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95D17" w14:textId="643304CA" w:rsidR="00E666BA" w:rsidRPr="00750E85" w:rsidRDefault="00E666BA" w:rsidP="00750E85">
      <w:pPr>
        <w:spacing w:before="520"/>
        <w:ind w:firstLineChars="0" w:firstLine="0"/>
        <w:jc w:val="left"/>
        <w:rPr>
          <w:rFonts w:hint="eastAsia"/>
        </w:rPr>
      </w:pPr>
      <w:bookmarkStart w:id="0" w:name="_Toc12487"/>
    </w:p>
    <w:p w14:paraId="03A50025" w14:textId="77777777" w:rsidR="00E666BA" w:rsidRDefault="00000000">
      <w:pPr>
        <w:spacing w:before="360"/>
        <w:ind w:firstLine="924"/>
        <w:jc w:val="center"/>
        <w:rPr>
          <w:rFonts w:ascii="Noto Sans CJK SC" w:eastAsia="Noto Sans CJK SC" w:hAnsi="Noto Sans CJK SC"/>
          <w:b/>
          <w:color w:val="202020"/>
          <w:sz w:val="46"/>
        </w:rPr>
      </w:pPr>
      <w:r>
        <w:rPr>
          <w:rFonts w:ascii="Noto Sans CJK SC" w:eastAsia="Noto Sans CJK SC" w:hAnsi="Noto Sans CJK SC"/>
          <w:b/>
          <w:color w:val="202020"/>
          <w:sz w:val="46"/>
        </w:rPr>
        <w:br/>
      </w:r>
      <w:r>
        <w:rPr>
          <w:rFonts w:ascii="Noto Sans CJK SC" w:eastAsia="Noto Sans CJK SC" w:hAnsi="Noto Sans CJK SC" w:hint="eastAsia"/>
          <w:b/>
          <w:color w:val="202020"/>
          <w:sz w:val="46"/>
        </w:rPr>
        <w:t>2026年度全员安全生产责任制</w:t>
      </w:r>
    </w:p>
    <w:p w14:paraId="6C03352D" w14:textId="77777777" w:rsidR="00E666BA" w:rsidRDefault="00000000">
      <w:pPr>
        <w:spacing w:before="360"/>
        <w:ind w:firstLine="924"/>
        <w:jc w:val="center"/>
      </w:pPr>
      <w:r>
        <w:rPr>
          <w:rFonts w:ascii="Noto Sans CJK SC" w:eastAsia="Noto Sans CJK SC" w:hAnsi="Noto Sans CJK SC" w:hint="eastAsia"/>
          <w:b/>
          <w:color w:val="202020"/>
          <w:sz w:val="46"/>
        </w:rPr>
        <w:t>全套资料台账汇编</w:t>
      </w:r>
    </w:p>
    <w:p w14:paraId="521BDFDB" w14:textId="77777777" w:rsidR="00E666BA" w:rsidRDefault="00000000">
      <w:pPr>
        <w:spacing w:before="360"/>
        <w:ind w:firstLine="520"/>
        <w:jc w:val="center"/>
      </w:pPr>
      <w:r>
        <w:rPr>
          <w:rFonts w:ascii="Noto Sans CJK SC" w:eastAsia="Noto Sans CJK SC" w:hAnsi="Noto Sans CJK SC"/>
          <w:color w:val="202020"/>
          <w:sz w:val="26"/>
        </w:rPr>
        <w:t>（2026年9月整理版）</w:t>
      </w:r>
    </w:p>
    <w:p w14:paraId="1267AC9A" w14:textId="77777777" w:rsidR="00E666BA" w:rsidRDefault="00E666BA">
      <w:pPr>
        <w:spacing w:after="60"/>
        <w:ind w:firstLine="480"/>
      </w:pPr>
    </w:p>
    <w:p w14:paraId="2E5553D5" w14:textId="77777777" w:rsidR="00E666BA" w:rsidRDefault="00E666BA">
      <w:pPr>
        <w:spacing w:after="60"/>
        <w:ind w:firstLine="480"/>
      </w:pPr>
    </w:p>
    <w:p w14:paraId="1A7DDB96" w14:textId="77777777" w:rsidR="00E666BA" w:rsidRDefault="00E666BA">
      <w:pPr>
        <w:spacing w:after="60"/>
        <w:ind w:firstLine="480"/>
      </w:pPr>
    </w:p>
    <w:p w14:paraId="695DCEB9" w14:textId="77777777" w:rsidR="00E666BA" w:rsidRDefault="00E666BA">
      <w:pPr>
        <w:spacing w:after="60"/>
        <w:ind w:firstLine="480"/>
      </w:pPr>
    </w:p>
    <w:p w14:paraId="4ED0891D" w14:textId="77777777" w:rsidR="00E666BA" w:rsidRDefault="00E666BA">
      <w:pPr>
        <w:spacing w:after="60"/>
        <w:ind w:firstLine="480"/>
      </w:pPr>
    </w:p>
    <w:tbl>
      <w:tblPr>
        <w:tblW w:w="0" w:type="auto"/>
        <w:jc w:val="center"/>
        <w:tblBorders>
          <w:top w:val="single" w:sz="4" w:space="0" w:color="555555"/>
          <w:left w:val="single" w:sz="4" w:space="0" w:color="555555"/>
          <w:bottom w:val="single" w:sz="4" w:space="0" w:color="555555"/>
          <w:right w:val="single" w:sz="4" w:space="0" w:color="555555"/>
          <w:insideH w:val="single" w:sz="4" w:space="0" w:color="555555"/>
          <w:insideV w:val="single" w:sz="4" w:space="0" w:color="555555"/>
        </w:tblBorders>
        <w:tblLayout w:type="fixed"/>
        <w:tblLook w:val="04A0" w:firstRow="1" w:lastRow="0" w:firstColumn="1" w:lastColumn="0" w:noHBand="0" w:noVBand="1"/>
      </w:tblPr>
      <w:tblGrid>
        <w:gridCol w:w="2239"/>
        <w:gridCol w:w="6746"/>
      </w:tblGrid>
      <w:tr w:rsidR="00E666BA" w14:paraId="5ACABF9E" w14:textId="77777777">
        <w:trPr>
          <w:jc w:val="center"/>
        </w:trPr>
        <w:tc>
          <w:tcPr>
            <w:tcW w:w="2239" w:type="dxa"/>
            <w:tcMar>
              <w:top w:w="60" w:type="dxa"/>
              <w:left w:w="90" w:type="dxa"/>
              <w:bottom w:w="60" w:type="dxa"/>
              <w:right w:w="90" w:type="dxa"/>
            </w:tcMar>
            <w:vAlign w:val="center"/>
          </w:tcPr>
          <w:p w14:paraId="31290BAE" w14:textId="77777777" w:rsidR="00E666BA" w:rsidRDefault="00000000">
            <w:pPr>
              <w:spacing w:line="252" w:lineRule="auto"/>
              <w:ind w:firstLine="442"/>
              <w:jc w:val="left"/>
            </w:pPr>
            <w:r>
              <w:rPr>
                <w:rFonts w:ascii="Noto Sans CJK SC" w:eastAsia="Noto Sans CJK SC" w:hAnsi="Noto Sans CJK SC"/>
                <w:b/>
                <w:color w:val="202020"/>
                <w:sz w:val="22"/>
              </w:rPr>
              <w:t>文件编号：</w:t>
            </w:r>
          </w:p>
        </w:tc>
        <w:tc>
          <w:tcPr>
            <w:tcW w:w="6746" w:type="dxa"/>
            <w:tcMar>
              <w:top w:w="60" w:type="dxa"/>
              <w:left w:w="90" w:type="dxa"/>
              <w:bottom w:w="60" w:type="dxa"/>
              <w:right w:w="90" w:type="dxa"/>
            </w:tcMar>
            <w:vAlign w:val="center"/>
          </w:tcPr>
          <w:p w14:paraId="0EB1EC81" w14:textId="77777777" w:rsidR="00E666BA" w:rsidRDefault="00000000">
            <w:pPr>
              <w:spacing w:line="252" w:lineRule="auto"/>
              <w:ind w:firstLine="440"/>
              <w:jc w:val="left"/>
            </w:pPr>
            <w:r>
              <w:rPr>
                <w:rFonts w:ascii="Noto Sans CJK SC" w:eastAsia="Noto Sans CJK SC" w:hAnsi="Noto Sans CJK SC"/>
                <w:color w:val="202020"/>
                <w:sz w:val="22"/>
              </w:rPr>
              <w:t>EHS-JD-2026-09</w:t>
            </w:r>
          </w:p>
        </w:tc>
      </w:tr>
      <w:tr w:rsidR="00E666BA" w14:paraId="1D744C87" w14:textId="77777777">
        <w:trPr>
          <w:jc w:val="center"/>
        </w:trPr>
        <w:tc>
          <w:tcPr>
            <w:tcW w:w="2239" w:type="dxa"/>
            <w:tcMar>
              <w:top w:w="60" w:type="dxa"/>
              <w:left w:w="90" w:type="dxa"/>
              <w:bottom w:w="60" w:type="dxa"/>
              <w:right w:w="90" w:type="dxa"/>
            </w:tcMar>
            <w:vAlign w:val="center"/>
          </w:tcPr>
          <w:p w14:paraId="2F25F76D" w14:textId="77777777" w:rsidR="00E666BA" w:rsidRDefault="00000000">
            <w:pPr>
              <w:spacing w:line="252" w:lineRule="auto"/>
              <w:ind w:firstLine="442"/>
              <w:jc w:val="left"/>
            </w:pPr>
            <w:r>
              <w:rPr>
                <w:rFonts w:ascii="Noto Sans CJK SC" w:eastAsia="Noto Sans CJK SC" w:hAnsi="Noto Sans CJK SC"/>
                <w:b/>
                <w:color w:val="202020"/>
                <w:sz w:val="22"/>
              </w:rPr>
              <w:t>版本号：</w:t>
            </w:r>
          </w:p>
        </w:tc>
        <w:tc>
          <w:tcPr>
            <w:tcW w:w="6746" w:type="dxa"/>
            <w:tcMar>
              <w:top w:w="60" w:type="dxa"/>
              <w:left w:w="90" w:type="dxa"/>
              <w:bottom w:w="60" w:type="dxa"/>
              <w:right w:w="90" w:type="dxa"/>
            </w:tcMar>
            <w:vAlign w:val="center"/>
          </w:tcPr>
          <w:p w14:paraId="5E91E112" w14:textId="77777777" w:rsidR="00E666BA" w:rsidRDefault="00000000">
            <w:pPr>
              <w:spacing w:line="252" w:lineRule="auto"/>
              <w:ind w:firstLine="440"/>
              <w:jc w:val="left"/>
            </w:pPr>
            <w:r>
              <w:rPr>
                <w:rFonts w:ascii="Noto Sans CJK SC" w:eastAsia="Noto Sans CJK SC" w:hAnsi="Noto Sans CJK SC"/>
                <w:color w:val="202020"/>
                <w:sz w:val="22"/>
              </w:rPr>
              <w:t>2026年9月整理版</w:t>
            </w:r>
          </w:p>
        </w:tc>
      </w:tr>
      <w:tr w:rsidR="00E666BA" w14:paraId="543E9B03" w14:textId="77777777">
        <w:trPr>
          <w:jc w:val="center"/>
        </w:trPr>
        <w:tc>
          <w:tcPr>
            <w:tcW w:w="2239" w:type="dxa"/>
            <w:tcMar>
              <w:top w:w="60" w:type="dxa"/>
              <w:left w:w="90" w:type="dxa"/>
              <w:bottom w:w="60" w:type="dxa"/>
              <w:right w:w="90" w:type="dxa"/>
            </w:tcMar>
            <w:vAlign w:val="center"/>
          </w:tcPr>
          <w:p w14:paraId="11A89A7B" w14:textId="77777777" w:rsidR="00E666BA" w:rsidRDefault="00000000">
            <w:pPr>
              <w:spacing w:line="252" w:lineRule="auto"/>
              <w:ind w:firstLine="442"/>
              <w:jc w:val="left"/>
            </w:pPr>
            <w:r>
              <w:rPr>
                <w:rFonts w:ascii="Noto Sans CJK SC" w:eastAsia="Noto Sans CJK SC" w:hAnsi="Noto Sans CJK SC"/>
                <w:b/>
                <w:color w:val="202020"/>
                <w:sz w:val="22"/>
              </w:rPr>
              <w:t>编制单位：</w:t>
            </w:r>
          </w:p>
        </w:tc>
        <w:tc>
          <w:tcPr>
            <w:tcW w:w="6746" w:type="dxa"/>
            <w:tcMar>
              <w:top w:w="60" w:type="dxa"/>
              <w:left w:w="90" w:type="dxa"/>
              <w:bottom w:w="60" w:type="dxa"/>
              <w:right w:w="90" w:type="dxa"/>
            </w:tcMar>
            <w:vAlign w:val="center"/>
          </w:tcPr>
          <w:p w14:paraId="0C3B2672" w14:textId="77777777" w:rsidR="00E666BA" w:rsidRDefault="00000000">
            <w:pPr>
              <w:spacing w:line="252" w:lineRule="auto"/>
              <w:ind w:firstLine="440"/>
              <w:jc w:val="left"/>
            </w:pPr>
            <w:r>
              <w:rPr>
                <w:rFonts w:ascii="Noto Sans CJK SC" w:eastAsia="Noto Sans CJK SC" w:hAnsi="Noto Sans CJK SC"/>
                <w:color w:val="202020"/>
                <w:sz w:val="22"/>
              </w:rPr>
              <w:t>________________________</w:t>
            </w:r>
          </w:p>
        </w:tc>
      </w:tr>
      <w:tr w:rsidR="00E666BA" w14:paraId="24998935" w14:textId="77777777">
        <w:trPr>
          <w:jc w:val="center"/>
        </w:trPr>
        <w:tc>
          <w:tcPr>
            <w:tcW w:w="2239" w:type="dxa"/>
            <w:tcMar>
              <w:top w:w="60" w:type="dxa"/>
              <w:left w:w="90" w:type="dxa"/>
              <w:bottom w:w="60" w:type="dxa"/>
              <w:right w:w="90" w:type="dxa"/>
            </w:tcMar>
            <w:vAlign w:val="center"/>
          </w:tcPr>
          <w:p w14:paraId="00CD9364" w14:textId="77777777" w:rsidR="00E666BA" w:rsidRDefault="00000000">
            <w:pPr>
              <w:spacing w:line="252" w:lineRule="auto"/>
              <w:ind w:firstLine="442"/>
              <w:jc w:val="left"/>
            </w:pPr>
            <w:r>
              <w:rPr>
                <w:rFonts w:ascii="Noto Sans CJK SC" w:eastAsia="Noto Sans CJK SC" w:hAnsi="Noto Sans CJK SC"/>
                <w:b/>
                <w:color w:val="202020"/>
                <w:sz w:val="22"/>
              </w:rPr>
              <w:t>编制：</w:t>
            </w:r>
          </w:p>
        </w:tc>
        <w:tc>
          <w:tcPr>
            <w:tcW w:w="6746" w:type="dxa"/>
            <w:tcMar>
              <w:top w:w="60" w:type="dxa"/>
              <w:left w:w="90" w:type="dxa"/>
              <w:bottom w:w="60" w:type="dxa"/>
              <w:right w:w="90" w:type="dxa"/>
            </w:tcMar>
            <w:vAlign w:val="center"/>
          </w:tcPr>
          <w:p w14:paraId="699C19E0" w14:textId="77777777" w:rsidR="00E666BA" w:rsidRDefault="00000000">
            <w:pPr>
              <w:spacing w:line="252" w:lineRule="auto"/>
              <w:ind w:firstLine="440"/>
              <w:jc w:val="left"/>
            </w:pPr>
            <w:r>
              <w:rPr>
                <w:rFonts w:ascii="Noto Sans CJK SC" w:eastAsia="Noto Sans CJK SC" w:hAnsi="Noto Sans CJK SC"/>
                <w:color w:val="202020"/>
                <w:sz w:val="22"/>
              </w:rPr>
              <w:t>________________</w:t>
            </w:r>
          </w:p>
        </w:tc>
      </w:tr>
      <w:tr w:rsidR="00E666BA" w14:paraId="2E879647" w14:textId="77777777">
        <w:trPr>
          <w:jc w:val="center"/>
        </w:trPr>
        <w:tc>
          <w:tcPr>
            <w:tcW w:w="2239" w:type="dxa"/>
            <w:tcMar>
              <w:top w:w="60" w:type="dxa"/>
              <w:left w:w="90" w:type="dxa"/>
              <w:bottom w:w="60" w:type="dxa"/>
              <w:right w:w="90" w:type="dxa"/>
            </w:tcMar>
            <w:vAlign w:val="center"/>
          </w:tcPr>
          <w:p w14:paraId="31318B99" w14:textId="77777777" w:rsidR="00E666BA" w:rsidRDefault="00000000">
            <w:pPr>
              <w:spacing w:line="252" w:lineRule="auto"/>
              <w:ind w:firstLine="442"/>
              <w:jc w:val="left"/>
            </w:pPr>
            <w:r>
              <w:rPr>
                <w:rFonts w:ascii="Noto Sans CJK SC" w:eastAsia="Noto Sans CJK SC" w:hAnsi="Noto Sans CJK SC"/>
                <w:b/>
                <w:color w:val="202020"/>
                <w:sz w:val="22"/>
              </w:rPr>
              <w:t>审核：</w:t>
            </w:r>
          </w:p>
        </w:tc>
        <w:tc>
          <w:tcPr>
            <w:tcW w:w="6746" w:type="dxa"/>
            <w:tcMar>
              <w:top w:w="60" w:type="dxa"/>
              <w:left w:w="90" w:type="dxa"/>
              <w:bottom w:w="60" w:type="dxa"/>
              <w:right w:w="90" w:type="dxa"/>
            </w:tcMar>
            <w:vAlign w:val="center"/>
          </w:tcPr>
          <w:p w14:paraId="54C54226" w14:textId="77777777" w:rsidR="00E666BA" w:rsidRDefault="00000000">
            <w:pPr>
              <w:spacing w:line="252" w:lineRule="auto"/>
              <w:ind w:firstLine="440"/>
              <w:jc w:val="left"/>
            </w:pPr>
            <w:r>
              <w:rPr>
                <w:rFonts w:ascii="Noto Sans CJK SC" w:eastAsia="Noto Sans CJK SC" w:hAnsi="Noto Sans CJK SC"/>
                <w:color w:val="202020"/>
                <w:sz w:val="22"/>
              </w:rPr>
              <w:t>________________</w:t>
            </w:r>
          </w:p>
        </w:tc>
      </w:tr>
      <w:tr w:rsidR="00E666BA" w14:paraId="5E684CD6" w14:textId="77777777">
        <w:trPr>
          <w:jc w:val="center"/>
        </w:trPr>
        <w:tc>
          <w:tcPr>
            <w:tcW w:w="2239" w:type="dxa"/>
            <w:tcMar>
              <w:top w:w="60" w:type="dxa"/>
              <w:left w:w="90" w:type="dxa"/>
              <w:bottom w:w="60" w:type="dxa"/>
              <w:right w:w="90" w:type="dxa"/>
            </w:tcMar>
            <w:vAlign w:val="center"/>
          </w:tcPr>
          <w:p w14:paraId="229CFFE8" w14:textId="77777777" w:rsidR="00E666BA" w:rsidRDefault="00000000">
            <w:pPr>
              <w:spacing w:line="252" w:lineRule="auto"/>
              <w:ind w:firstLine="442"/>
              <w:jc w:val="left"/>
            </w:pPr>
            <w:r>
              <w:rPr>
                <w:rFonts w:ascii="Noto Sans CJK SC" w:eastAsia="Noto Sans CJK SC" w:hAnsi="Noto Sans CJK SC"/>
                <w:b/>
                <w:color w:val="202020"/>
                <w:sz w:val="22"/>
              </w:rPr>
              <w:t>批准：</w:t>
            </w:r>
          </w:p>
        </w:tc>
        <w:tc>
          <w:tcPr>
            <w:tcW w:w="6746" w:type="dxa"/>
            <w:tcMar>
              <w:top w:w="60" w:type="dxa"/>
              <w:left w:w="90" w:type="dxa"/>
              <w:bottom w:w="60" w:type="dxa"/>
              <w:right w:w="90" w:type="dxa"/>
            </w:tcMar>
            <w:vAlign w:val="center"/>
          </w:tcPr>
          <w:p w14:paraId="7C122026" w14:textId="77777777" w:rsidR="00E666BA" w:rsidRDefault="00000000">
            <w:pPr>
              <w:spacing w:line="252" w:lineRule="auto"/>
              <w:ind w:firstLine="440"/>
              <w:jc w:val="left"/>
            </w:pPr>
            <w:r>
              <w:rPr>
                <w:rFonts w:ascii="Noto Sans CJK SC" w:eastAsia="Noto Sans CJK SC" w:hAnsi="Noto Sans CJK SC"/>
                <w:color w:val="202020"/>
                <w:sz w:val="22"/>
              </w:rPr>
              <w:t>________________</w:t>
            </w:r>
          </w:p>
        </w:tc>
      </w:tr>
    </w:tbl>
    <w:p w14:paraId="62589178" w14:textId="77777777" w:rsidR="00E666BA" w:rsidRDefault="00000000">
      <w:pPr>
        <w:spacing w:before="500"/>
        <w:ind w:firstLine="440"/>
        <w:jc w:val="center"/>
      </w:pPr>
      <w:r>
        <w:rPr>
          <w:rFonts w:ascii="Noto Sans CJK SC" w:eastAsia="Noto Sans CJK SC" w:hAnsi="Noto Sans CJK SC"/>
          <w:color w:val="202020"/>
          <w:sz w:val="22"/>
        </w:rPr>
        <w:t>2026年9月10日整理</w:t>
      </w:r>
    </w:p>
    <w:p w14:paraId="7AD19FBA" w14:textId="77777777" w:rsidR="00E666BA" w:rsidRDefault="00000000">
      <w:pPr>
        <w:widowControl/>
        <w:adjustRightInd w:val="0"/>
        <w:snapToGrid w:val="0"/>
        <w:spacing w:line="180" w:lineRule="auto"/>
        <w:ind w:leftChars="-500" w:left="-1200" w:rightChars="-500" w:right="-1200" w:firstLineChars="0" w:firstLine="0"/>
        <w:jc w:val="center"/>
        <w:rPr>
          <w:rFonts w:ascii="微软雅黑" w:eastAsia="微软雅黑" w:hAnsi="微软雅黑" w:hint="eastAsia"/>
          <w:b/>
          <w:bCs/>
          <w:sz w:val="104"/>
          <w:szCs w:val="104"/>
        </w:rPr>
      </w:pPr>
      <w:r>
        <w:rPr>
          <w:noProof/>
          <w:sz w:val="110"/>
        </w:rPr>
        <mc:AlternateContent>
          <mc:Choice Requires="wps">
            <w:drawing>
              <wp:anchor distT="0" distB="0" distL="114300" distR="114300" simplePos="0" relativeHeight="251661312" behindDoc="0" locked="0" layoutInCell="1" allowOverlap="1" wp14:anchorId="6E0258C7" wp14:editId="6B14C9F8">
                <wp:simplePos x="0" y="0"/>
                <wp:positionH relativeFrom="column">
                  <wp:posOffset>-774065</wp:posOffset>
                </wp:positionH>
                <wp:positionV relativeFrom="paragraph">
                  <wp:posOffset>3283585</wp:posOffset>
                </wp:positionV>
                <wp:extent cx="6761480" cy="2503170"/>
                <wp:effectExtent l="0" t="0" r="0" b="0"/>
                <wp:wrapNone/>
                <wp:docPr id="2" name="文本框 2"/>
                <wp:cNvGraphicFramePr/>
                <a:graphic xmlns:a="http://schemas.openxmlformats.org/drawingml/2006/main">
                  <a:graphicData uri="http://schemas.microsoft.com/office/word/2010/wordprocessingShape">
                    <wps:wsp>
                      <wps:cNvSpPr txBox="1"/>
                      <wps:spPr>
                        <a:xfrm>
                          <a:off x="0" y="0"/>
                          <a:ext cx="6761480" cy="25031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2111F0" w14:textId="77777777" w:rsidR="00E666BA" w:rsidRDefault="00000000">
                            <w:pPr>
                              <w:spacing w:line="240" w:lineRule="auto"/>
                              <w:ind w:firstLineChars="0" w:firstLine="0"/>
                              <w:jc w:val="center"/>
                              <w:rPr>
                                <w:rFonts w:ascii="微软雅黑" w:eastAsia="微软雅黑" w:hAnsi="微软雅黑" w:cs="微软雅黑" w:hint="eastAsia"/>
                                <w:b/>
                                <w:bCs/>
                                <w:color w:val="FFFF00"/>
                                <w:sz w:val="72"/>
                                <w:szCs w:val="60"/>
                              </w:rPr>
                            </w:pPr>
                            <w:r>
                              <w:rPr>
                                <w:rFonts w:ascii="微软雅黑" w:eastAsia="微软雅黑" w:hAnsi="微软雅黑" w:cs="微软雅黑" w:hint="eastAsia"/>
                                <w:b/>
                                <w:bCs/>
                                <w:color w:val="FFFF00"/>
                                <w:sz w:val="72"/>
                                <w:szCs w:val="60"/>
                              </w:rPr>
                              <w:t>2026年度</w:t>
                            </w:r>
                          </w:p>
                          <w:p w14:paraId="75B9F329" w14:textId="77777777" w:rsidR="00E666BA" w:rsidRDefault="00000000">
                            <w:pPr>
                              <w:spacing w:line="240" w:lineRule="auto"/>
                              <w:ind w:firstLineChars="0" w:firstLine="0"/>
                              <w:jc w:val="center"/>
                              <w:rPr>
                                <w:rFonts w:ascii="微软雅黑" w:eastAsia="微软雅黑" w:hAnsi="微软雅黑" w:cs="微软雅黑" w:hint="eastAsia"/>
                                <w:b/>
                                <w:bCs/>
                                <w:color w:val="FFFF00"/>
                                <w:sz w:val="72"/>
                                <w:szCs w:val="60"/>
                              </w:rPr>
                            </w:pPr>
                            <w:r>
                              <w:rPr>
                                <w:rFonts w:ascii="微软雅黑" w:eastAsia="微软雅黑" w:hAnsi="微软雅黑" w:cs="微软雅黑" w:hint="eastAsia"/>
                                <w:b/>
                                <w:bCs/>
                                <w:color w:val="FFFF00"/>
                                <w:sz w:val="72"/>
                                <w:szCs w:val="60"/>
                              </w:rPr>
                              <w:t>全员安全生产责任制</w:t>
                            </w:r>
                          </w:p>
                          <w:p w14:paraId="79B256F7" w14:textId="77777777" w:rsidR="00E666BA" w:rsidRDefault="00000000">
                            <w:pPr>
                              <w:spacing w:line="240" w:lineRule="auto"/>
                              <w:ind w:firstLineChars="0" w:firstLine="0"/>
                              <w:jc w:val="center"/>
                              <w:rPr>
                                <w:rFonts w:ascii="微软雅黑" w:eastAsia="微软雅黑" w:hAnsi="微软雅黑" w:cs="微软雅黑" w:hint="eastAsia"/>
                                <w:b/>
                                <w:bCs/>
                                <w:color w:val="FFFF00"/>
                                <w:sz w:val="72"/>
                                <w:szCs w:val="60"/>
                              </w:rPr>
                            </w:pPr>
                            <w:r>
                              <w:rPr>
                                <w:rFonts w:ascii="微软雅黑" w:eastAsia="微软雅黑" w:hAnsi="微软雅黑" w:cs="微软雅黑" w:hint="eastAsia"/>
                                <w:b/>
                                <w:bCs/>
                                <w:color w:val="FFFF00"/>
                                <w:sz w:val="72"/>
                                <w:szCs w:val="60"/>
                              </w:rPr>
                              <w:t>全套资料台账汇编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E0258C7" id="_x0000_t202" coordsize="21600,21600" o:spt="202" path="m,l,21600r21600,l21600,xe">
                <v:stroke joinstyle="miter"/>
                <v:path gradientshapeok="t" o:connecttype="rect"/>
              </v:shapetype>
              <v:shape id="文本框 2" o:spid="_x0000_s1026" type="#_x0000_t202" style="position:absolute;left:0;text-align:left;margin-left:-60.95pt;margin-top:258.55pt;width:532.4pt;height:197.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" filled="f" stroked="f" strokeweight=".5pt">
                <v:textbox>
                  <w:txbxContent>
                    <w:p w14:paraId="1E2111F0" w14:textId="77777777" w:rsidR="00E666BA" w:rsidRDefault="00000000">
                      <w:pPr>
                        <w:spacing w:line="240" w:lineRule="auto"/>
                        <w:ind w:firstLineChars="0" w:firstLine="0"/>
                        <w:jc w:val="center"/>
                        <w:rPr>
                          <w:rFonts w:ascii="微软雅黑" w:eastAsia="微软雅黑" w:hAnsi="微软雅黑" w:cs="微软雅黑" w:hint="eastAsia"/>
                          <w:b/>
                          <w:bCs/>
                          <w:color w:val="FFFF00"/>
                          <w:sz w:val="72"/>
                          <w:szCs w:val="60"/>
                        </w:rPr>
                      </w:pPr>
                      <w:r>
                        <w:rPr>
                          <w:rFonts w:ascii="微软雅黑" w:eastAsia="微软雅黑" w:hAnsi="微软雅黑" w:cs="微软雅黑" w:hint="eastAsia"/>
                          <w:b/>
                          <w:bCs/>
                          <w:color w:val="FFFF00"/>
                          <w:sz w:val="72"/>
                          <w:szCs w:val="60"/>
                        </w:rPr>
                        <w:t>2026年度</w:t>
                      </w:r>
                    </w:p>
                    <w:p w14:paraId="75B9F329" w14:textId="77777777" w:rsidR="00E666BA" w:rsidRDefault="00000000">
                      <w:pPr>
                        <w:spacing w:line="240" w:lineRule="auto"/>
                        <w:ind w:firstLineChars="0" w:firstLine="0"/>
                        <w:jc w:val="center"/>
                        <w:rPr>
                          <w:rFonts w:ascii="微软雅黑" w:eastAsia="微软雅黑" w:hAnsi="微软雅黑" w:cs="微软雅黑" w:hint="eastAsia"/>
                          <w:b/>
                          <w:bCs/>
                          <w:color w:val="FFFF00"/>
                          <w:sz w:val="72"/>
                          <w:szCs w:val="60"/>
                        </w:rPr>
                      </w:pPr>
                      <w:r>
                        <w:rPr>
                          <w:rFonts w:ascii="微软雅黑" w:eastAsia="微软雅黑" w:hAnsi="微软雅黑" w:cs="微软雅黑" w:hint="eastAsia"/>
                          <w:b/>
                          <w:bCs/>
                          <w:color w:val="FFFF00"/>
                          <w:sz w:val="72"/>
                          <w:szCs w:val="60"/>
                        </w:rPr>
                        <w:t>全员安全生产责任制</w:t>
                      </w:r>
                    </w:p>
                    <w:p w14:paraId="79B256F7" w14:textId="77777777" w:rsidR="00E666BA" w:rsidRDefault="00000000">
                      <w:pPr>
                        <w:spacing w:line="240" w:lineRule="auto"/>
                        <w:ind w:firstLineChars="0" w:firstLine="0"/>
                        <w:jc w:val="center"/>
                        <w:rPr>
                          <w:rFonts w:ascii="微软雅黑" w:eastAsia="微软雅黑" w:hAnsi="微软雅黑" w:cs="微软雅黑" w:hint="eastAsia"/>
                          <w:b/>
                          <w:bCs/>
                          <w:color w:val="FFFF00"/>
                          <w:sz w:val="72"/>
                          <w:szCs w:val="60"/>
                        </w:rPr>
                      </w:pPr>
                      <w:r>
                        <w:rPr>
                          <w:rFonts w:ascii="微软雅黑" w:eastAsia="微软雅黑" w:hAnsi="微软雅黑" w:cs="微软雅黑" w:hint="eastAsia"/>
                          <w:b/>
                          <w:bCs/>
                          <w:color w:val="FFFF00"/>
                          <w:sz w:val="72"/>
                          <w:szCs w:val="60"/>
                        </w:rPr>
                        <w:t>全套资料台账汇编</w:t>
                      </w:r>
                    </w:p>
                  </w:txbxContent>
                </v:textbox>
              </v:shape>
            </w:pict>
          </mc:Fallback>
        </mc:AlternateContent>
      </w:r>
    </w:p>
    <w:p w14:paraId="56E99B6E" w14:textId="77777777" w:rsidR="00E666BA" w:rsidRDefault="00000000">
      <w:pPr>
        <w:ind w:firstLine="720"/>
        <w:rPr>
          <w:rFonts w:ascii="微软雅黑" w:eastAsia="微软雅黑" w:hAnsi="微软雅黑" w:hint="eastAsia"/>
          <w:sz w:val="36"/>
          <w:szCs w:val="36"/>
        </w:rPr>
      </w:pPr>
      <w:r>
        <w:rPr>
          <w:rFonts w:ascii="微软雅黑" w:eastAsia="微软雅黑" w:hAnsi="微软雅黑" w:hint="eastAsia"/>
          <w:sz w:val="36"/>
          <w:szCs w:val="36"/>
        </w:rPr>
        <w:br w:type="page"/>
      </w:r>
    </w:p>
    <w:p w14:paraId="5AFCA459" w14:textId="77777777" w:rsidR="00E666BA" w:rsidRDefault="00000000">
      <w:pPr>
        <w:pStyle w:val="TOC1"/>
        <w:rPr>
          <w:rFonts w:ascii="微软雅黑" w:eastAsia="微软雅黑" w:hAnsi="微软雅黑" w:hint="eastAsia"/>
          <w:sz w:val="36"/>
          <w:szCs w:val="36"/>
        </w:rPr>
      </w:pPr>
      <w:proofErr w:type="gramStart"/>
      <w:r>
        <w:rPr>
          <w:rFonts w:ascii="微软雅黑" w:eastAsia="微软雅黑" w:hAnsi="微软雅黑" w:hint="eastAsia"/>
          <w:sz w:val="36"/>
          <w:szCs w:val="36"/>
        </w:rPr>
        <w:lastRenderedPageBreak/>
        <w:t>目  录</w:t>
      </w:r>
      <w:proofErr w:type="gramEnd"/>
    </w:p>
    <w:p w14:paraId="2939DEEC" w14:textId="77777777" w:rsidR="00E666BA" w:rsidRDefault="00000000">
      <w:pPr>
        <w:pStyle w:val="TOC1"/>
        <w:rPr>
          <w:rFonts w:cstheme="minorBidi" w:hint="eastAsia"/>
          <w14:ligatures w14:val="standardContextual"/>
        </w:rPr>
      </w:pPr>
      <w:r>
        <w:fldChar w:fldCharType="begin"/>
      </w:r>
      <w:r>
        <w:instrText xml:space="preserve"> TOC \o "1-3" \h \z \u </w:instrText>
      </w:r>
      <w:r>
        <w:fldChar w:fldCharType="separate"/>
      </w:r>
      <w:hyperlink w:anchor="_Toc175737573" w:history="1">
        <w:r>
          <w:rPr>
            <w:rStyle w:val="af3"/>
            <w:rFonts w:hint="eastAsia"/>
          </w:rPr>
          <w:t>一、安全生产目标及分解、考核、评估</w:t>
        </w:r>
        <w:r>
          <w:rPr>
            <w:rFonts w:hint="eastAsia"/>
          </w:rPr>
          <w:tab/>
        </w:r>
        <w:r>
          <w:rPr>
            <w:rFonts w:hint="eastAsia"/>
          </w:rPr>
          <w:fldChar w:fldCharType="begin"/>
        </w:r>
        <w:r>
          <w:rPr>
            <w:rFonts w:hint="eastAsia"/>
          </w:rPr>
          <w:instrText xml:space="preserve"> </w:instrText>
        </w:r>
        <w:r>
          <w:instrText>PAGEREF _Toc175737573 \h</w:instrText>
        </w:r>
        <w:r>
          <w:rPr>
            <w:rFonts w:hint="eastAsia"/>
          </w:rPr>
          <w:instrText xml:space="preserve"> </w:instrText>
        </w:r>
        <w:r>
          <w:rPr>
            <w:rFonts w:hint="eastAsia"/>
          </w:rPr>
        </w:r>
        <w:r>
          <w:rPr>
            <w:rFonts w:hint="eastAsia"/>
          </w:rPr>
          <w:fldChar w:fldCharType="separate"/>
        </w:r>
        <w:r>
          <w:rPr>
            <w:rFonts w:hint="eastAsia"/>
          </w:rPr>
          <w:t>4</w:t>
        </w:r>
        <w:r>
          <w:rPr>
            <w:rFonts w:hint="eastAsia"/>
          </w:rPr>
          <w:fldChar w:fldCharType="end"/>
        </w:r>
      </w:hyperlink>
    </w:p>
    <w:p w14:paraId="2C29CF7D" w14:textId="77777777" w:rsidR="00E666BA" w:rsidRDefault="00000000">
      <w:pPr>
        <w:pStyle w:val="TOC2"/>
        <w:spacing w:line="264" w:lineRule="auto"/>
        <w:ind w:firstLine="200"/>
        <w:rPr>
          <w:rFonts w:cstheme="minorBidi"/>
          <w:sz w:val="28"/>
          <w:szCs w:val="28"/>
          <w14:ligatures w14:val="standardContextual"/>
        </w:rPr>
      </w:pPr>
      <w:hyperlink w:anchor="_Toc175737574" w:history="1">
        <w:r>
          <w:rPr>
            <w:rStyle w:val="af3"/>
            <w:rFonts w:ascii="仿宋" w:eastAsia="仿宋" w:hAnsi="仿宋" w:hint="eastAsia"/>
            <w:sz w:val="28"/>
            <w:szCs w:val="28"/>
          </w:rPr>
          <w:t>1、关于颁发安全生产工作方针和目标的通知</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PAGEREF _Toc175737574 \h</w:instrText>
        </w:r>
        <w:r>
          <w:rPr>
            <w:rFonts w:hint="eastAsia"/>
            <w:sz w:val="28"/>
            <w:szCs w:val="28"/>
          </w:rPr>
          <w:instrText xml:space="preserve"> </w:instrText>
        </w:r>
        <w:r>
          <w:rPr>
            <w:rFonts w:hint="eastAsia"/>
            <w:sz w:val="28"/>
            <w:szCs w:val="28"/>
          </w:rPr>
        </w:r>
        <w:r>
          <w:rPr>
            <w:rFonts w:hint="eastAsia"/>
            <w:sz w:val="28"/>
            <w:szCs w:val="28"/>
          </w:rPr>
          <w:fldChar w:fldCharType="separate"/>
        </w:r>
        <w:r>
          <w:rPr>
            <w:sz w:val="28"/>
            <w:szCs w:val="28"/>
          </w:rPr>
          <w:t>4</w:t>
        </w:r>
        <w:r>
          <w:rPr>
            <w:rFonts w:hint="eastAsia"/>
            <w:sz w:val="28"/>
            <w:szCs w:val="28"/>
          </w:rPr>
          <w:fldChar w:fldCharType="end"/>
        </w:r>
      </w:hyperlink>
    </w:p>
    <w:p w14:paraId="5B09BA63" w14:textId="77777777" w:rsidR="00E666BA" w:rsidRDefault="00000000">
      <w:pPr>
        <w:pStyle w:val="TOC2"/>
        <w:spacing w:line="264" w:lineRule="auto"/>
        <w:ind w:firstLine="200"/>
        <w:rPr>
          <w:rFonts w:cstheme="minorBidi"/>
          <w:sz w:val="28"/>
          <w:szCs w:val="28"/>
          <w14:ligatures w14:val="standardContextual"/>
        </w:rPr>
      </w:pPr>
      <w:hyperlink w:anchor="_Toc175737575" w:history="1">
        <w:r>
          <w:rPr>
            <w:rStyle w:val="af3"/>
            <w:rFonts w:ascii="仿宋" w:eastAsia="仿宋" w:hAnsi="仿宋" w:hint="eastAsia"/>
            <w:sz w:val="28"/>
            <w:szCs w:val="28"/>
          </w:rPr>
          <w:t>2、关于发布2026年度安全生产目标的通知</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PAGEREF _Toc175737575 \h</w:instrText>
        </w:r>
        <w:r>
          <w:rPr>
            <w:rFonts w:hint="eastAsia"/>
            <w:sz w:val="28"/>
            <w:szCs w:val="28"/>
          </w:rPr>
          <w:instrText xml:space="preserve"> </w:instrText>
        </w:r>
        <w:r>
          <w:rPr>
            <w:rFonts w:hint="eastAsia"/>
            <w:sz w:val="28"/>
            <w:szCs w:val="28"/>
          </w:rPr>
        </w:r>
        <w:r>
          <w:rPr>
            <w:rFonts w:hint="eastAsia"/>
            <w:sz w:val="28"/>
            <w:szCs w:val="28"/>
          </w:rPr>
          <w:fldChar w:fldCharType="separate"/>
        </w:r>
        <w:r>
          <w:rPr>
            <w:sz w:val="28"/>
            <w:szCs w:val="28"/>
          </w:rPr>
          <w:t>5</w:t>
        </w:r>
        <w:r>
          <w:rPr>
            <w:rFonts w:hint="eastAsia"/>
            <w:sz w:val="28"/>
            <w:szCs w:val="28"/>
          </w:rPr>
          <w:fldChar w:fldCharType="end"/>
        </w:r>
      </w:hyperlink>
    </w:p>
    <w:p w14:paraId="1F4048D9" w14:textId="77777777" w:rsidR="00E666BA" w:rsidRDefault="00000000">
      <w:pPr>
        <w:pStyle w:val="TOC2"/>
        <w:spacing w:line="264" w:lineRule="auto"/>
        <w:ind w:firstLine="200"/>
        <w:rPr>
          <w:rFonts w:cstheme="minorBidi"/>
          <w:sz w:val="28"/>
          <w:szCs w:val="28"/>
          <w14:ligatures w14:val="standardContextual"/>
        </w:rPr>
      </w:pPr>
      <w:hyperlink w:anchor="_Toc175737576" w:history="1">
        <w:r>
          <w:rPr>
            <w:rStyle w:val="af3"/>
            <w:rFonts w:ascii="仿宋" w:eastAsia="仿宋" w:hAnsi="仿宋" w:hint="eastAsia"/>
            <w:sz w:val="28"/>
            <w:szCs w:val="28"/>
          </w:rPr>
          <w:t>3、安全生产工作方针和目标</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PAGEREF _Toc175737576 \h</w:instrText>
        </w:r>
        <w:r>
          <w:rPr>
            <w:rFonts w:hint="eastAsia"/>
            <w:sz w:val="28"/>
            <w:szCs w:val="28"/>
          </w:rPr>
          <w:instrText xml:space="preserve"> </w:instrText>
        </w:r>
        <w:r>
          <w:rPr>
            <w:rFonts w:hint="eastAsia"/>
            <w:sz w:val="28"/>
            <w:szCs w:val="28"/>
          </w:rPr>
        </w:r>
        <w:r>
          <w:rPr>
            <w:rFonts w:hint="eastAsia"/>
            <w:sz w:val="28"/>
            <w:szCs w:val="28"/>
          </w:rPr>
          <w:fldChar w:fldCharType="separate"/>
        </w:r>
        <w:r>
          <w:rPr>
            <w:sz w:val="28"/>
            <w:szCs w:val="28"/>
          </w:rPr>
          <w:t>7</w:t>
        </w:r>
        <w:r>
          <w:rPr>
            <w:rFonts w:hint="eastAsia"/>
            <w:sz w:val="28"/>
            <w:szCs w:val="28"/>
          </w:rPr>
          <w:fldChar w:fldCharType="end"/>
        </w:r>
      </w:hyperlink>
    </w:p>
    <w:p w14:paraId="0037815B" w14:textId="77777777" w:rsidR="00E666BA" w:rsidRDefault="00000000">
      <w:pPr>
        <w:pStyle w:val="TOC2"/>
        <w:spacing w:line="264" w:lineRule="auto"/>
        <w:ind w:firstLine="200"/>
        <w:rPr>
          <w:rFonts w:cstheme="minorBidi"/>
          <w:sz w:val="28"/>
          <w:szCs w:val="28"/>
          <w14:ligatures w14:val="standardContextual"/>
        </w:rPr>
      </w:pPr>
      <w:hyperlink w:anchor="_Toc175737577" w:history="1">
        <w:r>
          <w:rPr>
            <w:rStyle w:val="af3"/>
            <w:rFonts w:ascii="仿宋" w:eastAsia="仿宋" w:hAnsi="仿宋" w:hint="eastAsia"/>
            <w:sz w:val="28"/>
            <w:szCs w:val="28"/>
          </w:rPr>
          <w:t>5、2026年度安全生产目标分解</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PAGEREF _Toc175737577 \h</w:instrText>
        </w:r>
        <w:r>
          <w:rPr>
            <w:rFonts w:hint="eastAsia"/>
            <w:sz w:val="28"/>
            <w:szCs w:val="28"/>
          </w:rPr>
          <w:instrText xml:space="preserve"> </w:instrText>
        </w:r>
        <w:r>
          <w:rPr>
            <w:rFonts w:hint="eastAsia"/>
            <w:sz w:val="28"/>
            <w:szCs w:val="28"/>
          </w:rPr>
        </w:r>
        <w:r>
          <w:rPr>
            <w:rFonts w:hint="eastAsia"/>
            <w:sz w:val="28"/>
            <w:szCs w:val="28"/>
          </w:rPr>
          <w:fldChar w:fldCharType="separate"/>
        </w:r>
        <w:r>
          <w:rPr>
            <w:sz w:val="28"/>
            <w:szCs w:val="28"/>
          </w:rPr>
          <w:t>10</w:t>
        </w:r>
        <w:r>
          <w:rPr>
            <w:rFonts w:hint="eastAsia"/>
            <w:sz w:val="28"/>
            <w:szCs w:val="28"/>
          </w:rPr>
          <w:fldChar w:fldCharType="end"/>
        </w:r>
      </w:hyperlink>
    </w:p>
    <w:p w14:paraId="6C6A2F56" w14:textId="77777777" w:rsidR="00E666BA" w:rsidRDefault="00000000">
      <w:pPr>
        <w:pStyle w:val="TOC2"/>
        <w:spacing w:line="264" w:lineRule="auto"/>
        <w:ind w:firstLine="200"/>
        <w:rPr>
          <w:rFonts w:cstheme="minorBidi"/>
          <w:sz w:val="28"/>
          <w:szCs w:val="28"/>
          <w14:ligatures w14:val="standardContextual"/>
        </w:rPr>
      </w:pPr>
      <w:hyperlink w:anchor="_Toc175737578" w:history="1">
        <w:r>
          <w:rPr>
            <w:rStyle w:val="af3"/>
            <w:rFonts w:ascii="仿宋" w:eastAsia="仿宋" w:hAnsi="仿宋" w:hint="eastAsia"/>
            <w:sz w:val="28"/>
            <w:szCs w:val="28"/>
          </w:rPr>
          <w:t>6、2026年度安全生产目标季度考核表</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PAGEREF _Toc175737578 \h</w:instrText>
        </w:r>
        <w:r>
          <w:rPr>
            <w:rFonts w:hint="eastAsia"/>
            <w:sz w:val="28"/>
            <w:szCs w:val="28"/>
          </w:rPr>
          <w:instrText xml:space="preserve"> </w:instrText>
        </w:r>
        <w:r>
          <w:rPr>
            <w:rFonts w:hint="eastAsia"/>
            <w:sz w:val="28"/>
            <w:szCs w:val="28"/>
          </w:rPr>
        </w:r>
        <w:r>
          <w:rPr>
            <w:rFonts w:hint="eastAsia"/>
            <w:sz w:val="28"/>
            <w:szCs w:val="28"/>
          </w:rPr>
          <w:fldChar w:fldCharType="separate"/>
        </w:r>
        <w:r>
          <w:rPr>
            <w:sz w:val="28"/>
            <w:szCs w:val="28"/>
          </w:rPr>
          <w:t>11</w:t>
        </w:r>
        <w:r>
          <w:rPr>
            <w:rFonts w:hint="eastAsia"/>
            <w:sz w:val="28"/>
            <w:szCs w:val="28"/>
          </w:rPr>
          <w:fldChar w:fldCharType="end"/>
        </w:r>
      </w:hyperlink>
    </w:p>
    <w:p w14:paraId="40A6E7AF" w14:textId="77777777" w:rsidR="00E666BA" w:rsidRDefault="00000000">
      <w:pPr>
        <w:pStyle w:val="TOC2"/>
        <w:spacing w:line="264" w:lineRule="auto"/>
        <w:ind w:firstLine="200"/>
        <w:rPr>
          <w:rFonts w:cstheme="minorBidi"/>
          <w:sz w:val="28"/>
          <w:szCs w:val="28"/>
          <w14:ligatures w14:val="standardContextual"/>
        </w:rPr>
      </w:pPr>
      <w:hyperlink w:anchor="_Toc175737579" w:history="1">
        <w:r>
          <w:rPr>
            <w:rStyle w:val="af3"/>
            <w:rFonts w:ascii="仿宋" w:eastAsia="仿宋" w:hAnsi="仿宋" w:hint="eastAsia"/>
            <w:sz w:val="28"/>
            <w:szCs w:val="28"/>
          </w:rPr>
          <w:t>7、2026年度安全生产目标年度考核表</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PAGEREF _Toc175737579 \h</w:instrText>
        </w:r>
        <w:r>
          <w:rPr>
            <w:rFonts w:hint="eastAsia"/>
            <w:sz w:val="28"/>
            <w:szCs w:val="28"/>
          </w:rPr>
          <w:instrText xml:space="preserve"> </w:instrText>
        </w:r>
        <w:r>
          <w:rPr>
            <w:rFonts w:hint="eastAsia"/>
            <w:sz w:val="28"/>
            <w:szCs w:val="28"/>
          </w:rPr>
        </w:r>
        <w:r>
          <w:rPr>
            <w:rFonts w:hint="eastAsia"/>
            <w:sz w:val="28"/>
            <w:szCs w:val="28"/>
          </w:rPr>
          <w:fldChar w:fldCharType="separate"/>
        </w:r>
        <w:r>
          <w:rPr>
            <w:sz w:val="28"/>
            <w:szCs w:val="28"/>
          </w:rPr>
          <w:t>12</w:t>
        </w:r>
        <w:r>
          <w:rPr>
            <w:rFonts w:hint="eastAsia"/>
            <w:sz w:val="28"/>
            <w:szCs w:val="28"/>
          </w:rPr>
          <w:fldChar w:fldCharType="end"/>
        </w:r>
      </w:hyperlink>
    </w:p>
    <w:p w14:paraId="5E130CF3" w14:textId="77777777" w:rsidR="00E666BA" w:rsidRDefault="00000000">
      <w:pPr>
        <w:pStyle w:val="TOC2"/>
        <w:spacing w:line="264" w:lineRule="auto"/>
        <w:ind w:firstLine="200"/>
        <w:rPr>
          <w:rFonts w:cstheme="minorBidi"/>
          <w:sz w:val="28"/>
          <w:szCs w:val="28"/>
          <w14:ligatures w14:val="standardContextual"/>
        </w:rPr>
      </w:pPr>
      <w:hyperlink w:anchor="_Toc175737580" w:history="1">
        <w:r>
          <w:rPr>
            <w:rStyle w:val="af3"/>
            <w:rFonts w:ascii="仿宋" w:eastAsia="仿宋" w:hAnsi="仿宋" w:hint="eastAsia"/>
            <w:sz w:val="28"/>
            <w:szCs w:val="28"/>
          </w:rPr>
          <w:t>8、2026年度安全生产目标完成效果评估报告</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PAGEREF _Toc175737580 \h</w:instrText>
        </w:r>
        <w:r>
          <w:rPr>
            <w:rFonts w:hint="eastAsia"/>
            <w:sz w:val="28"/>
            <w:szCs w:val="28"/>
          </w:rPr>
          <w:instrText xml:space="preserve"> </w:instrText>
        </w:r>
        <w:r>
          <w:rPr>
            <w:rFonts w:hint="eastAsia"/>
            <w:sz w:val="28"/>
            <w:szCs w:val="28"/>
          </w:rPr>
        </w:r>
        <w:r>
          <w:rPr>
            <w:rFonts w:hint="eastAsia"/>
            <w:sz w:val="28"/>
            <w:szCs w:val="28"/>
          </w:rPr>
          <w:fldChar w:fldCharType="separate"/>
        </w:r>
        <w:r>
          <w:rPr>
            <w:sz w:val="28"/>
            <w:szCs w:val="28"/>
          </w:rPr>
          <w:t>13</w:t>
        </w:r>
        <w:r>
          <w:rPr>
            <w:rFonts w:hint="eastAsia"/>
            <w:sz w:val="28"/>
            <w:szCs w:val="28"/>
          </w:rPr>
          <w:fldChar w:fldCharType="end"/>
        </w:r>
      </w:hyperlink>
    </w:p>
    <w:p w14:paraId="1BE4A118" w14:textId="77777777" w:rsidR="00E666BA" w:rsidRDefault="00000000">
      <w:pPr>
        <w:pStyle w:val="TOC1"/>
        <w:rPr>
          <w:rFonts w:cstheme="minorBidi" w:hint="eastAsia"/>
          <w14:ligatures w14:val="standardContextual"/>
        </w:rPr>
      </w:pPr>
      <w:hyperlink w:anchor="_Toc175737581" w:history="1">
        <w:r>
          <w:rPr>
            <w:rStyle w:val="af3"/>
            <w:rFonts w:hint="eastAsia"/>
          </w:rPr>
          <w:t>二、安全生产目标责任书</w:t>
        </w:r>
        <w:r>
          <w:rPr>
            <w:rFonts w:hint="eastAsia"/>
          </w:rPr>
          <w:tab/>
        </w:r>
        <w:r>
          <w:rPr>
            <w:rFonts w:hint="eastAsia"/>
          </w:rPr>
          <w:fldChar w:fldCharType="begin"/>
        </w:r>
        <w:r>
          <w:rPr>
            <w:rFonts w:hint="eastAsia"/>
          </w:rPr>
          <w:instrText xml:space="preserve"> </w:instrText>
        </w:r>
        <w:r>
          <w:instrText>PAGEREF _Toc175737581 \h</w:instrText>
        </w:r>
        <w:r>
          <w:rPr>
            <w:rFonts w:hint="eastAsia"/>
          </w:rPr>
          <w:instrText xml:space="preserve"> </w:instrText>
        </w:r>
        <w:r>
          <w:rPr>
            <w:rFonts w:hint="eastAsia"/>
          </w:rPr>
        </w:r>
        <w:r>
          <w:rPr>
            <w:rFonts w:hint="eastAsia"/>
          </w:rPr>
          <w:fldChar w:fldCharType="separate"/>
        </w:r>
        <w:r>
          <w:rPr>
            <w:rFonts w:hint="eastAsia"/>
          </w:rPr>
          <w:t>15</w:t>
        </w:r>
        <w:r>
          <w:rPr>
            <w:rFonts w:hint="eastAsia"/>
          </w:rPr>
          <w:fldChar w:fldCharType="end"/>
        </w:r>
      </w:hyperlink>
    </w:p>
    <w:p w14:paraId="2D04CEE4" w14:textId="77777777" w:rsidR="00E666BA" w:rsidRDefault="00000000">
      <w:pPr>
        <w:pStyle w:val="TOC2"/>
        <w:spacing w:line="264" w:lineRule="auto"/>
        <w:ind w:firstLine="200"/>
        <w:rPr>
          <w:rStyle w:val="af3"/>
          <w:rFonts w:ascii="仿宋" w:eastAsia="仿宋" w:hAnsi="仿宋" w:hint="eastAsia"/>
        </w:rPr>
      </w:pPr>
      <w:hyperlink w:anchor="_Toc175737582" w:history="1">
        <w:r>
          <w:rPr>
            <w:rStyle w:val="af3"/>
            <w:rFonts w:ascii="仿宋" w:eastAsia="仿宋" w:hAnsi="仿宋" w:hint="eastAsia"/>
            <w:sz w:val="28"/>
            <w:szCs w:val="28"/>
          </w:rPr>
          <w:t>1、总经理安全目标责任书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_Toc175737582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15</w:t>
        </w:r>
        <w:r>
          <w:rPr>
            <w:rStyle w:val="af3"/>
            <w:rFonts w:ascii="仿宋" w:eastAsia="仿宋" w:hAnsi="仿宋" w:hint="eastAsia"/>
          </w:rPr>
          <w:fldChar w:fldCharType="end"/>
        </w:r>
      </w:hyperlink>
    </w:p>
    <w:p w14:paraId="2C81CB02" w14:textId="77777777" w:rsidR="00E666BA" w:rsidRDefault="00000000">
      <w:pPr>
        <w:pStyle w:val="TOC2"/>
        <w:spacing w:line="264" w:lineRule="auto"/>
        <w:ind w:firstLine="200"/>
        <w:rPr>
          <w:rStyle w:val="af3"/>
          <w:rFonts w:ascii="仿宋" w:eastAsia="仿宋" w:hAnsi="仿宋" w:hint="eastAsia"/>
        </w:rPr>
      </w:pPr>
      <w:hyperlink w:anchor="_Toc175737583" w:history="1">
        <w:r>
          <w:rPr>
            <w:rStyle w:val="af3"/>
            <w:rFonts w:ascii="仿宋" w:eastAsia="仿宋" w:hAnsi="仿宋" w:hint="eastAsia"/>
            <w:sz w:val="28"/>
            <w:szCs w:val="28"/>
          </w:rPr>
          <w:t>2、常务副总安全目标责任书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_Toc175737583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17</w:t>
        </w:r>
        <w:r>
          <w:rPr>
            <w:rStyle w:val="af3"/>
            <w:rFonts w:ascii="仿宋" w:eastAsia="仿宋" w:hAnsi="仿宋" w:hint="eastAsia"/>
          </w:rPr>
          <w:fldChar w:fldCharType="end"/>
        </w:r>
      </w:hyperlink>
    </w:p>
    <w:p w14:paraId="0A55DED3" w14:textId="77777777" w:rsidR="00E666BA" w:rsidRDefault="00000000">
      <w:pPr>
        <w:pStyle w:val="TOC2"/>
        <w:spacing w:line="264" w:lineRule="auto"/>
        <w:ind w:firstLine="200"/>
        <w:rPr>
          <w:rStyle w:val="af3"/>
          <w:rFonts w:ascii="仿宋" w:eastAsia="仿宋" w:hAnsi="仿宋" w:hint="eastAsia"/>
        </w:rPr>
      </w:pPr>
      <w:hyperlink w:anchor="_Toc175737584" w:history="1">
        <w:r>
          <w:rPr>
            <w:rStyle w:val="af3"/>
            <w:rFonts w:ascii="仿宋" w:eastAsia="仿宋" w:hAnsi="仿宋" w:hint="eastAsia"/>
            <w:sz w:val="28"/>
            <w:szCs w:val="28"/>
          </w:rPr>
          <w:t>3、副总经理安全目标责任书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_Toc175737584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19</w:t>
        </w:r>
        <w:r>
          <w:rPr>
            <w:rStyle w:val="af3"/>
            <w:rFonts w:ascii="仿宋" w:eastAsia="仿宋" w:hAnsi="仿宋" w:hint="eastAsia"/>
          </w:rPr>
          <w:fldChar w:fldCharType="end"/>
        </w:r>
      </w:hyperlink>
    </w:p>
    <w:p w14:paraId="1B5208FD" w14:textId="77777777" w:rsidR="00E666BA" w:rsidRDefault="00000000">
      <w:pPr>
        <w:pStyle w:val="TOC2"/>
        <w:spacing w:line="264" w:lineRule="auto"/>
        <w:ind w:firstLine="200"/>
        <w:rPr>
          <w:rStyle w:val="af3"/>
          <w:rFonts w:ascii="仿宋" w:eastAsia="仿宋" w:hAnsi="仿宋" w:hint="eastAsia"/>
        </w:rPr>
      </w:pPr>
      <w:hyperlink w:anchor="_Toc175737585" w:history="1">
        <w:r>
          <w:rPr>
            <w:rStyle w:val="af3"/>
            <w:rFonts w:ascii="仿宋" w:eastAsia="仿宋" w:hAnsi="仿宋" w:hint="eastAsia"/>
            <w:sz w:val="28"/>
            <w:szCs w:val="28"/>
          </w:rPr>
          <w:t>4、安全员安全目标责任书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_Toc175737585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21</w:t>
        </w:r>
        <w:r>
          <w:rPr>
            <w:rStyle w:val="af3"/>
            <w:rFonts w:ascii="仿宋" w:eastAsia="仿宋" w:hAnsi="仿宋" w:hint="eastAsia"/>
          </w:rPr>
          <w:fldChar w:fldCharType="end"/>
        </w:r>
      </w:hyperlink>
    </w:p>
    <w:p w14:paraId="352F9E90" w14:textId="77777777" w:rsidR="00E666BA" w:rsidRDefault="00000000">
      <w:pPr>
        <w:pStyle w:val="TOC2"/>
        <w:spacing w:line="264" w:lineRule="auto"/>
        <w:ind w:firstLine="200"/>
        <w:rPr>
          <w:rStyle w:val="af3"/>
          <w:rFonts w:ascii="仿宋" w:eastAsia="仿宋" w:hAnsi="仿宋" w:hint="eastAsia"/>
        </w:rPr>
      </w:pPr>
      <w:hyperlink w:anchor="_Toc175737586" w:history="1">
        <w:r>
          <w:rPr>
            <w:rStyle w:val="af3"/>
            <w:rFonts w:ascii="仿宋" w:eastAsia="仿宋" w:hAnsi="仿宋" w:hint="eastAsia"/>
            <w:sz w:val="28"/>
            <w:szCs w:val="28"/>
          </w:rPr>
          <w:t>5、总经办经理安全目标责任书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_Toc175737586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23</w:t>
        </w:r>
        <w:r>
          <w:rPr>
            <w:rStyle w:val="af3"/>
            <w:rFonts w:ascii="仿宋" w:eastAsia="仿宋" w:hAnsi="仿宋" w:hint="eastAsia"/>
          </w:rPr>
          <w:fldChar w:fldCharType="end"/>
        </w:r>
      </w:hyperlink>
    </w:p>
    <w:p w14:paraId="7EE2CD2E" w14:textId="77777777" w:rsidR="00E666BA" w:rsidRDefault="00000000">
      <w:pPr>
        <w:pStyle w:val="TOC2"/>
        <w:spacing w:line="264" w:lineRule="auto"/>
        <w:ind w:firstLine="200"/>
        <w:rPr>
          <w:rStyle w:val="af3"/>
          <w:rFonts w:ascii="仿宋" w:eastAsia="仿宋" w:hAnsi="仿宋" w:hint="eastAsia"/>
        </w:rPr>
      </w:pPr>
      <w:hyperlink w:anchor="_Toc175737587" w:history="1">
        <w:r>
          <w:rPr>
            <w:rStyle w:val="af3"/>
            <w:rFonts w:ascii="仿宋" w:eastAsia="仿宋" w:hAnsi="仿宋" w:hint="eastAsia"/>
            <w:sz w:val="28"/>
            <w:szCs w:val="28"/>
          </w:rPr>
          <w:t>6、总经办文员安全目标责任书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_Toc175737587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25</w:t>
        </w:r>
        <w:r>
          <w:rPr>
            <w:rStyle w:val="af3"/>
            <w:rFonts w:ascii="仿宋" w:eastAsia="仿宋" w:hAnsi="仿宋" w:hint="eastAsia"/>
          </w:rPr>
          <w:fldChar w:fldCharType="end"/>
        </w:r>
      </w:hyperlink>
    </w:p>
    <w:p w14:paraId="5DE659DE" w14:textId="77777777" w:rsidR="00E666BA" w:rsidRDefault="00000000">
      <w:pPr>
        <w:pStyle w:val="TOC2"/>
        <w:spacing w:line="264" w:lineRule="auto"/>
        <w:ind w:firstLine="200"/>
        <w:rPr>
          <w:rStyle w:val="af3"/>
          <w:rFonts w:ascii="仿宋" w:eastAsia="仿宋" w:hAnsi="仿宋" w:hint="eastAsia"/>
        </w:rPr>
      </w:pPr>
      <w:hyperlink w:anchor="_Toc175737588" w:history="1">
        <w:r>
          <w:rPr>
            <w:rStyle w:val="af3"/>
            <w:rFonts w:ascii="仿宋" w:eastAsia="仿宋" w:hAnsi="仿宋" w:hint="eastAsia"/>
            <w:sz w:val="28"/>
            <w:szCs w:val="28"/>
          </w:rPr>
          <w:t>7、招商助理安全目标责任书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_Toc175737588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27</w:t>
        </w:r>
        <w:r>
          <w:rPr>
            <w:rStyle w:val="af3"/>
            <w:rFonts w:ascii="仿宋" w:eastAsia="仿宋" w:hAnsi="仿宋" w:hint="eastAsia"/>
          </w:rPr>
          <w:fldChar w:fldCharType="end"/>
        </w:r>
      </w:hyperlink>
    </w:p>
    <w:p w14:paraId="691272BC" w14:textId="77777777" w:rsidR="00E666BA" w:rsidRDefault="00000000">
      <w:pPr>
        <w:pStyle w:val="TOC2"/>
        <w:spacing w:line="264" w:lineRule="auto"/>
        <w:ind w:firstLine="200"/>
        <w:rPr>
          <w:rStyle w:val="af3"/>
          <w:rFonts w:ascii="仿宋" w:eastAsia="仿宋" w:hAnsi="仿宋" w:hint="eastAsia"/>
        </w:rPr>
      </w:pPr>
      <w:hyperlink w:anchor="_Toc175737589" w:history="1">
        <w:r>
          <w:rPr>
            <w:rStyle w:val="af3"/>
            <w:rFonts w:ascii="仿宋" w:eastAsia="仿宋" w:hAnsi="仿宋" w:hint="eastAsia"/>
            <w:sz w:val="28"/>
            <w:szCs w:val="28"/>
          </w:rPr>
          <w:t>8、行政助理安全目标责任书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_Toc175737589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29</w:t>
        </w:r>
        <w:r>
          <w:rPr>
            <w:rStyle w:val="af3"/>
            <w:rFonts w:ascii="仿宋" w:eastAsia="仿宋" w:hAnsi="仿宋" w:hint="eastAsia"/>
          </w:rPr>
          <w:fldChar w:fldCharType="end"/>
        </w:r>
      </w:hyperlink>
    </w:p>
    <w:p w14:paraId="03C89561" w14:textId="77777777" w:rsidR="00E666BA" w:rsidRDefault="00000000">
      <w:pPr>
        <w:pStyle w:val="TOC2"/>
        <w:spacing w:line="264" w:lineRule="auto"/>
        <w:ind w:firstLine="200"/>
        <w:rPr>
          <w:rStyle w:val="af3"/>
          <w:rFonts w:ascii="仿宋" w:eastAsia="仿宋" w:hAnsi="仿宋" w:hint="eastAsia"/>
        </w:rPr>
      </w:pPr>
      <w:hyperlink w:anchor="_Toc175737590" w:history="1">
        <w:r>
          <w:rPr>
            <w:rStyle w:val="af3"/>
            <w:rFonts w:ascii="仿宋" w:eastAsia="仿宋" w:hAnsi="仿宋" w:hint="eastAsia"/>
            <w:sz w:val="28"/>
            <w:szCs w:val="28"/>
          </w:rPr>
          <w:t>9、风控助理安全目标责任书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_Toc175737590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31</w:t>
        </w:r>
        <w:r>
          <w:rPr>
            <w:rStyle w:val="af3"/>
            <w:rFonts w:ascii="仿宋" w:eastAsia="仿宋" w:hAnsi="仿宋" w:hint="eastAsia"/>
          </w:rPr>
          <w:fldChar w:fldCharType="end"/>
        </w:r>
      </w:hyperlink>
    </w:p>
    <w:p w14:paraId="4117601D" w14:textId="77777777" w:rsidR="00E666BA" w:rsidRDefault="00000000">
      <w:pPr>
        <w:pStyle w:val="TOC2"/>
        <w:spacing w:line="264" w:lineRule="auto"/>
        <w:ind w:firstLine="200"/>
        <w:rPr>
          <w:rStyle w:val="af3"/>
          <w:rFonts w:ascii="仿宋" w:eastAsia="仿宋" w:hAnsi="仿宋" w:hint="eastAsia"/>
        </w:rPr>
      </w:pPr>
      <w:hyperlink w:anchor="_Toc175737591" w:history="1">
        <w:r>
          <w:rPr>
            <w:rStyle w:val="af3"/>
            <w:rFonts w:ascii="仿宋" w:eastAsia="仿宋" w:hAnsi="仿宋" w:hint="eastAsia"/>
            <w:sz w:val="28"/>
            <w:szCs w:val="28"/>
          </w:rPr>
          <w:t>10、财务总监安全目标责任书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_Toc175737591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33</w:t>
        </w:r>
        <w:r>
          <w:rPr>
            <w:rStyle w:val="af3"/>
            <w:rFonts w:ascii="仿宋" w:eastAsia="仿宋" w:hAnsi="仿宋" w:hint="eastAsia"/>
          </w:rPr>
          <w:fldChar w:fldCharType="end"/>
        </w:r>
      </w:hyperlink>
    </w:p>
    <w:p w14:paraId="38CF0304" w14:textId="77777777" w:rsidR="00E666BA" w:rsidRDefault="00000000">
      <w:pPr>
        <w:pStyle w:val="TOC2"/>
        <w:spacing w:line="264" w:lineRule="auto"/>
        <w:ind w:firstLine="200"/>
        <w:rPr>
          <w:rStyle w:val="af3"/>
          <w:rFonts w:ascii="仿宋" w:eastAsia="仿宋" w:hAnsi="仿宋" w:hint="eastAsia"/>
        </w:rPr>
      </w:pPr>
      <w:hyperlink w:anchor="_Toc175737592" w:history="1">
        <w:r>
          <w:rPr>
            <w:rStyle w:val="af3"/>
            <w:rFonts w:ascii="仿宋" w:eastAsia="仿宋" w:hAnsi="仿宋" w:hint="eastAsia"/>
            <w:sz w:val="28"/>
            <w:szCs w:val="28"/>
          </w:rPr>
          <w:t>11、财务经理安全目标责任书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_Toc175737592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35</w:t>
        </w:r>
        <w:r>
          <w:rPr>
            <w:rStyle w:val="af3"/>
            <w:rFonts w:ascii="仿宋" w:eastAsia="仿宋" w:hAnsi="仿宋" w:hint="eastAsia"/>
          </w:rPr>
          <w:fldChar w:fldCharType="end"/>
        </w:r>
      </w:hyperlink>
    </w:p>
    <w:p w14:paraId="78B3790E" w14:textId="77777777" w:rsidR="00E666BA" w:rsidRDefault="00000000">
      <w:pPr>
        <w:pStyle w:val="TOC2"/>
        <w:spacing w:line="264" w:lineRule="auto"/>
        <w:ind w:firstLine="200"/>
        <w:rPr>
          <w:rStyle w:val="af3"/>
          <w:rFonts w:ascii="仿宋" w:eastAsia="仿宋" w:hAnsi="仿宋" w:hint="eastAsia"/>
        </w:rPr>
      </w:pPr>
      <w:hyperlink w:anchor="_Toc175737593" w:history="1">
        <w:r>
          <w:rPr>
            <w:rStyle w:val="af3"/>
            <w:rFonts w:ascii="仿宋" w:eastAsia="仿宋" w:hAnsi="仿宋" w:hint="eastAsia"/>
            <w:sz w:val="28"/>
            <w:szCs w:val="28"/>
          </w:rPr>
          <w:t>12、财务副经理安全目标责任书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_Toc175737593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37</w:t>
        </w:r>
        <w:r>
          <w:rPr>
            <w:rStyle w:val="af3"/>
            <w:rFonts w:ascii="仿宋" w:eastAsia="仿宋" w:hAnsi="仿宋" w:hint="eastAsia"/>
          </w:rPr>
          <w:fldChar w:fldCharType="end"/>
        </w:r>
      </w:hyperlink>
    </w:p>
    <w:p w14:paraId="18380EAA" w14:textId="77777777" w:rsidR="00E666BA" w:rsidRDefault="00000000">
      <w:pPr>
        <w:pStyle w:val="TOC2"/>
        <w:spacing w:line="264" w:lineRule="auto"/>
        <w:ind w:firstLine="200"/>
        <w:rPr>
          <w:rStyle w:val="af3"/>
          <w:rFonts w:ascii="仿宋" w:eastAsia="仿宋" w:hAnsi="仿宋" w:hint="eastAsia"/>
        </w:rPr>
      </w:pPr>
      <w:hyperlink w:anchor="_Toc175737594" w:history="1">
        <w:r>
          <w:rPr>
            <w:rStyle w:val="af3"/>
            <w:rFonts w:ascii="仿宋" w:eastAsia="仿宋" w:hAnsi="仿宋" w:hint="eastAsia"/>
            <w:sz w:val="28"/>
            <w:szCs w:val="28"/>
          </w:rPr>
          <w:t>13、会计安全目标责任书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_Toc175737594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39</w:t>
        </w:r>
        <w:r>
          <w:rPr>
            <w:rStyle w:val="af3"/>
            <w:rFonts w:ascii="仿宋" w:eastAsia="仿宋" w:hAnsi="仿宋" w:hint="eastAsia"/>
          </w:rPr>
          <w:fldChar w:fldCharType="end"/>
        </w:r>
      </w:hyperlink>
    </w:p>
    <w:p w14:paraId="39975DE9" w14:textId="77777777" w:rsidR="00E666BA" w:rsidRDefault="00000000">
      <w:pPr>
        <w:pStyle w:val="TOC2"/>
        <w:spacing w:line="264" w:lineRule="auto"/>
        <w:ind w:firstLine="200"/>
        <w:rPr>
          <w:rStyle w:val="af3"/>
          <w:rFonts w:ascii="仿宋" w:eastAsia="仿宋" w:hAnsi="仿宋" w:hint="eastAsia"/>
        </w:rPr>
      </w:pPr>
      <w:hyperlink w:anchor="_Toc175737595" w:history="1">
        <w:r>
          <w:rPr>
            <w:rStyle w:val="af3"/>
            <w:rFonts w:ascii="仿宋" w:eastAsia="仿宋" w:hAnsi="仿宋" w:hint="eastAsia"/>
            <w:sz w:val="28"/>
            <w:szCs w:val="28"/>
          </w:rPr>
          <w:t>14、财务助理安全目标责任书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_Toc175737595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41</w:t>
        </w:r>
        <w:r>
          <w:rPr>
            <w:rStyle w:val="af3"/>
            <w:rFonts w:ascii="仿宋" w:eastAsia="仿宋" w:hAnsi="仿宋" w:hint="eastAsia"/>
          </w:rPr>
          <w:fldChar w:fldCharType="end"/>
        </w:r>
      </w:hyperlink>
    </w:p>
    <w:p w14:paraId="7EFA786D" w14:textId="77777777" w:rsidR="00E666BA" w:rsidRDefault="00000000">
      <w:pPr>
        <w:pStyle w:val="TOC2"/>
        <w:spacing w:line="264" w:lineRule="auto"/>
        <w:ind w:firstLine="200"/>
        <w:rPr>
          <w:rStyle w:val="af3"/>
          <w:rFonts w:ascii="仿宋" w:eastAsia="仿宋" w:hAnsi="仿宋" w:hint="eastAsia"/>
        </w:rPr>
      </w:pPr>
      <w:hyperlink w:anchor="_Toc175737596" w:history="1">
        <w:r>
          <w:rPr>
            <w:rStyle w:val="af3"/>
            <w:rFonts w:ascii="仿宋" w:eastAsia="仿宋" w:hAnsi="仿宋" w:hint="eastAsia"/>
            <w:sz w:val="28"/>
            <w:szCs w:val="28"/>
          </w:rPr>
          <w:t>15、人事经理安全目标责任书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_Toc175737596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43</w:t>
        </w:r>
        <w:r>
          <w:rPr>
            <w:rStyle w:val="af3"/>
            <w:rFonts w:ascii="仿宋" w:eastAsia="仿宋" w:hAnsi="仿宋" w:hint="eastAsia"/>
          </w:rPr>
          <w:fldChar w:fldCharType="end"/>
        </w:r>
      </w:hyperlink>
    </w:p>
    <w:p w14:paraId="69EAE40F" w14:textId="77777777" w:rsidR="00E666BA" w:rsidRDefault="00000000">
      <w:pPr>
        <w:pStyle w:val="TOC2"/>
        <w:spacing w:line="264" w:lineRule="auto"/>
        <w:ind w:firstLine="200"/>
        <w:rPr>
          <w:rStyle w:val="af3"/>
          <w:rFonts w:ascii="仿宋" w:eastAsia="仿宋" w:hAnsi="仿宋" w:hint="eastAsia"/>
        </w:rPr>
      </w:pPr>
      <w:hyperlink w:anchor="_Toc175737597" w:history="1">
        <w:r>
          <w:rPr>
            <w:rStyle w:val="af3"/>
            <w:rFonts w:ascii="仿宋" w:eastAsia="仿宋" w:hAnsi="仿宋" w:hint="eastAsia"/>
            <w:sz w:val="28"/>
            <w:szCs w:val="28"/>
          </w:rPr>
          <w:t>16、办公室主任安全目标责任书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_Toc175737597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45</w:t>
        </w:r>
        <w:r>
          <w:rPr>
            <w:rStyle w:val="af3"/>
            <w:rFonts w:ascii="仿宋" w:eastAsia="仿宋" w:hAnsi="仿宋" w:hint="eastAsia"/>
          </w:rPr>
          <w:fldChar w:fldCharType="end"/>
        </w:r>
      </w:hyperlink>
    </w:p>
    <w:p w14:paraId="733BF407" w14:textId="77777777" w:rsidR="00E666BA" w:rsidRDefault="00000000">
      <w:pPr>
        <w:pStyle w:val="TOC2"/>
        <w:spacing w:line="264" w:lineRule="auto"/>
        <w:ind w:firstLine="200"/>
        <w:rPr>
          <w:rStyle w:val="af3"/>
          <w:rFonts w:ascii="仿宋" w:eastAsia="仿宋" w:hAnsi="仿宋" w:hint="eastAsia"/>
        </w:rPr>
      </w:pPr>
      <w:hyperlink w:anchor="_Toc175737598" w:history="1">
        <w:r>
          <w:rPr>
            <w:rStyle w:val="af3"/>
            <w:rFonts w:ascii="仿宋" w:eastAsia="仿宋" w:hAnsi="仿宋" w:hint="eastAsia"/>
            <w:sz w:val="28"/>
            <w:szCs w:val="28"/>
          </w:rPr>
          <w:t>17、行政司机安全目标责任书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_Toc175737598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47</w:t>
        </w:r>
        <w:r>
          <w:rPr>
            <w:rStyle w:val="af3"/>
            <w:rFonts w:ascii="仿宋" w:eastAsia="仿宋" w:hAnsi="仿宋" w:hint="eastAsia"/>
          </w:rPr>
          <w:fldChar w:fldCharType="end"/>
        </w:r>
      </w:hyperlink>
    </w:p>
    <w:p w14:paraId="5E0DB5EA" w14:textId="77777777" w:rsidR="00E666BA" w:rsidRDefault="00000000">
      <w:pPr>
        <w:pStyle w:val="TOC2"/>
        <w:spacing w:line="264" w:lineRule="auto"/>
        <w:ind w:firstLine="200"/>
        <w:rPr>
          <w:rStyle w:val="af3"/>
          <w:rFonts w:ascii="仿宋" w:eastAsia="仿宋" w:hAnsi="仿宋" w:hint="eastAsia"/>
        </w:rPr>
      </w:pPr>
      <w:hyperlink w:anchor="_Toc175737599" w:history="1">
        <w:r>
          <w:rPr>
            <w:rStyle w:val="af3"/>
            <w:rFonts w:ascii="仿宋" w:eastAsia="仿宋" w:hAnsi="仿宋" w:hint="eastAsia"/>
            <w:sz w:val="28"/>
            <w:szCs w:val="28"/>
          </w:rPr>
          <w:t>18、安保部经理安全目标责任书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_Toc175737599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49</w:t>
        </w:r>
        <w:r>
          <w:rPr>
            <w:rStyle w:val="af3"/>
            <w:rFonts w:ascii="仿宋" w:eastAsia="仿宋" w:hAnsi="仿宋" w:hint="eastAsia"/>
          </w:rPr>
          <w:fldChar w:fldCharType="end"/>
        </w:r>
      </w:hyperlink>
    </w:p>
    <w:p w14:paraId="4F08B822" w14:textId="77777777" w:rsidR="00E666BA" w:rsidRDefault="00000000">
      <w:pPr>
        <w:pStyle w:val="TOC2"/>
        <w:spacing w:line="264" w:lineRule="auto"/>
        <w:ind w:firstLine="200"/>
        <w:rPr>
          <w:rStyle w:val="af3"/>
          <w:rFonts w:ascii="仿宋" w:eastAsia="仿宋" w:hAnsi="仿宋" w:hint="eastAsia"/>
        </w:rPr>
      </w:pPr>
      <w:hyperlink w:anchor="_Toc175737600" w:history="1">
        <w:r>
          <w:rPr>
            <w:rStyle w:val="af3"/>
            <w:rFonts w:ascii="仿宋" w:eastAsia="仿宋" w:hAnsi="仿宋" w:hint="eastAsia"/>
            <w:sz w:val="28"/>
            <w:szCs w:val="28"/>
          </w:rPr>
          <w:t>19、车队司机安全目标责任书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_Toc175737600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51</w:t>
        </w:r>
        <w:r>
          <w:rPr>
            <w:rStyle w:val="af3"/>
            <w:rFonts w:ascii="仿宋" w:eastAsia="仿宋" w:hAnsi="仿宋" w:hint="eastAsia"/>
          </w:rPr>
          <w:fldChar w:fldCharType="end"/>
        </w:r>
      </w:hyperlink>
    </w:p>
    <w:p w14:paraId="1C8CE04C" w14:textId="77777777" w:rsidR="00E666BA" w:rsidRDefault="00000000">
      <w:pPr>
        <w:pStyle w:val="TOC2"/>
        <w:spacing w:line="264" w:lineRule="auto"/>
        <w:ind w:firstLine="200"/>
        <w:rPr>
          <w:rStyle w:val="af3"/>
          <w:rFonts w:ascii="仿宋" w:eastAsia="仿宋" w:hAnsi="仿宋" w:hint="eastAsia"/>
        </w:rPr>
      </w:pPr>
      <w:hyperlink w:anchor="_Toc175737601" w:history="1">
        <w:r>
          <w:rPr>
            <w:rStyle w:val="af3"/>
            <w:rFonts w:ascii="仿宋" w:eastAsia="仿宋" w:hAnsi="仿宋" w:hint="eastAsia"/>
            <w:sz w:val="28"/>
            <w:szCs w:val="28"/>
          </w:rPr>
          <w:t>20、机械装备部经理安全目标责任书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_Toc175737601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53</w:t>
        </w:r>
        <w:r>
          <w:rPr>
            <w:rStyle w:val="af3"/>
            <w:rFonts w:ascii="仿宋" w:eastAsia="仿宋" w:hAnsi="仿宋" w:hint="eastAsia"/>
          </w:rPr>
          <w:fldChar w:fldCharType="end"/>
        </w:r>
      </w:hyperlink>
    </w:p>
    <w:p w14:paraId="63858552" w14:textId="77777777" w:rsidR="00E666BA" w:rsidRDefault="00000000">
      <w:pPr>
        <w:pStyle w:val="TOC2"/>
        <w:spacing w:line="264" w:lineRule="auto"/>
        <w:ind w:firstLine="200"/>
        <w:rPr>
          <w:rStyle w:val="af3"/>
          <w:rFonts w:ascii="仿宋" w:eastAsia="仿宋" w:hAnsi="仿宋" w:hint="eastAsia"/>
        </w:rPr>
      </w:pPr>
      <w:hyperlink w:anchor="_Toc175737602" w:history="1">
        <w:r>
          <w:rPr>
            <w:rStyle w:val="af3"/>
            <w:rFonts w:ascii="仿宋" w:eastAsia="仿宋" w:hAnsi="仿宋" w:hint="eastAsia"/>
            <w:sz w:val="28"/>
            <w:szCs w:val="28"/>
          </w:rPr>
          <w:t>21、客服部经理安全目标责任书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_Toc175737602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55</w:t>
        </w:r>
        <w:r>
          <w:rPr>
            <w:rStyle w:val="af3"/>
            <w:rFonts w:ascii="仿宋" w:eastAsia="仿宋" w:hAnsi="仿宋" w:hint="eastAsia"/>
          </w:rPr>
          <w:fldChar w:fldCharType="end"/>
        </w:r>
      </w:hyperlink>
    </w:p>
    <w:p w14:paraId="14588018" w14:textId="77777777" w:rsidR="00E666BA" w:rsidRDefault="00000000">
      <w:pPr>
        <w:pStyle w:val="TOC2"/>
        <w:spacing w:line="264" w:lineRule="auto"/>
        <w:ind w:firstLine="200"/>
        <w:rPr>
          <w:rStyle w:val="af3"/>
          <w:rFonts w:ascii="仿宋" w:eastAsia="仿宋" w:hAnsi="仿宋" w:hint="eastAsia"/>
        </w:rPr>
      </w:pPr>
      <w:hyperlink w:anchor="_Toc175737603" w:history="1">
        <w:r>
          <w:rPr>
            <w:rStyle w:val="af3"/>
            <w:rFonts w:ascii="仿宋" w:eastAsia="仿宋" w:hAnsi="仿宋" w:hint="eastAsia"/>
            <w:sz w:val="28"/>
            <w:szCs w:val="28"/>
          </w:rPr>
          <w:t>22、物流经理安全目标责任书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_Toc175737603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57</w:t>
        </w:r>
        <w:r>
          <w:rPr>
            <w:rStyle w:val="af3"/>
            <w:rFonts w:ascii="仿宋" w:eastAsia="仿宋" w:hAnsi="仿宋" w:hint="eastAsia"/>
          </w:rPr>
          <w:fldChar w:fldCharType="end"/>
        </w:r>
      </w:hyperlink>
    </w:p>
    <w:p w14:paraId="2236E260" w14:textId="77777777" w:rsidR="00E666BA" w:rsidRDefault="00000000">
      <w:pPr>
        <w:pStyle w:val="TOC2"/>
        <w:spacing w:line="264" w:lineRule="auto"/>
        <w:ind w:firstLine="200"/>
        <w:rPr>
          <w:rStyle w:val="af3"/>
          <w:rFonts w:ascii="仿宋" w:eastAsia="仿宋" w:hAnsi="仿宋" w:hint="eastAsia"/>
        </w:rPr>
      </w:pPr>
      <w:hyperlink w:anchor="_Toc175737604" w:history="1">
        <w:r>
          <w:rPr>
            <w:rStyle w:val="af3"/>
            <w:rFonts w:ascii="仿宋" w:eastAsia="仿宋" w:hAnsi="仿宋" w:hint="eastAsia"/>
            <w:sz w:val="28"/>
            <w:szCs w:val="28"/>
          </w:rPr>
          <w:t>23、操作客服安全目标责任书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_Toc175737604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59</w:t>
        </w:r>
        <w:r>
          <w:rPr>
            <w:rStyle w:val="af3"/>
            <w:rFonts w:ascii="仿宋" w:eastAsia="仿宋" w:hAnsi="仿宋" w:hint="eastAsia"/>
          </w:rPr>
          <w:fldChar w:fldCharType="end"/>
        </w:r>
      </w:hyperlink>
    </w:p>
    <w:p w14:paraId="2E97458F" w14:textId="77777777" w:rsidR="00E666BA" w:rsidRDefault="00000000">
      <w:pPr>
        <w:pStyle w:val="TOC2"/>
        <w:spacing w:line="264" w:lineRule="auto"/>
        <w:ind w:firstLine="200"/>
        <w:rPr>
          <w:rStyle w:val="af3"/>
          <w:rFonts w:ascii="仿宋" w:eastAsia="仿宋" w:hAnsi="仿宋" w:hint="eastAsia"/>
        </w:rPr>
      </w:pPr>
      <w:hyperlink w:anchor="_Toc175737605" w:history="1">
        <w:r>
          <w:rPr>
            <w:rStyle w:val="af3"/>
            <w:rFonts w:ascii="仿宋" w:eastAsia="仿宋" w:hAnsi="仿宋" w:hint="eastAsia"/>
            <w:sz w:val="28"/>
            <w:szCs w:val="28"/>
          </w:rPr>
          <w:t>24、专仓安全目标责任书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_Toc175737605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61</w:t>
        </w:r>
        <w:r>
          <w:rPr>
            <w:rStyle w:val="af3"/>
            <w:rFonts w:ascii="仿宋" w:eastAsia="仿宋" w:hAnsi="仿宋" w:hint="eastAsia"/>
          </w:rPr>
          <w:fldChar w:fldCharType="end"/>
        </w:r>
      </w:hyperlink>
    </w:p>
    <w:p w14:paraId="7C5439C4" w14:textId="77777777" w:rsidR="00E666BA" w:rsidRDefault="00000000">
      <w:pPr>
        <w:pStyle w:val="TOC2"/>
        <w:spacing w:line="264" w:lineRule="auto"/>
        <w:ind w:firstLine="200"/>
        <w:rPr>
          <w:rStyle w:val="af3"/>
          <w:rFonts w:ascii="仿宋" w:eastAsia="仿宋" w:hAnsi="仿宋" w:hint="eastAsia"/>
        </w:rPr>
      </w:pPr>
      <w:hyperlink w:anchor="_Toc175737606" w:history="1">
        <w:r>
          <w:rPr>
            <w:rStyle w:val="af3"/>
            <w:rFonts w:ascii="仿宋" w:eastAsia="仿宋" w:hAnsi="仿宋" w:hint="eastAsia"/>
            <w:sz w:val="28"/>
            <w:szCs w:val="28"/>
          </w:rPr>
          <w:t>25、调度安全目标责任书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_Toc175737606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63</w:t>
        </w:r>
        <w:r>
          <w:rPr>
            <w:rStyle w:val="af3"/>
            <w:rFonts w:ascii="仿宋" w:eastAsia="仿宋" w:hAnsi="仿宋" w:hint="eastAsia"/>
          </w:rPr>
          <w:fldChar w:fldCharType="end"/>
        </w:r>
      </w:hyperlink>
    </w:p>
    <w:p w14:paraId="46390498" w14:textId="77777777" w:rsidR="00E666BA" w:rsidRDefault="00000000">
      <w:pPr>
        <w:pStyle w:val="TOC2"/>
        <w:spacing w:line="264" w:lineRule="auto"/>
        <w:ind w:firstLine="200"/>
        <w:rPr>
          <w:rStyle w:val="af3"/>
          <w:rFonts w:ascii="仿宋" w:eastAsia="仿宋" w:hAnsi="仿宋" w:hint="eastAsia"/>
        </w:rPr>
      </w:pPr>
      <w:hyperlink w:anchor="_Toc175737607" w:history="1">
        <w:r>
          <w:rPr>
            <w:rStyle w:val="af3"/>
            <w:rFonts w:ascii="仿宋" w:eastAsia="仿宋" w:hAnsi="仿宋" w:hint="eastAsia"/>
            <w:sz w:val="28"/>
            <w:szCs w:val="28"/>
          </w:rPr>
          <w:t>26、采购部经理安全目标责任书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_Toc175737607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65</w:t>
        </w:r>
        <w:r>
          <w:rPr>
            <w:rStyle w:val="af3"/>
            <w:rFonts w:ascii="仿宋" w:eastAsia="仿宋" w:hAnsi="仿宋" w:hint="eastAsia"/>
          </w:rPr>
          <w:fldChar w:fldCharType="end"/>
        </w:r>
      </w:hyperlink>
    </w:p>
    <w:p w14:paraId="147226BE" w14:textId="77777777" w:rsidR="00E666BA" w:rsidRDefault="00000000">
      <w:pPr>
        <w:pStyle w:val="TOC2"/>
        <w:spacing w:line="264" w:lineRule="auto"/>
        <w:ind w:firstLine="200"/>
        <w:rPr>
          <w:rStyle w:val="af3"/>
          <w:rFonts w:ascii="仿宋" w:eastAsia="仿宋" w:hAnsi="仿宋" w:hint="eastAsia"/>
        </w:rPr>
      </w:pPr>
      <w:hyperlink w:anchor="_Toc175737608" w:history="1">
        <w:r>
          <w:rPr>
            <w:rStyle w:val="af3"/>
            <w:rFonts w:ascii="仿宋" w:eastAsia="仿宋" w:hAnsi="仿宋" w:hint="eastAsia"/>
            <w:sz w:val="28"/>
            <w:szCs w:val="28"/>
          </w:rPr>
          <w:t>27、收发部经理安全目标责任书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_Toc175737608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67</w:t>
        </w:r>
        <w:r>
          <w:rPr>
            <w:rStyle w:val="af3"/>
            <w:rFonts w:ascii="仿宋" w:eastAsia="仿宋" w:hAnsi="仿宋" w:hint="eastAsia"/>
          </w:rPr>
          <w:fldChar w:fldCharType="end"/>
        </w:r>
      </w:hyperlink>
    </w:p>
    <w:p w14:paraId="7A451399" w14:textId="77777777" w:rsidR="00E666BA" w:rsidRDefault="00000000">
      <w:pPr>
        <w:pStyle w:val="TOC2"/>
        <w:spacing w:line="264" w:lineRule="auto"/>
        <w:ind w:firstLine="200"/>
        <w:rPr>
          <w:rStyle w:val="af3"/>
          <w:rFonts w:ascii="仿宋" w:eastAsia="仿宋" w:hAnsi="仿宋" w:hint="eastAsia"/>
        </w:rPr>
      </w:pPr>
      <w:hyperlink w:anchor="_Toc175737609" w:history="1">
        <w:r>
          <w:rPr>
            <w:rStyle w:val="af3"/>
            <w:rFonts w:ascii="仿宋" w:eastAsia="仿宋" w:hAnsi="仿宋" w:hint="eastAsia"/>
            <w:sz w:val="28"/>
            <w:szCs w:val="28"/>
          </w:rPr>
          <w:t>28、技术总工安全目标责任书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_Toc175737609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69</w:t>
        </w:r>
        <w:r>
          <w:rPr>
            <w:rStyle w:val="af3"/>
            <w:rFonts w:ascii="仿宋" w:eastAsia="仿宋" w:hAnsi="仿宋" w:hint="eastAsia"/>
          </w:rPr>
          <w:fldChar w:fldCharType="end"/>
        </w:r>
      </w:hyperlink>
    </w:p>
    <w:p w14:paraId="470DC6D9" w14:textId="77777777" w:rsidR="00E666BA" w:rsidRDefault="00000000">
      <w:pPr>
        <w:pStyle w:val="TOC2"/>
        <w:spacing w:line="264" w:lineRule="auto"/>
        <w:ind w:firstLine="200"/>
        <w:rPr>
          <w:rStyle w:val="af3"/>
          <w:rFonts w:ascii="仿宋" w:eastAsia="仿宋" w:hAnsi="仿宋" w:hint="eastAsia"/>
        </w:rPr>
      </w:pPr>
      <w:hyperlink w:anchor="_Toc175737610" w:history="1">
        <w:r>
          <w:rPr>
            <w:rStyle w:val="af3"/>
            <w:rFonts w:ascii="仿宋" w:eastAsia="仿宋" w:hAnsi="仿宋" w:hint="eastAsia"/>
            <w:sz w:val="28"/>
            <w:szCs w:val="28"/>
          </w:rPr>
          <w:t>29、水电工程师安全目标责任书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_Toc175737610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71</w:t>
        </w:r>
        <w:r>
          <w:rPr>
            <w:rStyle w:val="af3"/>
            <w:rFonts w:ascii="仿宋" w:eastAsia="仿宋" w:hAnsi="仿宋" w:hint="eastAsia"/>
          </w:rPr>
          <w:fldChar w:fldCharType="end"/>
        </w:r>
      </w:hyperlink>
    </w:p>
    <w:p w14:paraId="76924CD1" w14:textId="77777777" w:rsidR="00E666BA" w:rsidRDefault="00000000">
      <w:pPr>
        <w:pStyle w:val="TOC2"/>
        <w:spacing w:line="264" w:lineRule="auto"/>
        <w:ind w:firstLine="200"/>
        <w:rPr>
          <w:rStyle w:val="af3"/>
          <w:rFonts w:ascii="仿宋" w:eastAsia="仿宋" w:hAnsi="仿宋" w:hint="eastAsia"/>
        </w:rPr>
      </w:pPr>
      <w:hyperlink w:anchor="_Toc175737611" w:history="1">
        <w:r>
          <w:rPr>
            <w:rStyle w:val="af3"/>
            <w:rFonts w:ascii="仿宋" w:eastAsia="仿宋" w:hAnsi="仿宋" w:hint="eastAsia"/>
            <w:sz w:val="28"/>
            <w:szCs w:val="28"/>
          </w:rPr>
          <w:t>30、电工安全目标责任书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_Toc175737611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73</w:t>
        </w:r>
        <w:r>
          <w:rPr>
            <w:rStyle w:val="af3"/>
            <w:rFonts w:ascii="仿宋" w:eastAsia="仿宋" w:hAnsi="仿宋" w:hint="eastAsia"/>
          </w:rPr>
          <w:fldChar w:fldCharType="end"/>
        </w:r>
      </w:hyperlink>
    </w:p>
    <w:p w14:paraId="6599F3E5" w14:textId="77777777" w:rsidR="00E666BA" w:rsidRDefault="00000000">
      <w:pPr>
        <w:pStyle w:val="TOC2"/>
        <w:spacing w:line="264" w:lineRule="auto"/>
        <w:ind w:firstLine="200"/>
        <w:rPr>
          <w:rStyle w:val="af3"/>
          <w:rFonts w:ascii="仿宋" w:eastAsia="仿宋" w:hAnsi="仿宋" w:hint="eastAsia"/>
        </w:rPr>
      </w:pPr>
      <w:hyperlink w:anchor="_Toc175737612" w:history="1">
        <w:r>
          <w:rPr>
            <w:rStyle w:val="af3"/>
            <w:rFonts w:ascii="仿宋" w:eastAsia="仿宋" w:hAnsi="仿宋" w:hint="eastAsia"/>
            <w:sz w:val="28"/>
            <w:szCs w:val="28"/>
          </w:rPr>
          <w:t>31、制冷经理安全目标责任书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_Toc175737612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75</w:t>
        </w:r>
        <w:r>
          <w:rPr>
            <w:rStyle w:val="af3"/>
            <w:rFonts w:ascii="仿宋" w:eastAsia="仿宋" w:hAnsi="仿宋" w:hint="eastAsia"/>
          </w:rPr>
          <w:fldChar w:fldCharType="end"/>
        </w:r>
      </w:hyperlink>
    </w:p>
    <w:p w14:paraId="5E2E8FB3" w14:textId="77777777" w:rsidR="00E666BA" w:rsidRDefault="00000000">
      <w:pPr>
        <w:pStyle w:val="TOC2"/>
        <w:spacing w:line="264" w:lineRule="auto"/>
        <w:ind w:firstLine="200"/>
        <w:rPr>
          <w:rStyle w:val="af3"/>
          <w:rFonts w:ascii="仿宋" w:eastAsia="仿宋" w:hAnsi="仿宋" w:hint="eastAsia"/>
        </w:rPr>
      </w:pPr>
      <w:hyperlink w:anchor="_Toc175737613" w:history="1">
        <w:r>
          <w:rPr>
            <w:rStyle w:val="af3"/>
            <w:rFonts w:ascii="仿宋" w:eastAsia="仿宋" w:hAnsi="仿宋" w:hint="eastAsia"/>
            <w:sz w:val="28"/>
            <w:szCs w:val="28"/>
          </w:rPr>
          <w:t>32、制冷工安全目标责任书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_Toc175737613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77</w:t>
        </w:r>
        <w:r>
          <w:rPr>
            <w:rStyle w:val="af3"/>
            <w:rFonts w:ascii="仿宋" w:eastAsia="仿宋" w:hAnsi="仿宋" w:hint="eastAsia"/>
          </w:rPr>
          <w:fldChar w:fldCharType="end"/>
        </w:r>
      </w:hyperlink>
    </w:p>
    <w:p w14:paraId="3B4BBB5E" w14:textId="77777777" w:rsidR="00E666BA" w:rsidRDefault="00000000">
      <w:pPr>
        <w:pStyle w:val="TOC2"/>
        <w:spacing w:line="264" w:lineRule="auto"/>
        <w:ind w:firstLine="200"/>
        <w:rPr>
          <w:rStyle w:val="af3"/>
          <w:rFonts w:ascii="仿宋" w:eastAsia="仿宋" w:hAnsi="仿宋" w:hint="eastAsia"/>
        </w:rPr>
      </w:pPr>
      <w:hyperlink w:anchor="_Toc175737614" w:history="1">
        <w:r>
          <w:rPr>
            <w:rStyle w:val="af3"/>
            <w:rFonts w:ascii="仿宋" w:eastAsia="仿宋" w:hAnsi="仿宋" w:hint="eastAsia"/>
            <w:sz w:val="28"/>
            <w:szCs w:val="28"/>
          </w:rPr>
          <w:t>33、网络运维经理安全目标责任书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_Toc175737614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79</w:t>
        </w:r>
        <w:r>
          <w:rPr>
            <w:rStyle w:val="af3"/>
            <w:rFonts w:ascii="仿宋" w:eastAsia="仿宋" w:hAnsi="仿宋" w:hint="eastAsia"/>
          </w:rPr>
          <w:fldChar w:fldCharType="end"/>
        </w:r>
      </w:hyperlink>
    </w:p>
    <w:p w14:paraId="635FC9DB" w14:textId="77777777" w:rsidR="00E666BA" w:rsidRDefault="00000000">
      <w:pPr>
        <w:pStyle w:val="TOC2"/>
        <w:spacing w:line="264" w:lineRule="auto"/>
        <w:ind w:firstLine="200"/>
        <w:rPr>
          <w:rStyle w:val="af3"/>
          <w:rFonts w:ascii="仿宋" w:eastAsia="仿宋" w:hAnsi="仿宋" w:hint="eastAsia"/>
        </w:rPr>
      </w:pPr>
      <w:hyperlink w:anchor="_Toc175737615" w:history="1">
        <w:r>
          <w:rPr>
            <w:rStyle w:val="af3"/>
            <w:rFonts w:ascii="仿宋" w:eastAsia="仿宋" w:hAnsi="仿宋" w:hint="eastAsia"/>
            <w:sz w:val="28"/>
            <w:szCs w:val="28"/>
          </w:rPr>
          <w:t>34、网络运维工程师安全目标责任书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_Toc175737615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81</w:t>
        </w:r>
        <w:r>
          <w:rPr>
            <w:rStyle w:val="af3"/>
            <w:rFonts w:ascii="仿宋" w:eastAsia="仿宋" w:hAnsi="仿宋" w:hint="eastAsia"/>
          </w:rPr>
          <w:fldChar w:fldCharType="end"/>
        </w:r>
      </w:hyperlink>
    </w:p>
    <w:p w14:paraId="6CCFC60D" w14:textId="77777777" w:rsidR="00E666BA" w:rsidRDefault="00000000">
      <w:pPr>
        <w:pStyle w:val="TOC2"/>
        <w:spacing w:line="264" w:lineRule="auto"/>
        <w:ind w:firstLine="200"/>
        <w:rPr>
          <w:rStyle w:val="af3"/>
          <w:rFonts w:ascii="仿宋" w:eastAsia="仿宋" w:hAnsi="仿宋" w:hint="eastAsia"/>
        </w:rPr>
      </w:pPr>
      <w:hyperlink w:anchor="_Toc175737616" w:history="1">
        <w:r>
          <w:rPr>
            <w:rStyle w:val="af3"/>
            <w:rFonts w:ascii="仿宋" w:eastAsia="仿宋" w:hAnsi="仿宋" w:hint="eastAsia"/>
            <w:sz w:val="28"/>
            <w:szCs w:val="28"/>
          </w:rPr>
          <w:t>35、仓库主管安全目标责任书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_Toc175737616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83</w:t>
        </w:r>
        <w:r>
          <w:rPr>
            <w:rStyle w:val="af3"/>
            <w:rFonts w:ascii="仿宋" w:eastAsia="仿宋" w:hAnsi="仿宋" w:hint="eastAsia"/>
          </w:rPr>
          <w:fldChar w:fldCharType="end"/>
        </w:r>
      </w:hyperlink>
    </w:p>
    <w:p w14:paraId="79EDC559" w14:textId="77777777" w:rsidR="00E666BA" w:rsidRDefault="00000000">
      <w:pPr>
        <w:pStyle w:val="TOC2"/>
        <w:spacing w:line="264" w:lineRule="auto"/>
        <w:ind w:firstLine="200"/>
        <w:rPr>
          <w:rStyle w:val="af3"/>
          <w:rFonts w:ascii="仿宋" w:eastAsia="仿宋" w:hAnsi="仿宋" w:hint="eastAsia"/>
        </w:rPr>
      </w:pPr>
      <w:hyperlink w:anchor="_Toc175737617" w:history="1">
        <w:r>
          <w:rPr>
            <w:rStyle w:val="af3"/>
            <w:rFonts w:ascii="仿宋" w:eastAsia="仿宋" w:hAnsi="仿宋" w:hint="eastAsia"/>
            <w:sz w:val="28"/>
            <w:szCs w:val="28"/>
          </w:rPr>
          <w:t>36、叉车工安全目标责任书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_Toc175737617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84</w:t>
        </w:r>
        <w:r>
          <w:rPr>
            <w:rStyle w:val="af3"/>
            <w:rFonts w:ascii="仿宋" w:eastAsia="仿宋" w:hAnsi="仿宋" w:hint="eastAsia"/>
          </w:rPr>
          <w:fldChar w:fldCharType="end"/>
        </w:r>
      </w:hyperlink>
    </w:p>
    <w:p w14:paraId="31B8E570" w14:textId="77777777" w:rsidR="00E666BA" w:rsidRDefault="00000000">
      <w:pPr>
        <w:pStyle w:val="TOC2"/>
        <w:spacing w:line="264" w:lineRule="auto"/>
        <w:ind w:firstLine="200"/>
        <w:rPr>
          <w:rStyle w:val="af3"/>
          <w:rFonts w:ascii="仿宋" w:eastAsia="仿宋" w:hAnsi="仿宋" w:hint="eastAsia"/>
        </w:rPr>
      </w:pPr>
      <w:hyperlink w:anchor="_Toc175737618" w:history="1">
        <w:r>
          <w:rPr>
            <w:rStyle w:val="af3"/>
            <w:rFonts w:ascii="仿宋" w:eastAsia="仿宋" w:hAnsi="仿宋" w:hint="eastAsia"/>
            <w:sz w:val="28"/>
            <w:szCs w:val="28"/>
          </w:rPr>
          <w:t>37、理货员安全目标责任书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_Toc175737618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85</w:t>
        </w:r>
        <w:r>
          <w:rPr>
            <w:rStyle w:val="af3"/>
            <w:rFonts w:ascii="仿宋" w:eastAsia="仿宋" w:hAnsi="仿宋" w:hint="eastAsia"/>
          </w:rPr>
          <w:fldChar w:fldCharType="end"/>
        </w:r>
      </w:hyperlink>
    </w:p>
    <w:p w14:paraId="1D46C824" w14:textId="77777777" w:rsidR="00E666BA" w:rsidRDefault="00000000">
      <w:pPr>
        <w:pStyle w:val="TOC2"/>
        <w:spacing w:line="264" w:lineRule="auto"/>
        <w:ind w:firstLine="200"/>
        <w:rPr>
          <w:rStyle w:val="af3"/>
          <w:rFonts w:ascii="仿宋" w:eastAsia="仿宋" w:hAnsi="仿宋" w:hint="eastAsia"/>
        </w:rPr>
      </w:pPr>
      <w:hyperlink w:anchor="_Toc175737619" w:history="1">
        <w:r>
          <w:rPr>
            <w:rStyle w:val="af3"/>
            <w:rFonts w:ascii="仿宋" w:eastAsia="仿宋" w:hAnsi="仿宋" w:hint="eastAsia"/>
            <w:sz w:val="28"/>
            <w:szCs w:val="28"/>
          </w:rPr>
          <w:t>38、库管员安全目标责任书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_Toc175737619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87</w:t>
        </w:r>
        <w:r>
          <w:rPr>
            <w:rStyle w:val="af3"/>
            <w:rFonts w:ascii="仿宋" w:eastAsia="仿宋" w:hAnsi="仿宋" w:hint="eastAsia"/>
          </w:rPr>
          <w:fldChar w:fldCharType="end"/>
        </w:r>
      </w:hyperlink>
    </w:p>
    <w:p w14:paraId="3F78C75F" w14:textId="77777777" w:rsidR="00E666BA" w:rsidRDefault="00000000">
      <w:pPr>
        <w:pStyle w:val="TOC2"/>
        <w:spacing w:line="264" w:lineRule="auto"/>
        <w:ind w:firstLine="200"/>
        <w:rPr>
          <w:rStyle w:val="af3"/>
          <w:rFonts w:ascii="仿宋" w:eastAsia="仿宋" w:hAnsi="仿宋" w:hint="eastAsia"/>
        </w:rPr>
      </w:pPr>
      <w:hyperlink w:anchor="_Toc175737620" w:history="1">
        <w:r>
          <w:rPr>
            <w:rStyle w:val="af3"/>
            <w:rFonts w:ascii="仿宋" w:eastAsia="仿宋" w:hAnsi="仿宋" w:hint="eastAsia"/>
            <w:sz w:val="28"/>
            <w:szCs w:val="28"/>
          </w:rPr>
          <w:t>39、装卸工安全目标责任书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_Toc175737620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88</w:t>
        </w:r>
        <w:r>
          <w:rPr>
            <w:rStyle w:val="af3"/>
            <w:rFonts w:ascii="仿宋" w:eastAsia="仿宋" w:hAnsi="仿宋" w:hint="eastAsia"/>
          </w:rPr>
          <w:fldChar w:fldCharType="end"/>
        </w:r>
      </w:hyperlink>
    </w:p>
    <w:p w14:paraId="17856D7E" w14:textId="77777777" w:rsidR="00E666BA" w:rsidRDefault="00000000">
      <w:pPr>
        <w:pStyle w:val="TOC2"/>
        <w:spacing w:line="264" w:lineRule="auto"/>
        <w:ind w:firstLine="200"/>
        <w:rPr>
          <w:rStyle w:val="af3"/>
          <w:rFonts w:ascii="仿宋" w:eastAsia="仿宋" w:hAnsi="仿宋" w:hint="eastAsia"/>
        </w:rPr>
      </w:pPr>
      <w:hyperlink w:anchor="_Toc175737621" w:history="1">
        <w:r>
          <w:rPr>
            <w:rStyle w:val="af3"/>
            <w:rFonts w:ascii="仿宋" w:eastAsia="仿宋" w:hAnsi="仿宋" w:hint="eastAsia"/>
            <w:sz w:val="28"/>
            <w:szCs w:val="28"/>
          </w:rPr>
          <w:t>40、装卸队长安全目标责任书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_Toc175737621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89</w:t>
        </w:r>
        <w:r>
          <w:rPr>
            <w:rStyle w:val="af3"/>
            <w:rFonts w:ascii="仿宋" w:eastAsia="仿宋" w:hAnsi="仿宋" w:hint="eastAsia"/>
          </w:rPr>
          <w:fldChar w:fldCharType="end"/>
        </w:r>
      </w:hyperlink>
    </w:p>
    <w:p w14:paraId="74C6366A" w14:textId="77777777" w:rsidR="00E666BA" w:rsidRDefault="00000000">
      <w:pPr>
        <w:pStyle w:val="TOC2"/>
        <w:spacing w:line="264" w:lineRule="auto"/>
        <w:ind w:firstLine="200"/>
        <w:rPr>
          <w:rStyle w:val="af3"/>
          <w:rFonts w:ascii="仿宋" w:eastAsia="仿宋" w:hAnsi="仿宋" w:hint="eastAsia"/>
        </w:rPr>
      </w:pPr>
      <w:hyperlink w:anchor="_Toc175737622" w:history="1">
        <w:r>
          <w:rPr>
            <w:rStyle w:val="af3"/>
            <w:rFonts w:ascii="仿宋" w:eastAsia="仿宋" w:hAnsi="仿宋" w:hint="eastAsia"/>
            <w:sz w:val="28"/>
            <w:szCs w:val="28"/>
          </w:rPr>
          <w:t>41、食堂人员安全目标责任书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_Toc175737622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91</w:t>
        </w:r>
        <w:r>
          <w:rPr>
            <w:rStyle w:val="af3"/>
            <w:rFonts w:ascii="仿宋" w:eastAsia="仿宋" w:hAnsi="仿宋" w:hint="eastAsia"/>
          </w:rPr>
          <w:fldChar w:fldCharType="end"/>
        </w:r>
      </w:hyperlink>
    </w:p>
    <w:p w14:paraId="732270D3" w14:textId="77777777" w:rsidR="00E666BA" w:rsidRDefault="00000000">
      <w:pPr>
        <w:pStyle w:val="TOC2"/>
        <w:spacing w:line="264" w:lineRule="auto"/>
        <w:ind w:firstLine="200"/>
        <w:rPr>
          <w:rStyle w:val="af3"/>
          <w:rFonts w:ascii="仿宋" w:eastAsia="仿宋" w:hAnsi="仿宋" w:hint="eastAsia"/>
        </w:rPr>
      </w:pPr>
      <w:hyperlink w:anchor="_Toc175737623" w:history="1">
        <w:r>
          <w:rPr>
            <w:rStyle w:val="af3"/>
            <w:rFonts w:ascii="仿宋" w:eastAsia="仿宋" w:hAnsi="仿宋" w:hint="eastAsia"/>
            <w:sz w:val="28"/>
            <w:szCs w:val="28"/>
          </w:rPr>
          <w:t>42、门卫安全目标责任书</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_Toc175737623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92</w:t>
        </w:r>
        <w:r>
          <w:rPr>
            <w:rStyle w:val="af3"/>
            <w:rFonts w:ascii="仿宋" w:eastAsia="仿宋" w:hAnsi="仿宋" w:hint="eastAsia"/>
          </w:rPr>
          <w:fldChar w:fldCharType="end"/>
        </w:r>
      </w:hyperlink>
    </w:p>
    <w:p w14:paraId="0B4F3349" w14:textId="77777777" w:rsidR="00E666BA" w:rsidRDefault="00000000">
      <w:pPr>
        <w:pStyle w:val="TOC1"/>
        <w:rPr>
          <w:rFonts w:cstheme="minorBidi" w:hint="eastAsia"/>
          <w14:ligatures w14:val="standardContextual"/>
        </w:rPr>
      </w:pPr>
      <w:hyperlink w:anchor="_Toc175737624" w:history="1">
        <w:r>
          <w:rPr>
            <w:rStyle w:val="af3"/>
            <w:rFonts w:hint="eastAsia"/>
          </w:rPr>
          <w:t>三、安全生产责任制考核表</w:t>
        </w:r>
        <w:r>
          <w:rPr>
            <w:rFonts w:hint="eastAsia"/>
          </w:rPr>
          <w:tab/>
        </w:r>
        <w:r>
          <w:rPr>
            <w:rFonts w:hint="eastAsia"/>
          </w:rPr>
          <w:fldChar w:fldCharType="begin"/>
        </w:r>
        <w:r>
          <w:rPr>
            <w:rFonts w:hint="eastAsia"/>
          </w:rPr>
          <w:instrText xml:space="preserve"> </w:instrText>
        </w:r>
        <w:r>
          <w:instrText>PAGEREF _Toc175737624 \h</w:instrText>
        </w:r>
        <w:r>
          <w:rPr>
            <w:rFonts w:hint="eastAsia"/>
          </w:rPr>
          <w:instrText xml:space="preserve"> </w:instrText>
        </w:r>
        <w:r>
          <w:rPr>
            <w:rFonts w:hint="eastAsia"/>
          </w:rPr>
        </w:r>
        <w:r>
          <w:rPr>
            <w:rFonts w:hint="eastAsia"/>
          </w:rPr>
          <w:fldChar w:fldCharType="separate"/>
        </w:r>
        <w:r>
          <w:rPr>
            <w:rFonts w:hint="eastAsia"/>
          </w:rPr>
          <w:t>94</w:t>
        </w:r>
        <w:r>
          <w:rPr>
            <w:rFonts w:hint="eastAsia"/>
          </w:rPr>
          <w:fldChar w:fldCharType="end"/>
        </w:r>
      </w:hyperlink>
    </w:p>
    <w:p w14:paraId="786F28E5" w14:textId="77777777" w:rsidR="00E666BA" w:rsidRDefault="00000000">
      <w:pPr>
        <w:pStyle w:val="TOC2"/>
        <w:spacing w:line="264" w:lineRule="auto"/>
        <w:ind w:firstLine="200"/>
        <w:rPr>
          <w:rStyle w:val="af3"/>
          <w:rFonts w:ascii="仿宋" w:eastAsia="仿宋" w:hAnsi="仿宋" w:hint="eastAsia"/>
        </w:rPr>
      </w:pPr>
      <w:hyperlink w:anchor="_Toc175737625" w:history="1">
        <w:r>
          <w:rPr>
            <w:rStyle w:val="af3"/>
            <w:rFonts w:ascii="仿宋" w:eastAsia="仿宋" w:hAnsi="仿宋" w:hint="eastAsia"/>
            <w:sz w:val="28"/>
            <w:szCs w:val="28"/>
          </w:rPr>
          <w:t>1、总经理安全生产责任制考核表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_Toc175737625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94</w:t>
        </w:r>
        <w:r>
          <w:rPr>
            <w:rStyle w:val="af3"/>
            <w:rFonts w:ascii="仿宋" w:eastAsia="仿宋" w:hAnsi="仿宋" w:hint="eastAsia"/>
          </w:rPr>
          <w:fldChar w:fldCharType="end"/>
        </w:r>
      </w:hyperlink>
    </w:p>
    <w:p w14:paraId="5B80CDEE" w14:textId="77777777" w:rsidR="00E666BA" w:rsidRDefault="00000000">
      <w:pPr>
        <w:pStyle w:val="TOC2"/>
        <w:spacing w:line="264" w:lineRule="auto"/>
        <w:ind w:firstLine="200"/>
        <w:rPr>
          <w:rStyle w:val="af3"/>
          <w:rFonts w:ascii="仿宋" w:eastAsia="仿宋" w:hAnsi="仿宋" w:hint="eastAsia"/>
        </w:rPr>
      </w:pPr>
      <w:hyperlink w:anchor="_Toc175737626" w:history="1">
        <w:r>
          <w:rPr>
            <w:rStyle w:val="af3"/>
            <w:rFonts w:ascii="仿宋" w:eastAsia="仿宋" w:hAnsi="仿宋" w:hint="eastAsia"/>
            <w:sz w:val="28"/>
            <w:szCs w:val="28"/>
          </w:rPr>
          <w:t>2、安全管理人员安全生产责任制考核表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_Toc175737626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96</w:t>
        </w:r>
        <w:r>
          <w:rPr>
            <w:rStyle w:val="af3"/>
            <w:rFonts w:ascii="仿宋" w:eastAsia="仿宋" w:hAnsi="仿宋" w:hint="eastAsia"/>
          </w:rPr>
          <w:fldChar w:fldCharType="end"/>
        </w:r>
      </w:hyperlink>
    </w:p>
    <w:p w14:paraId="7768FD4C" w14:textId="77777777" w:rsidR="00E666BA" w:rsidRDefault="00000000">
      <w:pPr>
        <w:pStyle w:val="TOC2"/>
        <w:spacing w:line="264" w:lineRule="auto"/>
        <w:ind w:firstLine="200"/>
        <w:rPr>
          <w:rStyle w:val="af3"/>
          <w:rFonts w:ascii="仿宋" w:eastAsia="仿宋" w:hAnsi="仿宋" w:hint="eastAsia"/>
        </w:rPr>
      </w:pPr>
      <w:hyperlink w:anchor="_Toc175737627" w:history="1">
        <w:r>
          <w:rPr>
            <w:rStyle w:val="af3"/>
            <w:rFonts w:ascii="仿宋" w:eastAsia="仿宋" w:hAnsi="仿宋" w:hint="eastAsia"/>
            <w:sz w:val="28"/>
            <w:szCs w:val="28"/>
          </w:rPr>
          <w:t>3、常务副总安全生产责任制考核表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_Toc175737627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98</w:t>
        </w:r>
        <w:r>
          <w:rPr>
            <w:rStyle w:val="af3"/>
            <w:rFonts w:ascii="仿宋" w:eastAsia="仿宋" w:hAnsi="仿宋" w:hint="eastAsia"/>
          </w:rPr>
          <w:fldChar w:fldCharType="end"/>
        </w:r>
      </w:hyperlink>
    </w:p>
    <w:p w14:paraId="11CA44A6" w14:textId="77777777" w:rsidR="00E666BA" w:rsidRDefault="00000000">
      <w:pPr>
        <w:pStyle w:val="TOC2"/>
        <w:spacing w:line="264" w:lineRule="auto"/>
        <w:ind w:firstLine="200"/>
        <w:rPr>
          <w:rStyle w:val="af3"/>
          <w:rFonts w:ascii="仿宋" w:eastAsia="仿宋" w:hAnsi="仿宋" w:hint="eastAsia"/>
        </w:rPr>
      </w:pPr>
      <w:hyperlink w:anchor="_Toc175737628" w:history="1">
        <w:r>
          <w:rPr>
            <w:rStyle w:val="af3"/>
            <w:rFonts w:ascii="仿宋" w:eastAsia="仿宋" w:hAnsi="仿宋" w:hint="eastAsia"/>
            <w:sz w:val="28"/>
            <w:szCs w:val="28"/>
          </w:rPr>
          <w:t>4、副总经理安全生产责任制考核表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_Toc175737628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99</w:t>
        </w:r>
        <w:r>
          <w:rPr>
            <w:rStyle w:val="af3"/>
            <w:rFonts w:ascii="仿宋" w:eastAsia="仿宋" w:hAnsi="仿宋" w:hint="eastAsia"/>
          </w:rPr>
          <w:fldChar w:fldCharType="end"/>
        </w:r>
      </w:hyperlink>
    </w:p>
    <w:p w14:paraId="17B8477C" w14:textId="77777777" w:rsidR="00E666BA" w:rsidRDefault="00000000">
      <w:pPr>
        <w:pStyle w:val="TOC2"/>
        <w:spacing w:line="264" w:lineRule="auto"/>
        <w:ind w:firstLine="200"/>
        <w:rPr>
          <w:rStyle w:val="af3"/>
          <w:rFonts w:ascii="仿宋" w:eastAsia="仿宋" w:hAnsi="仿宋" w:hint="eastAsia"/>
        </w:rPr>
      </w:pPr>
      <w:hyperlink w:anchor="_Toc175737629" w:history="1">
        <w:r>
          <w:rPr>
            <w:rStyle w:val="af3"/>
            <w:rFonts w:ascii="仿宋" w:eastAsia="仿宋" w:hAnsi="仿宋" w:hint="eastAsia"/>
            <w:sz w:val="28"/>
            <w:szCs w:val="28"/>
          </w:rPr>
          <w:t>5、总经办经理安全生产责任制考核表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_Toc175737629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100</w:t>
        </w:r>
        <w:r>
          <w:rPr>
            <w:rStyle w:val="af3"/>
            <w:rFonts w:ascii="仿宋" w:eastAsia="仿宋" w:hAnsi="仿宋" w:hint="eastAsia"/>
          </w:rPr>
          <w:fldChar w:fldCharType="end"/>
        </w:r>
      </w:hyperlink>
    </w:p>
    <w:p w14:paraId="139B15D9" w14:textId="77777777" w:rsidR="00E666BA" w:rsidRDefault="00000000">
      <w:pPr>
        <w:pStyle w:val="TOC2"/>
        <w:spacing w:line="264" w:lineRule="auto"/>
        <w:ind w:firstLine="200"/>
        <w:rPr>
          <w:rStyle w:val="af3"/>
          <w:rFonts w:ascii="仿宋" w:eastAsia="仿宋" w:hAnsi="仿宋" w:hint="eastAsia"/>
        </w:rPr>
      </w:pPr>
      <w:hyperlink w:anchor="_Toc175737630" w:history="1">
        <w:r>
          <w:rPr>
            <w:rStyle w:val="af3"/>
            <w:rFonts w:ascii="仿宋" w:eastAsia="仿宋" w:hAnsi="仿宋" w:hint="eastAsia"/>
            <w:sz w:val="28"/>
            <w:szCs w:val="28"/>
          </w:rPr>
          <w:t>6、总经办文员安全生产责任制考核表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_Toc175737630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101</w:t>
        </w:r>
        <w:r>
          <w:rPr>
            <w:rStyle w:val="af3"/>
            <w:rFonts w:ascii="仿宋" w:eastAsia="仿宋" w:hAnsi="仿宋" w:hint="eastAsia"/>
          </w:rPr>
          <w:fldChar w:fldCharType="end"/>
        </w:r>
      </w:hyperlink>
    </w:p>
    <w:p w14:paraId="3FA1E958" w14:textId="77777777" w:rsidR="00E666BA" w:rsidRDefault="00000000">
      <w:pPr>
        <w:pStyle w:val="TOC2"/>
        <w:spacing w:line="264" w:lineRule="auto"/>
        <w:ind w:firstLine="200"/>
        <w:rPr>
          <w:rStyle w:val="af3"/>
          <w:rFonts w:ascii="仿宋" w:eastAsia="仿宋" w:hAnsi="仿宋" w:hint="eastAsia"/>
        </w:rPr>
      </w:pPr>
      <w:hyperlink w:anchor="_Toc175737631" w:history="1">
        <w:r>
          <w:rPr>
            <w:rStyle w:val="af3"/>
            <w:rFonts w:ascii="仿宋" w:eastAsia="仿宋" w:hAnsi="仿宋" w:hint="eastAsia"/>
            <w:sz w:val="28"/>
            <w:szCs w:val="28"/>
          </w:rPr>
          <w:t>7、招商助理安全生产责任制考核表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_Toc175737631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102</w:t>
        </w:r>
        <w:r>
          <w:rPr>
            <w:rStyle w:val="af3"/>
            <w:rFonts w:ascii="仿宋" w:eastAsia="仿宋" w:hAnsi="仿宋" w:hint="eastAsia"/>
          </w:rPr>
          <w:fldChar w:fldCharType="end"/>
        </w:r>
      </w:hyperlink>
    </w:p>
    <w:p w14:paraId="4181A1B2" w14:textId="77777777" w:rsidR="00E666BA" w:rsidRDefault="00000000">
      <w:pPr>
        <w:pStyle w:val="TOC2"/>
        <w:spacing w:line="264" w:lineRule="auto"/>
        <w:ind w:firstLine="200"/>
        <w:rPr>
          <w:rStyle w:val="af3"/>
          <w:rFonts w:ascii="仿宋" w:eastAsia="仿宋" w:hAnsi="仿宋" w:hint="eastAsia"/>
        </w:rPr>
      </w:pPr>
      <w:hyperlink w:anchor="_Toc175737632" w:history="1">
        <w:r>
          <w:rPr>
            <w:rStyle w:val="af3"/>
            <w:rFonts w:ascii="仿宋" w:eastAsia="仿宋" w:hAnsi="仿宋" w:hint="eastAsia"/>
            <w:sz w:val="28"/>
            <w:szCs w:val="28"/>
          </w:rPr>
          <w:t>8、行政助理安全生产责任制考核表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_Toc175737632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103</w:t>
        </w:r>
        <w:r>
          <w:rPr>
            <w:rStyle w:val="af3"/>
            <w:rFonts w:ascii="仿宋" w:eastAsia="仿宋" w:hAnsi="仿宋" w:hint="eastAsia"/>
          </w:rPr>
          <w:fldChar w:fldCharType="end"/>
        </w:r>
      </w:hyperlink>
    </w:p>
    <w:p w14:paraId="25250381" w14:textId="77777777" w:rsidR="00E666BA" w:rsidRDefault="00000000">
      <w:pPr>
        <w:pStyle w:val="TOC2"/>
        <w:spacing w:line="264" w:lineRule="auto"/>
        <w:ind w:firstLine="200"/>
        <w:rPr>
          <w:rStyle w:val="af3"/>
          <w:rFonts w:ascii="仿宋" w:eastAsia="仿宋" w:hAnsi="仿宋" w:hint="eastAsia"/>
        </w:rPr>
      </w:pPr>
      <w:hyperlink w:anchor="_Toc175737633" w:history="1">
        <w:r>
          <w:rPr>
            <w:rStyle w:val="af3"/>
            <w:rFonts w:ascii="仿宋" w:eastAsia="仿宋" w:hAnsi="仿宋" w:hint="eastAsia"/>
            <w:sz w:val="28"/>
            <w:szCs w:val="28"/>
          </w:rPr>
          <w:t>9、风控助理安全生产责任制考核表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_Toc175737633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104</w:t>
        </w:r>
        <w:r>
          <w:rPr>
            <w:rStyle w:val="af3"/>
            <w:rFonts w:ascii="仿宋" w:eastAsia="仿宋" w:hAnsi="仿宋" w:hint="eastAsia"/>
          </w:rPr>
          <w:fldChar w:fldCharType="end"/>
        </w:r>
      </w:hyperlink>
    </w:p>
    <w:p w14:paraId="18043D8A" w14:textId="77777777" w:rsidR="00E666BA" w:rsidRDefault="00000000">
      <w:pPr>
        <w:pStyle w:val="TOC2"/>
        <w:spacing w:line="264" w:lineRule="auto"/>
        <w:ind w:firstLine="200"/>
        <w:rPr>
          <w:rStyle w:val="af3"/>
          <w:rFonts w:ascii="仿宋" w:eastAsia="仿宋" w:hAnsi="仿宋" w:hint="eastAsia"/>
        </w:rPr>
      </w:pPr>
      <w:hyperlink w:anchor="_Toc175737634" w:history="1">
        <w:r>
          <w:rPr>
            <w:rStyle w:val="af3"/>
            <w:rFonts w:ascii="仿宋" w:eastAsia="仿宋" w:hAnsi="仿宋" w:hint="eastAsia"/>
            <w:sz w:val="28"/>
            <w:szCs w:val="28"/>
          </w:rPr>
          <w:t>10、财务总监安全生产责任制考核表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_Toc175737634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105</w:t>
        </w:r>
        <w:r>
          <w:rPr>
            <w:rStyle w:val="af3"/>
            <w:rFonts w:ascii="仿宋" w:eastAsia="仿宋" w:hAnsi="仿宋" w:hint="eastAsia"/>
          </w:rPr>
          <w:fldChar w:fldCharType="end"/>
        </w:r>
      </w:hyperlink>
    </w:p>
    <w:p w14:paraId="75B98A28" w14:textId="77777777" w:rsidR="00E666BA" w:rsidRDefault="00000000">
      <w:pPr>
        <w:pStyle w:val="TOC2"/>
        <w:spacing w:line="264" w:lineRule="auto"/>
        <w:ind w:firstLine="200"/>
        <w:rPr>
          <w:rStyle w:val="af3"/>
          <w:rFonts w:ascii="仿宋" w:eastAsia="仿宋" w:hAnsi="仿宋" w:hint="eastAsia"/>
        </w:rPr>
      </w:pPr>
      <w:hyperlink w:anchor="_Toc175737635" w:history="1">
        <w:r>
          <w:rPr>
            <w:rStyle w:val="af3"/>
            <w:rFonts w:ascii="仿宋" w:eastAsia="仿宋" w:hAnsi="仿宋" w:hint="eastAsia"/>
            <w:sz w:val="28"/>
            <w:szCs w:val="28"/>
          </w:rPr>
          <w:t>11、财务经理安全生产责任制考核表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_Toc175737635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106</w:t>
        </w:r>
        <w:r>
          <w:rPr>
            <w:rStyle w:val="af3"/>
            <w:rFonts w:ascii="仿宋" w:eastAsia="仿宋" w:hAnsi="仿宋" w:hint="eastAsia"/>
          </w:rPr>
          <w:fldChar w:fldCharType="end"/>
        </w:r>
      </w:hyperlink>
    </w:p>
    <w:p w14:paraId="69F6151E" w14:textId="77777777" w:rsidR="00E666BA" w:rsidRDefault="00000000">
      <w:pPr>
        <w:pStyle w:val="TOC2"/>
        <w:spacing w:line="264" w:lineRule="auto"/>
        <w:ind w:firstLine="200"/>
        <w:rPr>
          <w:rStyle w:val="af3"/>
          <w:rFonts w:ascii="仿宋" w:eastAsia="仿宋" w:hAnsi="仿宋" w:hint="eastAsia"/>
        </w:rPr>
      </w:pPr>
      <w:hyperlink w:anchor="_Toc175737636" w:history="1">
        <w:r>
          <w:rPr>
            <w:rStyle w:val="af3"/>
            <w:rFonts w:ascii="仿宋" w:eastAsia="仿宋" w:hAnsi="仿宋" w:hint="eastAsia"/>
            <w:sz w:val="28"/>
            <w:szCs w:val="28"/>
          </w:rPr>
          <w:t>12、财务副经理安全生产责任制考核表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_Toc175737636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107</w:t>
        </w:r>
        <w:r>
          <w:rPr>
            <w:rStyle w:val="af3"/>
            <w:rFonts w:ascii="仿宋" w:eastAsia="仿宋" w:hAnsi="仿宋" w:hint="eastAsia"/>
          </w:rPr>
          <w:fldChar w:fldCharType="end"/>
        </w:r>
      </w:hyperlink>
    </w:p>
    <w:p w14:paraId="20951204" w14:textId="77777777" w:rsidR="00E666BA" w:rsidRDefault="00000000">
      <w:pPr>
        <w:pStyle w:val="TOC2"/>
        <w:spacing w:line="264" w:lineRule="auto"/>
        <w:ind w:firstLine="200"/>
        <w:rPr>
          <w:rStyle w:val="af3"/>
          <w:rFonts w:ascii="仿宋" w:eastAsia="仿宋" w:hAnsi="仿宋" w:hint="eastAsia"/>
        </w:rPr>
      </w:pPr>
      <w:hyperlink w:anchor="_Toc175737637" w:history="1">
        <w:r>
          <w:rPr>
            <w:rStyle w:val="af3"/>
            <w:rFonts w:ascii="仿宋" w:eastAsia="仿宋" w:hAnsi="仿宋" w:hint="eastAsia"/>
            <w:sz w:val="28"/>
            <w:szCs w:val="28"/>
          </w:rPr>
          <w:t>13、会计安全生产责任制考核表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_Toc175737637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108</w:t>
        </w:r>
        <w:r>
          <w:rPr>
            <w:rStyle w:val="af3"/>
            <w:rFonts w:ascii="仿宋" w:eastAsia="仿宋" w:hAnsi="仿宋" w:hint="eastAsia"/>
          </w:rPr>
          <w:fldChar w:fldCharType="end"/>
        </w:r>
      </w:hyperlink>
    </w:p>
    <w:p w14:paraId="11E0EF6F" w14:textId="77777777" w:rsidR="00E666BA" w:rsidRDefault="00000000">
      <w:pPr>
        <w:pStyle w:val="TOC2"/>
        <w:spacing w:line="264" w:lineRule="auto"/>
        <w:ind w:firstLine="200"/>
        <w:rPr>
          <w:rStyle w:val="af3"/>
          <w:rFonts w:ascii="仿宋" w:eastAsia="仿宋" w:hAnsi="仿宋" w:hint="eastAsia"/>
        </w:rPr>
      </w:pPr>
      <w:hyperlink w:anchor="_Toc175737638" w:history="1">
        <w:r>
          <w:rPr>
            <w:rStyle w:val="af3"/>
            <w:rFonts w:ascii="仿宋" w:eastAsia="仿宋" w:hAnsi="仿宋" w:hint="eastAsia"/>
            <w:sz w:val="28"/>
            <w:szCs w:val="28"/>
          </w:rPr>
          <w:t>14、财务助理安全生产责任制考核表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_Toc175737638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109</w:t>
        </w:r>
        <w:r>
          <w:rPr>
            <w:rStyle w:val="af3"/>
            <w:rFonts w:ascii="仿宋" w:eastAsia="仿宋" w:hAnsi="仿宋" w:hint="eastAsia"/>
          </w:rPr>
          <w:fldChar w:fldCharType="end"/>
        </w:r>
      </w:hyperlink>
    </w:p>
    <w:p w14:paraId="7D4E2FD7" w14:textId="77777777" w:rsidR="00E666BA" w:rsidRDefault="00000000">
      <w:pPr>
        <w:pStyle w:val="TOC2"/>
        <w:spacing w:line="264" w:lineRule="auto"/>
        <w:ind w:firstLine="200"/>
        <w:rPr>
          <w:rStyle w:val="af3"/>
          <w:rFonts w:ascii="仿宋" w:eastAsia="仿宋" w:hAnsi="仿宋" w:hint="eastAsia"/>
        </w:rPr>
      </w:pPr>
      <w:hyperlink w:anchor="_Toc175737639" w:history="1">
        <w:r>
          <w:rPr>
            <w:rStyle w:val="af3"/>
            <w:rFonts w:ascii="仿宋" w:eastAsia="仿宋" w:hAnsi="仿宋" w:hint="eastAsia"/>
            <w:sz w:val="28"/>
            <w:szCs w:val="28"/>
          </w:rPr>
          <w:t>15、人事经理安全生产责任制考核表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_Toc175737639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110</w:t>
        </w:r>
        <w:r>
          <w:rPr>
            <w:rStyle w:val="af3"/>
            <w:rFonts w:ascii="仿宋" w:eastAsia="仿宋" w:hAnsi="仿宋" w:hint="eastAsia"/>
          </w:rPr>
          <w:fldChar w:fldCharType="end"/>
        </w:r>
      </w:hyperlink>
    </w:p>
    <w:p w14:paraId="3B8E45FD" w14:textId="77777777" w:rsidR="00E666BA" w:rsidRDefault="00000000">
      <w:pPr>
        <w:pStyle w:val="TOC2"/>
        <w:spacing w:line="264" w:lineRule="auto"/>
        <w:ind w:firstLine="200"/>
        <w:rPr>
          <w:rStyle w:val="af3"/>
          <w:rFonts w:ascii="仿宋" w:eastAsia="仿宋" w:hAnsi="仿宋" w:hint="eastAsia"/>
        </w:rPr>
      </w:pPr>
      <w:hyperlink w:anchor="_Toc175737640" w:history="1">
        <w:r>
          <w:rPr>
            <w:rStyle w:val="af3"/>
            <w:rFonts w:ascii="仿宋" w:eastAsia="仿宋" w:hAnsi="仿宋" w:hint="eastAsia"/>
            <w:sz w:val="28"/>
            <w:szCs w:val="28"/>
          </w:rPr>
          <w:t>16、办公室主任安全生产责任制考核表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_Toc175737640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111</w:t>
        </w:r>
        <w:r>
          <w:rPr>
            <w:rStyle w:val="af3"/>
            <w:rFonts w:ascii="仿宋" w:eastAsia="仿宋" w:hAnsi="仿宋" w:hint="eastAsia"/>
          </w:rPr>
          <w:fldChar w:fldCharType="end"/>
        </w:r>
      </w:hyperlink>
    </w:p>
    <w:p w14:paraId="5C1FD08D" w14:textId="77777777" w:rsidR="00E666BA" w:rsidRDefault="00000000">
      <w:pPr>
        <w:pStyle w:val="TOC2"/>
        <w:spacing w:line="264" w:lineRule="auto"/>
        <w:ind w:firstLine="200"/>
        <w:rPr>
          <w:rStyle w:val="af3"/>
          <w:rFonts w:ascii="仿宋" w:eastAsia="仿宋" w:hAnsi="仿宋" w:hint="eastAsia"/>
        </w:rPr>
      </w:pPr>
      <w:hyperlink w:anchor="_Toc175737641" w:history="1">
        <w:r>
          <w:rPr>
            <w:rStyle w:val="af3"/>
            <w:rFonts w:ascii="仿宋" w:eastAsia="仿宋" w:hAnsi="仿宋" w:hint="eastAsia"/>
            <w:sz w:val="28"/>
            <w:szCs w:val="28"/>
          </w:rPr>
          <w:t>17、行政司机安全生产责任制考核表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_Toc175737641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112</w:t>
        </w:r>
        <w:r>
          <w:rPr>
            <w:rStyle w:val="af3"/>
            <w:rFonts w:ascii="仿宋" w:eastAsia="仿宋" w:hAnsi="仿宋" w:hint="eastAsia"/>
          </w:rPr>
          <w:fldChar w:fldCharType="end"/>
        </w:r>
      </w:hyperlink>
    </w:p>
    <w:p w14:paraId="4B90A2AA" w14:textId="77777777" w:rsidR="00E666BA" w:rsidRDefault="00000000">
      <w:pPr>
        <w:pStyle w:val="TOC2"/>
        <w:spacing w:line="264" w:lineRule="auto"/>
        <w:ind w:firstLine="200"/>
        <w:rPr>
          <w:rStyle w:val="af3"/>
          <w:rFonts w:ascii="仿宋" w:eastAsia="仿宋" w:hAnsi="仿宋" w:hint="eastAsia"/>
        </w:rPr>
      </w:pPr>
      <w:hyperlink w:anchor="_Toc175737642" w:history="1">
        <w:r>
          <w:rPr>
            <w:rStyle w:val="af3"/>
            <w:rFonts w:ascii="仿宋" w:eastAsia="仿宋" w:hAnsi="仿宋" w:hint="eastAsia"/>
            <w:sz w:val="28"/>
            <w:szCs w:val="28"/>
          </w:rPr>
          <w:t>18、安保部经理安全生产责任制考核表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_Toc175737642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113</w:t>
        </w:r>
        <w:r>
          <w:rPr>
            <w:rStyle w:val="af3"/>
            <w:rFonts w:ascii="仿宋" w:eastAsia="仿宋" w:hAnsi="仿宋" w:hint="eastAsia"/>
          </w:rPr>
          <w:fldChar w:fldCharType="end"/>
        </w:r>
      </w:hyperlink>
    </w:p>
    <w:p w14:paraId="06BD2DC0" w14:textId="77777777" w:rsidR="00E666BA" w:rsidRDefault="00000000">
      <w:pPr>
        <w:pStyle w:val="TOC2"/>
        <w:spacing w:line="264" w:lineRule="auto"/>
        <w:ind w:firstLine="200"/>
        <w:rPr>
          <w:rStyle w:val="af3"/>
          <w:rFonts w:ascii="仿宋" w:eastAsia="仿宋" w:hAnsi="仿宋" w:hint="eastAsia"/>
        </w:rPr>
      </w:pPr>
      <w:hyperlink w:anchor="_Toc175737643" w:history="1">
        <w:r>
          <w:rPr>
            <w:rStyle w:val="af3"/>
            <w:rFonts w:ascii="仿宋" w:eastAsia="仿宋" w:hAnsi="仿宋" w:hint="eastAsia"/>
            <w:sz w:val="28"/>
            <w:szCs w:val="28"/>
          </w:rPr>
          <w:t>19、车队司机安全生产责任制考核表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_Toc175737643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114</w:t>
        </w:r>
        <w:r>
          <w:rPr>
            <w:rStyle w:val="af3"/>
            <w:rFonts w:ascii="仿宋" w:eastAsia="仿宋" w:hAnsi="仿宋" w:hint="eastAsia"/>
          </w:rPr>
          <w:fldChar w:fldCharType="end"/>
        </w:r>
      </w:hyperlink>
    </w:p>
    <w:p w14:paraId="2290D7FF" w14:textId="77777777" w:rsidR="00E666BA" w:rsidRDefault="00000000">
      <w:pPr>
        <w:pStyle w:val="TOC2"/>
        <w:spacing w:line="264" w:lineRule="auto"/>
        <w:ind w:firstLine="200"/>
        <w:rPr>
          <w:rStyle w:val="af3"/>
          <w:rFonts w:ascii="仿宋" w:eastAsia="仿宋" w:hAnsi="仿宋" w:hint="eastAsia"/>
        </w:rPr>
      </w:pPr>
      <w:hyperlink w:anchor="_Toc175737644" w:history="1">
        <w:r>
          <w:rPr>
            <w:rStyle w:val="af3"/>
            <w:rFonts w:ascii="仿宋" w:eastAsia="仿宋" w:hAnsi="仿宋" w:hint="eastAsia"/>
            <w:sz w:val="28"/>
            <w:szCs w:val="28"/>
          </w:rPr>
          <w:t>20、机械装备部经理安全生产责任制考核表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_Toc175737644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115</w:t>
        </w:r>
        <w:r>
          <w:rPr>
            <w:rStyle w:val="af3"/>
            <w:rFonts w:ascii="仿宋" w:eastAsia="仿宋" w:hAnsi="仿宋" w:hint="eastAsia"/>
          </w:rPr>
          <w:fldChar w:fldCharType="end"/>
        </w:r>
      </w:hyperlink>
    </w:p>
    <w:p w14:paraId="29BB22C9" w14:textId="77777777" w:rsidR="00E666BA" w:rsidRDefault="00000000">
      <w:pPr>
        <w:pStyle w:val="TOC2"/>
        <w:spacing w:line="264" w:lineRule="auto"/>
        <w:ind w:firstLine="200"/>
        <w:rPr>
          <w:rStyle w:val="af3"/>
          <w:rFonts w:ascii="仿宋" w:eastAsia="仿宋" w:hAnsi="仿宋" w:hint="eastAsia"/>
        </w:rPr>
      </w:pPr>
      <w:hyperlink w:anchor="_Toc175737645" w:history="1">
        <w:r>
          <w:rPr>
            <w:rStyle w:val="af3"/>
            <w:rFonts w:ascii="仿宋" w:eastAsia="仿宋" w:hAnsi="仿宋" w:hint="eastAsia"/>
            <w:sz w:val="28"/>
            <w:szCs w:val="28"/>
          </w:rPr>
          <w:t>21、客服部经理安全生产责任制考核表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_Toc175737645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116</w:t>
        </w:r>
        <w:r>
          <w:rPr>
            <w:rStyle w:val="af3"/>
            <w:rFonts w:ascii="仿宋" w:eastAsia="仿宋" w:hAnsi="仿宋" w:hint="eastAsia"/>
          </w:rPr>
          <w:fldChar w:fldCharType="end"/>
        </w:r>
      </w:hyperlink>
    </w:p>
    <w:p w14:paraId="0B3247FF" w14:textId="77777777" w:rsidR="00E666BA" w:rsidRDefault="00000000">
      <w:pPr>
        <w:pStyle w:val="TOC2"/>
        <w:spacing w:line="264" w:lineRule="auto"/>
        <w:ind w:firstLine="200"/>
        <w:rPr>
          <w:rStyle w:val="af3"/>
          <w:rFonts w:ascii="仿宋" w:eastAsia="仿宋" w:hAnsi="仿宋" w:hint="eastAsia"/>
        </w:rPr>
      </w:pPr>
      <w:hyperlink w:anchor="_Toc175737646" w:history="1">
        <w:r>
          <w:rPr>
            <w:rStyle w:val="af3"/>
            <w:rFonts w:ascii="仿宋" w:eastAsia="仿宋" w:hAnsi="仿宋" w:hint="eastAsia"/>
            <w:sz w:val="28"/>
            <w:szCs w:val="28"/>
          </w:rPr>
          <w:t>22、物流经理安全生产责任制考核表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_Toc175737646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117</w:t>
        </w:r>
        <w:r>
          <w:rPr>
            <w:rStyle w:val="af3"/>
            <w:rFonts w:ascii="仿宋" w:eastAsia="仿宋" w:hAnsi="仿宋" w:hint="eastAsia"/>
          </w:rPr>
          <w:fldChar w:fldCharType="end"/>
        </w:r>
      </w:hyperlink>
    </w:p>
    <w:p w14:paraId="2300C659" w14:textId="77777777" w:rsidR="00E666BA" w:rsidRDefault="00000000">
      <w:pPr>
        <w:pStyle w:val="TOC2"/>
        <w:spacing w:line="264" w:lineRule="auto"/>
        <w:ind w:firstLine="200"/>
        <w:rPr>
          <w:rStyle w:val="af3"/>
          <w:rFonts w:ascii="仿宋" w:eastAsia="仿宋" w:hAnsi="仿宋" w:hint="eastAsia"/>
        </w:rPr>
      </w:pPr>
      <w:hyperlink w:anchor="_Toc175737647" w:history="1">
        <w:r>
          <w:rPr>
            <w:rStyle w:val="af3"/>
            <w:rFonts w:ascii="仿宋" w:eastAsia="仿宋" w:hAnsi="仿宋" w:hint="eastAsia"/>
            <w:sz w:val="28"/>
            <w:szCs w:val="28"/>
          </w:rPr>
          <w:t>23、操作客服安全生产责任制考核表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_Toc175737647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118</w:t>
        </w:r>
        <w:r>
          <w:rPr>
            <w:rStyle w:val="af3"/>
            <w:rFonts w:ascii="仿宋" w:eastAsia="仿宋" w:hAnsi="仿宋" w:hint="eastAsia"/>
          </w:rPr>
          <w:fldChar w:fldCharType="end"/>
        </w:r>
      </w:hyperlink>
    </w:p>
    <w:p w14:paraId="6FC60D76" w14:textId="77777777" w:rsidR="00E666BA" w:rsidRDefault="00000000">
      <w:pPr>
        <w:pStyle w:val="TOC2"/>
        <w:spacing w:line="264" w:lineRule="auto"/>
        <w:ind w:firstLine="200"/>
        <w:rPr>
          <w:rStyle w:val="af3"/>
          <w:rFonts w:ascii="仿宋" w:eastAsia="仿宋" w:hAnsi="仿宋" w:hint="eastAsia"/>
        </w:rPr>
      </w:pPr>
      <w:hyperlink w:anchor="_Toc175737648" w:history="1">
        <w:r>
          <w:rPr>
            <w:rStyle w:val="af3"/>
            <w:rFonts w:ascii="仿宋" w:eastAsia="仿宋" w:hAnsi="仿宋" w:hint="eastAsia"/>
            <w:sz w:val="28"/>
            <w:szCs w:val="28"/>
          </w:rPr>
          <w:t>24、专仓安全生产责任制考核表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_Toc175737648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119</w:t>
        </w:r>
        <w:r>
          <w:rPr>
            <w:rStyle w:val="af3"/>
            <w:rFonts w:ascii="仿宋" w:eastAsia="仿宋" w:hAnsi="仿宋" w:hint="eastAsia"/>
          </w:rPr>
          <w:fldChar w:fldCharType="end"/>
        </w:r>
      </w:hyperlink>
    </w:p>
    <w:p w14:paraId="1BFF4C80" w14:textId="77777777" w:rsidR="00E666BA" w:rsidRDefault="00000000">
      <w:pPr>
        <w:pStyle w:val="TOC2"/>
        <w:spacing w:line="264" w:lineRule="auto"/>
        <w:ind w:firstLine="200"/>
        <w:rPr>
          <w:rStyle w:val="af3"/>
          <w:rFonts w:ascii="仿宋" w:eastAsia="仿宋" w:hAnsi="仿宋" w:hint="eastAsia"/>
        </w:rPr>
      </w:pPr>
      <w:hyperlink w:anchor="_Toc175737649" w:history="1">
        <w:r>
          <w:rPr>
            <w:rStyle w:val="af3"/>
            <w:rFonts w:ascii="仿宋" w:eastAsia="仿宋" w:hAnsi="仿宋" w:hint="eastAsia"/>
            <w:sz w:val="28"/>
            <w:szCs w:val="28"/>
          </w:rPr>
          <w:t>25、调度安全生产责任制考核表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_Toc175737649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120</w:t>
        </w:r>
        <w:r>
          <w:rPr>
            <w:rStyle w:val="af3"/>
            <w:rFonts w:ascii="仿宋" w:eastAsia="仿宋" w:hAnsi="仿宋" w:hint="eastAsia"/>
          </w:rPr>
          <w:fldChar w:fldCharType="end"/>
        </w:r>
      </w:hyperlink>
    </w:p>
    <w:p w14:paraId="2C267BE1" w14:textId="77777777" w:rsidR="00E666BA" w:rsidRDefault="00000000">
      <w:pPr>
        <w:pStyle w:val="TOC2"/>
        <w:spacing w:line="264" w:lineRule="auto"/>
        <w:ind w:firstLine="200"/>
        <w:rPr>
          <w:rStyle w:val="af3"/>
          <w:rFonts w:ascii="仿宋" w:eastAsia="仿宋" w:hAnsi="仿宋" w:hint="eastAsia"/>
        </w:rPr>
      </w:pPr>
      <w:hyperlink w:anchor="_Toc175737650" w:history="1">
        <w:r>
          <w:rPr>
            <w:rStyle w:val="af3"/>
            <w:rFonts w:ascii="仿宋" w:eastAsia="仿宋" w:hAnsi="仿宋" w:hint="eastAsia"/>
            <w:sz w:val="28"/>
            <w:szCs w:val="28"/>
          </w:rPr>
          <w:t>26、采购部经理安全生产责任制考核表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_Toc175737650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121</w:t>
        </w:r>
        <w:r>
          <w:rPr>
            <w:rStyle w:val="af3"/>
            <w:rFonts w:ascii="仿宋" w:eastAsia="仿宋" w:hAnsi="仿宋" w:hint="eastAsia"/>
          </w:rPr>
          <w:fldChar w:fldCharType="end"/>
        </w:r>
      </w:hyperlink>
    </w:p>
    <w:p w14:paraId="5B6B351D" w14:textId="77777777" w:rsidR="00E666BA" w:rsidRDefault="00000000">
      <w:pPr>
        <w:pStyle w:val="TOC2"/>
        <w:spacing w:line="264" w:lineRule="auto"/>
        <w:ind w:firstLine="200"/>
        <w:rPr>
          <w:rStyle w:val="af3"/>
          <w:rFonts w:ascii="仿宋" w:eastAsia="仿宋" w:hAnsi="仿宋" w:hint="eastAsia"/>
        </w:rPr>
      </w:pPr>
      <w:hyperlink w:anchor="_Toc175737651" w:history="1">
        <w:r>
          <w:rPr>
            <w:rStyle w:val="af3"/>
            <w:rFonts w:ascii="仿宋" w:eastAsia="仿宋" w:hAnsi="仿宋" w:hint="eastAsia"/>
            <w:sz w:val="28"/>
            <w:szCs w:val="28"/>
          </w:rPr>
          <w:t>27、收发部经理安全生产责任制考核表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_Toc175737651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122</w:t>
        </w:r>
        <w:r>
          <w:rPr>
            <w:rStyle w:val="af3"/>
            <w:rFonts w:ascii="仿宋" w:eastAsia="仿宋" w:hAnsi="仿宋" w:hint="eastAsia"/>
          </w:rPr>
          <w:fldChar w:fldCharType="end"/>
        </w:r>
      </w:hyperlink>
    </w:p>
    <w:p w14:paraId="3AE1733A" w14:textId="77777777" w:rsidR="00E666BA" w:rsidRDefault="00000000">
      <w:pPr>
        <w:pStyle w:val="TOC2"/>
        <w:spacing w:line="264" w:lineRule="auto"/>
        <w:ind w:firstLine="200"/>
        <w:rPr>
          <w:rStyle w:val="af3"/>
          <w:rFonts w:ascii="仿宋" w:eastAsia="仿宋" w:hAnsi="仿宋" w:hint="eastAsia"/>
        </w:rPr>
      </w:pPr>
      <w:hyperlink w:anchor="_Toc175737652" w:history="1">
        <w:r>
          <w:rPr>
            <w:rStyle w:val="af3"/>
            <w:rFonts w:ascii="仿宋" w:eastAsia="仿宋" w:hAnsi="仿宋" w:hint="eastAsia"/>
            <w:sz w:val="28"/>
            <w:szCs w:val="28"/>
          </w:rPr>
          <w:t>28、技术总工安全生产责任制考核表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_Toc175737652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123</w:t>
        </w:r>
        <w:r>
          <w:rPr>
            <w:rStyle w:val="af3"/>
            <w:rFonts w:ascii="仿宋" w:eastAsia="仿宋" w:hAnsi="仿宋" w:hint="eastAsia"/>
          </w:rPr>
          <w:fldChar w:fldCharType="end"/>
        </w:r>
      </w:hyperlink>
    </w:p>
    <w:p w14:paraId="760E3BCD" w14:textId="77777777" w:rsidR="00E666BA" w:rsidRDefault="00000000">
      <w:pPr>
        <w:pStyle w:val="TOC2"/>
        <w:spacing w:line="264" w:lineRule="auto"/>
        <w:ind w:firstLine="200"/>
        <w:rPr>
          <w:rStyle w:val="af3"/>
          <w:rFonts w:ascii="仿宋" w:eastAsia="仿宋" w:hAnsi="仿宋" w:hint="eastAsia"/>
        </w:rPr>
      </w:pPr>
      <w:hyperlink w:anchor="_Toc175737653" w:history="1">
        <w:r>
          <w:rPr>
            <w:rStyle w:val="af3"/>
            <w:rFonts w:ascii="仿宋" w:eastAsia="仿宋" w:hAnsi="仿宋" w:hint="eastAsia"/>
            <w:sz w:val="28"/>
            <w:szCs w:val="28"/>
          </w:rPr>
          <w:t>29、水电工程师安全生产责任制考核表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_Toc175737653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124</w:t>
        </w:r>
        <w:r>
          <w:rPr>
            <w:rStyle w:val="af3"/>
            <w:rFonts w:ascii="仿宋" w:eastAsia="仿宋" w:hAnsi="仿宋" w:hint="eastAsia"/>
          </w:rPr>
          <w:fldChar w:fldCharType="end"/>
        </w:r>
      </w:hyperlink>
    </w:p>
    <w:p w14:paraId="1B192F78" w14:textId="77777777" w:rsidR="00E666BA" w:rsidRDefault="00000000">
      <w:pPr>
        <w:pStyle w:val="TOC2"/>
        <w:spacing w:line="264" w:lineRule="auto"/>
        <w:ind w:firstLine="200"/>
        <w:rPr>
          <w:rStyle w:val="af3"/>
          <w:rFonts w:ascii="仿宋" w:eastAsia="仿宋" w:hAnsi="仿宋" w:hint="eastAsia"/>
        </w:rPr>
      </w:pPr>
      <w:hyperlink w:anchor="_Toc175737654" w:history="1">
        <w:r>
          <w:rPr>
            <w:rStyle w:val="af3"/>
            <w:rFonts w:ascii="仿宋" w:eastAsia="仿宋" w:hAnsi="仿宋" w:hint="eastAsia"/>
            <w:sz w:val="28"/>
            <w:szCs w:val="28"/>
          </w:rPr>
          <w:t>30、电工安全生产责任制考核表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_Toc175737654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125</w:t>
        </w:r>
        <w:r>
          <w:rPr>
            <w:rStyle w:val="af3"/>
            <w:rFonts w:ascii="仿宋" w:eastAsia="仿宋" w:hAnsi="仿宋" w:hint="eastAsia"/>
          </w:rPr>
          <w:fldChar w:fldCharType="end"/>
        </w:r>
      </w:hyperlink>
    </w:p>
    <w:p w14:paraId="303EDC25" w14:textId="77777777" w:rsidR="00E666BA" w:rsidRDefault="00000000">
      <w:pPr>
        <w:pStyle w:val="TOC2"/>
        <w:spacing w:line="264" w:lineRule="auto"/>
        <w:ind w:firstLine="200"/>
        <w:rPr>
          <w:rStyle w:val="af3"/>
          <w:rFonts w:ascii="仿宋" w:eastAsia="仿宋" w:hAnsi="仿宋" w:hint="eastAsia"/>
        </w:rPr>
      </w:pPr>
      <w:hyperlink w:anchor="_Toc175737655" w:history="1">
        <w:r>
          <w:rPr>
            <w:rStyle w:val="af3"/>
            <w:rFonts w:ascii="仿宋" w:eastAsia="仿宋" w:hAnsi="仿宋" w:hint="eastAsia"/>
            <w:sz w:val="28"/>
            <w:szCs w:val="28"/>
          </w:rPr>
          <w:t>31、制冷经理安全生产责任制考核表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_Toc175737655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126</w:t>
        </w:r>
        <w:r>
          <w:rPr>
            <w:rStyle w:val="af3"/>
            <w:rFonts w:ascii="仿宋" w:eastAsia="仿宋" w:hAnsi="仿宋" w:hint="eastAsia"/>
          </w:rPr>
          <w:fldChar w:fldCharType="end"/>
        </w:r>
      </w:hyperlink>
    </w:p>
    <w:p w14:paraId="76905134" w14:textId="77777777" w:rsidR="00E666BA" w:rsidRDefault="00000000">
      <w:pPr>
        <w:pStyle w:val="TOC2"/>
        <w:spacing w:line="264" w:lineRule="auto"/>
        <w:ind w:firstLine="200"/>
        <w:rPr>
          <w:rStyle w:val="af3"/>
          <w:rFonts w:ascii="仿宋" w:eastAsia="仿宋" w:hAnsi="仿宋" w:hint="eastAsia"/>
        </w:rPr>
      </w:pPr>
      <w:hyperlink w:anchor="_Toc175737656" w:history="1">
        <w:r>
          <w:rPr>
            <w:rStyle w:val="af3"/>
            <w:rFonts w:ascii="仿宋" w:eastAsia="仿宋" w:hAnsi="仿宋" w:hint="eastAsia"/>
            <w:sz w:val="28"/>
            <w:szCs w:val="28"/>
          </w:rPr>
          <w:t>32、制冷工安全生产责任制考核表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_Toc175737656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127</w:t>
        </w:r>
        <w:r>
          <w:rPr>
            <w:rStyle w:val="af3"/>
            <w:rFonts w:ascii="仿宋" w:eastAsia="仿宋" w:hAnsi="仿宋" w:hint="eastAsia"/>
          </w:rPr>
          <w:fldChar w:fldCharType="end"/>
        </w:r>
      </w:hyperlink>
    </w:p>
    <w:p w14:paraId="198828F6" w14:textId="77777777" w:rsidR="00E666BA" w:rsidRDefault="00000000">
      <w:pPr>
        <w:pStyle w:val="TOC2"/>
        <w:spacing w:line="264" w:lineRule="auto"/>
        <w:ind w:firstLine="200"/>
        <w:rPr>
          <w:rStyle w:val="af3"/>
          <w:rFonts w:ascii="仿宋" w:eastAsia="仿宋" w:hAnsi="仿宋" w:hint="eastAsia"/>
        </w:rPr>
      </w:pPr>
      <w:hyperlink w:anchor="_Toc175737657" w:history="1">
        <w:r>
          <w:rPr>
            <w:rStyle w:val="af3"/>
            <w:rFonts w:ascii="仿宋" w:eastAsia="仿宋" w:hAnsi="仿宋" w:hint="eastAsia"/>
            <w:sz w:val="28"/>
            <w:szCs w:val="28"/>
          </w:rPr>
          <w:t>33、网络运维经理安全生产责任制考核表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_Toc175737657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128</w:t>
        </w:r>
        <w:r>
          <w:rPr>
            <w:rStyle w:val="af3"/>
            <w:rFonts w:ascii="仿宋" w:eastAsia="仿宋" w:hAnsi="仿宋" w:hint="eastAsia"/>
          </w:rPr>
          <w:fldChar w:fldCharType="end"/>
        </w:r>
      </w:hyperlink>
    </w:p>
    <w:p w14:paraId="17981C98" w14:textId="77777777" w:rsidR="00E666BA" w:rsidRDefault="00000000">
      <w:pPr>
        <w:pStyle w:val="TOC2"/>
        <w:spacing w:line="264" w:lineRule="auto"/>
        <w:ind w:firstLine="200"/>
        <w:rPr>
          <w:rStyle w:val="af3"/>
          <w:rFonts w:ascii="仿宋" w:eastAsia="仿宋" w:hAnsi="仿宋" w:hint="eastAsia"/>
        </w:rPr>
      </w:pPr>
      <w:hyperlink w:anchor="_Toc175737658" w:history="1">
        <w:r>
          <w:rPr>
            <w:rStyle w:val="af3"/>
            <w:rFonts w:ascii="仿宋" w:eastAsia="仿宋" w:hAnsi="仿宋" w:hint="eastAsia"/>
            <w:sz w:val="28"/>
            <w:szCs w:val="28"/>
          </w:rPr>
          <w:t>34、网络运维工程师安全生产责任制考核表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_Toc175737658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129</w:t>
        </w:r>
        <w:r>
          <w:rPr>
            <w:rStyle w:val="af3"/>
            <w:rFonts w:ascii="仿宋" w:eastAsia="仿宋" w:hAnsi="仿宋" w:hint="eastAsia"/>
          </w:rPr>
          <w:fldChar w:fldCharType="end"/>
        </w:r>
      </w:hyperlink>
    </w:p>
    <w:p w14:paraId="418DA1AD" w14:textId="77777777" w:rsidR="00E666BA" w:rsidRDefault="00000000">
      <w:pPr>
        <w:pStyle w:val="TOC2"/>
        <w:spacing w:line="264" w:lineRule="auto"/>
        <w:ind w:firstLine="200"/>
        <w:rPr>
          <w:rStyle w:val="af3"/>
          <w:rFonts w:ascii="仿宋" w:eastAsia="仿宋" w:hAnsi="仿宋" w:hint="eastAsia"/>
        </w:rPr>
      </w:pPr>
      <w:hyperlink w:anchor="_Toc175737659" w:history="1">
        <w:r>
          <w:rPr>
            <w:rStyle w:val="af3"/>
            <w:rFonts w:ascii="仿宋" w:eastAsia="仿宋" w:hAnsi="仿宋" w:hint="eastAsia"/>
            <w:sz w:val="28"/>
            <w:szCs w:val="28"/>
          </w:rPr>
          <w:t>35、仓库主管安全生产责任制考核表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_Toc175737659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130</w:t>
        </w:r>
        <w:r>
          <w:rPr>
            <w:rStyle w:val="af3"/>
            <w:rFonts w:ascii="仿宋" w:eastAsia="仿宋" w:hAnsi="仿宋" w:hint="eastAsia"/>
          </w:rPr>
          <w:fldChar w:fldCharType="end"/>
        </w:r>
      </w:hyperlink>
    </w:p>
    <w:p w14:paraId="718034FF" w14:textId="77777777" w:rsidR="00E666BA" w:rsidRDefault="00000000">
      <w:pPr>
        <w:pStyle w:val="TOC2"/>
        <w:spacing w:line="264" w:lineRule="auto"/>
        <w:ind w:firstLine="200"/>
        <w:rPr>
          <w:rStyle w:val="af3"/>
          <w:rFonts w:ascii="仿宋" w:eastAsia="仿宋" w:hAnsi="仿宋" w:hint="eastAsia"/>
        </w:rPr>
      </w:pPr>
      <w:hyperlink w:anchor="_Toc175737660" w:history="1">
        <w:r>
          <w:rPr>
            <w:rStyle w:val="af3"/>
            <w:rFonts w:ascii="仿宋" w:eastAsia="仿宋" w:hAnsi="仿宋" w:hint="eastAsia"/>
            <w:sz w:val="28"/>
            <w:szCs w:val="28"/>
          </w:rPr>
          <w:t>36、叉车工安全生产责任制考核表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_Toc175737660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131</w:t>
        </w:r>
        <w:r>
          <w:rPr>
            <w:rStyle w:val="af3"/>
            <w:rFonts w:ascii="仿宋" w:eastAsia="仿宋" w:hAnsi="仿宋" w:hint="eastAsia"/>
          </w:rPr>
          <w:fldChar w:fldCharType="end"/>
        </w:r>
      </w:hyperlink>
    </w:p>
    <w:p w14:paraId="5E7E21F5" w14:textId="77777777" w:rsidR="00E666BA" w:rsidRDefault="00000000">
      <w:pPr>
        <w:pStyle w:val="TOC2"/>
        <w:spacing w:line="264" w:lineRule="auto"/>
        <w:ind w:firstLine="200"/>
        <w:rPr>
          <w:rStyle w:val="af3"/>
          <w:rFonts w:ascii="仿宋" w:eastAsia="仿宋" w:hAnsi="仿宋" w:hint="eastAsia"/>
        </w:rPr>
      </w:pPr>
      <w:hyperlink w:anchor="_Toc175737661" w:history="1">
        <w:r>
          <w:rPr>
            <w:rStyle w:val="af3"/>
            <w:rFonts w:ascii="仿宋" w:eastAsia="仿宋" w:hAnsi="仿宋" w:hint="eastAsia"/>
            <w:sz w:val="28"/>
            <w:szCs w:val="28"/>
          </w:rPr>
          <w:t>37、理货员安全生产责任制考核表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_Toc175737661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132</w:t>
        </w:r>
        <w:r>
          <w:rPr>
            <w:rStyle w:val="af3"/>
            <w:rFonts w:ascii="仿宋" w:eastAsia="仿宋" w:hAnsi="仿宋" w:hint="eastAsia"/>
          </w:rPr>
          <w:fldChar w:fldCharType="end"/>
        </w:r>
      </w:hyperlink>
    </w:p>
    <w:p w14:paraId="27E98FA5" w14:textId="77777777" w:rsidR="00E666BA" w:rsidRDefault="00000000">
      <w:pPr>
        <w:pStyle w:val="TOC2"/>
        <w:spacing w:line="264" w:lineRule="auto"/>
        <w:ind w:firstLine="200"/>
        <w:rPr>
          <w:rStyle w:val="af3"/>
          <w:rFonts w:ascii="仿宋" w:eastAsia="仿宋" w:hAnsi="仿宋" w:hint="eastAsia"/>
        </w:rPr>
      </w:pPr>
      <w:hyperlink w:anchor="_Toc175737662" w:history="1">
        <w:r>
          <w:rPr>
            <w:rStyle w:val="af3"/>
            <w:rFonts w:ascii="仿宋" w:eastAsia="仿宋" w:hAnsi="仿宋" w:hint="eastAsia"/>
            <w:sz w:val="28"/>
            <w:szCs w:val="28"/>
          </w:rPr>
          <w:t>38、库管员安全生产责任制考核表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_Toc175737662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133</w:t>
        </w:r>
        <w:r>
          <w:rPr>
            <w:rStyle w:val="af3"/>
            <w:rFonts w:ascii="仿宋" w:eastAsia="仿宋" w:hAnsi="仿宋" w:hint="eastAsia"/>
          </w:rPr>
          <w:fldChar w:fldCharType="end"/>
        </w:r>
      </w:hyperlink>
    </w:p>
    <w:p w14:paraId="46386609" w14:textId="77777777" w:rsidR="00E666BA" w:rsidRDefault="00000000">
      <w:pPr>
        <w:pStyle w:val="TOC2"/>
        <w:spacing w:line="264" w:lineRule="auto"/>
        <w:ind w:firstLine="200"/>
        <w:rPr>
          <w:rStyle w:val="af3"/>
          <w:rFonts w:ascii="仿宋" w:eastAsia="仿宋" w:hAnsi="仿宋" w:hint="eastAsia"/>
        </w:rPr>
      </w:pPr>
      <w:hyperlink w:anchor="_Toc175737663" w:history="1">
        <w:r>
          <w:rPr>
            <w:rStyle w:val="af3"/>
            <w:rFonts w:ascii="仿宋" w:eastAsia="仿宋" w:hAnsi="仿宋" w:hint="eastAsia"/>
            <w:sz w:val="28"/>
            <w:szCs w:val="28"/>
          </w:rPr>
          <w:t>39、装卸工安全生产责任制考核表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_Toc175737663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134</w:t>
        </w:r>
        <w:r>
          <w:rPr>
            <w:rStyle w:val="af3"/>
            <w:rFonts w:ascii="仿宋" w:eastAsia="仿宋" w:hAnsi="仿宋" w:hint="eastAsia"/>
          </w:rPr>
          <w:fldChar w:fldCharType="end"/>
        </w:r>
      </w:hyperlink>
    </w:p>
    <w:p w14:paraId="7CAF50D7" w14:textId="77777777" w:rsidR="00E666BA" w:rsidRDefault="00000000">
      <w:pPr>
        <w:pStyle w:val="TOC2"/>
        <w:spacing w:line="264" w:lineRule="auto"/>
        <w:ind w:firstLine="200"/>
        <w:rPr>
          <w:rStyle w:val="af3"/>
          <w:rFonts w:ascii="仿宋" w:eastAsia="仿宋" w:hAnsi="仿宋" w:hint="eastAsia"/>
        </w:rPr>
      </w:pPr>
      <w:hyperlink w:anchor="_Toc175737664" w:history="1">
        <w:r>
          <w:rPr>
            <w:rStyle w:val="af3"/>
            <w:rFonts w:ascii="仿宋" w:eastAsia="仿宋" w:hAnsi="仿宋" w:hint="eastAsia"/>
            <w:sz w:val="28"/>
            <w:szCs w:val="28"/>
          </w:rPr>
          <w:t>40、装卸队长安全生产责任制考核表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_Toc175737664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135</w:t>
        </w:r>
        <w:r>
          <w:rPr>
            <w:rStyle w:val="af3"/>
            <w:rFonts w:ascii="仿宋" w:eastAsia="仿宋" w:hAnsi="仿宋" w:hint="eastAsia"/>
          </w:rPr>
          <w:fldChar w:fldCharType="end"/>
        </w:r>
      </w:hyperlink>
    </w:p>
    <w:p w14:paraId="6CBD45AF" w14:textId="77777777" w:rsidR="00E666BA" w:rsidRDefault="00000000">
      <w:pPr>
        <w:pStyle w:val="TOC2"/>
        <w:spacing w:line="264" w:lineRule="auto"/>
        <w:ind w:firstLine="200"/>
        <w:rPr>
          <w:rStyle w:val="af3"/>
          <w:rFonts w:ascii="仿宋" w:eastAsia="仿宋" w:hAnsi="仿宋" w:hint="eastAsia"/>
        </w:rPr>
      </w:pPr>
      <w:hyperlink w:anchor="_Toc175737665" w:history="1">
        <w:r>
          <w:rPr>
            <w:rStyle w:val="af3"/>
            <w:rFonts w:ascii="仿宋" w:eastAsia="仿宋" w:hAnsi="仿宋" w:hint="eastAsia"/>
            <w:sz w:val="28"/>
            <w:szCs w:val="28"/>
          </w:rPr>
          <w:t>41、食堂人员安全生产责任制考核表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_Toc175737665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136</w:t>
        </w:r>
        <w:r>
          <w:rPr>
            <w:rStyle w:val="af3"/>
            <w:rFonts w:ascii="仿宋" w:eastAsia="仿宋" w:hAnsi="仿宋" w:hint="eastAsia"/>
          </w:rPr>
          <w:fldChar w:fldCharType="end"/>
        </w:r>
      </w:hyperlink>
    </w:p>
    <w:p w14:paraId="342734E6" w14:textId="77777777" w:rsidR="00E666BA" w:rsidRDefault="00000000">
      <w:pPr>
        <w:pStyle w:val="TOC2"/>
        <w:spacing w:line="264" w:lineRule="auto"/>
        <w:ind w:firstLine="200"/>
        <w:rPr>
          <w:rStyle w:val="af3"/>
          <w:rFonts w:ascii="仿宋" w:eastAsia="仿宋" w:hAnsi="仿宋" w:hint="eastAsia"/>
        </w:rPr>
      </w:pPr>
      <w:hyperlink w:anchor="_Toc175737666" w:history="1">
        <w:r>
          <w:rPr>
            <w:rStyle w:val="af3"/>
            <w:rFonts w:ascii="仿宋" w:eastAsia="仿宋" w:hAnsi="仿宋" w:hint="eastAsia"/>
            <w:sz w:val="28"/>
            <w:szCs w:val="28"/>
          </w:rPr>
          <w:t>42、门卫安全生产责任制考核表</w:t>
        </w:r>
        <w:r>
          <w:rPr>
            <w:rStyle w:val="af3"/>
            <w:rFonts w:ascii="仿宋" w:eastAsia="仿宋" w:hAnsi="仿宋" w:hint="eastAsia"/>
          </w:rPr>
          <w:tab/>
        </w:r>
        <w:r>
          <w:rPr>
            <w:rStyle w:val="af3"/>
            <w:rFonts w:ascii="仿宋" w:eastAsia="仿宋" w:hAnsi="仿宋" w:hint="eastAsia"/>
          </w:rPr>
          <w:fldChar w:fldCharType="begin"/>
        </w:r>
        <w:r>
          <w:rPr>
            <w:rStyle w:val="af3"/>
            <w:rFonts w:ascii="仿宋" w:eastAsia="仿宋" w:hAnsi="仿宋" w:hint="eastAsia"/>
          </w:rPr>
          <w:instrText xml:space="preserve"> </w:instrText>
        </w:r>
        <w:r>
          <w:rPr>
            <w:rStyle w:val="af3"/>
            <w:rFonts w:ascii="仿宋" w:eastAsia="仿宋" w:hAnsi="仿宋"/>
          </w:rPr>
          <w:instrText>PAGEREF _Toc175737666 \h</w:instrText>
        </w:r>
        <w:r>
          <w:rPr>
            <w:rStyle w:val="af3"/>
            <w:rFonts w:ascii="仿宋" w:eastAsia="仿宋" w:hAnsi="仿宋" w:hint="eastAsia"/>
          </w:rPr>
          <w:instrText xml:space="preserve"> </w:instrText>
        </w:r>
        <w:r>
          <w:rPr>
            <w:rStyle w:val="af3"/>
            <w:rFonts w:ascii="仿宋" w:eastAsia="仿宋" w:hAnsi="仿宋" w:hint="eastAsia"/>
          </w:rPr>
        </w:r>
        <w:r>
          <w:rPr>
            <w:rStyle w:val="af3"/>
            <w:rFonts w:ascii="仿宋" w:eastAsia="仿宋" w:hAnsi="仿宋" w:hint="eastAsia"/>
          </w:rPr>
          <w:fldChar w:fldCharType="separate"/>
        </w:r>
        <w:r>
          <w:rPr>
            <w:rStyle w:val="af3"/>
            <w:rFonts w:ascii="仿宋" w:eastAsia="仿宋" w:hAnsi="仿宋"/>
          </w:rPr>
          <w:t>137</w:t>
        </w:r>
        <w:r>
          <w:rPr>
            <w:rStyle w:val="af3"/>
            <w:rFonts w:ascii="仿宋" w:eastAsia="仿宋" w:hAnsi="仿宋" w:hint="eastAsia"/>
          </w:rPr>
          <w:fldChar w:fldCharType="end"/>
        </w:r>
      </w:hyperlink>
    </w:p>
    <w:p w14:paraId="5F252BCD" w14:textId="77777777" w:rsidR="00E666BA" w:rsidRDefault="00000000">
      <w:pPr>
        <w:pStyle w:val="TOC1"/>
        <w:rPr>
          <w:rFonts w:cstheme="minorBidi" w:hint="eastAsia"/>
          <w14:ligatures w14:val="standardContextual"/>
        </w:rPr>
      </w:pPr>
      <w:hyperlink w:anchor="_Toc175737667" w:history="1">
        <w:r>
          <w:rPr>
            <w:rStyle w:val="af3"/>
            <w:rFonts w:hint="eastAsia"/>
          </w:rPr>
          <w:t>四、安全生产责任制相关记录</w:t>
        </w:r>
        <w:r>
          <w:rPr>
            <w:rFonts w:hint="eastAsia"/>
          </w:rPr>
          <w:tab/>
        </w:r>
        <w:r>
          <w:rPr>
            <w:rFonts w:hint="eastAsia"/>
          </w:rPr>
          <w:fldChar w:fldCharType="begin"/>
        </w:r>
        <w:r>
          <w:rPr>
            <w:rFonts w:hint="eastAsia"/>
          </w:rPr>
          <w:instrText xml:space="preserve"> </w:instrText>
        </w:r>
        <w:r>
          <w:instrText>PAGEREF _Toc175737667 \h</w:instrText>
        </w:r>
        <w:r>
          <w:rPr>
            <w:rFonts w:hint="eastAsia"/>
          </w:rPr>
          <w:instrText xml:space="preserve"> </w:instrText>
        </w:r>
        <w:r>
          <w:rPr>
            <w:rFonts w:hint="eastAsia"/>
          </w:rPr>
        </w:r>
        <w:r>
          <w:rPr>
            <w:rFonts w:hint="eastAsia"/>
          </w:rPr>
          <w:fldChar w:fldCharType="separate"/>
        </w:r>
        <w:r>
          <w:rPr>
            <w:rFonts w:hint="eastAsia"/>
          </w:rPr>
          <w:t>138</w:t>
        </w:r>
        <w:r>
          <w:rPr>
            <w:rFonts w:hint="eastAsia"/>
          </w:rPr>
          <w:fldChar w:fldCharType="end"/>
        </w:r>
      </w:hyperlink>
    </w:p>
    <w:p w14:paraId="300E45EB" w14:textId="77777777" w:rsidR="00E666BA" w:rsidRDefault="00000000">
      <w:pPr>
        <w:pStyle w:val="TOC2"/>
        <w:ind w:firstLine="200"/>
        <w:rPr>
          <w:rFonts w:ascii="仿宋" w:eastAsia="仿宋" w:hAnsi="仿宋" w:cstheme="minorBidi" w:hint="eastAsia"/>
          <w:sz w:val="28"/>
          <w:szCs w:val="28"/>
          <w14:ligatures w14:val="standardContextual"/>
        </w:rPr>
      </w:pPr>
      <w:hyperlink w:anchor="_Toc175737668" w:history="1">
        <w:r>
          <w:rPr>
            <w:rStyle w:val="af3"/>
            <w:rFonts w:ascii="仿宋" w:eastAsia="仿宋" w:hAnsi="仿宋" w:hint="eastAsia"/>
            <w:sz w:val="28"/>
            <w:szCs w:val="28"/>
          </w:rPr>
          <w:t>1、安全生产责任制培训记录</w:t>
        </w:r>
        <w:r>
          <w:rPr>
            <w:rFonts w:ascii="仿宋" w:eastAsia="仿宋" w:hAnsi="仿宋" w:hint="eastAsia"/>
            <w:sz w:val="28"/>
            <w:szCs w:val="28"/>
          </w:rPr>
          <w:tab/>
        </w:r>
        <w:r>
          <w:rPr>
            <w:rFonts w:ascii="仿宋" w:eastAsia="仿宋" w:hAnsi="仿宋" w:hint="eastAsia"/>
            <w:sz w:val="28"/>
            <w:szCs w:val="28"/>
          </w:rPr>
          <w:fldChar w:fldCharType="begin"/>
        </w:r>
        <w:r>
          <w:rPr>
            <w:rFonts w:ascii="仿宋" w:eastAsia="仿宋" w:hAnsi="仿宋" w:hint="eastAsia"/>
            <w:sz w:val="28"/>
            <w:szCs w:val="28"/>
          </w:rPr>
          <w:instrText xml:space="preserve"> PAGEREF _Toc175737668 \h </w:instrText>
        </w:r>
        <w:r>
          <w:rPr>
            <w:rFonts w:ascii="仿宋" w:eastAsia="仿宋" w:hAnsi="仿宋" w:hint="eastAsia"/>
            <w:sz w:val="28"/>
            <w:szCs w:val="28"/>
          </w:rPr>
        </w:r>
        <w:r>
          <w:rPr>
            <w:rFonts w:ascii="仿宋" w:eastAsia="仿宋" w:hAnsi="仿宋" w:hint="eastAsia"/>
            <w:sz w:val="28"/>
            <w:szCs w:val="28"/>
          </w:rPr>
          <w:fldChar w:fldCharType="separate"/>
        </w:r>
        <w:r>
          <w:rPr>
            <w:rFonts w:ascii="仿宋" w:eastAsia="仿宋" w:hAnsi="仿宋" w:hint="eastAsia"/>
            <w:sz w:val="28"/>
            <w:szCs w:val="28"/>
          </w:rPr>
          <w:t>138</w:t>
        </w:r>
        <w:r>
          <w:rPr>
            <w:rFonts w:ascii="仿宋" w:eastAsia="仿宋" w:hAnsi="仿宋" w:hint="eastAsia"/>
            <w:sz w:val="28"/>
            <w:szCs w:val="28"/>
          </w:rPr>
          <w:fldChar w:fldCharType="end"/>
        </w:r>
      </w:hyperlink>
    </w:p>
    <w:p w14:paraId="2E9D182C" w14:textId="77777777" w:rsidR="00E666BA" w:rsidRDefault="00000000">
      <w:pPr>
        <w:pStyle w:val="TOC2"/>
        <w:ind w:firstLine="200"/>
        <w:rPr>
          <w:rFonts w:ascii="仿宋" w:eastAsia="仿宋" w:hAnsi="仿宋" w:cstheme="minorBidi" w:hint="eastAsia"/>
          <w:sz w:val="28"/>
          <w:szCs w:val="28"/>
          <w14:ligatures w14:val="standardContextual"/>
        </w:rPr>
      </w:pPr>
      <w:hyperlink w:anchor="_Toc175737669" w:history="1">
        <w:r>
          <w:rPr>
            <w:rStyle w:val="af3"/>
            <w:rFonts w:ascii="仿宋" w:eastAsia="仿宋" w:hAnsi="仿宋" w:hint="eastAsia"/>
            <w:sz w:val="28"/>
            <w:szCs w:val="28"/>
          </w:rPr>
          <w:t>2、安全生产责任制培训记录</w:t>
        </w:r>
        <w:r>
          <w:rPr>
            <w:rFonts w:ascii="仿宋" w:eastAsia="仿宋" w:hAnsi="仿宋" w:hint="eastAsia"/>
            <w:sz w:val="28"/>
            <w:szCs w:val="28"/>
          </w:rPr>
          <w:tab/>
        </w:r>
        <w:r>
          <w:rPr>
            <w:rFonts w:ascii="仿宋" w:eastAsia="仿宋" w:hAnsi="仿宋" w:hint="eastAsia"/>
            <w:sz w:val="28"/>
            <w:szCs w:val="28"/>
          </w:rPr>
          <w:fldChar w:fldCharType="begin"/>
        </w:r>
        <w:r>
          <w:rPr>
            <w:rFonts w:ascii="仿宋" w:eastAsia="仿宋" w:hAnsi="仿宋" w:hint="eastAsia"/>
            <w:sz w:val="28"/>
            <w:szCs w:val="28"/>
          </w:rPr>
          <w:instrText xml:space="preserve"> PAGEREF _Toc175737669 \h </w:instrText>
        </w:r>
        <w:r>
          <w:rPr>
            <w:rFonts w:ascii="仿宋" w:eastAsia="仿宋" w:hAnsi="仿宋" w:hint="eastAsia"/>
            <w:sz w:val="28"/>
            <w:szCs w:val="28"/>
          </w:rPr>
        </w:r>
        <w:r>
          <w:rPr>
            <w:rFonts w:ascii="仿宋" w:eastAsia="仿宋" w:hAnsi="仿宋" w:hint="eastAsia"/>
            <w:sz w:val="28"/>
            <w:szCs w:val="28"/>
          </w:rPr>
          <w:fldChar w:fldCharType="separate"/>
        </w:r>
        <w:r>
          <w:rPr>
            <w:rFonts w:ascii="仿宋" w:eastAsia="仿宋" w:hAnsi="仿宋" w:hint="eastAsia"/>
            <w:sz w:val="28"/>
            <w:szCs w:val="28"/>
          </w:rPr>
          <w:t>139</w:t>
        </w:r>
        <w:r>
          <w:rPr>
            <w:rFonts w:ascii="仿宋" w:eastAsia="仿宋" w:hAnsi="仿宋" w:hint="eastAsia"/>
            <w:sz w:val="28"/>
            <w:szCs w:val="28"/>
          </w:rPr>
          <w:fldChar w:fldCharType="end"/>
        </w:r>
      </w:hyperlink>
    </w:p>
    <w:p w14:paraId="5BB5149E" w14:textId="77777777" w:rsidR="00E666BA" w:rsidRDefault="00000000">
      <w:pPr>
        <w:pStyle w:val="TOC2"/>
        <w:ind w:firstLine="200"/>
        <w:rPr>
          <w:rFonts w:ascii="仿宋" w:eastAsia="仿宋" w:hAnsi="仿宋" w:cstheme="minorBidi" w:hint="eastAsia"/>
          <w:sz w:val="28"/>
          <w:szCs w:val="28"/>
          <w14:ligatures w14:val="standardContextual"/>
        </w:rPr>
      </w:pPr>
      <w:hyperlink w:anchor="_Toc175737670" w:history="1">
        <w:r>
          <w:rPr>
            <w:rStyle w:val="af3"/>
            <w:rFonts w:ascii="仿宋" w:eastAsia="仿宋" w:hAnsi="仿宋" w:hint="eastAsia"/>
            <w:sz w:val="28"/>
            <w:szCs w:val="28"/>
          </w:rPr>
          <w:t>3、安全责任制评审、变更记录</w:t>
        </w:r>
        <w:r>
          <w:rPr>
            <w:rFonts w:ascii="仿宋" w:eastAsia="仿宋" w:hAnsi="仿宋" w:hint="eastAsia"/>
            <w:sz w:val="28"/>
            <w:szCs w:val="28"/>
          </w:rPr>
          <w:tab/>
        </w:r>
        <w:r>
          <w:rPr>
            <w:rFonts w:ascii="仿宋" w:eastAsia="仿宋" w:hAnsi="仿宋" w:hint="eastAsia"/>
            <w:sz w:val="28"/>
            <w:szCs w:val="28"/>
          </w:rPr>
          <w:fldChar w:fldCharType="begin"/>
        </w:r>
        <w:r>
          <w:rPr>
            <w:rFonts w:ascii="仿宋" w:eastAsia="仿宋" w:hAnsi="仿宋" w:hint="eastAsia"/>
            <w:sz w:val="28"/>
            <w:szCs w:val="28"/>
          </w:rPr>
          <w:instrText xml:space="preserve"> PAGEREF _Toc175737670 \h </w:instrText>
        </w:r>
        <w:r>
          <w:rPr>
            <w:rFonts w:ascii="仿宋" w:eastAsia="仿宋" w:hAnsi="仿宋" w:hint="eastAsia"/>
            <w:sz w:val="28"/>
            <w:szCs w:val="28"/>
          </w:rPr>
        </w:r>
        <w:r>
          <w:rPr>
            <w:rFonts w:ascii="仿宋" w:eastAsia="仿宋" w:hAnsi="仿宋" w:hint="eastAsia"/>
            <w:sz w:val="28"/>
            <w:szCs w:val="28"/>
          </w:rPr>
          <w:fldChar w:fldCharType="separate"/>
        </w:r>
        <w:r>
          <w:rPr>
            <w:rFonts w:ascii="仿宋" w:eastAsia="仿宋" w:hAnsi="仿宋" w:hint="eastAsia"/>
            <w:sz w:val="28"/>
            <w:szCs w:val="28"/>
          </w:rPr>
          <w:t>140</w:t>
        </w:r>
        <w:r>
          <w:rPr>
            <w:rFonts w:ascii="仿宋" w:eastAsia="仿宋" w:hAnsi="仿宋" w:hint="eastAsia"/>
            <w:sz w:val="28"/>
            <w:szCs w:val="28"/>
          </w:rPr>
          <w:fldChar w:fldCharType="end"/>
        </w:r>
      </w:hyperlink>
    </w:p>
    <w:p w14:paraId="4CE4D9EC" w14:textId="77777777" w:rsidR="00E666BA" w:rsidRDefault="00000000">
      <w:pPr>
        <w:pStyle w:val="TOC2"/>
        <w:ind w:firstLine="200"/>
      </w:pPr>
      <w:hyperlink w:anchor="_Toc175737671" w:history="1">
        <w:r>
          <w:rPr>
            <w:rStyle w:val="af3"/>
            <w:rFonts w:ascii="仿宋" w:eastAsia="仿宋" w:hAnsi="仿宋" w:hint="eastAsia"/>
            <w:sz w:val="28"/>
            <w:szCs w:val="28"/>
          </w:rPr>
          <w:t>4、安全奖惩记录</w:t>
        </w:r>
        <w:r>
          <w:rPr>
            <w:rFonts w:ascii="仿宋" w:eastAsia="仿宋" w:hAnsi="仿宋" w:hint="eastAsia"/>
            <w:sz w:val="28"/>
            <w:szCs w:val="28"/>
          </w:rPr>
          <w:tab/>
        </w:r>
        <w:r>
          <w:rPr>
            <w:rFonts w:ascii="仿宋" w:eastAsia="仿宋" w:hAnsi="仿宋" w:hint="eastAsia"/>
            <w:sz w:val="28"/>
            <w:szCs w:val="28"/>
          </w:rPr>
          <w:fldChar w:fldCharType="begin"/>
        </w:r>
        <w:r>
          <w:rPr>
            <w:rFonts w:ascii="仿宋" w:eastAsia="仿宋" w:hAnsi="仿宋" w:hint="eastAsia"/>
            <w:sz w:val="28"/>
            <w:szCs w:val="28"/>
          </w:rPr>
          <w:instrText xml:space="preserve"> PAGEREF _Toc175737671 \h </w:instrText>
        </w:r>
        <w:r>
          <w:rPr>
            <w:rFonts w:ascii="仿宋" w:eastAsia="仿宋" w:hAnsi="仿宋" w:hint="eastAsia"/>
            <w:sz w:val="28"/>
            <w:szCs w:val="28"/>
          </w:rPr>
        </w:r>
        <w:r>
          <w:rPr>
            <w:rFonts w:ascii="仿宋" w:eastAsia="仿宋" w:hAnsi="仿宋" w:hint="eastAsia"/>
            <w:sz w:val="28"/>
            <w:szCs w:val="28"/>
          </w:rPr>
          <w:fldChar w:fldCharType="separate"/>
        </w:r>
        <w:r>
          <w:rPr>
            <w:rFonts w:ascii="仿宋" w:eastAsia="仿宋" w:hAnsi="仿宋" w:hint="eastAsia"/>
            <w:sz w:val="28"/>
            <w:szCs w:val="28"/>
          </w:rPr>
          <w:t>141</w:t>
        </w:r>
        <w:r>
          <w:rPr>
            <w:rFonts w:ascii="仿宋" w:eastAsia="仿宋" w:hAnsi="仿宋" w:hint="eastAsia"/>
            <w:sz w:val="28"/>
            <w:szCs w:val="28"/>
          </w:rPr>
          <w:fldChar w:fldCharType="end"/>
        </w:r>
      </w:hyperlink>
      <w:r>
        <w:rPr>
          <w:rFonts w:ascii="仿宋" w:eastAsia="仿宋" w:hAnsi="仿宋"/>
          <w:sz w:val="28"/>
          <w:szCs w:val="28"/>
        </w:rPr>
        <w:fldChar w:fldCharType="end"/>
      </w:r>
    </w:p>
    <w:p w14:paraId="02891B7D" w14:textId="77777777" w:rsidR="00E666BA" w:rsidRDefault="00000000">
      <w:pPr>
        <w:pStyle w:val="1"/>
      </w:pPr>
      <w:bookmarkStart w:id="1" w:name="_Toc175737573"/>
      <w:r>
        <w:rPr>
          <w:rFonts w:hint="eastAsia"/>
        </w:rPr>
        <w:lastRenderedPageBreak/>
        <w:t>一、</w:t>
      </w:r>
      <w:r>
        <w:t>安全生产目标及分解</w:t>
      </w:r>
      <w:r>
        <w:rPr>
          <w:rFonts w:hint="eastAsia"/>
        </w:rPr>
        <w:t>、</w:t>
      </w:r>
      <w:r>
        <w:t>考核</w:t>
      </w:r>
      <w:r>
        <w:rPr>
          <w:rFonts w:hint="eastAsia"/>
        </w:rPr>
        <w:t>、</w:t>
      </w:r>
      <w:r>
        <w:t>评估</w:t>
      </w:r>
      <w:bookmarkEnd w:id="1"/>
    </w:p>
    <w:p w14:paraId="60F03B56" w14:textId="77777777" w:rsidR="00E666BA" w:rsidRDefault="00000000">
      <w:pPr>
        <w:snapToGrid w:val="0"/>
        <w:spacing w:line="240" w:lineRule="auto"/>
        <w:ind w:firstLineChars="0" w:firstLine="0"/>
        <w:rPr>
          <w:rFonts w:ascii="微软雅黑" w:eastAsia="微软雅黑" w:hAnsi="微软雅黑" w:cs="T" w:hint="eastAsia"/>
          <w:b/>
          <w:color w:val="FF0000"/>
          <w:w w:val="60"/>
          <w:sz w:val="120"/>
          <w:szCs w:val="120"/>
        </w:rPr>
      </w:pPr>
      <w:r>
        <w:rPr>
          <w:rFonts w:ascii="微软雅黑" w:eastAsia="微软雅黑" w:hAnsi="微软雅黑" w:cs="T" w:hint="eastAsia"/>
          <w:b/>
          <w:color w:val="FF0000"/>
          <w:w w:val="60"/>
          <w:sz w:val="120"/>
          <w:szCs w:val="120"/>
        </w:rPr>
        <w:t>XXXX有限责任公司文件</w:t>
      </w:r>
    </w:p>
    <w:p w14:paraId="7B214388" w14:textId="77777777" w:rsidR="00E666BA" w:rsidRDefault="00000000">
      <w:pPr>
        <w:ind w:firstLineChars="0" w:firstLine="0"/>
        <w:jc w:val="center"/>
        <w:rPr>
          <w:rFonts w:ascii="仿宋_GB2312"/>
          <w:b/>
          <w:bCs/>
          <w:color w:val="000000"/>
          <w:sz w:val="28"/>
          <w:szCs w:val="28"/>
        </w:rPr>
      </w:pPr>
      <w:r>
        <w:rPr>
          <w:noProof/>
        </w:rPr>
        <mc:AlternateContent>
          <mc:Choice Requires="wpg">
            <w:drawing>
              <wp:anchor distT="0" distB="0" distL="114300" distR="114300" simplePos="0" relativeHeight="251659264" behindDoc="0" locked="0" layoutInCell="1" allowOverlap="1" wp14:anchorId="17951CB7" wp14:editId="4E7B686E">
                <wp:simplePos x="0" y="0"/>
                <wp:positionH relativeFrom="column">
                  <wp:posOffset>-297815</wp:posOffset>
                </wp:positionH>
                <wp:positionV relativeFrom="paragraph">
                  <wp:posOffset>299085</wp:posOffset>
                </wp:positionV>
                <wp:extent cx="5714365" cy="297180"/>
                <wp:effectExtent l="9525" t="27940" r="10160" b="17780"/>
                <wp:wrapNone/>
                <wp:docPr id="630893549" name="Group 8"/>
                <wp:cNvGraphicFramePr/>
                <a:graphic xmlns:a="http://schemas.openxmlformats.org/drawingml/2006/main">
                  <a:graphicData uri="http://schemas.microsoft.com/office/word/2010/wordprocessingGroup">
                    <wpg:wgp>
                      <wpg:cNvGrpSpPr/>
                      <wpg:grpSpPr>
                        <a:xfrm>
                          <a:off x="0" y="0"/>
                          <a:ext cx="5714365" cy="297180"/>
                          <a:chOff x="1418" y="3774"/>
                          <a:chExt cx="8999" cy="468"/>
                        </a:xfrm>
                      </wpg:grpSpPr>
                      <wps:wsp>
                        <wps:cNvPr id="1107720777" name="AutoShape 9"/>
                        <wps:cNvSpPr>
                          <a:spLocks noChangeArrowheads="1"/>
                        </wps:cNvSpPr>
                        <wps:spPr bwMode="auto">
                          <a:xfrm>
                            <a:off x="5629" y="3774"/>
                            <a:ext cx="541" cy="468"/>
                          </a:xfrm>
                          <a:prstGeom prst="star5">
                            <a:avLst/>
                          </a:prstGeom>
                          <a:solidFill>
                            <a:srgbClr val="FF0000"/>
                          </a:solidFill>
                          <a:ln w="9525">
                            <a:solidFill>
                              <a:srgbClr val="FF0000"/>
                            </a:solidFill>
                            <a:miter lim="800000"/>
                          </a:ln>
                        </wps:spPr>
                        <wps:bodyPr rot="0" vert="horz" wrap="square" lIns="91440" tIns="45720" rIns="91440" bIns="45720" anchor="t" anchorCtr="0" upright="1"/>
                      </wps:wsp>
                      <wps:wsp>
                        <wps:cNvPr id="236670702" name="Line 10"/>
                        <wps:cNvCnPr>
                          <a:cxnSpLocks noChangeShapeType="1"/>
                        </wps:cNvCnPr>
                        <wps:spPr bwMode="auto">
                          <a:xfrm>
                            <a:off x="6278" y="4002"/>
                            <a:ext cx="4139" cy="3"/>
                          </a:xfrm>
                          <a:prstGeom prst="line">
                            <a:avLst/>
                          </a:prstGeom>
                          <a:noFill/>
                          <a:ln w="19050">
                            <a:solidFill>
                              <a:srgbClr val="FF0000"/>
                            </a:solidFill>
                            <a:round/>
                          </a:ln>
                        </wps:spPr>
                        <wps:bodyPr/>
                      </wps:wsp>
                      <wps:wsp>
                        <wps:cNvPr id="1768099271" name="Line 11"/>
                        <wps:cNvCnPr>
                          <a:cxnSpLocks noChangeShapeType="1"/>
                        </wps:cNvCnPr>
                        <wps:spPr bwMode="auto">
                          <a:xfrm flipV="1">
                            <a:off x="1418" y="3981"/>
                            <a:ext cx="4126" cy="1"/>
                          </a:xfrm>
                          <a:prstGeom prst="line">
                            <a:avLst/>
                          </a:prstGeom>
                          <a:noFill/>
                          <a:ln w="19050">
                            <a:solidFill>
                              <a:srgbClr val="FF0000"/>
                            </a:solidFill>
                            <a:round/>
                          </a:ln>
                        </wps:spPr>
                        <wps:bodyPr/>
                      </wps:wsp>
                    </wpg:wgp>
                  </a:graphicData>
                </a:graphic>
              </wp:anchor>
            </w:drawing>
          </mc:Choice>
          <mc:Fallback xmlns:wpsCustomData="http://www.wps.cn/officeDocument/2013/wpsCustomData">
            <w:pict>
              <v:group id="Group 8" o:spid="_x0000_s1026" o:spt="203" style="position:absolute;left:0pt;margin-left:-23.45pt;margin-top:23.55pt;height:23.4pt;width:449.95pt;z-index:251659264;mso-width-relative:page;mso-height-relative:page;" coordorigin="1418,3774" coordsize="8999,468" o:gfxdata="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">
                <o:lock v:ext="edit" aspectratio="f"/>
                <v:shape id="AutoShape 9" o:spid="_x0000_s1026" style="position:absolute;left:5629;top:3774;height:468;width:541;" fillcolor="#FF0000" filled="t" stroked="t" coordsize="541,468" o:gfxdata="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1R&#10;AQ3CAAAA4wAAAA8AAAAAAAAAAQAgAAAAIgAAAGRycy9kb3ducmV2LnhtbFBLAQIUABQAAAAIAIdO&#10;4kAzLwWeOwAAADkAAAAQAAAAAAAAAAEAIAAAABEBAABkcnMvc2hhcGV4bWwueG1sUEsFBgAAAAAG&#10;AAYAWwEAALsDAAAAAA==&#10;" path="m0,178l206,178,270,0,334,178,540,178,373,289,437,467,270,357,103,467,167,289xe">
                  <v:path o:connectlocs="270,0;0,178;103,467;437,467;540,178" o:connectangles="247,164,82,82,0"/>
                  <v:fill on="t" focussize="0,0"/>
                  <v:stroke color="#FF0000" miterlimit="8" joinstyle="miter"/>
                  <v:imagedata o:title=""/>
                  <o:lock v:ext="edit" aspectratio="f"/>
                </v:shape>
                <v:line id="Line 10" o:spid="_x0000_s1026" o:spt="20" style="position:absolute;left:6278;top:4002;height:3;width:4139;" filled="f" stroked="t" coordsize="21600,21600" o:gfxdata="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j&#10;8CFpwwAAAOIAAAAPAAAAAAAAAAEAIAAAACIAAABkcnMvZG93bnJldi54bWxQSwECFAAUAAAACACH&#10;TuJAMy8FnjsAAAA5AAAAEAAAAAAAAAABACAAAAASAQAAZHJzL3NoYXBleG1sLnhtbFBLBQYAAAAA&#10;BgAGAFsBAAC8AwAAAAA=&#10;">
                  <v:fill on="f" focussize="0,0"/>
                  <v:stroke weight="1.5pt" color="#FF0000" joinstyle="round"/>
                  <v:imagedata o:title=""/>
                  <o:lock v:ext="edit" aspectratio="f"/>
                </v:line>
                <v:line id="Line 11" o:spid="_x0000_s1026" o:spt="20" style="position:absolute;left:1418;top:3981;flip:y;height:1;width:4126;" filled="f" stroked="t" coordsize="21600,21600" o:gfxdata="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zMq&#10;LsEAAADjAAAADwAAAAAAAAABACAAAAAiAAAAZHJzL2Rvd25yZXYueG1sUEsBAhQAFAAAAAgAh07i&#10;QDMvBZ47AAAAOQAAABAAAAAAAAAAAQAgAAAAEAEAAGRycy9zaGFwZXhtbC54bWxQSwUGAAAAAAYA&#10;BgBbAQAAugMAAAAA&#10;">
                  <v:fill on="f" focussize="0,0"/>
                  <v:stroke weight="1.5pt" color="#FF0000" joinstyle="round"/>
                  <v:imagedata o:title=""/>
                  <o:lock v:ext="edit" aspectratio="f"/>
                </v:line>
              </v:group>
            </w:pict>
          </mc:Fallback>
        </mc:AlternateContent>
      </w:r>
      <w:r>
        <w:rPr>
          <w:rFonts w:ascii="仿宋_GB2312" w:hint="eastAsia"/>
          <w:b/>
          <w:bCs/>
          <w:color w:val="000000"/>
          <w:sz w:val="28"/>
          <w:szCs w:val="28"/>
        </w:rPr>
        <w:t>XX</w:t>
      </w:r>
      <w:r>
        <w:rPr>
          <w:rFonts w:ascii="仿宋_GB2312" w:hint="eastAsia"/>
          <w:b/>
          <w:bCs/>
          <w:color w:val="000000"/>
          <w:sz w:val="28"/>
          <w:szCs w:val="28"/>
        </w:rPr>
        <w:t>安【</w:t>
      </w:r>
      <w:r>
        <w:rPr>
          <w:rFonts w:ascii="仿宋_GB2312"/>
          <w:b/>
          <w:bCs/>
          <w:color w:val="000000"/>
          <w:sz w:val="28"/>
          <w:szCs w:val="28"/>
        </w:rPr>
        <w:t>2026</w:t>
      </w:r>
      <w:r>
        <w:rPr>
          <w:rFonts w:ascii="仿宋_GB2312" w:hint="eastAsia"/>
          <w:b/>
          <w:bCs/>
          <w:color w:val="000000"/>
          <w:sz w:val="28"/>
          <w:szCs w:val="28"/>
        </w:rPr>
        <w:t>】</w:t>
      </w:r>
      <w:r>
        <w:rPr>
          <w:rFonts w:ascii="仿宋_GB2312"/>
          <w:b/>
          <w:bCs/>
          <w:color w:val="000000"/>
          <w:sz w:val="28"/>
          <w:szCs w:val="28"/>
        </w:rPr>
        <w:t>1</w:t>
      </w:r>
      <w:r>
        <w:rPr>
          <w:rFonts w:ascii="仿宋_GB2312" w:hint="eastAsia"/>
          <w:b/>
          <w:bCs/>
          <w:color w:val="000000"/>
          <w:sz w:val="28"/>
          <w:szCs w:val="28"/>
        </w:rPr>
        <w:t>号</w:t>
      </w:r>
    </w:p>
    <w:p w14:paraId="4628C1D3" w14:textId="77777777" w:rsidR="00E666BA" w:rsidRDefault="00E666BA">
      <w:pPr>
        <w:ind w:firstLineChars="950" w:firstLine="1710"/>
        <w:rPr>
          <w:color w:val="FF0000"/>
          <w:sz w:val="18"/>
          <w:szCs w:val="18"/>
        </w:rPr>
      </w:pPr>
    </w:p>
    <w:p w14:paraId="24A09A97" w14:textId="77777777" w:rsidR="00E666BA" w:rsidRDefault="00E666BA">
      <w:pPr>
        <w:ind w:firstLine="480"/>
      </w:pPr>
    </w:p>
    <w:p w14:paraId="40574BA7" w14:textId="77777777" w:rsidR="00E666BA" w:rsidRDefault="00000000">
      <w:pPr>
        <w:pStyle w:val="21"/>
        <w:rPr>
          <w:rFonts w:ascii="微软雅黑" w:hAnsi="微软雅黑" w:hint="eastAsia"/>
        </w:rPr>
      </w:pPr>
      <w:bookmarkStart w:id="2" w:name="_Toc175737574"/>
      <w:bookmarkStart w:id="3" w:name="_Toc157461790"/>
      <w:r>
        <w:rPr>
          <w:rFonts w:ascii="微软雅黑" w:hAnsi="微软雅黑" w:hint="eastAsia"/>
        </w:rPr>
        <w:t>1</w:t>
      </w:r>
      <w:r>
        <w:rPr>
          <w:rFonts w:ascii="微软雅黑" w:hAnsi="微软雅黑"/>
        </w:rPr>
        <w:t>、</w:t>
      </w:r>
      <w:r>
        <w:rPr>
          <w:rFonts w:ascii="微软雅黑" w:hAnsi="微软雅黑" w:hint="eastAsia"/>
        </w:rPr>
        <w:t>关于颁发安全生产工作方针和</w:t>
      </w:r>
      <w:r>
        <w:rPr>
          <w:rFonts w:ascii="微软雅黑" w:hAnsi="微软雅黑"/>
        </w:rPr>
        <w:t>目标</w:t>
      </w:r>
      <w:r>
        <w:rPr>
          <w:rFonts w:ascii="微软雅黑" w:hAnsi="微软雅黑" w:hint="eastAsia"/>
        </w:rPr>
        <w:t>的通知</w:t>
      </w:r>
      <w:bookmarkEnd w:id="2"/>
      <w:bookmarkEnd w:id="3"/>
    </w:p>
    <w:p w14:paraId="6FFE135E" w14:textId="77777777" w:rsidR="00E666BA" w:rsidRDefault="00000000">
      <w:pPr>
        <w:spacing w:line="360" w:lineRule="auto"/>
        <w:ind w:firstLineChars="71" w:firstLine="199"/>
        <w:rPr>
          <w:rFonts w:ascii="仿宋" w:eastAsia="仿宋" w:hAnsi="仿宋" w:cs="Arial" w:hint="eastAsia"/>
          <w:sz w:val="28"/>
          <w:szCs w:val="28"/>
        </w:rPr>
      </w:pPr>
      <w:r>
        <w:rPr>
          <w:rFonts w:ascii="仿宋" w:eastAsia="仿宋" w:hAnsi="仿宋" w:cs="Arial" w:hint="eastAsia"/>
          <w:sz w:val="28"/>
          <w:szCs w:val="28"/>
        </w:rPr>
        <w:t>各部门：</w:t>
      </w:r>
    </w:p>
    <w:p w14:paraId="0139E4DA"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hint="eastAsia"/>
          <w:kern w:val="0"/>
          <w:sz w:val="28"/>
          <w:szCs w:val="28"/>
        </w:rPr>
        <w:t>为了贯彻落实《中华人民共和国安全生产法》及有关法律法规，始终贯彻“安全第一，预防为主，综合治理”的方针，加强对生产安全事故的防范，确保安全事故发生后的应急救援工作能迅速有效展开，最大限度地减少事故损失，保障公司和职工的生命财产的安全，公司决定颁布安全生产工作方针和目标，请各部门认真贯彻执行。</w:t>
      </w:r>
    </w:p>
    <w:p w14:paraId="250D41A9"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hint="eastAsia"/>
          <w:kern w:val="0"/>
          <w:sz w:val="28"/>
          <w:szCs w:val="28"/>
        </w:rPr>
        <w:t>附：安全生产工作方针和目标</w:t>
      </w:r>
    </w:p>
    <w:p w14:paraId="089CA84C" w14:textId="77777777" w:rsidR="00E666BA" w:rsidRDefault="00E666BA">
      <w:pPr>
        <w:spacing w:line="360" w:lineRule="auto"/>
        <w:ind w:firstLine="560"/>
        <w:rPr>
          <w:rFonts w:ascii="仿宋" w:eastAsia="仿宋" w:hAnsi="仿宋" w:cs="宋体" w:hint="eastAsia"/>
          <w:kern w:val="0"/>
          <w:sz w:val="28"/>
          <w:szCs w:val="28"/>
        </w:rPr>
      </w:pPr>
    </w:p>
    <w:p w14:paraId="7CF1178D" w14:textId="77777777" w:rsidR="00E666BA" w:rsidRDefault="00000000">
      <w:pPr>
        <w:spacing w:line="360" w:lineRule="auto"/>
        <w:ind w:firstLine="560"/>
        <w:jc w:val="right"/>
        <w:rPr>
          <w:rFonts w:ascii="仿宋" w:eastAsia="仿宋" w:hAnsi="仿宋" w:cs="Arial" w:hint="eastAsia"/>
          <w:sz w:val="28"/>
          <w:szCs w:val="28"/>
        </w:rPr>
      </w:pPr>
      <w:r>
        <w:rPr>
          <w:rFonts w:ascii="仿宋" w:eastAsia="仿宋" w:hAnsi="仿宋" w:cs="Arial" w:hint="eastAsia"/>
          <w:sz w:val="28"/>
          <w:szCs w:val="28"/>
        </w:rPr>
        <w:t>×××有限责任公司</w:t>
      </w:r>
    </w:p>
    <w:p w14:paraId="48217DA9" w14:textId="77777777" w:rsidR="00E666BA" w:rsidRDefault="00000000">
      <w:pPr>
        <w:spacing w:line="360" w:lineRule="auto"/>
        <w:ind w:firstLine="560"/>
        <w:jc w:val="right"/>
        <w:rPr>
          <w:rFonts w:ascii="仿宋" w:eastAsia="仿宋" w:hAnsi="仿宋" w:cs="Arial" w:hint="eastAsia"/>
          <w:sz w:val="28"/>
          <w:szCs w:val="28"/>
        </w:rPr>
      </w:pPr>
      <w:r>
        <w:rPr>
          <w:rFonts w:ascii="仿宋" w:eastAsia="仿宋" w:hAnsi="仿宋" w:cs="Arial"/>
          <w:sz w:val="28"/>
          <w:szCs w:val="28"/>
        </w:rPr>
        <w:t>2026年1月2日</w:t>
      </w:r>
    </w:p>
    <w:p w14:paraId="47DEA12C" w14:textId="77777777" w:rsidR="00E666BA" w:rsidRDefault="00E666BA">
      <w:pPr>
        <w:spacing w:line="360" w:lineRule="auto"/>
        <w:ind w:firstLine="480"/>
        <w:rPr>
          <w:rFonts w:ascii="仿宋" w:eastAsia="仿宋" w:hAnsi="仿宋" w:cs="Arial" w:hint="eastAsia"/>
        </w:rPr>
      </w:pPr>
    </w:p>
    <w:p w14:paraId="42D9FA96" w14:textId="77777777" w:rsidR="00E666BA" w:rsidRDefault="00000000">
      <w:pPr>
        <w:snapToGrid w:val="0"/>
        <w:spacing w:line="300" w:lineRule="auto"/>
        <w:ind w:firstLineChars="0" w:firstLine="0"/>
        <w:rPr>
          <w:rFonts w:ascii="仿宋" w:eastAsia="仿宋" w:hAnsi="仿宋" w:cs="Arial" w:hint="eastAsia"/>
          <w:sz w:val="28"/>
          <w:szCs w:val="28"/>
          <w:u w:val="single"/>
        </w:rPr>
      </w:pPr>
      <w:r>
        <w:rPr>
          <w:rFonts w:ascii="仿宋" w:eastAsia="仿宋" w:hAnsi="仿宋" w:cs="Arial" w:hint="eastAsia"/>
          <w:sz w:val="28"/>
          <w:szCs w:val="28"/>
          <w:u w:val="single"/>
        </w:rPr>
        <w:t>主题词：</w:t>
      </w:r>
      <w:r>
        <w:rPr>
          <w:rFonts w:ascii="仿宋" w:eastAsia="仿宋" w:hAnsi="仿宋" w:hint="eastAsia"/>
          <w:sz w:val="28"/>
          <w:szCs w:val="28"/>
          <w:u w:val="single"/>
        </w:rPr>
        <w:t xml:space="preserve">安全生产 </w:t>
      </w:r>
      <w:r>
        <w:rPr>
          <w:rFonts w:ascii="仿宋" w:eastAsia="仿宋" w:hAnsi="仿宋"/>
          <w:sz w:val="28"/>
          <w:szCs w:val="28"/>
          <w:u w:val="single"/>
        </w:rPr>
        <w:t xml:space="preserve">   </w:t>
      </w:r>
      <w:r>
        <w:rPr>
          <w:rFonts w:ascii="仿宋" w:eastAsia="仿宋" w:hAnsi="仿宋" w:hint="eastAsia"/>
          <w:sz w:val="28"/>
          <w:szCs w:val="28"/>
          <w:u w:val="single"/>
        </w:rPr>
        <w:t xml:space="preserve">工作方针 </w:t>
      </w:r>
      <w:r>
        <w:rPr>
          <w:rFonts w:ascii="仿宋" w:eastAsia="仿宋" w:hAnsi="仿宋"/>
          <w:sz w:val="28"/>
          <w:szCs w:val="28"/>
          <w:u w:val="single"/>
        </w:rPr>
        <w:t xml:space="preserve">  </w:t>
      </w:r>
      <w:r>
        <w:rPr>
          <w:rFonts w:ascii="仿宋" w:eastAsia="仿宋" w:hAnsi="仿宋" w:hint="eastAsia"/>
          <w:sz w:val="28"/>
          <w:szCs w:val="28"/>
          <w:u w:val="single"/>
        </w:rPr>
        <w:t xml:space="preserve">目标 </w:t>
      </w:r>
      <w:r>
        <w:rPr>
          <w:rFonts w:ascii="仿宋" w:eastAsia="仿宋" w:hAnsi="仿宋"/>
          <w:sz w:val="28"/>
          <w:szCs w:val="28"/>
          <w:u w:val="single"/>
        </w:rPr>
        <w:t xml:space="preserve">   </w:t>
      </w:r>
      <w:r>
        <w:rPr>
          <w:rFonts w:ascii="仿宋" w:eastAsia="仿宋" w:hAnsi="仿宋" w:hint="eastAsia"/>
          <w:sz w:val="28"/>
          <w:szCs w:val="28"/>
          <w:u w:val="single"/>
        </w:rPr>
        <w:t xml:space="preserve">通知 </w:t>
      </w:r>
      <w:r>
        <w:rPr>
          <w:rFonts w:ascii="仿宋" w:eastAsia="仿宋" w:hAnsi="仿宋"/>
          <w:sz w:val="28"/>
          <w:szCs w:val="28"/>
          <w:u w:val="single"/>
        </w:rPr>
        <w:t xml:space="preserve">               </w:t>
      </w:r>
    </w:p>
    <w:p w14:paraId="3F6F3205" w14:textId="77777777" w:rsidR="00E666BA" w:rsidRDefault="00000000">
      <w:pPr>
        <w:snapToGrid w:val="0"/>
        <w:spacing w:line="300" w:lineRule="auto"/>
        <w:ind w:firstLineChars="0" w:firstLine="0"/>
        <w:rPr>
          <w:rFonts w:ascii="仿宋" w:eastAsia="仿宋" w:hAnsi="仿宋" w:hint="eastAsia"/>
          <w:sz w:val="28"/>
          <w:szCs w:val="28"/>
          <w:u w:val="single"/>
        </w:rPr>
      </w:pPr>
      <w:r>
        <w:rPr>
          <w:rFonts w:ascii="仿宋" w:eastAsia="仿宋" w:hAnsi="仿宋" w:cs="Arial" w:hint="eastAsia"/>
          <w:sz w:val="28"/>
          <w:szCs w:val="28"/>
          <w:u w:val="single"/>
        </w:rPr>
        <w:t xml:space="preserve">×××有限责任公司 </w:t>
      </w:r>
      <w:r>
        <w:rPr>
          <w:rFonts w:ascii="仿宋" w:eastAsia="仿宋" w:hAnsi="仿宋" w:cs="Arial"/>
          <w:sz w:val="28"/>
          <w:szCs w:val="28"/>
          <w:u w:val="single"/>
        </w:rPr>
        <w:t xml:space="preserve">               </w:t>
      </w:r>
      <w:r>
        <w:rPr>
          <w:rFonts w:ascii="仿宋" w:eastAsia="仿宋" w:hAnsi="仿宋" w:cs="Arial" w:hint="eastAsia"/>
          <w:sz w:val="28"/>
          <w:szCs w:val="28"/>
          <w:u w:val="single"/>
        </w:rPr>
        <w:t xml:space="preserve"> </w:t>
      </w:r>
      <w:r>
        <w:rPr>
          <w:rFonts w:ascii="仿宋" w:eastAsia="仿宋" w:hAnsi="仿宋" w:cs="Arial"/>
          <w:sz w:val="28"/>
          <w:szCs w:val="28"/>
          <w:u w:val="single"/>
        </w:rPr>
        <w:t xml:space="preserve">     </w:t>
      </w:r>
      <w:r>
        <w:rPr>
          <w:rFonts w:ascii="仿宋" w:eastAsia="仿宋" w:hAnsi="仿宋" w:hint="eastAsia"/>
          <w:sz w:val="28"/>
          <w:szCs w:val="28"/>
          <w:u w:val="single"/>
        </w:rPr>
        <w:t>2026年1月2日</w:t>
      </w:r>
      <w:r>
        <w:rPr>
          <w:rFonts w:ascii="仿宋" w:eastAsia="仿宋" w:hAnsi="仿宋" w:cs="Arial" w:hint="eastAsia"/>
          <w:bCs/>
          <w:sz w:val="28"/>
          <w:szCs w:val="28"/>
          <w:u w:val="single"/>
        </w:rPr>
        <w:t>印发</w:t>
      </w:r>
    </w:p>
    <w:p w14:paraId="27DEC861" w14:textId="77777777" w:rsidR="00E666BA" w:rsidRDefault="00000000">
      <w:pPr>
        <w:widowControl/>
        <w:ind w:firstLine="560"/>
        <w:jc w:val="left"/>
        <w:rPr>
          <w:rFonts w:ascii="宋体" w:hAnsi="宋体" w:hint="eastAsia"/>
          <w:sz w:val="28"/>
          <w:szCs w:val="28"/>
        </w:rPr>
      </w:pPr>
      <w:r>
        <w:rPr>
          <w:rFonts w:ascii="宋体" w:hAnsi="宋体"/>
          <w:sz w:val="28"/>
          <w:szCs w:val="28"/>
        </w:rPr>
        <w:br w:type="page"/>
      </w:r>
    </w:p>
    <w:p w14:paraId="28B9ED8F" w14:textId="77777777" w:rsidR="00E666BA" w:rsidRDefault="00000000">
      <w:pPr>
        <w:snapToGrid w:val="0"/>
        <w:spacing w:line="240" w:lineRule="auto"/>
        <w:ind w:firstLineChars="0" w:firstLine="0"/>
        <w:rPr>
          <w:rFonts w:ascii="微软雅黑" w:eastAsia="微软雅黑" w:hAnsi="微软雅黑" w:cs="T" w:hint="eastAsia"/>
          <w:b/>
          <w:color w:val="FF0000"/>
          <w:w w:val="60"/>
          <w:sz w:val="120"/>
          <w:szCs w:val="120"/>
        </w:rPr>
      </w:pPr>
      <w:r>
        <w:rPr>
          <w:rFonts w:ascii="微软雅黑" w:eastAsia="微软雅黑" w:hAnsi="微软雅黑" w:cs="T" w:hint="eastAsia"/>
          <w:b/>
          <w:color w:val="FF0000"/>
          <w:w w:val="60"/>
          <w:sz w:val="120"/>
          <w:szCs w:val="120"/>
        </w:rPr>
        <w:lastRenderedPageBreak/>
        <w:t>XXXX有限责任公司文件</w:t>
      </w:r>
    </w:p>
    <w:p w14:paraId="7FDB42E3" w14:textId="77777777" w:rsidR="00E666BA" w:rsidRDefault="00000000">
      <w:pPr>
        <w:ind w:firstLine="562"/>
        <w:jc w:val="center"/>
        <w:rPr>
          <w:rFonts w:ascii="仿宋_GB2312"/>
          <w:b/>
          <w:bCs/>
          <w:color w:val="000000"/>
          <w:sz w:val="28"/>
          <w:szCs w:val="28"/>
        </w:rPr>
      </w:pPr>
      <w:r>
        <w:rPr>
          <w:rFonts w:ascii="仿宋_GB2312" w:hint="eastAsia"/>
          <w:b/>
          <w:bCs/>
          <w:color w:val="000000"/>
          <w:sz w:val="28"/>
          <w:szCs w:val="28"/>
        </w:rPr>
        <w:t>XX</w:t>
      </w:r>
      <w:r>
        <w:rPr>
          <w:rFonts w:ascii="仿宋_GB2312" w:hint="eastAsia"/>
          <w:b/>
          <w:bCs/>
          <w:color w:val="000000"/>
          <w:sz w:val="28"/>
          <w:szCs w:val="28"/>
        </w:rPr>
        <w:t>安【</w:t>
      </w:r>
      <w:r>
        <w:rPr>
          <w:rFonts w:ascii="仿宋_GB2312"/>
          <w:b/>
          <w:bCs/>
          <w:color w:val="000000"/>
          <w:sz w:val="28"/>
          <w:szCs w:val="28"/>
        </w:rPr>
        <w:t>2026</w:t>
      </w:r>
      <w:r>
        <w:rPr>
          <w:rFonts w:ascii="仿宋_GB2312" w:hint="eastAsia"/>
          <w:b/>
          <w:bCs/>
          <w:color w:val="000000"/>
          <w:sz w:val="28"/>
          <w:szCs w:val="28"/>
        </w:rPr>
        <w:t>】</w:t>
      </w:r>
      <w:r>
        <w:rPr>
          <w:rFonts w:ascii="仿宋_GB2312"/>
          <w:b/>
          <w:bCs/>
          <w:color w:val="000000"/>
          <w:sz w:val="28"/>
          <w:szCs w:val="28"/>
        </w:rPr>
        <w:t>2</w:t>
      </w:r>
      <w:r>
        <w:rPr>
          <w:rFonts w:ascii="仿宋_GB2312" w:hint="eastAsia"/>
          <w:b/>
          <w:bCs/>
          <w:color w:val="000000"/>
          <w:sz w:val="28"/>
          <w:szCs w:val="28"/>
        </w:rPr>
        <w:t>号</w:t>
      </w:r>
    </w:p>
    <w:p w14:paraId="19A20AA9" w14:textId="77777777" w:rsidR="00E666BA" w:rsidRDefault="00000000">
      <w:pPr>
        <w:ind w:firstLineChars="950" w:firstLine="2280"/>
        <w:rPr>
          <w:color w:val="FF0000"/>
          <w:sz w:val="18"/>
          <w:szCs w:val="18"/>
        </w:rPr>
      </w:pPr>
      <w:r>
        <w:rPr>
          <w:noProof/>
        </w:rPr>
        <mc:AlternateContent>
          <mc:Choice Requires="wpg">
            <w:drawing>
              <wp:anchor distT="0" distB="0" distL="114300" distR="114300" simplePos="0" relativeHeight="251660288" behindDoc="0" locked="0" layoutInCell="1" allowOverlap="1" wp14:anchorId="6F621688" wp14:editId="21073FB1">
                <wp:simplePos x="0" y="0"/>
                <wp:positionH relativeFrom="column">
                  <wp:posOffset>0</wp:posOffset>
                </wp:positionH>
                <wp:positionV relativeFrom="paragraph">
                  <wp:posOffset>0</wp:posOffset>
                </wp:positionV>
                <wp:extent cx="5714365" cy="297180"/>
                <wp:effectExtent l="9525" t="27940" r="10160" b="17780"/>
                <wp:wrapNone/>
                <wp:docPr id="1210222941" name="Group 8"/>
                <wp:cNvGraphicFramePr/>
                <a:graphic xmlns:a="http://schemas.openxmlformats.org/drawingml/2006/main">
                  <a:graphicData uri="http://schemas.microsoft.com/office/word/2010/wordprocessingGroup">
                    <wpg:wgp>
                      <wpg:cNvGrpSpPr/>
                      <wpg:grpSpPr>
                        <a:xfrm>
                          <a:off x="0" y="0"/>
                          <a:ext cx="5714365" cy="297180"/>
                          <a:chOff x="1418" y="3774"/>
                          <a:chExt cx="8999" cy="468"/>
                        </a:xfrm>
                      </wpg:grpSpPr>
                      <wps:wsp>
                        <wps:cNvPr id="1522095840" name="AutoShape 9"/>
                        <wps:cNvSpPr>
                          <a:spLocks noChangeArrowheads="1"/>
                        </wps:cNvSpPr>
                        <wps:spPr bwMode="auto">
                          <a:xfrm>
                            <a:off x="5629" y="3774"/>
                            <a:ext cx="541" cy="468"/>
                          </a:xfrm>
                          <a:prstGeom prst="star5">
                            <a:avLst/>
                          </a:prstGeom>
                          <a:solidFill>
                            <a:srgbClr val="FF0000"/>
                          </a:solidFill>
                          <a:ln w="9525">
                            <a:solidFill>
                              <a:srgbClr val="FF0000"/>
                            </a:solidFill>
                            <a:miter lim="800000"/>
                          </a:ln>
                        </wps:spPr>
                        <wps:bodyPr rot="0" vert="horz" wrap="square" lIns="91440" tIns="45720" rIns="91440" bIns="45720" anchor="t" anchorCtr="0" upright="1"/>
                      </wps:wsp>
                      <wps:wsp>
                        <wps:cNvPr id="6604114" name="Line 10"/>
                        <wps:cNvCnPr>
                          <a:cxnSpLocks noChangeShapeType="1"/>
                        </wps:cNvCnPr>
                        <wps:spPr bwMode="auto">
                          <a:xfrm>
                            <a:off x="6278" y="4002"/>
                            <a:ext cx="4139" cy="3"/>
                          </a:xfrm>
                          <a:prstGeom prst="line">
                            <a:avLst/>
                          </a:prstGeom>
                          <a:noFill/>
                          <a:ln w="19050">
                            <a:solidFill>
                              <a:srgbClr val="FF0000"/>
                            </a:solidFill>
                            <a:round/>
                          </a:ln>
                        </wps:spPr>
                        <wps:bodyPr/>
                      </wps:wsp>
                      <wps:wsp>
                        <wps:cNvPr id="1442691512" name="Line 11"/>
                        <wps:cNvCnPr>
                          <a:cxnSpLocks noChangeShapeType="1"/>
                        </wps:cNvCnPr>
                        <wps:spPr bwMode="auto">
                          <a:xfrm flipV="1">
                            <a:off x="1418" y="3981"/>
                            <a:ext cx="4126" cy="1"/>
                          </a:xfrm>
                          <a:prstGeom prst="line">
                            <a:avLst/>
                          </a:prstGeom>
                          <a:noFill/>
                          <a:ln w="19050">
                            <a:solidFill>
                              <a:srgbClr val="FF0000"/>
                            </a:solidFill>
                            <a:round/>
                          </a:ln>
                        </wps:spPr>
                        <wps:bodyPr/>
                      </wps:wsp>
                    </wpg:wgp>
                  </a:graphicData>
                </a:graphic>
              </wp:anchor>
            </w:drawing>
          </mc:Choice>
          <mc:Fallback xmlns:wpsCustomData="http://www.wps.cn/officeDocument/2013/wpsCustomData">
            <w:pict>
              <v:group id="Group 8" o:spid="_x0000_s1026" o:spt="203" style="position:absolute;left:0pt;margin-left:0pt;margin-top:0pt;height:23.4pt;width:449.95pt;z-index:251660288;mso-width-relative:page;mso-height-relative:page;" coordorigin="1418,3774" coordsize="8999,468" o:gfxdata="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">
                <o:lock v:ext="edit" aspectratio="f"/>
                <v:shape id="AutoShape 9" o:spid="_x0000_s1026" style="position:absolute;left:5629;top:3774;height:468;width:541;" fillcolor="#FF0000" filled="t" stroked="t" coordsize="541,468" o:gfxdata="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2AWqBcQAAADjAAAADwAAAAAAAAABACAAAAAiAAAAZHJzL2Rvd25yZXYueG1sUEsBAhQAFAAAAAgA&#10;h07iQDMvBZ47AAAAOQAAABAAAAAAAAAAAQAgAAAAEwEAAGRycy9zaGFwZXhtbC54bWxQSwUGAAAA&#10;AAYABgBbAQAAvQMAAAAA&#10;" path="m0,178l206,178,270,0,334,178,540,178,373,289,437,467,270,357,103,467,167,289xe">
                  <v:path o:connectlocs="270,0;0,178;103,467;437,467;540,178" o:connectangles="247,164,82,82,0"/>
                  <v:fill on="t" focussize="0,0"/>
                  <v:stroke color="#FF0000" miterlimit="8" joinstyle="miter"/>
                  <v:imagedata o:title=""/>
                  <o:lock v:ext="edit" aspectratio="f"/>
                </v:shape>
                <v:line id="Line 10" o:spid="_x0000_s1026" o:spt="20" style="position:absolute;left:6278;top:4002;height:3;width:4139;" filled="f" stroked="t" coordsize="21600,21600" o:gfxdata="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uL&#10;cT7CAAAA4AAAAA8AAAAAAAAAAQAgAAAAIgAAAGRycy9kb3ducmV2LnhtbFBLAQIUABQAAAAIAIdO&#10;4kAzLwWeOwAAADkAAAAQAAAAAAAAAAEAIAAAABEBAABkcnMvc2hhcGV4bWwueG1sUEsFBgAAAAAG&#10;AAYAWwEAALsDAAAAAA==&#10;">
                  <v:fill on="f" focussize="0,0"/>
                  <v:stroke weight="1.5pt" color="#FF0000" joinstyle="round"/>
                  <v:imagedata o:title=""/>
                  <o:lock v:ext="edit" aspectratio="f"/>
                </v:line>
                <v:line id="Line 11" o:spid="_x0000_s1026" o:spt="20" style="position:absolute;left:1418;top:3981;flip:y;height:1;width:4126;" filled="f" stroked="t" coordsize="21600,21600" o:gfxdata="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WG5&#10;PcEAAADjAAAADwAAAAAAAAABACAAAAAiAAAAZHJzL2Rvd25yZXYueG1sUEsBAhQAFAAAAAgAh07i&#10;QDMvBZ47AAAAOQAAABAAAAAAAAAAAQAgAAAAEAEAAGRycy9zaGFwZXhtbC54bWxQSwUGAAAAAAYA&#10;BgBbAQAAugMAAAAA&#10;">
                  <v:fill on="f" focussize="0,0"/>
                  <v:stroke weight="1.5pt" color="#FF0000" joinstyle="round"/>
                  <v:imagedata o:title=""/>
                  <o:lock v:ext="edit" aspectratio="f"/>
                </v:line>
              </v:group>
            </w:pict>
          </mc:Fallback>
        </mc:AlternateContent>
      </w:r>
    </w:p>
    <w:p w14:paraId="787FA32C" w14:textId="77777777" w:rsidR="00E666BA" w:rsidRDefault="00E666BA">
      <w:pPr>
        <w:ind w:firstLine="480"/>
      </w:pPr>
    </w:p>
    <w:p w14:paraId="53A3CE83" w14:textId="77777777" w:rsidR="00E666BA" w:rsidRDefault="00000000">
      <w:pPr>
        <w:pStyle w:val="21"/>
        <w:rPr>
          <w:rFonts w:ascii="微软雅黑" w:hAnsi="微软雅黑" w:hint="eastAsia"/>
        </w:rPr>
      </w:pPr>
      <w:bookmarkStart w:id="4" w:name="_Toc175737575"/>
      <w:bookmarkStart w:id="5" w:name="_Toc157461791"/>
      <w:r>
        <w:rPr>
          <w:rFonts w:ascii="微软雅黑" w:hAnsi="微软雅黑" w:hint="eastAsia"/>
        </w:rPr>
        <w:t>2、</w:t>
      </w:r>
      <w:r>
        <w:rPr>
          <w:rFonts w:ascii="微软雅黑" w:hAnsi="微软雅黑"/>
        </w:rPr>
        <w:t>关于</w:t>
      </w:r>
      <w:r>
        <w:rPr>
          <w:rFonts w:ascii="微软雅黑" w:hAnsi="微软雅黑" w:hint="eastAsia"/>
        </w:rPr>
        <w:t>发布2026年度安全生产目标</w:t>
      </w:r>
      <w:r>
        <w:rPr>
          <w:rFonts w:ascii="微软雅黑" w:hAnsi="微软雅黑"/>
        </w:rPr>
        <w:t>的通知</w:t>
      </w:r>
      <w:bookmarkEnd w:id="4"/>
      <w:bookmarkEnd w:id="5"/>
    </w:p>
    <w:p w14:paraId="4E36576C" w14:textId="77777777" w:rsidR="00E666BA" w:rsidRDefault="00000000">
      <w:pPr>
        <w:spacing w:line="360" w:lineRule="auto"/>
        <w:ind w:firstLine="562"/>
        <w:rPr>
          <w:rFonts w:ascii="仿宋" w:eastAsia="仿宋" w:hAnsi="仿宋" w:cs="宋体" w:hint="eastAsia"/>
          <w:b/>
          <w:bCs/>
          <w:kern w:val="0"/>
          <w:sz w:val="28"/>
          <w:szCs w:val="28"/>
        </w:rPr>
      </w:pPr>
      <w:r>
        <w:rPr>
          <w:rFonts w:ascii="仿宋" w:eastAsia="仿宋" w:hAnsi="仿宋" w:cs="宋体" w:hint="eastAsia"/>
          <w:b/>
          <w:bCs/>
          <w:kern w:val="0"/>
          <w:sz w:val="28"/>
          <w:szCs w:val="28"/>
        </w:rPr>
        <w:t>一、公司总体安全生产目标</w:t>
      </w:r>
    </w:p>
    <w:p w14:paraId="15C4B04A"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kern w:val="0"/>
          <w:sz w:val="28"/>
          <w:szCs w:val="28"/>
        </w:rPr>
        <w:t>根据《中华人民共和国安全生产法》等法律法规，认真贯彻“安全第一、预防为主、综合治理”的方针，</w:t>
      </w:r>
      <w:r>
        <w:rPr>
          <w:rFonts w:ascii="仿宋" w:eastAsia="仿宋" w:hAnsi="仿宋" w:cs="宋体" w:hint="eastAsia"/>
          <w:kern w:val="0"/>
          <w:sz w:val="28"/>
          <w:szCs w:val="28"/>
        </w:rPr>
        <w:t>通过实施健康安全生产标准化管理，提高全员职业健康安全意识，运用系统管理思想与技术，杜绝重大安全事故，严格控制一般事故，确保人身财产安全，避免发生职业病、安全生产事故，保证生产经营活动正常、高效运作</w:t>
      </w:r>
      <w:r>
        <w:rPr>
          <w:rFonts w:ascii="仿宋" w:eastAsia="仿宋" w:hAnsi="仿宋" w:cs="宋体"/>
          <w:kern w:val="0"/>
          <w:sz w:val="28"/>
          <w:szCs w:val="28"/>
        </w:rPr>
        <w:t>，结合了本公司安全生产的实际情况</w:t>
      </w:r>
      <w:r>
        <w:rPr>
          <w:rFonts w:ascii="仿宋" w:eastAsia="仿宋" w:hAnsi="仿宋" w:cs="宋体" w:hint="eastAsia"/>
          <w:kern w:val="0"/>
          <w:sz w:val="28"/>
          <w:szCs w:val="28"/>
        </w:rPr>
        <w:t>和上级要求</w:t>
      </w:r>
      <w:r>
        <w:rPr>
          <w:rFonts w:ascii="仿宋" w:eastAsia="仿宋" w:hAnsi="仿宋" w:cs="宋体"/>
          <w:kern w:val="0"/>
          <w:sz w:val="28"/>
          <w:szCs w:val="28"/>
        </w:rPr>
        <w:t>，特制定2026年度安全生产目标。</w:t>
      </w:r>
    </w:p>
    <w:p w14:paraId="35ABC97F" w14:textId="77777777" w:rsidR="00E666BA" w:rsidRDefault="00000000">
      <w:pPr>
        <w:spacing w:line="360" w:lineRule="auto"/>
        <w:ind w:firstLine="562"/>
        <w:rPr>
          <w:rFonts w:ascii="仿宋" w:eastAsia="仿宋" w:hAnsi="仿宋" w:cs="宋体" w:hint="eastAsia"/>
          <w:b/>
          <w:bCs/>
          <w:kern w:val="0"/>
          <w:sz w:val="28"/>
          <w:szCs w:val="28"/>
        </w:rPr>
      </w:pPr>
      <w:r>
        <w:rPr>
          <w:rFonts w:ascii="仿宋" w:eastAsia="仿宋" w:hAnsi="仿宋" w:cs="宋体" w:hint="eastAsia"/>
          <w:b/>
          <w:bCs/>
          <w:kern w:val="0"/>
          <w:sz w:val="28"/>
          <w:szCs w:val="28"/>
        </w:rPr>
        <w:t>二、公司年度安全生产目标</w:t>
      </w:r>
    </w:p>
    <w:p w14:paraId="1A5DD2F9"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hint="eastAsia"/>
          <w:kern w:val="0"/>
          <w:sz w:val="28"/>
          <w:szCs w:val="28"/>
        </w:rPr>
        <w:t>1、重大机械设备事故为零，重大道路交通事故为零，火灾、爆炸事故为零；</w:t>
      </w:r>
    </w:p>
    <w:p w14:paraId="1C735906"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hint="eastAsia"/>
          <w:kern w:val="0"/>
          <w:sz w:val="28"/>
          <w:szCs w:val="28"/>
        </w:rPr>
        <w:t>2、无重伤以上人身伤害事故，无职业病；</w:t>
      </w:r>
    </w:p>
    <w:p w14:paraId="102B085C"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kern w:val="0"/>
          <w:sz w:val="28"/>
          <w:szCs w:val="28"/>
        </w:rPr>
        <w:t>3</w:t>
      </w:r>
      <w:r>
        <w:rPr>
          <w:rFonts w:ascii="仿宋" w:eastAsia="仿宋" w:hAnsi="仿宋" w:cs="宋体" w:hint="eastAsia"/>
          <w:kern w:val="0"/>
          <w:sz w:val="28"/>
          <w:szCs w:val="28"/>
        </w:rPr>
        <w:t>、一次性经济损失1万元以上安全事故为零；</w:t>
      </w:r>
    </w:p>
    <w:p w14:paraId="5DEC6858"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hint="eastAsia"/>
          <w:kern w:val="0"/>
          <w:sz w:val="28"/>
          <w:szCs w:val="28"/>
        </w:rPr>
        <w:t>4、轻伤事故控制在</w:t>
      </w:r>
      <w:r>
        <w:rPr>
          <w:rFonts w:ascii="仿宋" w:eastAsia="仿宋" w:hAnsi="仿宋" w:cs="宋体"/>
          <w:kern w:val="0"/>
          <w:sz w:val="28"/>
          <w:szCs w:val="28"/>
        </w:rPr>
        <w:t>3</w:t>
      </w:r>
      <w:r>
        <w:rPr>
          <w:rFonts w:ascii="仿宋" w:eastAsia="仿宋" w:hAnsi="仿宋" w:cs="宋体" w:hint="eastAsia"/>
          <w:kern w:val="0"/>
          <w:sz w:val="28"/>
          <w:szCs w:val="28"/>
        </w:rPr>
        <w:t>‰以内；</w:t>
      </w:r>
    </w:p>
    <w:p w14:paraId="516BD747"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hint="eastAsia"/>
          <w:kern w:val="0"/>
          <w:sz w:val="28"/>
          <w:szCs w:val="28"/>
        </w:rPr>
        <w:lastRenderedPageBreak/>
        <w:t>5、行车责任事故经济损失率低于3.5万元/百万车公里；</w:t>
      </w:r>
    </w:p>
    <w:p w14:paraId="312E9A6E"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kern w:val="0"/>
          <w:sz w:val="28"/>
          <w:szCs w:val="28"/>
        </w:rPr>
        <w:t>6</w:t>
      </w:r>
      <w:r>
        <w:rPr>
          <w:rFonts w:ascii="仿宋" w:eastAsia="仿宋" w:hAnsi="仿宋" w:cs="宋体" w:hint="eastAsia"/>
          <w:kern w:val="0"/>
          <w:sz w:val="28"/>
          <w:szCs w:val="28"/>
        </w:rPr>
        <w:t>、对新工人进行“三级”安全教育，考试合格方可分配上岗，完成率达到</w:t>
      </w:r>
      <w:r>
        <w:rPr>
          <w:rFonts w:ascii="仿宋" w:eastAsia="仿宋" w:hAnsi="仿宋" w:cs="宋体"/>
          <w:kern w:val="0"/>
          <w:sz w:val="28"/>
          <w:szCs w:val="28"/>
        </w:rPr>
        <w:t>100%</w:t>
      </w:r>
      <w:r>
        <w:rPr>
          <w:rFonts w:ascii="仿宋" w:eastAsia="仿宋" w:hAnsi="仿宋" w:cs="宋体" w:hint="eastAsia"/>
          <w:kern w:val="0"/>
          <w:sz w:val="28"/>
          <w:szCs w:val="28"/>
        </w:rPr>
        <w:t>；</w:t>
      </w:r>
    </w:p>
    <w:p w14:paraId="63E74D6B"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kern w:val="0"/>
          <w:sz w:val="28"/>
          <w:szCs w:val="28"/>
        </w:rPr>
        <w:t>7</w:t>
      </w:r>
      <w:r>
        <w:rPr>
          <w:rFonts w:ascii="仿宋" w:eastAsia="仿宋" w:hAnsi="仿宋" w:cs="宋体" w:hint="eastAsia"/>
          <w:kern w:val="0"/>
          <w:sz w:val="28"/>
          <w:szCs w:val="28"/>
        </w:rPr>
        <w:t>、一般隐患和重大事故隐患整改率</w:t>
      </w:r>
      <w:r>
        <w:rPr>
          <w:rFonts w:ascii="仿宋" w:eastAsia="仿宋" w:hAnsi="仿宋" w:cs="宋体"/>
          <w:kern w:val="0"/>
          <w:sz w:val="28"/>
          <w:szCs w:val="28"/>
        </w:rPr>
        <w:t>100%</w:t>
      </w:r>
      <w:r>
        <w:rPr>
          <w:rFonts w:ascii="仿宋" w:eastAsia="仿宋" w:hAnsi="仿宋" w:cs="宋体" w:hint="eastAsia"/>
          <w:kern w:val="0"/>
          <w:sz w:val="28"/>
          <w:szCs w:val="28"/>
        </w:rPr>
        <w:t>；</w:t>
      </w:r>
    </w:p>
    <w:p w14:paraId="3B91EB72"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kern w:val="0"/>
          <w:sz w:val="28"/>
          <w:szCs w:val="28"/>
        </w:rPr>
        <w:t>8</w:t>
      </w:r>
      <w:r>
        <w:rPr>
          <w:rFonts w:ascii="仿宋" w:eastAsia="仿宋" w:hAnsi="仿宋" w:cs="宋体" w:hint="eastAsia"/>
          <w:kern w:val="0"/>
          <w:sz w:val="28"/>
          <w:szCs w:val="28"/>
        </w:rPr>
        <w:t>、特种作业人员持证率</w:t>
      </w:r>
      <w:r>
        <w:rPr>
          <w:rFonts w:ascii="仿宋" w:eastAsia="仿宋" w:hAnsi="仿宋" w:cs="宋体"/>
          <w:kern w:val="0"/>
          <w:sz w:val="28"/>
          <w:szCs w:val="28"/>
        </w:rPr>
        <w:t>100</w:t>
      </w:r>
      <w:r>
        <w:rPr>
          <w:rFonts w:ascii="仿宋" w:eastAsia="仿宋" w:hAnsi="仿宋" w:cs="宋体" w:hint="eastAsia"/>
          <w:kern w:val="0"/>
          <w:sz w:val="28"/>
          <w:szCs w:val="28"/>
        </w:rPr>
        <w:t>％；</w:t>
      </w:r>
    </w:p>
    <w:p w14:paraId="68024BA1"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kern w:val="0"/>
          <w:sz w:val="28"/>
          <w:szCs w:val="28"/>
        </w:rPr>
        <w:t>9</w:t>
      </w:r>
      <w:r>
        <w:rPr>
          <w:rFonts w:ascii="仿宋" w:eastAsia="仿宋" w:hAnsi="仿宋" w:cs="宋体" w:hint="eastAsia"/>
          <w:kern w:val="0"/>
          <w:sz w:val="28"/>
          <w:szCs w:val="28"/>
        </w:rPr>
        <w:t>、特种设备定期检验率</w:t>
      </w:r>
      <w:r>
        <w:rPr>
          <w:rFonts w:ascii="仿宋" w:eastAsia="仿宋" w:hAnsi="仿宋" w:cs="宋体"/>
          <w:kern w:val="0"/>
          <w:sz w:val="28"/>
          <w:szCs w:val="28"/>
        </w:rPr>
        <w:t>100%</w:t>
      </w:r>
      <w:r>
        <w:rPr>
          <w:rFonts w:ascii="仿宋" w:eastAsia="仿宋" w:hAnsi="仿宋" w:cs="宋体" w:hint="eastAsia"/>
          <w:kern w:val="0"/>
          <w:sz w:val="28"/>
          <w:szCs w:val="28"/>
        </w:rPr>
        <w:t>；</w:t>
      </w:r>
    </w:p>
    <w:p w14:paraId="3B1C49D0"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kern w:val="0"/>
          <w:sz w:val="28"/>
          <w:szCs w:val="28"/>
        </w:rPr>
        <w:t>10</w:t>
      </w:r>
      <w:r>
        <w:rPr>
          <w:rFonts w:ascii="仿宋" w:eastAsia="仿宋" w:hAnsi="仿宋" w:cs="宋体" w:hint="eastAsia"/>
          <w:kern w:val="0"/>
          <w:sz w:val="28"/>
          <w:szCs w:val="28"/>
        </w:rPr>
        <w:t>、设备设施完好率大于</w:t>
      </w:r>
      <w:r>
        <w:rPr>
          <w:rFonts w:ascii="仿宋" w:eastAsia="仿宋" w:hAnsi="仿宋" w:cs="宋体"/>
          <w:kern w:val="0"/>
          <w:sz w:val="28"/>
          <w:szCs w:val="28"/>
        </w:rPr>
        <w:t>95%</w:t>
      </w:r>
      <w:r>
        <w:rPr>
          <w:rFonts w:ascii="仿宋" w:eastAsia="仿宋" w:hAnsi="仿宋" w:cs="宋体" w:hint="eastAsia"/>
          <w:kern w:val="0"/>
          <w:sz w:val="28"/>
          <w:szCs w:val="28"/>
        </w:rPr>
        <w:t>；安全设施完好率</w:t>
      </w:r>
      <w:r>
        <w:rPr>
          <w:rFonts w:ascii="仿宋" w:eastAsia="仿宋" w:hAnsi="仿宋" w:cs="宋体"/>
          <w:kern w:val="0"/>
          <w:sz w:val="28"/>
          <w:szCs w:val="28"/>
        </w:rPr>
        <w:t>100%</w:t>
      </w:r>
      <w:r>
        <w:rPr>
          <w:rFonts w:ascii="仿宋" w:eastAsia="仿宋" w:hAnsi="仿宋" w:cs="宋体" w:hint="eastAsia"/>
          <w:kern w:val="0"/>
          <w:sz w:val="28"/>
          <w:szCs w:val="28"/>
        </w:rPr>
        <w:t>；</w:t>
      </w:r>
    </w:p>
    <w:p w14:paraId="474880BC"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kern w:val="0"/>
          <w:sz w:val="28"/>
          <w:szCs w:val="28"/>
        </w:rPr>
        <w:t>11</w:t>
      </w:r>
      <w:r>
        <w:rPr>
          <w:rFonts w:ascii="仿宋" w:eastAsia="仿宋" w:hAnsi="仿宋" w:cs="宋体" w:hint="eastAsia"/>
          <w:kern w:val="0"/>
          <w:sz w:val="28"/>
          <w:szCs w:val="28"/>
        </w:rPr>
        <w:t>、全员安全培训合格率</w:t>
      </w:r>
      <w:r>
        <w:rPr>
          <w:rFonts w:ascii="仿宋" w:eastAsia="仿宋" w:hAnsi="仿宋" w:cs="宋体"/>
          <w:kern w:val="0"/>
          <w:sz w:val="28"/>
          <w:szCs w:val="28"/>
        </w:rPr>
        <w:t>100%</w:t>
      </w:r>
      <w:r>
        <w:rPr>
          <w:rFonts w:ascii="仿宋" w:eastAsia="仿宋" w:hAnsi="仿宋" w:cs="宋体" w:hint="eastAsia"/>
          <w:kern w:val="0"/>
          <w:sz w:val="28"/>
          <w:szCs w:val="28"/>
        </w:rPr>
        <w:t>；</w:t>
      </w:r>
    </w:p>
    <w:p w14:paraId="437F93C6" w14:textId="77777777" w:rsidR="00E666BA" w:rsidRDefault="00000000">
      <w:pPr>
        <w:spacing w:line="360" w:lineRule="auto"/>
        <w:ind w:firstLine="560"/>
        <w:rPr>
          <w:rFonts w:ascii="仿宋" w:eastAsia="仿宋" w:hAnsi="仿宋" w:cs="宋体" w:hint="eastAsia"/>
          <w:kern w:val="0"/>
          <w:sz w:val="28"/>
          <w:szCs w:val="28"/>
        </w:rPr>
      </w:pPr>
      <w:r>
        <w:rPr>
          <w:rFonts w:ascii="仿宋" w:eastAsia="仿宋" w:hAnsi="仿宋" w:cs="宋体" w:hint="eastAsia"/>
          <w:kern w:val="0"/>
          <w:sz w:val="28"/>
          <w:szCs w:val="28"/>
        </w:rPr>
        <w:t>12、通过安全生产标准化评审。</w:t>
      </w:r>
    </w:p>
    <w:p w14:paraId="1054E6DA" w14:textId="77777777" w:rsidR="00E666BA" w:rsidRDefault="00E666BA">
      <w:pPr>
        <w:spacing w:line="360" w:lineRule="auto"/>
        <w:ind w:firstLine="560"/>
        <w:rPr>
          <w:rFonts w:ascii="仿宋" w:eastAsia="仿宋" w:hAnsi="仿宋" w:cs="宋体" w:hint="eastAsia"/>
          <w:kern w:val="0"/>
          <w:sz w:val="28"/>
          <w:szCs w:val="28"/>
        </w:rPr>
      </w:pPr>
    </w:p>
    <w:p w14:paraId="2428FD75" w14:textId="77777777" w:rsidR="00E666BA" w:rsidRDefault="00E666BA">
      <w:pPr>
        <w:spacing w:line="360" w:lineRule="auto"/>
        <w:ind w:firstLine="560"/>
        <w:rPr>
          <w:rFonts w:ascii="仿宋" w:eastAsia="仿宋" w:hAnsi="仿宋" w:cs="宋体" w:hint="eastAsia"/>
          <w:kern w:val="0"/>
          <w:sz w:val="28"/>
          <w:szCs w:val="28"/>
        </w:rPr>
      </w:pPr>
    </w:p>
    <w:p w14:paraId="53903730" w14:textId="77777777" w:rsidR="00E666BA" w:rsidRDefault="00E666BA">
      <w:pPr>
        <w:spacing w:line="360" w:lineRule="auto"/>
        <w:ind w:firstLine="560"/>
        <w:rPr>
          <w:rFonts w:ascii="仿宋" w:eastAsia="仿宋" w:hAnsi="仿宋" w:cs="宋体" w:hint="eastAsia"/>
          <w:kern w:val="0"/>
          <w:sz w:val="28"/>
          <w:szCs w:val="28"/>
        </w:rPr>
      </w:pPr>
    </w:p>
    <w:p w14:paraId="5EA2036D" w14:textId="77777777" w:rsidR="00E666BA" w:rsidRDefault="00E666BA">
      <w:pPr>
        <w:spacing w:line="360" w:lineRule="auto"/>
        <w:ind w:firstLine="560"/>
        <w:rPr>
          <w:rFonts w:ascii="仿宋" w:eastAsia="仿宋" w:hAnsi="仿宋" w:cs="宋体" w:hint="eastAsia"/>
          <w:kern w:val="0"/>
          <w:sz w:val="28"/>
          <w:szCs w:val="28"/>
        </w:rPr>
      </w:pPr>
    </w:p>
    <w:p w14:paraId="086A6862" w14:textId="77777777" w:rsidR="00E666BA" w:rsidRDefault="00000000">
      <w:pPr>
        <w:spacing w:line="360" w:lineRule="auto"/>
        <w:ind w:firstLine="560"/>
        <w:jc w:val="right"/>
        <w:rPr>
          <w:rFonts w:ascii="仿宋" w:eastAsia="仿宋" w:hAnsi="仿宋" w:cs="Arial" w:hint="eastAsia"/>
          <w:sz w:val="28"/>
          <w:szCs w:val="28"/>
        </w:rPr>
      </w:pPr>
      <w:r>
        <w:rPr>
          <w:rFonts w:ascii="仿宋" w:eastAsia="仿宋" w:hAnsi="仿宋" w:cs="Arial" w:hint="eastAsia"/>
          <w:sz w:val="28"/>
          <w:szCs w:val="28"/>
        </w:rPr>
        <w:t>×××有限责任公司</w:t>
      </w:r>
    </w:p>
    <w:p w14:paraId="75332DC6" w14:textId="77777777" w:rsidR="00E666BA" w:rsidRDefault="00000000">
      <w:pPr>
        <w:spacing w:line="360" w:lineRule="auto"/>
        <w:ind w:firstLine="560"/>
        <w:jc w:val="right"/>
        <w:rPr>
          <w:rFonts w:ascii="仿宋" w:eastAsia="仿宋" w:hAnsi="仿宋" w:cs="Arial" w:hint="eastAsia"/>
          <w:sz w:val="28"/>
          <w:szCs w:val="28"/>
        </w:rPr>
      </w:pPr>
      <w:r>
        <w:rPr>
          <w:rFonts w:ascii="仿宋" w:eastAsia="仿宋" w:hAnsi="仿宋" w:cs="Arial"/>
          <w:sz w:val="28"/>
          <w:szCs w:val="28"/>
        </w:rPr>
        <w:t>2026年1月2日</w:t>
      </w:r>
    </w:p>
    <w:p w14:paraId="476FEB48" w14:textId="77777777" w:rsidR="00E666BA" w:rsidRDefault="00E666BA">
      <w:pPr>
        <w:spacing w:line="360" w:lineRule="auto"/>
        <w:ind w:firstLine="480"/>
        <w:rPr>
          <w:rFonts w:ascii="仿宋" w:eastAsia="仿宋" w:hAnsi="仿宋" w:cs="Arial" w:hint="eastAsia"/>
        </w:rPr>
      </w:pPr>
    </w:p>
    <w:p w14:paraId="2BA207CB" w14:textId="77777777" w:rsidR="00E666BA" w:rsidRDefault="00E666BA">
      <w:pPr>
        <w:spacing w:line="360" w:lineRule="auto"/>
        <w:ind w:firstLine="480"/>
        <w:rPr>
          <w:rFonts w:ascii="仿宋" w:eastAsia="仿宋" w:hAnsi="仿宋" w:cs="Arial" w:hint="eastAsia"/>
        </w:rPr>
      </w:pPr>
    </w:p>
    <w:p w14:paraId="0211BA09" w14:textId="77777777" w:rsidR="00E666BA" w:rsidRDefault="00E666BA">
      <w:pPr>
        <w:spacing w:line="360" w:lineRule="auto"/>
        <w:ind w:firstLine="480"/>
        <w:rPr>
          <w:rFonts w:ascii="仿宋" w:eastAsia="仿宋" w:hAnsi="仿宋" w:cs="Arial" w:hint="eastAsia"/>
        </w:rPr>
      </w:pPr>
    </w:p>
    <w:p w14:paraId="7D1AA316" w14:textId="77777777" w:rsidR="00E666BA" w:rsidRDefault="00000000">
      <w:pPr>
        <w:snapToGrid w:val="0"/>
        <w:spacing w:line="300" w:lineRule="auto"/>
        <w:ind w:firstLineChars="0" w:firstLine="0"/>
        <w:rPr>
          <w:rFonts w:ascii="仿宋" w:eastAsia="仿宋" w:hAnsi="仿宋" w:cs="Arial" w:hint="eastAsia"/>
          <w:sz w:val="28"/>
          <w:szCs w:val="28"/>
          <w:u w:val="single"/>
        </w:rPr>
      </w:pPr>
      <w:r>
        <w:rPr>
          <w:rFonts w:ascii="仿宋" w:eastAsia="仿宋" w:hAnsi="仿宋" w:cs="Arial" w:hint="eastAsia"/>
          <w:sz w:val="28"/>
          <w:szCs w:val="28"/>
          <w:u w:val="single"/>
        </w:rPr>
        <w:t>主题词：</w:t>
      </w:r>
      <w:r>
        <w:rPr>
          <w:rFonts w:ascii="仿宋" w:eastAsia="仿宋" w:hAnsi="仿宋" w:cs="Arial"/>
          <w:sz w:val="28"/>
          <w:szCs w:val="28"/>
          <w:u w:val="single"/>
        </w:rPr>
        <w:t>2026</w:t>
      </w:r>
      <w:r>
        <w:rPr>
          <w:rFonts w:ascii="仿宋" w:eastAsia="仿宋" w:hAnsi="仿宋" w:cs="Arial" w:hint="eastAsia"/>
          <w:sz w:val="28"/>
          <w:szCs w:val="28"/>
          <w:u w:val="single"/>
        </w:rPr>
        <w:t xml:space="preserve">年度 </w:t>
      </w:r>
      <w:r>
        <w:rPr>
          <w:rFonts w:ascii="仿宋" w:eastAsia="仿宋" w:hAnsi="仿宋" w:cs="Arial"/>
          <w:sz w:val="28"/>
          <w:szCs w:val="28"/>
          <w:u w:val="single"/>
        </w:rPr>
        <w:t xml:space="preserve">   </w:t>
      </w:r>
      <w:r>
        <w:rPr>
          <w:rFonts w:ascii="仿宋" w:eastAsia="仿宋" w:hAnsi="仿宋" w:hint="eastAsia"/>
          <w:sz w:val="28"/>
          <w:szCs w:val="28"/>
          <w:u w:val="single"/>
        </w:rPr>
        <w:t xml:space="preserve">安全生产 </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目标 </w:t>
      </w:r>
      <w:r>
        <w:rPr>
          <w:rFonts w:ascii="仿宋" w:eastAsia="仿宋" w:hAnsi="仿宋"/>
          <w:sz w:val="28"/>
          <w:szCs w:val="28"/>
          <w:u w:val="single"/>
        </w:rPr>
        <w:t xml:space="preserve">   </w:t>
      </w:r>
      <w:r>
        <w:rPr>
          <w:rFonts w:ascii="仿宋" w:eastAsia="仿宋" w:hAnsi="仿宋" w:hint="eastAsia"/>
          <w:sz w:val="28"/>
          <w:szCs w:val="28"/>
          <w:u w:val="single"/>
        </w:rPr>
        <w:t xml:space="preserve">通知 </w:t>
      </w:r>
      <w:r>
        <w:rPr>
          <w:rFonts w:ascii="仿宋" w:eastAsia="仿宋" w:hAnsi="仿宋"/>
          <w:sz w:val="28"/>
          <w:szCs w:val="28"/>
          <w:u w:val="single"/>
        </w:rPr>
        <w:t xml:space="preserve">              </w:t>
      </w:r>
    </w:p>
    <w:p w14:paraId="01EF8F90" w14:textId="77777777" w:rsidR="00E666BA" w:rsidRDefault="00000000">
      <w:pPr>
        <w:snapToGrid w:val="0"/>
        <w:spacing w:line="300" w:lineRule="auto"/>
        <w:ind w:firstLineChars="0" w:firstLine="0"/>
        <w:rPr>
          <w:rFonts w:ascii="仿宋" w:eastAsia="仿宋" w:hAnsi="仿宋" w:hint="eastAsia"/>
          <w:sz w:val="28"/>
          <w:szCs w:val="28"/>
          <w:u w:val="single"/>
        </w:rPr>
      </w:pPr>
      <w:r>
        <w:rPr>
          <w:rFonts w:ascii="仿宋" w:eastAsia="仿宋" w:hAnsi="仿宋" w:cs="Arial" w:hint="eastAsia"/>
          <w:sz w:val="28"/>
          <w:szCs w:val="28"/>
          <w:u w:val="single"/>
        </w:rPr>
        <w:t xml:space="preserve">×××有限责任公司 </w:t>
      </w:r>
      <w:r>
        <w:rPr>
          <w:rFonts w:ascii="仿宋" w:eastAsia="仿宋" w:hAnsi="仿宋" w:cs="Arial"/>
          <w:sz w:val="28"/>
          <w:szCs w:val="28"/>
          <w:u w:val="single"/>
        </w:rPr>
        <w:t xml:space="preserve">                    </w:t>
      </w:r>
      <w:r>
        <w:rPr>
          <w:rFonts w:ascii="仿宋" w:eastAsia="仿宋" w:hAnsi="仿宋" w:hint="eastAsia"/>
          <w:sz w:val="28"/>
          <w:szCs w:val="28"/>
          <w:u w:val="single"/>
        </w:rPr>
        <w:t>2026年1月2日</w:t>
      </w:r>
      <w:r>
        <w:rPr>
          <w:rFonts w:ascii="仿宋" w:eastAsia="仿宋" w:hAnsi="仿宋" w:cs="Arial" w:hint="eastAsia"/>
          <w:bCs/>
          <w:sz w:val="28"/>
          <w:szCs w:val="28"/>
          <w:u w:val="single"/>
        </w:rPr>
        <w:t>印发</w:t>
      </w:r>
    </w:p>
    <w:p w14:paraId="5E634893" w14:textId="77777777" w:rsidR="00E666BA" w:rsidRDefault="00E666BA">
      <w:pPr>
        <w:widowControl/>
        <w:ind w:firstLine="480"/>
        <w:jc w:val="left"/>
      </w:pPr>
    </w:p>
    <w:p w14:paraId="21E41143" w14:textId="77777777" w:rsidR="00E666BA" w:rsidRDefault="00E666BA">
      <w:pPr>
        <w:widowControl/>
        <w:spacing w:line="240" w:lineRule="auto"/>
        <w:ind w:firstLineChars="0" w:firstLine="0"/>
        <w:jc w:val="left"/>
      </w:pPr>
    </w:p>
    <w:p w14:paraId="45770A5C" w14:textId="77777777" w:rsidR="00E666BA" w:rsidRDefault="00000000">
      <w:pPr>
        <w:widowControl/>
        <w:spacing w:line="240" w:lineRule="auto"/>
        <w:ind w:firstLineChars="0" w:firstLine="0"/>
        <w:jc w:val="left"/>
      </w:pPr>
      <w:r>
        <w:br w:type="page"/>
      </w:r>
    </w:p>
    <w:p w14:paraId="02D54F28" w14:textId="77777777" w:rsidR="00E666BA" w:rsidRDefault="00000000">
      <w:pPr>
        <w:pStyle w:val="21"/>
        <w:rPr>
          <w:rFonts w:ascii="微软雅黑" w:hAnsi="微软雅黑" w:hint="eastAsia"/>
        </w:rPr>
      </w:pPr>
      <w:bookmarkStart w:id="6" w:name="_Toc175737576"/>
      <w:bookmarkStart w:id="7" w:name="_Toc157461792"/>
      <w:r>
        <w:rPr>
          <w:rFonts w:ascii="微软雅黑" w:hAnsi="微软雅黑" w:hint="eastAsia"/>
        </w:rPr>
        <w:lastRenderedPageBreak/>
        <w:t>3、安全生产工作方针和目标</w:t>
      </w:r>
      <w:bookmarkEnd w:id="6"/>
      <w:bookmarkEnd w:id="7"/>
    </w:p>
    <w:p w14:paraId="4C4A5BF1" w14:textId="77777777" w:rsidR="00E666BA" w:rsidRDefault="00000000">
      <w:pPr>
        <w:widowControl/>
        <w:adjustRightInd w:val="0"/>
        <w:snapToGrid w:val="0"/>
        <w:spacing w:line="360" w:lineRule="auto"/>
        <w:ind w:firstLine="600"/>
        <w:jc w:val="left"/>
        <w:rPr>
          <w:rFonts w:ascii="仿宋" w:eastAsia="仿宋" w:hAnsi="仿宋" w:cs="Arial" w:hint="eastAsia"/>
          <w:bCs/>
          <w:color w:val="333333"/>
          <w:spacing w:val="10"/>
          <w:kern w:val="0"/>
          <w:sz w:val="28"/>
          <w:szCs w:val="28"/>
        </w:rPr>
      </w:pPr>
      <w:r>
        <w:rPr>
          <w:rFonts w:ascii="仿宋" w:eastAsia="仿宋" w:hAnsi="仿宋" w:cs="Arial" w:hint="eastAsia"/>
          <w:bCs/>
          <w:color w:val="333333"/>
          <w:spacing w:val="10"/>
          <w:kern w:val="0"/>
          <w:sz w:val="28"/>
          <w:szCs w:val="28"/>
        </w:rPr>
        <w:t>为了强化安全管理，增强防范意识，杜绝各类事故的发生，保障人民群众生命财产安全，确保公司安全生产平稳有序，特制定公司安全生产工作方针和安全生产工作目标。</w:t>
      </w:r>
    </w:p>
    <w:p w14:paraId="5BB5FF0C" w14:textId="77777777" w:rsidR="00E666BA" w:rsidRDefault="00000000">
      <w:pPr>
        <w:widowControl/>
        <w:adjustRightInd w:val="0"/>
        <w:snapToGrid w:val="0"/>
        <w:spacing w:line="360" w:lineRule="auto"/>
        <w:ind w:firstLine="560"/>
        <w:jc w:val="left"/>
        <w:rPr>
          <w:rFonts w:ascii="仿宋" w:eastAsia="仿宋" w:hAnsi="仿宋" w:hint="eastAsia"/>
          <w:sz w:val="28"/>
          <w:szCs w:val="28"/>
        </w:rPr>
      </w:pPr>
      <w:r>
        <w:rPr>
          <w:rFonts w:ascii="仿宋" w:eastAsia="仿宋" w:hAnsi="仿宋" w:hint="eastAsia"/>
          <w:sz w:val="28"/>
          <w:szCs w:val="28"/>
        </w:rPr>
        <w:t>一、公司</w:t>
      </w:r>
      <w:r>
        <w:rPr>
          <w:rFonts w:ascii="仿宋" w:eastAsia="仿宋" w:hAnsi="仿宋" w:cs="Arial" w:hint="eastAsia"/>
          <w:bCs/>
          <w:color w:val="333333"/>
          <w:spacing w:val="10"/>
          <w:kern w:val="0"/>
          <w:sz w:val="28"/>
          <w:szCs w:val="28"/>
        </w:rPr>
        <w:t>安全生产</w:t>
      </w:r>
      <w:r>
        <w:rPr>
          <w:rFonts w:ascii="仿宋" w:eastAsia="仿宋" w:hAnsi="仿宋" w:hint="eastAsia"/>
          <w:sz w:val="28"/>
          <w:szCs w:val="28"/>
        </w:rPr>
        <w:t>方针制定如下：</w:t>
      </w:r>
    </w:p>
    <w:p w14:paraId="70065FAD" w14:textId="77777777" w:rsidR="00E666BA" w:rsidRDefault="00000000">
      <w:pPr>
        <w:adjustRightInd w:val="0"/>
        <w:snapToGrid w:val="0"/>
        <w:spacing w:line="360" w:lineRule="auto"/>
        <w:ind w:firstLine="600"/>
        <w:rPr>
          <w:rFonts w:ascii="仿宋" w:eastAsia="仿宋" w:hAnsi="仿宋" w:cs="Arial" w:hint="eastAsia"/>
          <w:bCs/>
          <w:color w:val="333333"/>
          <w:spacing w:val="10"/>
          <w:kern w:val="0"/>
          <w:sz w:val="28"/>
          <w:szCs w:val="28"/>
        </w:rPr>
      </w:pPr>
      <w:r>
        <w:rPr>
          <w:rFonts w:ascii="仿宋" w:eastAsia="仿宋" w:hAnsi="仿宋" w:cs="Arial" w:hint="eastAsia"/>
          <w:bCs/>
          <w:color w:val="333333"/>
          <w:spacing w:val="10"/>
          <w:kern w:val="0"/>
          <w:sz w:val="28"/>
          <w:szCs w:val="28"/>
        </w:rPr>
        <w:t>坚持“</w:t>
      </w:r>
      <w:r>
        <w:rPr>
          <w:rFonts w:ascii="仿宋" w:eastAsia="仿宋" w:hAnsi="仿宋" w:hint="eastAsia"/>
          <w:sz w:val="28"/>
          <w:szCs w:val="28"/>
        </w:rPr>
        <w:t>安全第一，预防为主，综合治理，</w:t>
      </w:r>
      <w:bookmarkStart w:id="8" w:name="OLE_LINK1"/>
      <w:r>
        <w:rPr>
          <w:rFonts w:ascii="仿宋" w:eastAsia="仿宋" w:hAnsi="仿宋" w:hint="eastAsia"/>
          <w:sz w:val="28"/>
          <w:szCs w:val="28"/>
        </w:rPr>
        <w:t>全员参与，持续改进</w:t>
      </w:r>
      <w:bookmarkEnd w:id="8"/>
      <w:r>
        <w:rPr>
          <w:rFonts w:ascii="仿宋" w:eastAsia="仿宋" w:hAnsi="仿宋" w:cs="Arial" w:hint="eastAsia"/>
          <w:bCs/>
          <w:spacing w:val="10"/>
          <w:kern w:val="0"/>
          <w:sz w:val="28"/>
          <w:szCs w:val="28"/>
        </w:rPr>
        <w:t>”的总体方针，坚持以人为本，科学发展，安全发展理念，</w:t>
      </w:r>
      <w:r>
        <w:rPr>
          <w:rFonts w:ascii="仿宋" w:eastAsia="仿宋" w:hAnsi="仿宋" w:cs="Arial"/>
          <w:bCs/>
          <w:spacing w:val="10"/>
          <w:kern w:val="0"/>
          <w:sz w:val="28"/>
          <w:szCs w:val="28"/>
        </w:rPr>
        <w:t>强化和落实的主体责任，以隐患排查治理为基础，提高安全生产水平</w:t>
      </w:r>
      <w:r>
        <w:rPr>
          <w:rFonts w:ascii="仿宋" w:eastAsia="仿宋" w:hAnsi="仿宋" w:cs="Arial" w:hint="eastAsia"/>
          <w:bCs/>
          <w:spacing w:val="10"/>
          <w:kern w:val="0"/>
          <w:sz w:val="28"/>
          <w:szCs w:val="28"/>
        </w:rPr>
        <w:t>，充分发挥全体员工安全生产的积极性，切实做好安全生产各</w:t>
      </w:r>
      <w:r>
        <w:rPr>
          <w:rFonts w:ascii="仿宋" w:eastAsia="仿宋" w:hAnsi="仿宋" w:cs="Arial" w:hint="eastAsia"/>
          <w:bCs/>
          <w:color w:val="333333"/>
          <w:spacing w:val="10"/>
          <w:kern w:val="0"/>
          <w:sz w:val="28"/>
          <w:szCs w:val="28"/>
        </w:rPr>
        <w:t>项工作，杜绝各种安全事故的发生，为公司的有序运营提供可靠的安全保证。</w:t>
      </w:r>
    </w:p>
    <w:p w14:paraId="3F915467" w14:textId="77777777" w:rsidR="00E666BA" w:rsidRDefault="00000000">
      <w:pPr>
        <w:widowControl/>
        <w:adjustRightInd w:val="0"/>
        <w:snapToGrid w:val="0"/>
        <w:spacing w:line="360" w:lineRule="auto"/>
        <w:ind w:firstLine="602"/>
        <w:jc w:val="left"/>
        <w:rPr>
          <w:rFonts w:ascii="仿宋" w:eastAsia="仿宋" w:hAnsi="仿宋" w:cs="Arial" w:hint="eastAsia"/>
          <w:color w:val="333333"/>
          <w:spacing w:val="10"/>
          <w:kern w:val="0"/>
          <w:sz w:val="28"/>
          <w:szCs w:val="28"/>
        </w:rPr>
      </w:pPr>
      <w:r>
        <w:rPr>
          <w:rFonts w:ascii="仿宋" w:eastAsia="仿宋" w:hAnsi="仿宋" w:cs="Arial" w:hint="eastAsia"/>
          <w:b/>
          <w:bCs/>
          <w:color w:val="333333"/>
          <w:spacing w:val="10"/>
          <w:kern w:val="0"/>
          <w:sz w:val="28"/>
          <w:szCs w:val="28"/>
        </w:rPr>
        <w:t>安全方针的理解：</w:t>
      </w:r>
    </w:p>
    <w:p w14:paraId="455FC444" w14:textId="77777777" w:rsidR="00E666BA" w:rsidRDefault="00000000">
      <w:pPr>
        <w:widowControl/>
        <w:adjustRightInd w:val="0"/>
        <w:snapToGrid w:val="0"/>
        <w:spacing w:line="360" w:lineRule="auto"/>
        <w:ind w:firstLine="600"/>
        <w:jc w:val="left"/>
        <w:rPr>
          <w:rFonts w:ascii="仿宋" w:eastAsia="仿宋" w:hAnsi="仿宋" w:cs="Arial" w:hint="eastAsia"/>
          <w:color w:val="333333"/>
          <w:spacing w:val="10"/>
          <w:kern w:val="0"/>
          <w:sz w:val="28"/>
          <w:szCs w:val="28"/>
        </w:rPr>
      </w:pPr>
      <w:r>
        <w:rPr>
          <w:rFonts w:ascii="仿宋" w:eastAsia="仿宋" w:hAnsi="仿宋" w:cs="Arial" w:hint="eastAsia"/>
          <w:color w:val="333333"/>
          <w:spacing w:val="10"/>
          <w:kern w:val="0"/>
          <w:sz w:val="28"/>
          <w:szCs w:val="28"/>
        </w:rPr>
        <w:t>1、安全第一，预防为主</w:t>
      </w:r>
    </w:p>
    <w:p w14:paraId="05F93E2C" w14:textId="77777777" w:rsidR="00E666BA" w:rsidRDefault="00000000">
      <w:pPr>
        <w:widowControl/>
        <w:adjustRightInd w:val="0"/>
        <w:snapToGrid w:val="0"/>
        <w:spacing w:line="360" w:lineRule="auto"/>
        <w:ind w:firstLine="600"/>
        <w:jc w:val="left"/>
        <w:rPr>
          <w:rFonts w:ascii="仿宋" w:eastAsia="仿宋" w:hAnsi="仿宋" w:cs="Arial" w:hint="eastAsia"/>
          <w:color w:val="333333"/>
          <w:spacing w:val="10"/>
          <w:kern w:val="0"/>
          <w:sz w:val="28"/>
          <w:szCs w:val="28"/>
        </w:rPr>
      </w:pPr>
      <w:r>
        <w:rPr>
          <w:rFonts w:ascii="仿宋" w:eastAsia="仿宋" w:hAnsi="仿宋" w:cs="Arial" w:hint="eastAsia"/>
          <w:color w:val="333333"/>
          <w:spacing w:val="10"/>
          <w:kern w:val="0"/>
          <w:sz w:val="28"/>
          <w:szCs w:val="28"/>
        </w:rPr>
        <w:t>(1)在生产经营活动中，在处理保证安全与生产经营活动的关系上，要始终把安全放在首要位置，优先考虑员工的人身安全，实行“安全优先”的原则，在确保安全的前提下努力实现运输安全的其他目标。</w:t>
      </w:r>
    </w:p>
    <w:p w14:paraId="45D2CCD1" w14:textId="77777777" w:rsidR="00E666BA" w:rsidRDefault="00000000">
      <w:pPr>
        <w:widowControl/>
        <w:adjustRightInd w:val="0"/>
        <w:snapToGrid w:val="0"/>
        <w:spacing w:line="360" w:lineRule="auto"/>
        <w:ind w:firstLine="600"/>
        <w:jc w:val="left"/>
        <w:rPr>
          <w:rFonts w:ascii="仿宋" w:eastAsia="仿宋" w:hAnsi="仿宋" w:cs="Arial" w:hint="eastAsia"/>
          <w:color w:val="333333"/>
          <w:spacing w:val="10"/>
          <w:kern w:val="0"/>
          <w:sz w:val="28"/>
          <w:szCs w:val="28"/>
        </w:rPr>
      </w:pPr>
      <w:r>
        <w:rPr>
          <w:rFonts w:ascii="仿宋" w:eastAsia="仿宋" w:hAnsi="仿宋" w:cs="Arial" w:hint="eastAsia"/>
          <w:color w:val="333333"/>
          <w:spacing w:val="10"/>
          <w:kern w:val="0"/>
          <w:sz w:val="28"/>
          <w:szCs w:val="28"/>
        </w:rPr>
        <w:t>(2)安全生产的管理，主要不是在事故发生后去组织抢救，进行事故调查、处理和分析，而是按照系统化、科学化的管理思想，按照事故发生的规律和特点，千方百计预防事故的发生，做到防患与未然，将事故消灭在萌芽状态。</w:t>
      </w:r>
    </w:p>
    <w:p w14:paraId="4308358F" w14:textId="77777777" w:rsidR="00E666BA" w:rsidRDefault="00000000">
      <w:pPr>
        <w:widowControl/>
        <w:adjustRightInd w:val="0"/>
        <w:snapToGrid w:val="0"/>
        <w:spacing w:line="360" w:lineRule="auto"/>
        <w:ind w:firstLine="600"/>
        <w:jc w:val="left"/>
        <w:rPr>
          <w:rFonts w:ascii="仿宋" w:eastAsia="仿宋" w:hAnsi="仿宋" w:cs="Arial" w:hint="eastAsia"/>
          <w:color w:val="333333"/>
          <w:spacing w:val="10"/>
          <w:kern w:val="0"/>
          <w:sz w:val="28"/>
          <w:szCs w:val="28"/>
        </w:rPr>
      </w:pPr>
      <w:r>
        <w:rPr>
          <w:rFonts w:ascii="仿宋" w:eastAsia="仿宋" w:hAnsi="仿宋" w:cs="Arial" w:hint="eastAsia"/>
          <w:color w:val="333333"/>
          <w:spacing w:val="10"/>
          <w:kern w:val="0"/>
          <w:sz w:val="28"/>
          <w:szCs w:val="28"/>
        </w:rPr>
        <w:t>2、综合治理</w:t>
      </w:r>
    </w:p>
    <w:p w14:paraId="2CFB7B4D" w14:textId="77777777" w:rsidR="00E666BA" w:rsidRDefault="00000000">
      <w:pPr>
        <w:widowControl/>
        <w:adjustRightInd w:val="0"/>
        <w:snapToGrid w:val="0"/>
        <w:spacing w:line="360" w:lineRule="auto"/>
        <w:ind w:firstLine="600"/>
        <w:jc w:val="left"/>
        <w:rPr>
          <w:rFonts w:ascii="仿宋" w:eastAsia="仿宋" w:hAnsi="仿宋" w:cs="Arial" w:hint="eastAsia"/>
          <w:color w:val="333333"/>
          <w:spacing w:val="10"/>
          <w:kern w:val="0"/>
          <w:sz w:val="28"/>
          <w:szCs w:val="28"/>
        </w:rPr>
      </w:pPr>
      <w:r>
        <w:rPr>
          <w:rFonts w:ascii="仿宋" w:eastAsia="仿宋" w:hAnsi="仿宋" w:cs="Arial" w:hint="eastAsia"/>
          <w:color w:val="333333"/>
          <w:spacing w:val="10"/>
          <w:kern w:val="0"/>
          <w:sz w:val="28"/>
          <w:szCs w:val="28"/>
        </w:rPr>
        <w:t>(1)人是生产力中最重要、最活跃的因素，实现安全管理体系的持续改进，必须发扬、调动人的积极主动性。</w:t>
      </w:r>
    </w:p>
    <w:p w14:paraId="46B61655" w14:textId="77777777" w:rsidR="00E666BA" w:rsidRDefault="00000000">
      <w:pPr>
        <w:widowControl/>
        <w:adjustRightInd w:val="0"/>
        <w:snapToGrid w:val="0"/>
        <w:spacing w:line="360" w:lineRule="auto"/>
        <w:ind w:firstLine="600"/>
        <w:jc w:val="left"/>
        <w:rPr>
          <w:rFonts w:ascii="仿宋" w:eastAsia="仿宋" w:hAnsi="仿宋" w:cs="Arial" w:hint="eastAsia"/>
          <w:color w:val="333333"/>
          <w:spacing w:val="10"/>
          <w:kern w:val="0"/>
          <w:sz w:val="28"/>
          <w:szCs w:val="28"/>
        </w:rPr>
      </w:pPr>
      <w:r>
        <w:rPr>
          <w:rFonts w:ascii="仿宋" w:eastAsia="仿宋" w:hAnsi="仿宋" w:cs="Arial" w:hint="eastAsia"/>
          <w:color w:val="333333"/>
          <w:spacing w:val="10"/>
          <w:kern w:val="0"/>
          <w:sz w:val="28"/>
          <w:szCs w:val="28"/>
        </w:rPr>
        <w:lastRenderedPageBreak/>
        <w:t>(2)安全管理体系的方针、目标、要求及重要性必须传达到每一位员工。</w:t>
      </w:r>
    </w:p>
    <w:p w14:paraId="5283A128" w14:textId="77777777" w:rsidR="00E666BA" w:rsidRDefault="00000000">
      <w:pPr>
        <w:widowControl/>
        <w:adjustRightInd w:val="0"/>
        <w:snapToGrid w:val="0"/>
        <w:spacing w:line="360" w:lineRule="auto"/>
        <w:ind w:firstLine="600"/>
        <w:jc w:val="left"/>
        <w:rPr>
          <w:rFonts w:ascii="仿宋" w:eastAsia="仿宋" w:hAnsi="仿宋" w:cs="Arial" w:hint="eastAsia"/>
          <w:color w:val="333333"/>
          <w:spacing w:val="10"/>
          <w:kern w:val="0"/>
          <w:sz w:val="28"/>
          <w:szCs w:val="28"/>
        </w:rPr>
      </w:pPr>
      <w:r>
        <w:rPr>
          <w:rFonts w:ascii="仿宋" w:eastAsia="仿宋" w:hAnsi="仿宋" w:cs="Arial" w:hint="eastAsia"/>
          <w:color w:val="333333"/>
          <w:spacing w:val="10"/>
          <w:kern w:val="0"/>
          <w:sz w:val="28"/>
          <w:szCs w:val="28"/>
        </w:rPr>
        <w:t>(3)综合治理是指适应我公司安全生产形势的要求，自觉遵循安全生产规律，正视安全生产工作的长期性、艰巨性和复杂性，抓住安全生产工作中的主要矛盾和关键环节，综合运用经济、制度、行政等手段，人管、法治、技防多管齐下，并充分发挥社会、员工、舆论的监督作用，有效解决安全生产过程中的问题。实施综合治理，实现安全生产，须从文化、制度、科技、责任、投入入手，多管齐下，综合施治；安全生产法律政策的落实，需要公司全体员工、有关上级部门的支持以及全社会的监督和参与；要从根本上解决安全生产问题，就必须实施综合治理。</w:t>
      </w:r>
    </w:p>
    <w:p w14:paraId="1ECA530D" w14:textId="77777777" w:rsidR="00E666BA" w:rsidRDefault="00000000">
      <w:pPr>
        <w:widowControl/>
        <w:adjustRightInd w:val="0"/>
        <w:snapToGrid w:val="0"/>
        <w:spacing w:line="360" w:lineRule="auto"/>
        <w:ind w:firstLine="600"/>
        <w:jc w:val="left"/>
        <w:rPr>
          <w:rFonts w:ascii="仿宋" w:eastAsia="仿宋" w:hAnsi="仿宋" w:cs="Arial" w:hint="eastAsia"/>
          <w:color w:val="333333"/>
          <w:spacing w:val="10"/>
          <w:kern w:val="0"/>
          <w:sz w:val="28"/>
          <w:szCs w:val="28"/>
        </w:rPr>
      </w:pPr>
      <w:r>
        <w:rPr>
          <w:rFonts w:ascii="仿宋" w:eastAsia="仿宋" w:hAnsi="仿宋" w:cs="Arial" w:hint="eastAsia"/>
          <w:color w:val="333333"/>
          <w:spacing w:val="10"/>
          <w:kern w:val="0"/>
          <w:sz w:val="28"/>
          <w:szCs w:val="28"/>
        </w:rPr>
        <w:t>3、</w:t>
      </w:r>
      <w:r>
        <w:rPr>
          <w:rFonts w:ascii="仿宋" w:eastAsia="仿宋" w:hAnsi="仿宋" w:cs="Arial"/>
          <w:color w:val="333333"/>
          <w:spacing w:val="10"/>
          <w:kern w:val="0"/>
          <w:sz w:val="28"/>
          <w:szCs w:val="28"/>
        </w:rPr>
        <w:t>全员参与</w:t>
      </w:r>
    </w:p>
    <w:p w14:paraId="52E0D331" w14:textId="77777777" w:rsidR="00E666BA" w:rsidRDefault="00000000">
      <w:pPr>
        <w:widowControl/>
        <w:adjustRightInd w:val="0"/>
        <w:snapToGrid w:val="0"/>
        <w:spacing w:line="360" w:lineRule="auto"/>
        <w:ind w:firstLine="600"/>
        <w:jc w:val="left"/>
        <w:rPr>
          <w:rFonts w:ascii="仿宋" w:eastAsia="仿宋" w:hAnsi="仿宋" w:cs="Arial" w:hint="eastAsia"/>
          <w:color w:val="333333"/>
          <w:spacing w:val="10"/>
          <w:kern w:val="0"/>
          <w:sz w:val="28"/>
          <w:szCs w:val="28"/>
        </w:rPr>
      </w:pPr>
      <w:r>
        <w:rPr>
          <w:rFonts w:ascii="仿宋" w:eastAsia="仿宋" w:hAnsi="仿宋" w:cs="Arial"/>
          <w:color w:val="333333"/>
          <w:spacing w:val="10"/>
          <w:kern w:val="0"/>
          <w:sz w:val="28"/>
          <w:szCs w:val="28"/>
        </w:rPr>
        <w:t>各级人员都是</w:t>
      </w:r>
      <w:r>
        <w:rPr>
          <w:rFonts w:ascii="仿宋" w:eastAsia="仿宋" w:hAnsi="仿宋" w:cs="Arial" w:hint="eastAsia"/>
          <w:color w:val="333333"/>
          <w:spacing w:val="10"/>
          <w:kern w:val="0"/>
          <w:sz w:val="28"/>
          <w:szCs w:val="28"/>
        </w:rPr>
        <w:t>公司</w:t>
      </w:r>
      <w:r>
        <w:rPr>
          <w:rFonts w:ascii="仿宋" w:eastAsia="仿宋" w:hAnsi="仿宋" w:cs="Arial"/>
          <w:color w:val="333333"/>
          <w:spacing w:val="10"/>
          <w:kern w:val="0"/>
          <w:sz w:val="28"/>
          <w:szCs w:val="28"/>
        </w:rPr>
        <w:t>组织之本，只有充分参与，才能使他们为</w:t>
      </w:r>
      <w:r>
        <w:rPr>
          <w:rFonts w:ascii="仿宋" w:eastAsia="仿宋" w:hAnsi="仿宋" w:cs="Arial" w:hint="eastAsia"/>
          <w:color w:val="333333"/>
          <w:spacing w:val="10"/>
          <w:kern w:val="0"/>
          <w:sz w:val="28"/>
          <w:szCs w:val="28"/>
        </w:rPr>
        <w:t>公司</w:t>
      </w:r>
      <w:r>
        <w:rPr>
          <w:rFonts w:ascii="仿宋" w:eastAsia="仿宋" w:hAnsi="仿宋" w:cs="Arial"/>
          <w:color w:val="333333"/>
          <w:spacing w:val="10"/>
          <w:kern w:val="0"/>
          <w:sz w:val="28"/>
          <w:szCs w:val="28"/>
        </w:rPr>
        <w:t>的利益发挥其才干。</w:t>
      </w:r>
      <w:r>
        <w:rPr>
          <w:rFonts w:ascii="仿宋" w:eastAsia="仿宋" w:hAnsi="仿宋" w:cs="Arial" w:hint="eastAsia"/>
          <w:color w:val="333333"/>
          <w:spacing w:val="10"/>
          <w:kern w:val="0"/>
          <w:sz w:val="28"/>
          <w:szCs w:val="28"/>
        </w:rPr>
        <w:t>公司安全目标</w:t>
      </w:r>
      <w:r>
        <w:rPr>
          <w:rFonts w:ascii="仿宋" w:eastAsia="仿宋" w:hAnsi="仿宋" w:cs="Arial"/>
          <w:color w:val="333333"/>
          <w:spacing w:val="10"/>
          <w:kern w:val="0"/>
          <w:sz w:val="28"/>
          <w:szCs w:val="28"/>
        </w:rPr>
        <w:t>是通过各级人员参与相关的所有过程的实现的，</w:t>
      </w:r>
      <w:r>
        <w:rPr>
          <w:rFonts w:ascii="仿宋" w:eastAsia="仿宋" w:hAnsi="仿宋" w:cs="Arial" w:hint="eastAsia"/>
          <w:color w:val="333333"/>
          <w:spacing w:val="10"/>
          <w:kern w:val="0"/>
          <w:sz w:val="28"/>
          <w:szCs w:val="28"/>
        </w:rPr>
        <w:t>安全标准化</w:t>
      </w:r>
      <w:r>
        <w:rPr>
          <w:rFonts w:ascii="仿宋" w:eastAsia="仿宋" w:hAnsi="仿宋" w:cs="Arial"/>
          <w:color w:val="333333"/>
          <w:spacing w:val="10"/>
          <w:kern w:val="0"/>
          <w:sz w:val="28"/>
          <w:szCs w:val="28"/>
        </w:rPr>
        <w:t>体系运行的有效性取决于各层次人员的</w:t>
      </w:r>
      <w:r>
        <w:rPr>
          <w:rFonts w:ascii="仿宋" w:eastAsia="仿宋" w:hAnsi="仿宋" w:cs="Arial" w:hint="eastAsia"/>
          <w:color w:val="333333"/>
          <w:spacing w:val="10"/>
          <w:kern w:val="0"/>
          <w:sz w:val="28"/>
          <w:szCs w:val="28"/>
        </w:rPr>
        <w:t>安全</w:t>
      </w:r>
      <w:r>
        <w:rPr>
          <w:rFonts w:ascii="仿宋" w:eastAsia="仿宋" w:hAnsi="仿宋" w:cs="Arial"/>
          <w:color w:val="333333"/>
          <w:spacing w:val="10"/>
          <w:kern w:val="0"/>
          <w:sz w:val="28"/>
          <w:szCs w:val="28"/>
        </w:rPr>
        <w:t>意识、工作能力工作积极性。</w:t>
      </w:r>
    </w:p>
    <w:p w14:paraId="1612E4DB" w14:textId="77777777" w:rsidR="00E666BA" w:rsidRDefault="00000000">
      <w:pPr>
        <w:widowControl/>
        <w:adjustRightInd w:val="0"/>
        <w:snapToGrid w:val="0"/>
        <w:spacing w:line="360" w:lineRule="auto"/>
        <w:ind w:firstLine="600"/>
        <w:jc w:val="left"/>
        <w:rPr>
          <w:rFonts w:ascii="仿宋" w:eastAsia="仿宋" w:hAnsi="仿宋" w:cs="Arial" w:hint="eastAsia"/>
          <w:color w:val="333333"/>
          <w:spacing w:val="10"/>
          <w:kern w:val="0"/>
          <w:sz w:val="28"/>
          <w:szCs w:val="28"/>
        </w:rPr>
      </w:pPr>
      <w:r>
        <w:rPr>
          <w:rFonts w:ascii="仿宋" w:eastAsia="仿宋" w:hAnsi="仿宋" w:cs="Arial" w:hint="eastAsia"/>
          <w:color w:val="333333"/>
          <w:spacing w:val="10"/>
          <w:kern w:val="0"/>
          <w:sz w:val="28"/>
          <w:szCs w:val="28"/>
        </w:rPr>
        <w:t>4、</w:t>
      </w:r>
      <w:r>
        <w:rPr>
          <w:rFonts w:ascii="仿宋" w:eastAsia="仿宋" w:hAnsi="仿宋" w:cs="Arial"/>
          <w:color w:val="333333"/>
          <w:spacing w:val="10"/>
          <w:kern w:val="0"/>
          <w:sz w:val="28"/>
          <w:szCs w:val="28"/>
        </w:rPr>
        <w:t>持续改进</w:t>
      </w:r>
    </w:p>
    <w:p w14:paraId="6DE2682B" w14:textId="77777777" w:rsidR="00E666BA" w:rsidRDefault="00000000">
      <w:pPr>
        <w:widowControl/>
        <w:adjustRightInd w:val="0"/>
        <w:snapToGrid w:val="0"/>
        <w:spacing w:line="360" w:lineRule="auto"/>
        <w:ind w:firstLine="600"/>
        <w:jc w:val="left"/>
        <w:rPr>
          <w:rFonts w:ascii="仿宋" w:eastAsia="仿宋" w:hAnsi="仿宋" w:cs="Arial" w:hint="eastAsia"/>
          <w:color w:val="333333"/>
          <w:spacing w:val="10"/>
          <w:kern w:val="0"/>
          <w:sz w:val="28"/>
          <w:szCs w:val="28"/>
        </w:rPr>
      </w:pPr>
      <w:r>
        <w:rPr>
          <w:rFonts w:ascii="仿宋" w:eastAsia="仿宋" w:hAnsi="仿宋" w:cs="Arial" w:hint="eastAsia"/>
          <w:color w:val="333333"/>
          <w:spacing w:val="10"/>
          <w:kern w:val="0"/>
          <w:sz w:val="28"/>
          <w:szCs w:val="28"/>
        </w:rPr>
        <w:t>对安全生产目标与指标、规章制度、操作规程等进行修改完善，</w:t>
      </w:r>
      <w:r>
        <w:rPr>
          <w:rFonts w:ascii="仿宋" w:eastAsia="仿宋" w:hAnsi="仿宋" w:cs="Arial"/>
          <w:color w:val="333333"/>
          <w:spacing w:val="10"/>
          <w:kern w:val="0"/>
          <w:sz w:val="28"/>
          <w:szCs w:val="28"/>
        </w:rPr>
        <w:t>不断发现问题、不断纠正缺陷、不断自我完善、不断提高的过程，使安全状况越来越好。</w:t>
      </w:r>
    </w:p>
    <w:p w14:paraId="21C325D2" w14:textId="77777777" w:rsidR="00E666BA" w:rsidRDefault="00000000">
      <w:pPr>
        <w:widowControl/>
        <w:adjustRightInd w:val="0"/>
        <w:snapToGrid w:val="0"/>
        <w:spacing w:line="360" w:lineRule="auto"/>
        <w:ind w:firstLine="560"/>
        <w:jc w:val="left"/>
        <w:rPr>
          <w:rFonts w:ascii="仿宋" w:eastAsia="仿宋" w:hAnsi="仿宋" w:hint="eastAsia"/>
          <w:sz w:val="28"/>
          <w:szCs w:val="28"/>
        </w:rPr>
      </w:pPr>
      <w:r>
        <w:rPr>
          <w:rFonts w:ascii="仿宋" w:eastAsia="仿宋" w:hAnsi="仿宋" w:hint="eastAsia"/>
          <w:sz w:val="28"/>
          <w:szCs w:val="28"/>
        </w:rPr>
        <w:t>二、公司总体</w:t>
      </w:r>
      <w:r>
        <w:rPr>
          <w:rFonts w:ascii="仿宋" w:eastAsia="仿宋" w:hAnsi="仿宋" w:cs="Arial" w:hint="eastAsia"/>
          <w:color w:val="333333"/>
          <w:spacing w:val="10"/>
          <w:kern w:val="0"/>
          <w:sz w:val="28"/>
          <w:szCs w:val="28"/>
        </w:rPr>
        <w:t>安全生产</w:t>
      </w:r>
      <w:r>
        <w:rPr>
          <w:rFonts w:ascii="仿宋" w:eastAsia="仿宋" w:hAnsi="仿宋" w:hint="eastAsia"/>
          <w:sz w:val="28"/>
          <w:szCs w:val="28"/>
        </w:rPr>
        <w:t>目标制定如下：</w:t>
      </w:r>
    </w:p>
    <w:p w14:paraId="568EA7DA" w14:textId="77777777" w:rsidR="00E666BA" w:rsidRDefault="00000000">
      <w:pPr>
        <w:adjustRightInd w:val="0"/>
        <w:snapToGrid w:val="0"/>
        <w:spacing w:line="360" w:lineRule="auto"/>
        <w:ind w:firstLine="560"/>
        <w:rPr>
          <w:rFonts w:ascii="仿宋" w:eastAsia="仿宋" w:hAnsi="仿宋" w:hint="eastAsia"/>
          <w:sz w:val="28"/>
          <w:szCs w:val="28"/>
        </w:rPr>
      </w:pPr>
      <w:r>
        <w:rPr>
          <w:rFonts w:ascii="仿宋" w:eastAsia="仿宋" w:hAnsi="仿宋" w:hint="eastAsia"/>
          <w:sz w:val="28"/>
          <w:szCs w:val="28"/>
        </w:rPr>
        <w:t>追求最大限度的杜绝各类事故，不损坏人身健康，不破坏环境。严格按安全标准化开展工作；遵循以人为本的原则，加强员工培训，努力提高员工队伍的安全素质；在三至五年的时间内创建安全生产标</w:t>
      </w:r>
      <w:r>
        <w:rPr>
          <w:rFonts w:ascii="仿宋" w:eastAsia="仿宋" w:hAnsi="仿宋" w:hint="eastAsia"/>
          <w:sz w:val="28"/>
          <w:szCs w:val="28"/>
        </w:rPr>
        <w:lastRenderedPageBreak/>
        <w:t>准化二级达标企业，在公司各个层面建成完善的、体系化的安全生产长效管理机制。</w:t>
      </w:r>
    </w:p>
    <w:p w14:paraId="39CA49BC" w14:textId="77777777" w:rsidR="00E666BA" w:rsidRDefault="00000000">
      <w:pPr>
        <w:widowControl/>
        <w:spacing w:line="240" w:lineRule="auto"/>
        <w:ind w:firstLineChars="0" w:firstLine="0"/>
        <w:jc w:val="left"/>
        <w:rPr>
          <w:rFonts w:eastAsia="微软雅黑"/>
          <w:b/>
          <w:bCs/>
          <w:kern w:val="44"/>
          <w:sz w:val="44"/>
          <w:szCs w:val="44"/>
        </w:rPr>
      </w:pPr>
      <w:r>
        <w:br w:type="page"/>
      </w:r>
    </w:p>
    <w:p w14:paraId="207B8E96" w14:textId="77777777" w:rsidR="00E666BA" w:rsidRDefault="00000000">
      <w:pPr>
        <w:pStyle w:val="21"/>
        <w:rPr>
          <w:rFonts w:ascii="微软雅黑" w:hAnsi="微软雅黑" w:hint="eastAsia"/>
        </w:rPr>
      </w:pPr>
      <w:bookmarkStart w:id="9" w:name="_Toc175737577"/>
      <w:r>
        <w:rPr>
          <w:rFonts w:ascii="微软雅黑" w:hAnsi="微软雅黑" w:hint="eastAsia"/>
        </w:rPr>
        <w:lastRenderedPageBreak/>
        <w:t>5、2026年度安全生产目标分解</w:t>
      </w:r>
      <w:bookmarkEnd w:id="0"/>
      <w:bookmarkEnd w:id="9"/>
    </w:p>
    <w:tbl>
      <w:tblPr>
        <w:tblW w:w="52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8"/>
        <w:gridCol w:w="682"/>
        <w:gridCol w:w="731"/>
        <w:gridCol w:w="706"/>
        <w:gridCol w:w="908"/>
        <w:gridCol w:w="843"/>
        <w:gridCol w:w="738"/>
        <w:gridCol w:w="791"/>
        <w:gridCol w:w="1414"/>
        <w:gridCol w:w="675"/>
      </w:tblGrid>
      <w:tr w:rsidR="00E666BA" w14:paraId="23846AEE" w14:textId="77777777">
        <w:trPr>
          <w:trHeight w:val="68"/>
          <w:jc w:val="center"/>
        </w:trPr>
        <w:tc>
          <w:tcPr>
            <w:tcW w:w="1228" w:type="dxa"/>
            <w:tcBorders>
              <w:top w:val="single" w:sz="4" w:space="0" w:color="auto"/>
              <w:left w:val="single" w:sz="4" w:space="0" w:color="auto"/>
              <w:bottom w:val="single" w:sz="4" w:space="0" w:color="auto"/>
              <w:right w:val="single" w:sz="4" w:space="0" w:color="auto"/>
              <w:tl2br w:val="nil"/>
            </w:tcBorders>
            <w:shd w:val="clear" w:color="auto" w:fill="D9D9D9" w:themeFill="background1" w:themeFillShade="D9"/>
            <w:vAlign w:val="center"/>
          </w:tcPr>
          <w:p w14:paraId="3F19C970" w14:textId="77777777" w:rsidR="00E666BA" w:rsidRDefault="00000000">
            <w:pPr>
              <w:pStyle w:val="af5"/>
              <w:snapToGrid w:val="0"/>
              <w:rPr>
                <w:rFonts w:ascii="仿宋" w:eastAsia="仿宋" w:hAnsi="仿宋" w:hint="eastAsia"/>
                <w:b/>
              </w:rPr>
            </w:pPr>
            <w:r>
              <w:rPr>
                <w:rFonts w:ascii="仿宋" w:eastAsia="仿宋" w:hAnsi="仿宋" w:hint="eastAsia"/>
                <w:b/>
              </w:rPr>
              <w:t>考核部门</w:t>
            </w:r>
          </w:p>
        </w:tc>
        <w:tc>
          <w:tcPr>
            <w:tcW w:w="6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51A953" w14:textId="77777777" w:rsidR="00E666BA" w:rsidRDefault="00000000">
            <w:pPr>
              <w:pStyle w:val="af5"/>
              <w:snapToGrid w:val="0"/>
              <w:rPr>
                <w:rFonts w:ascii="仿宋" w:eastAsia="仿宋" w:hAnsi="仿宋" w:hint="eastAsia"/>
                <w:b/>
              </w:rPr>
            </w:pPr>
            <w:r>
              <w:rPr>
                <w:rFonts w:ascii="仿宋" w:eastAsia="仿宋" w:hAnsi="仿宋"/>
                <w:b/>
              </w:rPr>
              <w:t>轻伤事故</w:t>
            </w:r>
          </w:p>
          <w:p w14:paraId="66D9B49C" w14:textId="77777777" w:rsidR="00E666BA" w:rsidRDefault="00000000">
            <w:pPr>
              <w:pStyle w:val="af5"/>
              <w:snapToGrid w:val="0"/>
              <w:rPr>
                <w:rFonts w:ascii="仿宋" w:eastAsia="仿宋" w:hAnsi="仿宋" w:hint="eastAsia"/>
                <w:b/>
              </w:rPr>
            </w:pPr>
            <w:r>
              <w:rPr>
                <w:rFonts w:ascii="仿宋" w:eastAsia="仿宋" w:hAnsi="仿宋" w:hint="eastAsia"/>
                <w:b/>
              </w:rPr>
              <w:t>（人）</w:t>
            </w:r>
          </w:p>
        </w:tc>
        <w:tc>
          <w:tcPr>
            <w:tcW w:w="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F2AE3F" w14:textId="77777777" w:rsidR="00E666BA" w:rsidRDefault="00000000">
            <w:pPr>
              <w:pStyle w:val="af5"/>
              <w:snapToGrid w:val="0"/>
              <w:rPr>
                <w:rFonts w:ascii="仿宋" w:eastAsia="仿宋" w:hAnsi="仿宋" w:hint="eastAsia"/>
                <w:b/>
              </w:rPr>
            </w:pPr>
            <w:r>
              <w:rPr>
                <w:rFonts w:ascii="仿宋" w:eastAsia="仿宋" w:hAnsi="仿宋" w:hint="eastAsia"/>
                <w:b/>
              </w:rPr>
              <w:t>重伤事故</w:t>
            </w:r>
          </w:p>
          <w:p w14:paraId="21137E1B" w14:textId="77777777" w:rsidR="00E666BA" w:rsidRDefault="00000000">
            <w:pPr>
              <w:pStyle w:val="af5"/>
              <w:snapToGrid w:val="0"/>
              <w:rPr>
                <w:rFonts w:ascii="仿宋" w:eastAsia="仿宋" w:hAnsi="仿宋" w:hint="eastAsia"/>
                <w:b/>
              </w:rPr>
            </w:pPr>
            <w:r>
              <w:rPr>
                <w:rFonts w:ascii="仿宋" w:eastAsia="仿宋" w:hAnsi="仿宋" w:hint="eastAsia"/>
                <w:b/>
              </w:rPr>
              <w:t>（人）</w:t>
            </w:r>
          </w:p>
        </w:tc>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D995C6" w14:textId="77777777" w:rsidR="00E666BA" w:rsidRDefault="00000000">
            <w:pPr>
              <w:pStyle w:val="af5"/>
              <w:snapToGrid w:val="0"/>
              <w:rPr>
                <w:rFonts w:ascii="仿宋" w:eastAsia="仿宋" w:hAnsi="仿宋" w:hint="eastAsia"/>
                <w:b/>
              </w:rPr>
            </w:pPr>
            <w:r>
              <w:rPr>
                <w:rFonts w:ascii="仿宋" w:eastAsia="仿宋" w:hAnsi="仿宋"/>
                <w:b/>
              </w:rPr>
              <w:t>死亡事故</w:t>
            </w:r>
          </w:p>
          <w:p w14:paraId="4D5376BD" w14:textId="77777777" w:rsidR="00E666BA" w:rsidRDefault="00000000">
            <w:pPr>
              <w:pStyle w:val="af5"/>
              <w:snapToGrid w:val="0"/>
              <w:rPr>
                <w:rFonts w:ascii="仿宋" w:eastAsia="仿宋" w:hAnsi="仿宋" w:hint="eastAsia"/>
                <w:b/>
              </w:rPr>
            </w:pPr>
            <w:r>
              <w:rPr>
                <w:rFonts w:ascii="仿宋" w:eastAsia="仿宋" w:hAnsi="仿宋" w:hint="eastAsia"/>
                <w:b/>
              </w:rPr>
              <w:t>（人）</w:t>
            </w:r>
          </w:p>
        </w:tc>
        <w:tc>
          <w:tcPr>
            <w:tcW w:w="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FF1824" w14:textId="77777777" w:rsidR="00E666BA" w:rsidRDefault="00000000">
            <w:pPr>
              <w:pStyle w:val="af5"/>
              <w:snapToGrid w:val="0"/>
              <w:rPr>
                <w:rFonts w:ascii="仿宋" w:eastAsia="仿宋" w:hAnsi="仿宋" w:hint="eastAsia"/>
                <w:b/>
              </w:rPr>
            </w:pPr>
            <w:r>
              <w:rPr>
                <w:rFonts w:ascii="仿宋" w:eastAsia="仿宋" w:hAnsi="仿宋" w:hint="eastAsia"/>
                <w:b/>
              </w:rPr>
              <w:t>经济</w:t>
            </w:r>
          </w:p>
          <w:p w14:paraId="764DCAA2" w14:textId="77777777" w:rsidR="00E666BA" w:rsidRDefault="00000000">
            <w:pPr>
              <w:pStyle w:val="af5"/>
              <w:snapToGrid w:val="0"/>
              <w:rPr>
                <w:rFonts w:ascii="仿宋" w:eastAsia="仿宋" w:hAnsi="仿宋" w:hint="eastAsia"/>
                <w:b/>
              </w:rPr>
            </w:pPr>
            <w:r>
              <w:rPr>
                <w:rFonts w:ascii="仿宋" w:eastAsia="仿宋" w:hAnsi="仿宋" w:hint="eastAsia"/>
                <w:b/>
              </w:rPr>
              <w:t>损失</w:t>
            </w:r>
          </w:p>
          <w:p w14:paraId="2163937A" w14:textId="77777777" w:rsidR="00E666BA" w:rsidRDefault="00000000">
            <w:pPr>
              <w:pStyle w:val="af5"/>
              <w:snapToGrid w:val="0"/>
              <w:rPr>
                <w:rFonts w:ascii="仿宋" w:eastAsia="仿宋" w:hAnsi="仿宋" w:hint="eastAsia"/>
                <w:b/>
              </w:rPr>
            </w:pPr>
            <w:r>
              <w:rPr>
                <w:rFonts w:ascii="仿宋" w:eastAsia="仿宋" w:hAnsi="仿宋" w:hint="eastAsia"/>
                <w:b/>
              </w:rPr>
              <w:t>（万元）</w:t>
            </w:r>
          </w:p>
        </w:tc>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1D7515" w14:textId="77777777" w:rsidR="00E666BA" w:rsidRDefault="00000000">
            <w:pPr>
              <w:pStyle w:val="af5"/>
              <w:snapToGrid w:val="0"/>
              <w:rPr>
                <w:rFonts w:ascii="仿宋" w:eastAsia="仿宋" w:hAnsi="仿宋" w:hint="eastAsia"/>
                <w:b/>
              </w:rPr>
            </w:pPr>
            <w:r>
              <w:rPr>
                <w:rFonts w:ascii="仿宋" w:eastAsia="仿宋" w:hAnsi="仿宋"/>
                <w:b/>
              </w:rPr>
              <w:t>一般</w:t>
            </w:r>
            <w:r>
              <w:rPr>
                <w:rFonts w:ascii="仿宋" w:eastAsia="仿宋" w:hAnsi="仿宋" w:hint="eastAsia"/>
                <w:b/>
              </w:rPr>
              <w:t>安全</w:t>
            </w:r>
            <w:r>
              <w:rPr>
                <w:rFonts w:ascii="仿宋" w:eastAsia="仿宋" w:hAnsi="仿宋"/>
                <w:b/>
              </w:rPr>
              <w:t>隐患整改合格率</w:t>
            </w:r>
          </w:p>
        </w:tc>
        <w:tc>
          <w:tcPr>
            <w:tcW w:w="7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215E39" w14:textId="77777777" w:rsidR="00E666BA" w:rsidRDefault="00000000">
            <w:pPr>
              <w:pStyle w:val="af5"/>
              <w:snapToGrid w:val="0"/>
              <w:rPr>
                <w:rFonts w:ascii="仿宋" w:eastAsia="仿宋" w:hAnsi="仿宋" w:hint="eastAsia"/>
                <w:b/>
              </w:rPr>
            </w:pPr>
            <w:r>
              <w:rPr>
                <w:rFonts w:ascii="仿宋" w:eastAsia="仿宋" w:hAnsi="仿宋"/>
                <w:b/>
              </w:rPr>
              <w:t>重大</w:t>
            </w:r>
            <w:r>
              <w:rPr>
                <w:rFonts w:ascii="仿宋" w:eastAsia="仿宋" w:hAnsi="仿宋" w:hint="eastAsia"/>
                <w:b/>
              </w:rPr>
              <w:t>安全</w:t>
            </w:r>
            <w:r>
              <w:rPr>
                <w:rFonts w:ascii="仿宋" w:eastAsia="仿宋" w:hAnsi="仿宋"/>
                <w:b/>
              </w:rPr>
              <w:t>隐患整改合格率</w:t>
            </w:r>
          </w:p>
        </w:tc>
        <w:tc>
          <w:tcPr>
            <w:tcW w:w="7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28A85F" w14:textId="77777777" w:rsidR="00E666BA" w:rsidRDefault="00000000">
            <w:pPr>
              <w:pStyle w:val="af5"/>
              <w:snapToGrid w:val="0"/>
              <w:rPr>
                <w:rFonts w:ascii="仿宋" w:eastAsia="仿宋" w:hAnsi="仿宋" w:hint="eastAsia"/>
                <w:b/>
              </w:rPr>
            </w:pPr>
            <w:r>
              <w:rPr>
                <w:rFonts w:ascii="仿宋" w:eastAsia="仿宋" w:hAnsi="仿宋"/>
                <w:b/>
              </w:rPr>
              <w:t>安全设施完好率</w:t>
            </w:r>
          </w:p>
        </w:tc>
        <w:tc>
          <w:tcPr>
            <w:tcW w:w="1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CFFB23" w14:textId="77777777" w:rsidR="00E666BA" w:rsidRDefault="00000000">
            <w:pPr>
              <w:pStyle w:val="af5"/>
              <w:snapToGrid w:val="0"/>
              <w:rPr>
                <w:rFonts w:ascii="仿宋" w:eastAsia="仿宋" w:hAnsi="仿宋" w:hint="eastAsia"/>
                <w:b/>
              </w:rPr>
            </w:pPr>
            <w:r>
              <w:rPr>
                <w:rFonts w:ascii="仿宋" w:eastAsia="仿宋" w:hAnsi="仿宋" w:hint="eastAsia"/>
                <w:b/>
              </w:rPr>
              <w:t>特种（设备）作业人员、安全管理人员持证上岗</w:t>
            </w:r>
            <w:r>
              <w:rPr>
                <w:rFonts w:ascii="仿宋" w:eastAsia="仿宋" w:hAnsi="仿宋"/>
                <w:b/>
              </w:rPr>
              <w:t>率</w:t>
            </w:r>
          </w:p>
        </w:tc>
        <w:tc>
          <w:tcPr>
            <w:tcW w:w="6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E23126" w14:textId="77777777" w:rsidR="00E666BA" w:rsidRDefault="00000000">
            <w:pPr>
              <w:pStyle w:val="af5"/>
              <w:snapToGrid w:val="0"/>
              <w:rPr>
                <w:rFonts w:ascii="仿宋" w:eastAsia="仿宋" w:hAnsi="仿宋" w:hint="eastAsia"/>
                <w:b/>
              </w:rPr>
            </w:pPr>
            <w:r>
              <w:rPr>
                <w:rFonts w:ascii="仿宋" w:eastAsia="仿宋" w:hAnsi="仿宋" w:hint="eastAsia"/>
                <w:b/>
              </w:rPr>
              <w:t>责任人</w:t>
            </w:r>
          </w:p>
        </w:tc>
      </w:tr>
      <w:tr w:rsidR="00E666BA" w14:paraId="71B18426"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2A06FB10" w14:textId="77777777" w:rsidR="00E666BA" w:rsidRDefault="00000000">
            <w:pPr>
              <w:pStyle w:val="af5"/>
              <w:spacing w:line="480" w:lineRule="auto"/>
              <w:rPr>
                <w:rFonts w:ascii="仿宋" w:eastAsia="仿宋" w:hAnsi="仿宋" w:hint="eastAsia"/>
              </w:rPr>
            </w:pPr>
            <w:r>
              <w:rPr>
                <w:rFonts w:ascii="仿宋" w:eastAsia="仿宋" w:hAnsi="仿宋"/>
              </w:rPr>
              <w:t>公司</w:t>
            </w:r>
          </w:p>
        </w:tc>
        <w:tc>
          <w:tcPr>
            <w:tcW w:w="682" w:type="dxa"/>
            <w:tcBorders>
              <w:top w:val="single" w:sz="4" w:space="0" w:color="auto"/>
              <w:left w:val="single" w:sz="4" w:space="0" w:color="auto"/>
              <w:bottom w:val="single" w:sz="4" w:space="0" w:color="auto"/>
              <w:right w:val="single" w:sz="4" w:space="0" w:color="auto"/>
            </w:tcBorders>
            <w:vAlign w:val="center"/>
          </w:tcPr>
          <w:p w14:paraId="68DA5D0B" w14:textId="77777777" w:rsidR="00E666BA" w:rsidRDefault="00000000">
            <w:pPr>
              <w:pStyle w:val="af5"/>
              <w:spacing w:line="480" w:lineRule="auto"/>
              <w:rPr>
                <w:rFonts w:ascii="仿宋" w:eastAsia="仿宋" w:hAnsi="仿宋" w:hint="eastAsia"/>
              </w:rPr>
            </w:pPr>
            <w:r>
              <w:rPr>
                <w:rFonts w:ascii="仿宋" w:eastAsia="仿宋" w:hAnsi="仿宋"/>
              </w:rPr>
              <w:t>≤3</w:t>
            </w:r>
          </w:p>
        </w:tc>
        <w:tc>
          <w:tcPr>
            <w:tcW w:w="731" w:type="dxa"/>
            <w:tcBorders>
              <w:top w:val="single" w:sz="4" w:space="0" w:color="auto"/>
              <w:left w:val="single" w:sz="4" w:space="0" w:color="auto"/>
              <w:bottom w:val="single" w:sz="4" w:space="0" w:color="auto"/>
              <w:right w:val="single" w:sz="4" w:space="0" w:color="auto"/>
            </w:tcBorders>
            <w:vAlign w:val="center"/>
          </w:tcPr>
          <w:p w14:paraId="1C304CBC"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03FC84B1"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097B3D37" w14:textId="77777777" w:rsidR="00E666BA" w:rsidRDefault="00000000">
            <w:pPr>
              <w:pStyle w:val="af5"/>
              <w:spacing w:line="480" w:lineRule="auto"/>
              <w:rPr>
                <w:rFonts w:ascii="仿宋" w:eastAsia="仿宋" w:hAnsi="仿宋" w:hint="eastAsia"/>
              </w:rPr>
            </w:pPr>
            <w:r>
              <w:rPr>
                <w:rFonts w:ascii="仿宋" w:eastAsia="仿宋" w:hAnsi="仿宋"/>
              </w:rPr>
              <w:t>≤1.</w:t>
            </w:r>
            <w:r>
              <w:rPr>
                <w:rFonts w:ascii="仿宋" w:eastAsia="仿宋" w:hAnsi="仿宋" w:hint="eastAsia"/>
              </w:rPr>
              <w:t>4</w:t>
            </w:r>
          </w:p>
        </w:tc>
        <w:tc>
          <w:tcPr>
            <w:tcW w:w="843" w:type="dxa"/>
            <w:tcBorders>
              <w:top w:val="single" w:sz="4" w:space="0" w:color="auto"/>
              <w:left w:val="single" w:sz="4" w:space="0" w:color="auto"/>
              <w:bottom w:val="single" w:sz="4" w:space="0" w:color="auto"/>
              <w:right w:val="single" w:sz="4" w:space="0" w:color="auto"/>
            </w:tcBorders>
            <w:vAlign w:val="center"/>
          </w:tcPr>
          <w:p w14:paraId="57E82253"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7F799E98"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77C62241"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071D0D54"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009510C8" w14:textId="77777777" w:rsidR="00E666BA" w:rsidRDefault="00E666BA">
            <w:pPr>
              <w:pStyle w:val="af5"/>
              <w:spacing w:line="480" w:lineRule="auto"/>
              <w:rPr>
                <w:rFonts w:ascii="仿宋" w:eastAsia="仿宋" w:hAnsi="仿宋" w:hint="eastAsia"/>
                <w:highlight w:val="yellow"/>
              </w:rPr>
            </w:pPr>
          </w:p>
        </w:tc>
      </w:tr>
      <w:tr w:rsidR="00E666BA" w14:paraId="5BE944A6"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42278830" w14:textId="77777777" w:rsidR="00E666BA" w:rsidRDefault="00000000">
            <w:pPr>
              <w:pStyle w:val="af5"/>
              <w:spacing w:line="480" w:lineRule="auto"/>
              <w:rPr>
                <w:rFonts w:ascii="仿宋" w:eastAsia="仿宋" w:hAnsi="仿宋" w:hint="eastAsia"/>
                <w:szCs w:val="24"/>
              </w:rPr>
            </w:pPr>
            <w:r>
              <w:rPr>
                <w:rFonts w:ascii="仿宋" w:eastAsia="仿宋" w:hAnsi="仿宋" w:hint="eastAsia"/>
                <w:szCs w:val="24"/>
              </w:rPr>
              <w:t>风控部</w:t>
            </w:r>
          </w:p>
        </w:tc>
        <w:tc>
          <w:tcPr>
            <w:tcW w:w="682" w:type="dxa"/>
            <w:tcBorders>
              <w:top w:val="single" w:sz="4" w:space="0" w:color="auto"/>
              <w:left w:val="single" w:sz="4" w:space="0" w:color="auto"/>
              <w:bottom w:val="single" w:sz="4" w:space="0" w:color="auto"/>
              <w:right w:val="single" w:sz="4" w:space="0" w:color="auto"/>
            </w:tcBorders>
            <w:vAlign w:val="center"/>
          </w:tcPr>
          <w:p w14:paraId="01A06B7D"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w:t>
            </w:r>
          </w:p>
        </w:tc>
        <w:tc>
          <w:tcPr>
            <w:tcW w:w="731" w:type="dxa"/>
            <w:tcBorders>
              <w:top w:val="single" w:sz="4" w:space="0" w:color="auto"/>
              <w:left w:val="single" w:sz="4" w:space="0" w:color="auto"/>
              <w:bottom w:val="single" w:sz="4" w:space="0" w:color="auto"/>
              <w:right w:val="single" w:sz="4" w:space="0" w:color="auto"/>
            </w:tcBorders>
            <w:vAlign w:val="center"/>
          </w:tcPr>
          <w:p w14:paraId="024849EB"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2A4875FE"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38E36A66"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0.1</w:t>
            </w:r>
          </w:p>
        </w:tc>
        <w:tc>
          <w:tcPr>
            <w:tcW w:w="843" w:type="dxa"/>
            <w:tcBorders>
              <w:top w:val="single" w:sz="4" w:space="0" w:color="auto"/>
              <w:left w:val="single" w:sz="4" w:space="0" w:color="auto"/>
              <w:bottom w:val="single" w:sz="4" w:space="0" w:color="auto"/>
              <w:right w:val="single" w:sz="4" w:space="0" w:color="auto"/>
            </w:tcBorders>
            <w:vAlign w:val="center"/>
          </w:tcPr>
          <w:p w14:paraId="0775A370"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470BA959"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256C94E0"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51980B2C"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50F180DB" w14:textId="77777777" w:rsidR="00E666BA" w:rsidRDefault="00E666BA">
            <w:pPr>
              <w:pStyle w:val="af5"/>
              <w:spacing w:line="480" w:lineRule="auto"/>
              <w:rPr>
                <w:rFonts w:ascii="仿宋" w:eastAsia="仿宋" w:hAnsi="仿宋" w:hint="eastAsia"/>
                <w:highlight w:val="yellow"/>
              </w:rPr>
            </w:pPr>
          </w:p>
        </w:tc>
      </w:tr>
      <w:tr w:rsidR="00E666BA" w14:paraId="1794E738"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1EFB6E25" w14:textId="77777777" w:rsidR="00E666BA" w:rsidRDefault="00000000">
            <w:pPr>
              <w:pStyle w:val="af5"/>
              <w:spacing w:line="480" w:lineRule="auto"/>
              <w:rPr>
                <w:rFonts w:ascii="仿宋" w:eastAsia="仿宋" w:hAnsi="仿宋" w:hint="eastAsia"/>
                <w:szCs w:val="24"/>
              </w:rPr>
            </w:pPr>
            <w:r>
              <w:rPr>
                <w:rFonts w:ascii="仿宋" w:eastAsia="仿宋" w:hAnsi="仿宋" w:hint="eastAsia"/>
                <w:szCs w:val="24"/>
              </w:rPr>
              <w:t>财务部</w:t>
            </w:r>
          </w:p>
        </w:tc>
        <w:tc>
          <w:tcPr>
            <w:tcW w:w="682" w:type="dxa"/>
            <w:tcBorders>
              <w:top w:val="single" w:sz="4" w:space="0" w:color="auto"/>
              <w:left w:val="single" w:sz="4" w:space="0" w:color="auto"/>
              <w:bottom w:val="single" w:sz="4" w:space="0" w:color="auto"/>
              <w:right w:val="single" w:sz="4" w:space="0" w:color="auto"/>
            </w:tcBorders>
            <w:vAlign w:val="center"/>
          </w:tcPr>
          <w:p w14:paraId="2EBD531D" w14:textId="77777777" w:rsidR="00E666BA" w:rsidRDefault="00000000">
            <w:pPr>
              <w:pStyle w:val="af5"/>
              <w:spacing w:line="480" w:lineRule="auto"/>
              <w:rPr>
                <w:rFonts w:ascii="仿宋" w:eastAsia="仿宋" w:hAnsi="仿宋" w:hint="eastAsia"/>
              </w:rPr>
            </w:pPr>
            <w:r>
              <w:rPr>
                <w:rFonts w:ascii="仿宋" w:eastAsia="仿宋" w:hAnsi="仿宋"/>
              </w:rPr>
              <w:t>≤0</w:t>
            </w:r>
          </w:p>
        </w:tc>
        <w:tc>
          <w:tcPr>
            <w:tcW w:w="731" w:type="dxa"/>
            <w:tcBorders>
              <w:top w:val="single" w:sz="4" w:space="0" w:color="auto"/>
              <w:left w:val="single" w:sz="4" w:space="0" w:color="auto"/>
              <w:bottom w:val="single" w:sz="4" w:space="0" w:color="auto"/>
              <w:right w:val="single" w:sz="4" w:space="0" w:color="auto"/>
            </w:tcBorders>
            <w:vAlign w:val="center"/>
          </w:tcPr>
          <w:p w14:paraId="302A58ED"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63A24A52"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640A1DE7"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0.1</w:t>
            </w:r>
          </w:p>
        </w:tc>
        <w:tc>
          <w:tcPr>
            <w:tcW w:w="843" w:type="dxa"/>
            <w:tcBorders>
              <w:top w:val="single" w:sz="4" w:space="0" w:color="auto"/>
              <w:left w:val="single" w:sz="4" w:space="0" w:color="auto"/>
              <w:bottom w:val="single" w:sz="4" w:space="0" w:color="auto"/>
              <w:right w:val="single" w:sz="4" w:space="0" w:color="auto"/>
            </w:tcBorders>
            <w:vAlign w:val="center"/>
          </w:tcPr>
          <w:p w14:paraId="732A1941"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3117D9DC"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7B0DA183"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54FA2190"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1AE67EA3" w14:textId="77777777" w:rsidR="00E666BA" w:rsidRDefault="00E666BA">
            <w:pPr>
              <w:pStyle w:val="af5"/>
              <w:spacing w:line="480" w:lineRule="auto"/>
              <w:rPr>
                <w:rFonts w:ascii="仿宋" w:eastAsia="仿宋" w:hAnsi="仿宋" w:hint="eastAsia"/>
                <w:highlight w:val="yellow"/>
              </w:rPr>
            </w:pPr>
          </w:p>
        </w:tc>
      </w:tr>
      <w:tr w:rsidR="00E666BA" w14:paraId="7A620B15"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46770511" w14:textId="77777777" w:rsidR="00E666BA" w:rsidRDefault="00000000">
            <w:pPr>
              <w:pStyle w:val="af5"/>
              <w:spacing w:line="480" w:lineRule="auto"/>
              <w:rPr>
                <w:rFonts w:ascii="仿宋" w:eastAsia="仿宋" w:hAnsi="仿宋" w:hint="eastAsia"/>
                <w:szCs w:val="24"/>
              </w:rPr>
            </w:pPr>
            <w:r>
              <w:rPr>
                <w:rFonts w:ascii="仿宋" w:eastAsia="仿宋" w:hAnsi="仿宋" w:hint="eastAsia"/>
                <w:szCs w:val="24"/>
              </w:rPr>
              <w:t>人力资源部</w:t>
            </w:r>
          </w:p>
        </w:tc>
        <w:tc>
          <w:tcPr>
            <w:tcW w:w="682" w:type="dxa"/>
            <w:tcBorders>
              <w:top w:val="single" w:sz="4" w:space="0" w:color="auto"/>
              <w:left w:val="single" w:sz="4" w:space="0" w:color="auto"/>
              <w:bottom w:val="single" w:sz="4" w:space="0" w:color="auto"/>
              <w:right w:val="single" w:sz="4" w:space="0" w:color="auto"/>
            </w:tcBorders>
            <w:vAlign w:val="center"/>
          </w:tcPr>
          <w:p w14:paraId="5F0A4014"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w:t>
            </w:r>
          </w:p>
        </w:tc>
        <w:tc>
          <w:tcPr>
            <w:tcW w:w="731" w:type="dxa"/>
            <w:tcBorders>
              <w:top w:val="single" w:sz="4" w:space="0" w:color="auto"/>
              <w:left w:val="single" w:sz="4" w:space="0" w:color="auto"/>
              <w:bottom w:val="single" w:sz="4" w:space="0" w:color="auto"/>
              <w:right w:val="single" w:sz="4" w:space="0" w:color="auto"/>
            </w:tcBorders>
            <w:vAlign w:val="center"/>
          </w:tcPr>
          <w:p w14:paraId="2749367A"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3EBBBFC9"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43B95737"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0.1</w:t>
            </w:r>
          </w:p>
        </w:tc>
        <w:tc>
          <w:tcPr>
            <w:tcW w:w="843" w:type="dxa"/>
            <w:tcBorders>
              <w:top w:val="single" w:sz="4" w:space="0" w:color="auto"/>
              <w:left w:val="single" w:sz="4" w:space="0" w:color="auto"/>
              <w:bottom w:val="single" w:sz="4" w:space="0" w:color="auto"/>
              <w:right w:val="single" w:sz="4" w:space="0" w:color="auto"/>
            </w:tcBorders>
            <w:vAlign w:val="center"/>
          </w:tcPr>
          <w:p w14:paraId="3853A09D"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7B457362"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32687A54"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6D29A894"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72351B37" w14:textId="77777777" w:rsidR="00E666BA" w:rsidRDefault="00E666BA">
            <w:pPr>
              <w:pStyle w:val="af5"/>
              <w:spacing w:line="480" w:lineRule="auto"/>
              <w:rPr>
                <w:rFonts w:ascii="仿宋" w:eastAsia="仿宋" w:hAnsi="仿宋" w:hint="eastAsia"/>
                <w:highlight w:val="yellow"/>
              </w:rPr>
            </w:pPr>
          </w:p>
        </w:tc>
      </w:tr>
      <w:tr w:rsidR="00E666BA" w14:paraId="7A7E486F"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1E501972" w14:textId="77777777" w:rsidR="00E666BA" w:rsidRDefault="00000000">
            <w:pPr>
              <w:ind w:firstLineChars="0" w:firstLine="0"/>
              <w:jc w:val="center"/>
              <w:rPr>
                <w:rFonts w:ascii="仿宋" w:eastAsia="仿宋" w:hAnsi="仿宋" w:hint="eastAsia"/>
                <w:szCs w:val="24"/>
              </w:rPr>
            </w:pPr>
            <w:r>
              <w:rPr>
                <w:rFonts w:ascii="仿宋" w:eastAsia="仿宋" w:hAnsi="仿宋" w:hint="eastAsia"/>
                <w:szCs w:val="24"/>
              </w:rPr>
              <w:t>品质部</w:t>
            </w:r>
          </w:p>
        </w:tc>
        <w:tc>
          <w:tcPr>
            <w:tcW w:w="682" w:type="dxa"/>
            <w:tcBorders>
              <w:top w:val="single" w:sz="4" w:space="0" w:color="auto"/>
              <w:left w:val="single" w:sz="4" w:space="0" w:color="auto"/>
              <w:bottom w:val="single" w:sz="4" w:space="0" w:color="auto"/>
              <w:right w:val="single" w:sz="4" w:space="0" w:color="auto"/>
            </w:tcBorders>
            <w:vAlign w:val="center"/>
          </w:tcPr>
          <w:p w14:paraId="01ECE4CA"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w:t>
            </w:r>
          </w:p>
        </w:tc>
        <w:tc>
          <w:tcPr>
            <w:tcW w:w="731" w:type="dxa"/>
            <w:tcBorders>
              <w:top w:val="single" w:sz="4" w:space="0" w:color="auto"/>
              <w:left w:val="single" w:sz="4" w:space="0" w:color="auto"/>
              <w:bottom w:val="single" w:sz="4" w:space="0" w:color="auto"/>
              <w:right w:val="single" w:sz="4" w:space="0" w:color="auto"/>
            </w:tcBorders>
            <w:vAlign w:val="center"/>
          </w:tcPr>
          <w:p w14:paraId="7811B999"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5B0A26D5"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2F809AB6"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0.1</w:t>
            </w:r>
          </w:p>
        </w:tc>
        <w:tc>
          <w:tcPr>
            <w:tcW w:w="843" w:type="dxa"/>
            <w:tcBorders>
              <w:top w:val="single" w:sz="4" w:space="0" w:color="auto"/>
              <w:left w:val="single" w:sz="4" w:space="0" w:color="auto"/>
              <w:bottom w:val="single" w:sz="4" w:space="0" w:color="auto"/>
              <w:right w:val="single" w:sz="4" w:space="0" w:color="auto"/>
            </w:tcBorders>
            <w:vAlign w:val="center"/>
          </w:tcPr>
          <w:p w14:paraId="73BC1015"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10C1D8E9"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77AB300B"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7D5F082F"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41C9EC62" w14:textId="77777777" w:rsidR="00E666BA" w:rsidRDefault="00E666BA">
            <w:pPr>
              <w:pStyle w:val="af5"/>
              <w:spacing w:line="480" w:lineRule="auto"/>
              <w:rPr>
                <w:rFonts w:ascii="仿宋" w:eastAsia="仿宋" w:hAnsi="仿宋" w:hint="eastAsia"/>
                <w:highlight w:val="yellow"/>
              </w:rPr>
            </w:pPr>
          </w:p>
        </w:tc>
      </w:tr>
      <w:tr w:rsidR="00E666BA" w14:paraId="4A3A516B"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59ADCC8C" w14:textId="77777777" w:rsidR="00E666BA" w:rsidRDefault="00000000">
            <w:pPr>
              <w:ind w:firstLineChars="0" w:firstLine="0"/>
              <w:jc w:val="center"/>
              <w:rPr>
                <w:rFonts w:ascii="仿宋" w:eastAsia="仿宋" w:hAnsi="仿宋" w:hint="eastAsia"/>
                <w:szCs w:val="24"/>
              </w:rPr>
            </w:pPr>
            <w:r>
              <w:rPr>
                <w:rFonts w:ascii="仿宋" w:eastAsia="仿宋" w:hAnsi="仿宋" w:hint="eastAsia"/>
                <w:szCs w:val="24"/>
              </w:rPr>
              <w:t>办公室</w:t>
            </w:r>
          </w:p>
        </w:tc>
        <w:tc>
          <w:tcPr>
            <w:tcW w:w="682" w:type="dxa"/>
            <w:tcBorders>
              <w:top w:val="single" w:sz="4" w:space="0" w:color="auto"/>
              <w:left w:val="single" w:sz="4" w:space="0" w:color="auto"/>
              <w:bottom w:val="single" w:sz="4" w:space="0" w:color="auto"/>
              <w:right w:val="single" w:sz="4" w:space="0" w:color="auto"/>
            </w:tcBorders>
            <w:vAlign w:val="center"/>
          </w:tcPr>
          <w:p w14:paraId="7B8D0B5F"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w:t>
            </w:r>
          </w:p>
        </w:tc>
        <w:tc>
          <w:tcPr>
            <w:tcW w:w="731" w:type="dxa"/>
            <w:tcBorders>
              <w:top w:val="single" w:sz="4" w:space="0" w:color="auto"/>
              <w:left w:val="single" w:sz="4" w:space="0" w:color="auto"/>
              <w:bottom w:val="single" w:sz="4" w:space="0" w:color="auto"/>
              <w:right w:val="single" w:sz="4" w:space="0" w:color="auto"/>
            </w:tcBorders>
            <w:vAlign w:val="center"/>
          </w:tcPr>
          <w:p w14:paraId="6CFA26A8"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53A9F1A4"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39A80F19"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0.1</w:t>
            </w:r>
          </w:p>
        </w:tc>
        <w:tc>
          <w:tcPr>
            <w:tcW w:w="843" w:type="dxa"/>
            <w:tcBorders>
              <w:top w:val="single" w:sz="4" w:space="0" w:color="auto"/>
              <w:left w:val="single" w:sz="4" w:space="0" w:color="auto"/>
              <w:bottom w:val="single" w:sz="4" w:space="0" w:color="auto"/>
              <w:right w:val="single" w:sz="4" w:space="0" w:color="auto"/>
            </w:tcBorders>
            <w:vAlign w:val="center"/>
          </w:tcPr>
          <w:p w14:paraId="7F5808D8"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6F5853B5"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2A902FBB"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7883DED7"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7608CA00" w14:textId="77777777" w:rsidR="00E666BA" w:rsidRDefault="00E666BA">
            <w:pPr>
              <w:pStyle w:val="af5"/>
              <w:spacing w:line="480" w:lineRule="auto"/>
              <w:rPr>
                <w:rFonts w:ascii="仿宋" w:eastAsia="仿宋" w:hAnsi="仿宋" w:hint="eastAsia"/>
                <w:highlight w:val="yellow"/>
              </w:rPr>
            </w:pPr>
          </w:p>
        </w:tc>
      </w:tr>
      <w:tr w:rsidR="00E666BA" w14:paraId="4E8DD2CE"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3A52539B" w14:textId="77777777" w:rsidR="00E666BA" w:rsidRDefault="00000000">
            <w:pPr>
              <w:ind w:firstLineChars="0" w:firstLine="0"/>
              <w:jc w:val="center"/>
              <w:rPr>
                <w:rFonts w:ascii="仿宋" w:eastAsia="仿宋" w:hAnsi="仿宋" w:hint="eastAsia"/>
                <w:szCs w:val="24"/>
              </w:rPr>
            </w:pPr>
            <w:r>
              <w:rPr>
                <w:rFonts w:ascii="仿宋" w:eastAsia="仿宋" w:hAnsi="仿宋" w:hint="eastAsia"/>
                <w:szCs w:val="24"/>
              </w:rPr>
              <w:t>安保部</w:t>
            </w:r>
          </w:p>
        </w:tc>
        <w:tc>
          <w:tcPr>
            <w:tcW w:w="682" w:type="dxa"/>
            <w:tcBorders>
              <w:top w:val="single" w:sz="4" w:space="0" w:color="auto"/>
              <w:left w:val="single" w:sz="4" w:space="0" w:color="auto"/>
              <w:bottom w:val="single" w:sz="4" w:space="0" w:color="auto"/>
              <w:right w:val="single" w:sz="4" w:space="0" w:color="auto"/>
            </w:tcBorders>
            <w:vAlign w:val="center"/>
          </w:tcPr>
          <w:p w14:paraId="035E4411"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w:t>
            </w:r>
          </w:p>
        </w:tc>
        <w:tc>
          <w:tcPr>
            <w:tcW w:w="731" w:type="dxa"/>
            <w:tcBorders>
              <w:top w:val="single" w:sz="4" w:space="0" w:color="auto"/>
              <w:left w:val="single" w:sz="4" w:space="0" w:color="auto"/>
              <w:bottom w:val="single" w:sz="4" w:space="0" w:color="auto"/>
              <w:right w:val="single" w:sz="4" w:space="0" w:color="auto"/>
            </w:tcBorders>
            <w:vAlign w:val="center"/>
          </w:tcPr>
          <w:p w14:paraId="52660316"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2E9144B3"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16055B79"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0.1</w:t>
            </w:r>
          </w:p>
        </w:tc>
        <w:tc>
          <w:tcPr>
            <w:tcW w:w="843" w:type="dxa"/>
            <w:tcBorders>
              <w:top w:val="single" w:sz="4" w:space="0" w:color="auto"/>
              <w:left w:val="single" w:sz="4" w:space="0" w:color="auto"/>
              <w:bottom w:val="single" w:sz="4" w:space="0" w:color="auto"/>
              <w:right w:val="single" w:sz="4" w:space="0" w:color="auto"/>
            </w:tcBorders>
            <w:vAlign w:val="center"/>
          </w:tcPr>
          <w:p w14:paraId="6692FFA1"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3065B90D"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49790156"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4235235F"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0B9AD945" w14:textId="77777777" w:rsidR="00E666BA" w:rsidRDefault="00E666BA">
            <w:pPr>
              <w:pStyle w:val="af5"/>
              <w:spacing w:line="480" w:lineRule="auto"/>
              <w:rPr>
                <w:rFonts w:ascii="仿宋" w:eastAsia="仿宋" w:hAnsi="仿宋" w:hint="eastAsia"/>
                <w:highlight w:val="yellow"/>
              </w:rPr>
            </w:pPr>
          </w:p>
        </w:tc>
      </w:tr>
      <w:tr w:rsidR="00E666BA" w14:paraId="2FBF1AE0"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31DCFF28" w14:textId="77777777" w:rsidR="00E666BA" w:rsidRDefault="00000000">
            <w:pPr>
              <w:ind w:firstLineChars="0" w:firstLine="0"/>
              <w:jc w:val="center"/>
              <w:rPr>
                <w:rFonts w:ascii="仿宋" w:eastAsia="仿宋" w:hAnsi="仿宋" w:hint="eastAsia"/>
                <w:szCs w:val="24"/>
              </w:rPr>
            </w:pPr>
            <w:r>
              <w:rPr>
                <w:rFonts w:ascii="仿宋" w:eastAsia="仿宋" w:hAnsi="仿宋" w:hint="eastAsia"/>
                <w:szCs w:val="24"/>
              </w:rPr>
              <w:t>车队</w:t>
            </w:r>
          </w:p>
        </w:tc>
        <w:tc>
          <w:tcPr>
            <w:tcW w:w="682" w:type="dxa"/>
            <w:tcBorders>
              <w:top w:val="single" w:sz="4" w:space="0" w:color="auto"/>
              <w:left w:val="single" w:sz="4" w:space="0" w:color="auto"/>
              <w:bottom w:val="single" w:sz="4" w:space="0" w:color="auto"/>
              <w:right w:val="single" w:sz="4" w:space="0" w:color="auto"/>
            </w:tcBorders>
            <w:vAlign w:val="center"/>
          </w:tcPr>
          <w:p w14:paraId="06355E9A"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1</w:t>
            </w:r>
          </w:p>
        </w:tc>
        <w:tc>
          <w:tcPr>
            <w:tcW w:w="731" w:type="dxa"/>
            <w:tcBorders>
              <w:top w:val="single" w:sz="4" w:space="0" w:color="auto"/>
              <w:left w:val="single" w:sz="4" w:space="0" w:color="auto"/>
              <w:bottom w:val="single" w:sz="4" w:space="0" w:color="auto"/>
              <w:right w:val="single" w:sz="4" w:space="0" w:color="auto"/>
            </w:tcBorders>
            <w:vAlign w:val="center"/>
          </w:tcPr>
          <w:p w14:paraId="487AEED8"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2F29B773"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6E6F8E97"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0.5</w:t>
            </w:r>
          </w:p>
        </w:tc>
        <w:tc>
          <w:tcPr>
            <w:tcW w:w="843" w:type="dxa"/>
            <w:tcBorders>
              <w:top w:val="single" w:sz="4" w:space="0" w:color="auto"/>
              <w:left w:val="single" w:sz="4" w:space="0" w:color="auto"/>
              <w:bottom w:val="single" w:sz="4" w:space="0" w:color="auto"/>
              <w:right w:val="single" w:sz="4" w:space="0" w:color="auto"/>
            </w:tcBorders>
            <w:vAlign w:val="center"/>
          </w:tcPr>
          <w:p w14:paraId="48BE3290"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43A693F5"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6886E914"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1AA8A49F"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52C02102" w14:textId="77777777" w:rsidR="00E666BA" w:rsidRDefault="00E666BA">
            <w:pPr>
              <w:pStyle w:val="af5"/>
              <w:spacing w:line="480" w:lineRule="auto"/>
              <w:rPr>
                <w:rFonts w:ascii="仿宋" w:eastAsia="仿宋" w:hAnsi="仿宋" w:hint="eastAsia"/>
                <w:highlight w:val="yellow"/>
              </w:rPr>
            </w:pPr>
          </w:p>
        </w:tc>
      </w:tr>
      <w:tr w:rsidR="00E666BA" w14:paraId="0FF1D182"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5176D259" w14:textId="77777777" w:rsidR="00E666BA" w:rsidRDefault="00000000">
            <w:pPr>
              <w:ind w:firstLineChars="0" w:firstLine="0"/>
              <w:jc w:val="center"/>
              <w:rPr>
                <w:rFonts w:ascii="仿宋" w:eastAsia="仿宋" w:hAnsi="仿宋" w:hint="eastAsia"/>
                <w:szCs w:val="24"/>
              </w:rPr>
            </w:pPr>
            <w:r>
              <w:rPr>
                <w:rFonts w:ascii="仿宋" w:eastAsia="仿宋" w:hAnsi="仿宋" w:hint="eastAsia"/>
                <w:szCs w:val="24"/>
              </w:rPr>
              <w:t>机械装备部</w:t>
            </w:r>
          </w:p>
        </w:tc>
        <w:tc>
          <w:tcPr>
            <w:tcW w:w="682" w:type="dxa"/>
            <w:tcBorders>
              <w:top w:val="single" w:sz="4" w:space="0" w:color="auto"/>
              <w:left w:val="single" w:sz="4" w:space="0" w:color="auto"/>
              <w:bottom w:val="single" w:sz="4" w:space="0" w:color="auto"/>
              <w:right w:val="single" w:sz="4" w:space="0" w:color="auto"/>
            </w:tcBorders>
            <w:vAlign w:val="center"/>
          </w:tcPr>
          <w:p w14:paraId="56708B67"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2</w:t>
            </w:r>
          </w:p>
        </w:tc>
        <w:tc>
          <w:tcPr>
            <w:tcW w:w="731" w:type="dxa"/>
            <w:tcBorders>
              <w:top w:val="single" w:sz="4" w:space="0" w:color="auto"/>
              <w:left w:val="single" w:sz="4" w:space="0" w:color="auto"/>
              <w:bottom w:val="single" w:sz="4" w:space="0" w:color="auto"/>
              <w:right w:val="single" w:sz="4" w:space="0" w:color="auto"/>
            </w:tcBorders>
            <w:vAlign w:val="center"/>
          </w:tcPr>
          <w:p w14:paraId="36A0DDEA"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546E1846"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1EA60D19"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0.5</w:t>
            </w:r>
          </w:p>
        </w:tc>
        <w:tc>
          <w:tcPr>
            <w:tcW w:w="843" w:type="dxa"/>
            <w:tcBorders>
              <w:top w:val="single" w:sz="4" w:space="0" w:color="auto"/>
              <w:left w:val="single" w:sz="4" w:space="0" w:color="auto"/>
              <w:bottom w:val="single" w:sz="4" w:space="0" w:color="auto"/>
              <w:right w:val="single" w:sz="4" w:space="0" w:color="auto"/>
            </w:tcBorders>
            <w:vAlign w:val="center"/>
          </w:tcPr>
          <w:p w14:paraId="63513F7D"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3EFD7C39"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1D935A12"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38F32354"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629F2F98" w14:textId="77777777" w:rsidR="00E666BA" w:rsidRDefault="00E666BA">
            <w:pPr>
              <w:pStyle w:val="af5"/>
              <w:spacing w:line="480" w:lineRule="auto"/>
              <w:rPr>
                <w:rFonts w:ascii="仿宋" w:eastAsia="仿宋" w:hAnsi="仿宋" w:hint="eastAsia"/>
                <w:highlight w:val="yellow"/>
              </w:rPr>
            </w:pPr>
          </w:p>
        </w:tc>
      </w:tr>
      <w:tr w:rsidR="00E666BA" w14:paraId="589B39DB"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4AFF224C" w14:textId="77777777" w:rsidR="00E666BA" w:rsidRDefault="00000000">
            <w:pPr>
              <w:ind w:firstLineChars="0" w:firstLine="0"/>
              <w:jc w:val="center"/>
              <w:rPr>
                <w:rFonts w:ascii="仿宋" w:eastAsia="仿宋" w:hAnsi="仿宋" w:hint="eastAsia"/>
                <w:szCs w:val="24"/>
              </w:rPr>
            </w:pPr>
            <w:r>
              <w:rPr>
                <w:rFonts w:ascii="仿宋" w:eastAsia="仿宋" w:hAnsi="仿宋" w:hint="eastAsia"/>
                <w:szCs w:val="24"/>
              </w:rPr>
              <w:t>客服部</w:t>
            </w:r>
          </w:p>
        </w:tc>
        <w:tc>
          <w:tcPr>
            <w:tcW w:w="682" w:type="dxa"/>
            <w:tcBorders>
              <w:top w:val="single" w:sz="4" w:space="0" w:color="auto"/>
              <w:left w:val="single" w:sz="4" w:space="0" w:color="auto"/>
              <w:bottom w:val="single" w:sz="4" w:space="0" w:color="auto"/>
              <w:right w:val="single" w:sz="4" w:space="0" w:color="auto"/>
            </w:tcBorders>
            <w:vAlign w:val="center"/>
          </w:tcPr>
          <w:p w14:paraId="38D38EAF"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w:t>
            </w:r>
          </w:p>
        </w:tc>
        <w:tc>
          <w:tcPr>
            <w:tcW w:w="731" w:type="dxa"/>
            <w:tcBorders>
              <w:top w:val="single" w:sz="4" w:space="0" w:color="auto"/>
              <w:left w:val="single" w:sz="4" w:space="0" w:color="auto"/>
              <w:bottom w:val="single" w:sz="4" w:space="0" w:color="auto"/>
              <w:right w:val="single" w:sz="4" w:space="0" w:color="auto"/>
            </w:tcBorders>
            <w:vAlign w:val="center"/>
          </w:tcPr>
          <w:p w14:paraId="27159795"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0264F7F7"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7689611F"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0.1</w:t>
            </w:r>
          </w:p>
        </w:tc>
        <w:tc>
          <w:tcPr>
            <w:tcW w:w="843" w:type="dxa"/>
            <w:tcBorders>
              <w:top w:val="single" w:sz="4" w:space="0" w:color="auto"/>
              <w:left w:val="single" w:sz="4" w:space="0" w:color="auto"/>
              <w:bottom w:val="single" w:sz="4" w:space="0" w:color="auto"/>
              <w:right w:val="single" w:sz="4" w:space="0" w:color="auto"/>
            </w:tcBorders>
            <w:vAlign w:val="center"/>
          </w:tcPr>
          <w:p w14:paraId="0F5FCA6B"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68E5217E"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3942C893"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52157529"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1C3C83DB" w14:textId="77777777" w:rsidR="00E666BA" w:rsidRDefault="00E666BA">
            <w:pPr>
              <w:pStyle w:val="af5"/>
              <w:spacing w:line="480" w:lineRule="auto"/>
              <w:rPr>
                <w:rFonts w:ascii="仿宋" w:eastAsia="仿宋" w:hAnsi="仿宋" w:hint="eastAsia"/>
                <w:highlight w:val="yellow"/>
              </w:rPr>
            </w:pPr>
          </w:p>
        </w:tc>
      </w:tr>
      <w:tr w:rsidR="00E666BA" w14:paraId="2A1341C6"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56076378" w14:textId="77777777" w:rsidR="00E666BA" w:rsidRDefault="00000000">
            <w:pPr>
              <w:ind w:firstLineChars="0" w:firstLine="0"/>
              <w:jc w:val="center"/>
              <w:rPr>
                <w:rFonts w:ascii="仿宋" w:eastAsia="仿宋" w:hAnsi="仿宋" w:hint="eastAsia"/>
                <w:szCs w:val="24"/>
              </w:rPr>
            </w:pPr>
            <w:r>
              <w:rPr>
                <w:rFonts w:ascii="仿宋" w:eastAsia="仿宋" w:hAnsi="仿宋" w:hint="eastAsia"/>
                <w:szCs w:val="24"/>
              </w:rPr>
              <w:t>采购部</w:t>
            </w:r>
          </w:p>
        </w:tc>
        <w:tc>
          <w:tcPr>
            <w:tcW w:w="682" w:type="dxa"/>
            <w:tcBorders>
              <w:top w:val="single" w:sz="4" w:space="0" w:color="auto"/>
              <w:left w:val="single" w:sz="4" w:space="0" w:color="auto"/>
              <w:bottom w:val="single" w:sz="4" w:space="0" w:color="auto"/>
              <w:right w:val="single" w:sz="4" w:space="0" w:color="auto"/>
            </w:tcBorders>
            <w:vAlign w:val="center"/>
          </w:tcPr>
          <w:p w14:paraId="747FD56C"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w:t>
            </w:r>
          </w:p>
        </w:tc>
        <w:tc>
          <w:tcPr>
            <w:tcW w:w="731" w:type="dxa"/>
            <w:tcBorders>
              <w:top w:val="single" w:sz="4" w:space="0" w:color="auto"/>
              <w:left w:val="single" w:sz="4" w:space="0" w:color="auto"/>
              <w:bottom w:val="single" w:sz="4" w:space="0" w:color="auto"/>
              <w:right w:val="single" w:sz="4" w:space="0" w:color="auto"/>
            </w:tcBorders>
            <w:vAlign w:val="center"/>
          </w:tcPr>
          <w:p w14:paraId="672B807A"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0AECA60F"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33AB49D8"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0.1</w:t>
            </w:r>
          </w:p>
        </w:tc>
        <w:tc>
          <w:tcPr>
            <w:tcW w:w="843" w:type="dxa"/>
            <w:tcBorders>
              <w:top w:val="single" w:sz="4" w:space="0" w:color="auto"/>
              <w:left w:val="single" w:sz="4" w:space="0" w:color="auto"/>
              <w:bottom w:val="single" w:sz="4" w:space="0" w:color="auto"/>
              <w:right w:val="single" w:sz="4" w:space="0" w:color="auto"/>
            </w:tcBorders>
            <w:vAlign w:val="center"/>
          </w:tcPr>
          <w:p w14:paraId="4D3CA661"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2AC7B8F2"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4B0EF05C"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1727C819"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6C343647" w14:textId="77777777" w:rsidR="00E666BA" w:rsidRDefault="00E666BA">
            <w:pPr>
              <w:pStyle w:val="af5"/>
              <w:spacing w:line="480" w:lineRule="auto"/>
              <w:rPr>
                <w:rFonts w:ascii="仿宋" w:eastAsia="仿宋" w:hAnsi="仿宋" w:hint="eastAsia"/>
                <w:highlight w:val="yellow"/>
              </w:rPr>
            </w:pPr>
          </w:p>
        </w:tc>
      </w:tr>
      <w:tr w:rsidR="00E666BA" w14:paraId="380AF675"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3FCF05B2" w14:textId="77777777" w:rsidR="00E666BA" w:rsidRDefault="00000000">
            <w:pPr>
              <w:ind w:firstLineChars="0" w:firstLine="0"/>
              <w:jc w:val="center"/>
              <w:rPr>
                <w:rFonts w:ascii="仿宋" w:eastAsia="仿宋" w:hAnsi="仿宋" w:hint="eastAsia"/>
                <w:szCs w:val="24"/>
              </w:rPr>
            </w:pPr>
            <w:r>
              <w:rPr>
                <w:rFonts w:ascii="仿宋" w:eastAsia="仿宋" w:hAnsi="仿宋" w:hint="eastAsia"/>
                <w:szCs w:val="24"/>
              </w:rPr>
              <w:t>收发部</w:t>
            </w:r>
          </w:p>
        </w:tc>
        <w:tc>
          <w:tcPr>
            <w:tcW w:w="682" w:type="dxa"/>
            <w:tcBorders>
              <w:top w:val="single" w:sz="4" w:space="0" w:color="auto"/>
              <w:left w:val="single" w:sz="4" w:space="0" w:color="auto"/>
              <w:bottom w:val="single" w:sz="4" w:space="0" w:color="auto"/>
              <w:right w:val="single" w:sz="4" w:space="0" w:color="auto"/>
            </w:tcBorders>
            <w:vAlign w:val="center"/>
          </w:tcPr>
          <w:p w14:paraId="041A636C"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w:t>
            </w:r>
          </w:p>
        </w:tc>
        <w:tc>
          <w:tcPr>
            <w:tcW w:w="731" w:type="dxa"/>
            <w:tcBorders>
              <w:top w:val="single" w:sz="4" w:space="0" w:color="auto"/>
              <w:left w:val="single" w:sz="4" w:space="0" w:color="auto"/>
              <w:bottom w:val="single" w:sz="4" w:space="0" w:color="auto"/>
              <w:right w:val="single" w:sz="4" w:space="0" w:color="auto"/>
            </w:tcBorders>
            <w:vAlign w:val="center"/>
          </w:tcPr>
          <w:p w14:paraId="0364CCFA"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4D1842C6"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36C6895C"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0.1</w:t>
            </w:r>
          </w:p>
        </w:tc>
        <w:tc>
          <w:tcPr>
            <w:tcW w:w="843" w:type="dxa"/>
            <w:tcBorders>
              <w:top w:val="single" w:sz="4" w:space="0" w:color="auto"/>
              <w:left w:val="single" w:sz="4" w:space="0" w:color="auto"/>
              <w:bottom w:val="single" w:sz="4" w:space="0" w:color="auto"/>
              <w:right w:val="single" w:sz="4" w:space="0" w:color="auto"/>
            </w:tcBorders>
            <w:vAlign w:val="center"/>
          </w:tcPr>
          <w:p w14:paraId="799069AE"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3433418E"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2D66BC7A"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595970A1"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5742C84C" w14:textId="77777777" w:rsidR="00E666BA" w:rsidRDefault="00E666BA">
            <w:pPr>
              <w:pStyle w:val="af5"/>
              <w:spacing w:line="480" w:lineRule="auto"/>
              <w:rPr>
                <w:rFonts w:ascii="仿宋" w:eastAsia="仿宋" w:hAnsi="仿宋" w:hint="eastAsia"/>
                <w:highlight w:val="yellow"/>
              </w:rPr>
            </w:pPr>
          </w:p>
        </w:tc>
      </w:tr>
      <w:tr w:rsidR="00E666BA" w14:paraId="74EAF97D"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179DC118" w14:textId="77777777" w:rsidR="00E666BA" w:rsidRDefault="00000000">
            <w:pPr>
              <w:ind w:firstLineChars="0" w:firstLine="0"/>
              <w:jc w:val="center"/>
              <w:rPr>
                <w:rFonts w:ascii="仿宋" w:eastAsia="仿宋" w:hAnsi="仿宋" w:hint="eastAsia"/>
                <w:szCs w:val="24"/>
              </w:rPr>
            </w:pPr>
            <w:r>
              <w:rPr>
                <w:rFonts w:ascii="仿宋" w:eastAsia="仿宋" w:hAnsi="仿宋" w:hint="eastAsia"/>
                <w:szCs w:val="24"/>
              </w:rPr>
              <w:t>运营部</w:t>
            </w:r>
          </w:p>
        </w:tc>
        <w:tc>
          <w:tcPr>
            <w:tcW w:w="682" w:type="dxa"/>
            <w:tcBorders>
              <w:top w:val="single" w:sz="4" w:space="0" w:color="auto"/>
              <w:left w:val="single" w:sz="4" w:space="0" w:color="auto"/>
              <w:bottom w:val="single" w:sz="4" w:space="0" w:color="auto"/>
              <w:right w:val="single" w:sz="4" w:space="0" w:color="auto"/>
            </w:tcBorders>
            <w:vAlign w:val="center"/>
          </w:tcPr>
          <w:p w14:paraId="1A05805A"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w:t>
            </w:r>
          </w:p>
        </w:tc>
        <w:tc>
          <w:tcPr>
            <w:tcW w:w="731" w:type="dxa"/>
            <w:tcBorders>
              <w:top w:val="single" w:sz="4" w:space="0" w:color="auto"/>
              <w:left w:val="single" w:sz="4" w:space="0" w:color="auto"/>
              <w:bottom w:val="single" w:sz="4" w:space="0" w:color="auto"/>
              <w:right w:val="single" w:sz="4" w:space="0" w:color="auto"/>
            </w:tcBorders>
            <w:vAlign w:val="center"/>
          </w:tcPr>
          <w:p w14:paraId="6019ACDF"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5409DF58"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19CA283C"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0.1</w:t>
            </w:r>
          </w:p>
        </w:tc>
        <w:tc>
          <w:tcPr>
            <w:tcW w:w="843" w:type="dxa"/>
            <w:tcBorders>
              <w:top w:val="single" w:sz="4" w:space="0" w:color="auto"/>
              <w:left w:val="single" w:sz="4" w:space="0" w:color="auto"/>
              <w:bottom w:val="single" w:sz="4" w:space="0" w:color="auto"/>
              <w:right w:val="single" w:sz="4" w:space="0" w:color="auto"/>
            </w:tcBorders>
            <w:vAlign w:val="center"/>
          </w:tcPr>
          <w:p w14:paraId="7B764389"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0309D263"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2AD8DDEF"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5CC6D59E"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52FDFD4B" w14:textId="77777777" w:rsidR="00E666BA" w:rsidRDefault="00E666BA">
            <w:pPr>
              <w:pStyle w:val="af5"/>
              <w:spacing w:line="480" w:lineRule="auto"/>
              <w:rPr>
                <w:rFonts w:ascii="仿宋" w:eastAsia="仿宋" w:hAnsi="仿宋" w:hint="eastAsia"/>
                <w:highlight w:val="yellow"/>
              </w:rPr>
            </w:pPr>
          </w:p>
        </w:tc>
      </w:tr>
      <w:tr w:rsidR="00E666BA" w14:paraId="6DA8A35C"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7572290B" w14:textId="77777777" w:rsidR="00E666BA" w:rsidRDefault="00000000">
            <w:pPr>
              <w:ind w:firstLineChars="0" w:firstLine="0"/>
              <w:jc w:val="center"/>
              <w:rPr>
                <w:rFonts w:ascii="仿宋" w:eastAsia="仿宋" w:hAnsi="仿宋" w:hint="eastAsia"/>
                <w:szCs w:val="24"/>
              </w:rPr>
            </w:pPr>
            <w:r>
              <w:rPr>
                <w:rFonts w:ascii="仿宋" w:eastAsia="仿宋" w:hAnsi="仿宋" w:hint="eastAsia"/>
                <w:szCs w:val="24"/>
              </w:rPr>
              <w:t>工程技术部</w:t>
            </w:r>
          </w:p>
        </w:tc>
        <w:tc>
          <w:tcPr>
            <w:tcW w:w="682" w:type="dxa"/>
            <w:tcBorders>
              <w:top w:val="single" w:sz="4" w:space="0" w:color="auto"/>
              <w:left w:val="single" w:sz="4" w:space="0" w:color="auto"/>
              <w:bottom w:val="single" w:sz="4" w:space="0" w:color="auto"/>
              <w:right w:val="single" w:sz="4" w:space="0" w:color="auto"/>
            </w:tcBorders>
            <w:vAlign w:val="center"/>
          </w:tcPr>
          <w:p w14:paraId="379D75EB"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w:t>
            </w:r>
          </w:p>
        </w:tc>
        <w:tc>
          <w:tcPr>
            <w:tcW w:w="731" w:type="dxa"/>
            <w:tcBorders>
              <w:top w:val="single" w:sz="4" w:space="0" w:color="auto"/>
              <w:left w:val="single" w:sz="4" w:space="0" w:color="auto"/>
              <w:bottom w:val="single" w:sz="4" w:space="0" w:color="auto"/>
              <w:right w:val="single" w:sz="4" w:space="0" w:color="auto"/>
            </w:tcBorders>
            <w:vAlign w:val="center"/>
          </w:tcPr>
          <w:p w14:paraId="2EC19A01"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543DE5D7"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65A73BE6"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0.1</w:t>
            </w:r>
          </w:p>
        </w:tc>
        <w:tc>
          <w:tcPr>
            <w:tcW w:w="843" w:type="dxa"/>
            <w:tcBorders>
              <w:top w:val="single" w:sz="4" w:space="0" w:color="auto"/>
              <w:left w:val="single" w:sz="4" w:space="0" w:color="auto"/>
              <w:bottom w:val="single" w:sz="4" w:space="0" w:color="auto"/>
              <w:right w:val="single" w:sz="4" w:space="0" w:color="auto"/>
            </w:tcBorders>
            <w:vAlign w:val="center"/>
          </w:tcPr>
          <w:p w14:paraId="5BB1DBBE"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5147E529"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4E2F2744"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02023F96"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2B4E15D7" w14:textId="77777777" w:rsidR="00E666BA" w:rsidRDefault="00E666BA">
            <w:pPr>
              <w:pStyle w:val="af5"/>
              <w:spacing w:line="480" w:lineRule="auto"/>
              <w:rPr>
                <w:rFonts w:ascii="仿宋" w:eastAsia="仿宋" w:hAnsi="仿宋" w:hint="eastAsia"/>
                <w:highlight w:val="yellow"/>
              </w:rPr>
            </w:pPr>
          </w:p>
        </w:tc>
      </w:tr>
      <w:tr w:rsidR="00E666BA" w14:paraId="75FFE37E" w14:textId="77777777">
        <w:trPr>
          <w:trHeight w:val="68"/>
          <w:jc w:val="center"/>
        </w:trPr>
        <w:tc>
          <w:tcPr>
            <w:tcW w:w="1228" w:type="dxa"/>
            <w:tcBorders>
              <w:top w:val="single" w:sz="4" w:space="0" w:color="auto"/>
              <w:left w:val="single" w:sz="4" w:space="0" w:color="auto"/>
              <w:bottom w:val="single" w:sz="4" w:space="0" w:color="auto"/>
              <w:right w:val="single" w:sz="4" w:space="0" w:color="auto"/>
            </w:tcBorders>
            <w:vAlign w:val="center"/>
          </w:tcPr>
          <w:p w14:paraId="798FF17C" w14:textId="77777777" w:rsidR="00E666BA" w:rsidRDefault="00000000">
            <w:pPr>
              <w:ind w:firstLineChars="0" w:firstLine="0"/>
              <w:jc w:val="center"/>
              <w:rPr>
                <w:rFonts w:ascii="仿宋" w:eastAsia="仿宋" w:hAnsi="仿宋" w:hint="eastAsia"/>
                <w:szCs w:val="24"/>
              </w:rPr>
            </w:pPr>
            <w:r>
              <w:rPr>
                <w:rFonts w:ascii="仿宋" w:eastAsia="仿宋" w:hAnsi="仿宋" w:hint="eastAsia"/>
                <w:szCs w:val="24"/>
              </w:rPr>
              <w:t>网络运维</w:t>
            </w:r>
          </w:p>
        </w:tc>
        <w:tc>
          <w:tcPr>
            <w:tcW w:w="682" w:type="dxa"/>
            <w:tcBorders>
              <w:top w:val="single" w:sz="4" w:space="0" w:color="auto"/>
              <w:left w:val="single" w:sz="4" w:space="0" w:color="auto"/>
              <w:bottom w:val="single" w:sz="4" w:space="0" w:color="auto"/>
              <w:right w:val="single" w:sz="4" w:space="0" w:color="auto"/>
            </w:tcBorders>
            <w:vAlign w:val="center"/>
          </w:tcPr>
          <w:p w14:paraId="223025FF"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w:t>
            </w:r>
          </w:p>
        </w:tc>
        <w:tc>
          <w:tcPr>
            <w:tcW w:w="731" w:type="dxa"/>
            <w:tcBorders>
              <w:top w:val="single" w:sz="4" w:space="0" w:color="auto"/>
              <w:left w:val="single" w:sz="4" w:space="0" w:color="auto"/>
              <w:bottom w:val="single" w:sz="4" w:space="0" w:color="auto"/>
              <w:right w:val="single" w:sz="4" w:space="0" w:color="auto"/>
            </w:tcBorders>
            <w:vAlign w:val="center"/>
          </w:tcPr>
          <w:p w14:paraId="2C2E7C88"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706" w:type="dxa"/>
            <w:tcBorders>
              <w:top w:val="single" w:sz="4" w:space="0" w:color="auto"/>
              <w:left w:val="single" w:sz="4" w:space="0" w:color="auto"/>
              <w:bottom w:val="single" w:sz="4" w:space="0" w:color="auto"/>
              <w:right w:val="single" w:sz="4" w:space="0" w:color="auto"/>
            </w:tcBorders>
            <w:vAlign w:val="center"/>
          </w:tcPr>
          <w:p w14:paraId="0E6C3F88" w14:textId="77777777" w:rsidR="00E666BA" w:rsidRDefault="00000000">
            <w:pPr>
              <w:pStyle w:val="af5"/>
              <w:spacing w:line="480" w:lineRule="auto"/>
              <w:rPr>
                <w:rFonts w:ascii="仿宋" w:eastAsia="仿宋" w:hAnsi="仿宋" w:hint="eastAsia"/>
              </w:rPr>
            </w:pPr>
            <w:r>
              <w:rPr>
                <w:rFonts w:ascii="仿宋" w:eastAsia="仿宋" w:hAnsi="仿宋" w:hint="eastAsia"/>
              </w:rPr>
              <w:t>0</w:t>
            </w:r>
          </w:p>
        </w:tc>
        <w:tc>
          <w:tcPr>
            <w:tcW w:w="908" w:type="dxa"/>
            <w:tcBorders>
              <w:top w:val="single" w:sz="4" w:space="0" w:color="auto"/>
              <w:left w:val="single" w:sz="4" w:space="0" w:color="auto"/>
              <w:bottom w:val="single" w:sz="4" w:space="0" w:color="auto"/>
              <w:right w:val="single" w:sz="4" w:space="0" w:color="auto"/>
            </w:tcBorders>
            <w:vAlign w:val="center"/>
          </w:tcPr>
          <w:p w14:paraId="69CDFAE0" w14:textId="77777777" w:rsidR="00E666BA" w:rsidRDefault="00000000">
            <w:pPr>
              <w:pStyle w:val="af5"/>
              <w:spacing w:line="480" w:lineRule="auto"/>
              <w:rPr>
                <w:rFonts w:ascii="仿宋" w:eastAsia="仿宋" w:hAnsi="仿宋" w:hint="eastAsia"/>
              </w:rPr>
            </w:pPr>
            <w:r>
              <w:rPr>
                <w:rFonts w:ascii="仿宋" w:eastAsia="仿宋" w:hAnsi="仿宋"/>
              </w:rPr>
              <w:t>≤</w:t>
            </w:r>
            <w:r>
              <w:rPr>
                <w:rFonts w:ascii="仿宋" w:eastAsia="仿宋" w:hAnsi="仿宋" w:hint="eastAsia"/>
              </w:rPr>
              <w:t>0.1</w:t>
            </w:r>
          </w:p>
        </w:tc>
        <w:tc>
          <w:tcPr>
            <w:tcW w:w="843" w:type="dxa"/>
            <w:tcBorders>
              <w:top w:val="single" w:sz="4" w:space="0" w:color="auto"/>
              <w:left w:val="single" w:sz="4" w:space="0" w:color="auto"/>
              <w:bottom w:val="single" w:sz="4" w:space="0" w:color="auto"/>
              <w:right w:val="single" w:sz="4" w:space="0" w:color="auto"/>
            </w:tcBorders>
            <w:vAlign w:val="center"/>
          </w:tcPr>
          <w:p w14:paraId="1E1E659A" w14:textId="77777777" w:rsidR="00E666BA" w:rsidRDefault="00000000">
            <w:pPr>
              <w:pStyle w:val="af5"/>
              <w:spacing w:line="480" w:lineRule="auto"/>
              <w:rPr>
                <w:rFonts w:ascii="仿宋" w:eastAsia="仿宋" w:hAnsi="仿宋" w:hint="eastAsia"/>
              </w:rPr>
            </w:pPr>
            <w:r>
              <w:rPr>
                <w:rFonts w:ascii="仿宋" w:eastAsia="仿宋" w:hAnsi="仿宋"/>
              </w:rPr>
              <w:t>100</w:t>
            </w:r>
            <w:r>
              <w:rPr>
                <w:rFonts w:ascii="仿宋" w:eastAsia="仿宋" w:hAnsi="仿宋" w:hint="eastAsia"/>
              </w:rPr>
              <w:t>%</w:t>
            </w:r>
          </w:p>
        </w:tc>
        <w:tc>
          <w:tcPr>
            <w:tcW w:w="738" w:type="dxa"/>
            <w:tcBorders>
              <w:top w:val="single" w:sz="4" w:space="0" w:color="auto"/>
              <w:left w:val="single" w:sz="4" w:space="0" w:color="auto"/>
              <w:bottom w:val="single" w:sz="4" w:space="0" w:color="auto"/>
              <w:right w:val="single" w:sz="4" w:space="0" w:color="auto"/>
            </w:tcBorders>
            <w:vAlign w:val="center"/>
          </w:tcPr>
          <w:p w14:paraId="0F2C92F3"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791" w:type="dxa"/>
            <w:tcBorders>
              <w:top w:val="single" w:sz="4" w:space="0" w:color="auto"/>
              <w:left w:val="single" w:sz="4" w:space="0" w:color="auto"/>
              <w:bottom w:val="single" w:sz="4" w:space="0" w:color="auto"/>
              <w:right w:val="single" w:sz="4" w:space="0" w:color="auto"/>
            </w:tcBorders>
            <w:vAlign w:val="center"/>
          </w:tcPr>
          <w:p w14:paraId="3C0E2B20"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1414" w:type="dxa"/>
            <w:tcBorders>
              <w:top w:val="single" w:sz="4" w:space="0" w:color="auto"/>
              <w:left w:val="single" w:sz="4" w:space="0" w:color="auto"/>
              <w:bottom w:val="single" w:sz="4" w:space="0" w:color="auto"/>
              <w:right w:val="single" w:sz="4" w:space="0" w:color="auto"/>
            </w:tcBorders>
            <w:vAlign w:val="center"/>
          </w:tcPr>
          <w:p w14:paraId="069942F8" w14:textId="77777777" w:rsidR="00E666BA" w:rsidRDefault="00000000">
            <w:pPr>
              <w:pStyle w:val="af5"/>
              <w:spacing w:line="480" w:lineRule="auto"/>
              <w:rPr>
                <w:rFonts w:ascii="仿宋" w:eastAsia="仿宋" w:hAnsi="仿宋" w:hint="eastAsia"/>
              </w:rPr>
            </w:pPr>
            <w:r>
              <w:rPr>
                <w:rFonts w:ascii="仿宋" w:eastAsia="仿宋" w:hAnsi="仿宋" w:hint="eastAsia"/>
              </w:rPr>
              <w:t>100%</w:t>
            </w:r>
          </w:p>
        </w:tc>
        <w:tc>
          <w:tcPr>
            <w:tcW w:w="675" w:type="dxa"/>
            <w:tcBorders>
              <w:top w:val="single" w:sz="4" w:space="0" w:color="auto"/>
              <w:left w:val="single" w:sz="4" w:space="0" w:color="auto"/>
              <w:bottom w:val="single" w:sz="4" w:space="0" w:color="auto"/>
              <w:right w:val="single" w:sz="4" w:space="0" w:color="auto"/>
            </w:tcBorders>
            <w:vAlign w:val="center"/>
          </w:tcPr>
          <w:p w14:paraId="40AADD7D" w14:textId="77777777" w:rsidR="00E666BA" w:rsidRDefault="00E666BA">
            <w:pPr>
              <w:pStyle w:val="af5"/>
              <w:spacing w:line="480" w:lineRule="auto"/>
              <w:rPr>
                <w:rFonts w:ascii="仿宋" w:eastAsia="仿宋" w:hAnsi="仿宋" w:hint="eastAsia"/>
                <w:highlight w:val="yellow"/>
              </w:rPr>
            </w:pPr>
          </w:p>
        </w:tc>
      </w:tr>
    </w:tbl>
    <w:p w14:paraId="74C745DE"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rPr>
        <w:br w:type="page"/>
      </w:r>
    </w:p>
    <w:p w14:paraId="1BD04179" w14:textId="77777777" w:rsidR="00E666BA" w:rsidRDefault="00000000">
      <w:pPr>
        <w:pStyle w:val="21"/>
        <w:rPr>
          <w:rFonts w:ascii="微软雅黑" w:hAnsi="微软雅黑" w:hint="eastAsia"/>
        </w:rPr>
      </w:pPr>
      <w:bookmarkStart w:id="10" w:name="_Toc175737578"/>
      <w:bookmarkStart w:id="11" w:name="_Toc8833"/>
      <w:r>
        <w:rPr>
          <w:rFonts w:ascii="微软雅黑" w:hAnsi="微软雅黑" w:hint="eastAsia"/>
        </w:rPr>
        <w:lastRenderedPageBreak/>
        <w:t>6、2026年度安全生产目标季度考核表</w:t>
      </w:r>
      <w:bookmarkEnd w:id="10"/>
      <w:bookmarkEnd w:id="11"/>
    </w:p>
    <w:tbl>
      <w:tblPr>
        <w:tblW w:w="5000" w:type="pct"/>
        <w:jc w:val="center"/>
        <w:tblLayout w:type="fixed"/>
        <w:tblCellMar>
          <w:left w:w="30" w:type="dxa"/>
          <w:right w:w="30" w:type="dxa"/>
        </w:tblCellMar>
        <w:tblLook w:val="04A0" w:firstRow="1" w:lastRow="0" w:firstColumn="1" w:lastColumn="0" w:noHBand="0" w:noVBand="1"/>
      </w:tblPr>
      <w:tblGrid>
        <w:gridCol w:w="1184"/>
        <w:gridCol w:w="1749"/>
        <w:gridCol w:w="966"/>
        <w:gridCol w:w="2376"/>
        <w:gridCol w:w="1167"/>
        <w:gridCol w:w="848"/>
      </w:tblGrid>
      <w:tr w:rsidR="00E666BA" w14:paraId="7DF2835B" w14:textId="77777777">
        <w:trPr>
          <w:trHeight w:val="586"/>
          <w:jc w:val="center"/>
        </w:trPr>
        <w:tc>
          <w:tcPr>
            <w:tcW w:w="3442" w:type="dxa"/>
            <w:gridSpan w:val="2"/>
            <w:tcBorders>
              <w:top w:val="single" w:sz="6" w:space="0" w:color="auto"/>
              <w:left w:val="single" w:sz="6" w:space="0" w:color="auto"/>
              <w:bottom w:val="single" w:sz="6" w:space="0" w:color="auto"/>
              <w:right w:val="single" w:sz="6" w:space="0" w:color="auto"/>
            </w:tcBorders>
            <w:vAlign w:val="center"/>
          </w:tcPr>
          <w:p w14:paraId="1F6C811F" w14:textId="77777777" w:rsidR="00E666BA" w:rsidRDefault="00000000">
            <w:pPr>
              <w:pStyle w:val="af5"/>
              <w:rPr>
                <w:rFonts w:ascii="仿宋" w:eastAsia="仿宋" w:hAnsi="仿宋" w:hint="eastAsia"/>
                <w:b/>
                <w:bCs/>
                <w:sz w:val="21"/>
                <w:szCs w:val="21"/>
              </w:rPr>
            </w:pPr>
            <w:r>
              <w:rPr>
                <w:rFonts w:ascii="仿宋" w:eastAsia="仿宋" w:hAnsi="仿宋" w:hint="eastAsia"/>
                <w:b/>
                <w:bCs/>
                <w:sz w:val="21"/>
                <w:szCs w:val="21"/>
              </w:rPr>
              <w:t>考核项目</w:t>
            </w:r>
          </w:p>
        </w:tc>
        <w:tc>
          <w:tcPr>
            <w:tcW w:w="1124" w:type="dxa"/>
            <w:tcBorders>
              <w:top w:val="single" w:sz="6" w:space="0" w:color="auto"/>
              <w:left w:val="single" w:sz="6" w:space="0" w:color="auto"/>
              <w:bottom w:val="single" w:sz="6" w:space="0" w:color="auto"/>
              <w:right w:val="single" w:sz="6" w:space="0" w:color="auto"/>
            </w:tcBorders>
            <w:vAlign w:val="center"/>
          </w:tcPr>
          <w:p w14:paraId="20A244A7" w14:textId="77777777" w:rsidR="00E666BA" w:rsidRDefault="00000000">
            <w:pPr>
              <w:pStyle w:val="af5"/>
              <w:rPr>
                <w:rFonts w:ascii="仿宋" w:eastAsia="仿宋" w:hAnsi="仿宋" w:hint="eastAsia"/>
                <w:b/>
                <w:bCs/>
                <w:sz w:val="21"/>
                <w:szCs w:val="21"/>
              </w:rPr>
            </w:pPr>
            <w:r>
              <w:rPr>
                <w:rFonts w:ascii="仿宋" w:eastAsia="仿宋" w:hAnsi="仿宋" w:hint="eastAsia"/>
                <w:b/>
                <w:bCs/>
                <w:sz w:val="21"/>
                <w:szCs w:val="21"/>
              </w:rPr>
              <w:t>标准分值</w:t>
            </w:r>
          </w:p>
        </w:tc>
        <w:tc>
          <w:tcPr>
            <w:tcW w:w="2786" w:type="dxa"/>
            <w:tcBorders>
              <w:top w:val="single" w:sz="6" w:space="0" w:color="auto"/>
              <w:left w:val="single" w:sz="6" w:space="0" w:color="auto"/>
              <w:bottom w:val="single" w:sz="6" w:space="0" w:color="auto"/>
              <w:right w:val="single" w:sz="6" w:space="0" w:color="auto"/>
            </w:tcBorders>
          </w:tcPr>
          <w:p w14:paraId="0C306B9A" w14:textId="77777777" w:rsidR="00E666BA" w:rsidRDefault="00000000">
            <w:pPr>
              <w:pStyle w:val="af5"/>
              <w:rPr>
                <w:rFonts w:ascii="仿宋" w:eastAsia="仿宋" w:hAnsi="仿宋" w:hint="eastAsia"/>
                <w:b/>
                <w:bCs/>
                <w:sz w:val="21"/>
                <w:szCs w:val="21"/>
              </w:rPr>
            </w:pPr>
            <w:r>
              <w:rPr>
                <w:rFonts w:ascii="仿宋" w:eastAsia="仿宋" w:hAnsi="仿宋" w:hint="eastAsia"/>
                <w:b/>
                <w:bCs/>
                <w:sz w:val="21"/>
                <w:szCs w:val="21"/>
              </w:rPr>
              <w:t>考 核 记 录</w:t>
            </w:r>
          </w:p>
          <w:p w14:paraId="389C9783" w14:textId="77777777" w:rsidR="00E666BA" w:rsidRDefault="00000000">
            <w:pPr>
              <w:pStyle w:val="af5"/>
              <w:rPr>
                <w:rFonts w:ascii="仿宋" w:eastAsia="仿宋" w:hAnsi="仿宋" w:hint="eastAsia"/>
                <w:b/>
                <w:bCs/>
                <w:sz w:val="21"/>
                <w:szCs w:val="21"/>
              </w:rPr>
            </w:pPr>
            <w:r>
              <w:rPr>
                <w:rFonts w:ascii="仿宋" w:eastAsia="仿宋" w:hAnsi="仿宋"/>
                <w:b/>
                <w:bCs/>
                <w:sz w:val="21"/>
                <w:szCs w:val="21"/>
              </w:rPr>
              <w:t xml:space="preserve"> </w:t>
            </w:r>
            <w:r>
              <w:rPr>
                <w:rFonts w:ascii="仿宋" w:eastAsia="仿宋" w:hAnsi="仿宋" w:hint="eastAsia"/>
                <w:b/>
                <w:bCs/>
                <w:sz w:val="21"/>
                <w:szCs w:val="21"/>
              </w:rPr>
              <w:t>（实际完成情况）</w:t>
            </w:r>
          </w:p>
        </w:tc>
        <w:tc>
          <w:tcPr>
            <w:tcW w:w="1361" w:type="dxa"/>
            <w:tcBorders>
              <w:top w:val="single" w:sz="6" w:space="0" w:color="auto"/>
              <w:left w:val="single" w:sz="6" w:space="0" w:color="auto"/>
              <w:bottom w:val="single" w:sz="6" w:space="0" w:color="auto"/>
              <w:right w:val="single" w:sz="6" w:space="0" w:color="auto"/>
            </w:tcBorders>
            <w:vAlign w:val="center"/>
          </w:tcPr>
          <w:p w14:paraId="6A6D48A4" w14:textId="77777777" w:rsidR="00E666BA" w:rsidRDefault="00000000">
            <w:pPr>
              <w:pStyle w:val="af5"/>
              <w:rPr>
                <w:rFonts w:ascii="仿宋" w:eastAsia="仿宋" w:hAnsi="仿宋" w:hint="eastAsia"/>
                <w:b/>
                <w:bCs/>
                <w:sz w:val="21"/>
                <w:szCs w:val="21"/>
              </w:rPr>
            </w:pPr>
            <w:r>
              <w:rPr>
                <w:rFonts w:ascii="仿宋" w:eastAsia="仿宋" w:hAnsi="仿宋" w:hint="eastAsia"/>
                <w:b/>
                <w:bCs/>
                <w:sz w:val="21"/>
                <w:szCs w:val="21"/>
              </w:rPr>
              <w:t>实际得分</w:t>
            </w:r>
          </w:p>
        </w:tc>
        <w:tc>
          <w:tcPr>
            <w:tcW w:w="985" w:type="dxa"/>
            <w:tcBorders>
              <w:top w:val="single" w:sz="6" w:space="0" w:color="auto"/>
              <w:left w:val="single" w:sz="6" w:space="0" w:color="auto"/>
              <w:bottom w:val="single" w:sz="6" w:space="0" w:color="auto"/>
              <w:right w:val="single" w:sz="6" w:space="0" w:color="auto"/>
            </w:tcBorders>
            <w:vAlign w:val="center"/>
          </w:tcPr>
          <w:p w14:paraId="7D88A36D" w14:textId="77777777" w:rsidR="00E666BA" w:rsidRDefault="00000000">
            <w:pPr>
              <w:pStyle w:val="af5"/>
              <w:rPr>
                <w:rFonts w:ascii="仿宋" w:eastAsia="仿宋" w:hAnsi="仿宋" w:hint="eastAsia"/>
                <w:b/>
                <w:bCs/>
                <w:sz w:val="21"/>
                <w:szCs w:val="21"/>
              </w:rPr>
            </w:pPr>
            <w:proofErr w:type="gramStart"/>
            <w:r>
              <w:rPr>
                <w:rFonts w:ascii="仿宋" w:eastAsia="仿宋" w:hAnsi="仿宋" w:hint="eastAsia"/>
                <w:b/>
                <w:bCs/>
                <w:sz w:val="21"/>
                <w:szCs w:val="21"/>
              </w:rPr>
              <w:t>备</w:t>
            </w:r>
            <w:r>
              <w:rPr>
                <w:rFonts w:ascii="仿宋" w:eastAsia="仿宋" w:hAnsi="仿宋"/>
                <w:b/>
                <w:bCs/>
                <w:sz w:val="21"/>
                <w:szCs w:val="21"/>
              </w:rPr>
              <w:t xml:space="preserve">  </w:t>
            </w:r>
            <w:r>
              <w:rPr>
                <w:rFonts w:ascii="仿宋" w:eastAsia="仿宋" w:hAnsi="仿宋" w:hint="eastAsia"/>
                <w:b/>
                <w:bCs/>
                <w:sz w:val="21"/>
                <w:szCs w:val="21"/>
              </w:rPr>
              <w:t>注</w:t>
            </w:r>
            <w:proofErr w:type="gramEnd"/>
          </w:p>
        </w:tc>
      </w:tr>
      <w:tr w:rsidR="00E666BA" w14:paraId="483ADF3B"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5BA63683"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w:t>
            </w:r>
            <w:r>
              <w:rPr>
                <w:rFonts w:ascii="仿宋" w:eastAsia="仿宋" w:hAnsi="仿宋"/>
                <w:sz w:val="21"/>
                <w:szCs w:val="21"/>
              </w:rPr>
              <w:t>生产事故死亡率为零；</w:t>
            </w:r>
          </w:p>
        </w:tc>
        <w:tc>
          <w:tcPr>
            <w:tcW w:w="1124" w:type="dxa"/>
            <w:tcBorders>
              <w:top w:val="single" w:sz="4" w:space="0" w:color="auto"/>
              <w:left w:val="single" w:sz="6" w:space="0" w:color="auto"/>
              <w:bottom w:val="single" w:sz="4" w:space="0" w:color="auto"/>
              <w:right w:val="single" w:sz="6" w:space="0" w:color="auto"/>
            </w:tcBorders>
            <w:vAlign w:val="center"/>
          </w:tcPr>
          <w:p w14:paraId="1286348E"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8</w:t>
            </w:r>
          </w:p>
        </w:tc>
        <w:tc>
          <w:tcPr>
            <w:tcW w:w="2786" w:type="dxa"/>
            <w:tcBorders>
              <w:top w:val="single" w:sz="4" w:space="0" w:color="auto"/>
              <w:left w:val="single" w:sz="6" w:space="0" w:color="auto"/>
              <w:bottom w:val="single" w:sz="4" w:space="0" w:color="auto"/>
              <w:right w:val="single" w:sz="6" w:space="0" w:color="auto"/>
            </w:tcBorders>
            <w:vAlign w:val="center"/>
          </w:tcPr>
          <w:p w14:paraId="419AF3D1"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708876A9"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3E3D1427" w14:textId="77777777" w:rsidR="00E666BA" w:rsidRDefault="00E666BA">
            <w:pPr>
              <w:pStyle w:val="af5"/>
              <w:rPr>
                <w:rFonts w:ascii="仿宋" w:eastAsia="仿宋" w:hAnsi="仿宋" w:hint="eastAsia"/>
                <w:sz w:val="21"/>
                <w:szCs w:val="21"/>
              </w:rPr>
            </w:pPr>
          </w:p>
        </w:tc>
      </w:tr>
      <w:tr w:rsidR="00E666BA" w14:paraId="5FDC7F7C"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1592A3B7"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2.</w:t>
            </w:r>
            <w:r>
              <w:rPr>
                <w:rFonts w:ascii="仿宋" w:eastAsia="仿宋" w:hAnsi="仿宋"/>
                <w:sz w:val="21"/>
                <w:szCs w:val="21"/>
              </w:rPr>
              <w:t>生产事故重伤率为零</w:t>
            </w:r>
            <w:r>
              <w:rPr>
                <w:rFonts w:ascii="仿宋" w:eastAsia="仿宋" w:hAnsi="仿宋" w:hint="eastAsia"/>
                <w:sz w:val="21"/>
                <w:szCs w:val="21"/>
              </w:rPr>
              <w:t>；</w:t>
            </w:r>
          </w:p>
        </w:tc>
        <w:tc>
          <w:tcPr>
            <w:tcW w:w="1124" w:type="dxa"/>
            <w:tcBorders>
              <w:top w:val="single" w:sz="4" w:space="0" w:color="auto"/>
              <w:left w:val="single" w:sz="6" w:space="0" w:color="auto"/>
              <w:bottom w:val="single" w:sz="4" w:space="0" w:color="auto"/>
              <w:right w:val="single" w:sz="6" w:space="0" w:color="auto"/>
            </w:tcBorders>
            <w:vAlign w:val="center"/>
          </w:tcPr>
          <w:p w14:paraId="359F6FAF"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7</w:t>
            </w:r>
          </w:p>
        </w:tc>
        <w:tc>
          <w:tcPr>
            <w:tcW w:w="2786" w:type="dxa"/>
            <w:tcBorders>
              <w:top w:val="single" w:sz="4" w:space="0" w:color="auto"/>
              <w:left w:val="single" w:sz="6" w:space="0" w:color="auto"/>
              <w:bottom w:val="single" w:sz="4" w:space="0" w:color="auto"/>
              <w:right w:val="single" w:sz="6" w:space="0" w:color="auto"/>
            </w:tcBorders>
            <w:vAlign w:val="center"/>
          </w:tcPr>
          <w:p w14:paraId="408C5C00"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63B23427"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4687B94C" w14:textId="77777777" w:rsidR="00E666BA" w:rsidRDefault="00E666BA">
            <w:pPr>
              <w:pStyle w:val="af5"/>
              <w:rPr>
                <w:rFonts w:ascii="仿宋" w:eastAsia="仿宋" w:hAnsi="仿宋" w:hint="eastAsia"/>
                <w:sz w:val="21"/>
                <w:szCs w:val="21"/>
              </w:rPr>
            </w:pPr>
          </w:p>
        </w:tc>
      </w:tr>
      <w:tr w:rsidR="00E666BA" w14:paraId="43BE1422"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2913A0F3"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3.无损失1万元以上以上安全事故</w:t>
            </w:r>
            <w:r>
              <w:rPr>
                <w:rFonts w:ascii="仿宋" w:eastAsia="仿宋" w:hAnsi="仿宋"/>
                <w:sz w:val="21"/>
                <w:szCs w:val="21"/>
              </w:rPr>
              <w:t>；</w:t>
            </w:r>
          </w:p>
        </w:tc>
        <w:tc>
          <w:tcPr>
            <w:tcW w:w="1124" w:type="dxa"/>
            <w:tcBorders>
              <w:top w:val="single" w:sz="4" w:space="0" w:color="auto"/>
              <w:left w:val="single" w:sz="6" w:space="0" w:color="auto"/>
              <w:bottom w:val="single" w:sz="4" w:space="0" w:color="auto"/>
              <w:right w:val="single" w:sz="6" w:space="0" w:color="auto"/>
            </w:tcBorders>
            <w:vAlign w:val="center"/>
          </w:tcPr>
          <w:p w14:paraId="71124924"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6</w:t>
            </w:r>
          </w:p>
        </w:tc>
        <w:tc>
          <w:tcPr>
            <w:tcW w:w="2786" w:type="dxa"/>
            <w:tcBorders>
              <w:top w:val="single" w:sz="4" w:space="0" w:color="auto"/>
              <w:left w:val="single" w:sz="6" w:space="0" w:color="auto"/>
              <w:bottom w:val="single" w:sz="4" w:space="0" w:color="auto"/>
              <w:right w:val="single" w:sz="6" w:space="0" w:color="auto"/>
            </w:tcBorders>
            <w:vAlign w:val="center"/>
          </w:tcPr>
          <w:p w14:paraId="658CD320"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668C65F0"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332F96EF" w14:textId="77777777" w:rsidR="00E666BA" w:rsidRDefault="00E666BA">
            <w:pPr>
              <w:pStyle w:val="af5"/>
              <w:rPr>
                <w:rFonts w:ascii="仿宋" w:eastAsia="仿宋" w:hAnsi="仿宋" w:hint="eastAsia"/>
                <w:sz w:val="21"/>
                <w:szCs w:val="21"/>
              </w:rPr>
            </w:pPr>
          </w:p>
        </w:tc>
      </w:tr>
      <w:tr w:rsidR="00E666BA" w14:paraId="29D7C6BB"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6E1736DD"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4.工伤事故轻伤小于目标</w:t>
            </w:r>
            <w:r>
              <w:rPr>
                <w:rFonts w:ascii="仿宋" w:eastAsia="仿宋" w:hAnsi="仿宋"/>
                <w:sz w:val="21"/>
                <w:szCs w:val="21"/>
              </w:rPr>
              <w:t>；</w:t>
            </w:r>
          </w:p>
        </w:tc>
        <w:tc>
          <w:tcPr>
            <w:tcW w:w="1124" w:type="dxa"/>
            <w:tcBorders>
              <w:top w:val="single" w:sz="4" w:space="0" w:color="auto"/>
              <w:left w:val="single" w:sz="6" w:space="0" w:color="auto"/>
              <w:bottom w:val="single" w:sz="4" w:space="0" w:color="auto"/>
              <w:right w:val="single" w:sz="6" w:space="0" w:color="auto"/>
            </w:tcBorders>
            <w:vAlign w:val="center"/>
          </w:tcPr>
          <w:p w14:paraId="0BA0A650"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5</w:t>
            </w:r>
          </w:p>
        </w:tc>
        <w:tc>
          <w:tcPr>
            <w:tcW w:w="2786" w:type="dxa"/>
            <w:tcBorders>
              <w:top w:val="single" w:sz="4" w:space="0" w:color="auto"/>
              <w:left w:val="single" w:sz="6" w:space="0" w:color="auto"/>
              <w:bottom w:val="single" w:sz="4" w:space="0" w:color="auto"/>
              <w:right w:val="single" w:sz="6" w:space="0" w:color="auto"/>
            </w:tcBorders>
            <w:vAlign w:val="center"/>
          </w:tcPr>
          <w:p w14:paraId="2D18FF70"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330C4441"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78A33FE9" w14:textId="77777777" w:rsidR="00E666BA" w:rsidRDefault="00E666BA">
            <w:pPr>
              <w:pStyle w:val="af5"/>
              <w:rPr>
                <w:rFonts w:ascii="仿宋" w:eastAsia="仿宋" w:hAnsi="仿宋" w:hint="eastAsia"/>
                <w:sz w:val="21"/>
                <w:szCs w:val="21"/>
              </w:rPr>
            </w:pPr>
          </w:p>
        </w:tc>
      </w:tr>
      <w:tr w:rsidR="00E666BA" w14:paraId="4A3023C3"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55EFBBCA"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5.安全费用的提取和使用到位</w:t>
            </w:r>
            <w:r>
              <w:rPr>
                <w:rFonts w:ascii="仿宋" w:eastAsia="仿宋" w:hAnsi="仿宋"/>
                <w:sz w:val="21"/>
                <w:szCs w:val="21"/>
              </w:rPr>
              <w:t>；</w:t>
            </w:r>
          </w:p>
        </w:tc>
        <w:tc>
          <w:tcPr>
            <w:tcW w:w="1124" w:type="dxa"/>
            <w:tcBorders>
              <w:top w:val="single" w:sz="4" w:space="0" w:color="auto"/>
              <w:left w:val="single" w:sz="6" w:space="0" w:color="auto"/>
              <w:bottom w:val="single" w:sz="4" w:space="0" w:color="auto"/>
              <w:right w:val="single" w:sz="6" w:space="0" w:color="auto"/>
            </w:tcBorders>
            <w:vAlign w:val="center"/>
          </w:tcPr>
          <w:p w14:paraId="690415A3"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3</w:t>
            </w:r>
          </w:p>
        </w:tc>
        <w:tc>
          <w:tcPr>
            <w:tcW w:w="2786" w:type="dxa"/>
            <w:tcBorders>
              <w:top w:val="single" w:sz="4" w:space="0" w:color="auto"/>
              <w:left w:val="single" w:sz="6" w:space="0" w:color="auto"/>
              <w:bottom w:val="single" w:sz="4" w:space="0" w:color="auto"/>
              <w:right w:val="single" w:sz="6" w:space="0" w:color="auto"/>
            </w:tcBorders>
            <w:vAlign w:val="center"/>
          </w:tcPr>
          <w:p w14:paraId="5CBF0593"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2745BFCE"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39DC0ECA" w14:textId="77777777" w:rsidR="00E666BA" w:rsidRDefault="00E666BA">
            <w:pPr>
              <w:pStyle w:val="af5"/>
              <w:rPr>
                <w:rFonts w:ascii="仿宋" w:eastAsia="仿宋" w:hAnsi="仿宋" w:hint="eastAsia"/>
                <w:sz w:val="21"/>
                <w:szCs w:val="21"/>
              </w:rPr>
            </w:pPr>
          </w:p>
        </w:tc>
      </w:tr>
      <w:tr w:rsidR="00E666BA" w14:paraId="22866691"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33D8DB83"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6.定期参加</w:t>
            </w:r>
            <w:r>
              <w:rPr>
                <w:rFonts w:ascii="仿宋" w:eastAsia="仿宋" w:hAnsi="仿宋"/>
                <w:sz w:val="21"/>
                <w:szCs w:val="21"/>
              </w:rPr>
              <w:t>安全生产会议；</w:t>
            </w:r>
          </w:p>
        </w:tc>
        <w:tc>
          <w:tcPr>
            <w:tcW w:w="1124" w:type="dxa"/>
            <w:tcBorders>
              <w:top w:val="single" w:sz="4" w:space="0" w:color="auto"/>
              <w:left w:val="single" w:sz="6" w:space="0" w:color="auto"/>
              <w:bottom w:val="single" w:sz="4" w:space="0" w:color="auto"/>
              <w:right w:val="single" w:sz="6" w:space="0" w:color="auto"/>
            </w:tcBorders>
            <w:vAlign w:val="center"/>
          </w:tcPr>
          <w:p w14:paraId="216A0B1B"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3</w:t>
            </w:r>
          </w:p>
        </w:tc>
        <w:tc>
          <w:tcPr>
            <w:tcW w:w="2786" w:type="dxa"/>
            <w:tcBorders>
              <w:top w:val="single" w:sz="4" w:space="0" w:color="auto"/>
              <w:left w:val="single" w:sz="6" w:space="0" w:color="auto"/>
              <w:bottom w:val="single" w:sz="4" w:space="0" w:color="auto"/>
              <w:right w:val="single" w:sz="6" w:space="0" w:color="auto"/>
            </w:tcBorders>
            <w:vAlign w:val="center"/>
          </w:tcPr>
          <w:p w14:paraId="7C38CE77"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2A55AC42"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33BE31B9" w14:textId="77777777" w:rsidR="00E666BA" w:rsidRDefault="00E666BA">
            <w:pPr>
              <w:pStyle w:val="af5"/>
              <w:rPr>
                <w:rFonts w:ascii="仿宋" w:eastAsia="仿宋" w:hAnsi="仿宋" w:hint="eastAsia"/>
                <w:sz w:val="21"/>
                <w:szCs w:val="21"/>
              </w:rPr>
            </w:pPr>
          </w:p>
        </w:tc>
      </w:tr>
      <w:tr w:rsidR="00E666BA" w14:paraId="034576DC"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191992C8"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7.事故隐患整改率</w:t>
            </w:r>
            <w:r>
              <w:rPr>
                <w:rFonts w:ascii="仿宋" w:eastAsia="仿宋" w:hAnsi="仿宋"/>
                <w:sz w:val="21"/>
                <w:szCs w:val="21"/>
              </w:rPr>
              <w:t>100%；</w:t>
            </w:r>
          </w:p>
        </w:tc>
        <w:tc>
          <w:tcPr>
            <w:tcW w:w="1124" w:type="dxa"/>
            <w:tcBorders>
              <w:top w:val="single" w:sz="4" w:space="0" w:color="auto"/>
              <w:left w:val="single" w:sz="6" w:space="0" w:color="auto"/>
              <w:bottom w:val="single" w:sz="4" w:space="0" w:color="auto"/>
              <w:right w:val="single" w:sz="6" w:space="0" w:color="auto"/>
            </w:tcBorders>
            <w:vAlign w:val="center"/>
          </w:tcPr>
          <w:p w14:paraId="0520CECA"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8</w:t>
            </w:r>
          </w:p>
        </w:tc>
        <w:tc>
          <w:tcPr>
            <w:tcW w:w="2786" w:type="dxa"/>
            <w:tcBorders>
              <w:top w:val="single" w:sz="4" w:space="0" w:color="auto"/>
              <w:left w:val="single" w:sz="6" w:space="0" w:color="auto"/>
              <w:bottom w:val="single" w:sz="4" w:space="0" w:color="auto"/>
              <w:right w:val="single" w:sz="6" w:space="0" w:color="auto"/>
            </w:tcBorders>
            <w:vAlign w:val="center"/>
          </w:tcPr>
          <w:p w14:paraId="56A9BD79"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48D6BD99"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71346CF9" w14:textId="77777777" w:rsidR="00E666BA" w:rsidRDefault="00E666BA">
            <w:pPr>
              <w:pStyle w:val="af5"/>
              <w:rPr>
                <w:rFonts w:ascii="仿宋" w:eastAsia="仿宋" w:hAnsi="仿宋" w:hint="eastAsia"/>
                <w:sz w:val="21"/>
                <w:szCs w:val="21"/>
              </w:rPr>
            </w:pPr>
          </w:p>
        </w:tc>
      </w:tr>
      <w:tr w:rsidR="00E666BA" w14:paraId="4BA1D60D"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1AED86B4"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8.特种设备检验率</w:t>
            </w:r>
            <w:r>
              <w:rPr>
                <w:rFonts w:ascii="仿宋" w:eastAsia="仿宋" w:hAnsi="仿宋"/>
                <w:sz w:val="21"/>
                <w:szCs w:val="21"/>
              </w:rPr>
              <w:t>100%</w:t>
            </w:r>
            <w:r>
              <w:rPr>
                <w:rFonts w:ascii="仿宋" w:eastAsia="仿宋" w:hAnsi="仿宋" w:hint="eastAsia"/>
                <w:sz w:val="21"/>
                <w:szCs w:val="21"/>
              </w:rPr>
              <w:t>；</w:t>
            </w:r>
          </w:p>
        </w:tc>
        <w:tc>
          <w:tcPr>
            <w:tcW w:w="1124" w:type="dxa"/>
            <w:tcBorders>
              <w:top w:val="single" w:sz="4" w:space="0" w:color="auto"/>
              <w:left w:val="single" w:sz="6" w:space="0" w:color="auto"/>
              <w:bottom w:val="single" w:sz="4" w:space="0" w:color="auto"/>
              <w:right w:val="single" w:sz="6" w:space="0" w:color="auto"/>
            </w:tcBorders>
            <w:vAlign w:val="center"/>
          </w:tcPr>
          <w:p w14:paraId="25556463"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6</w:t>
            </w:r>
          </w:p>
        </w:tc>
        <w:tc>
          <w:tcPr>
            <w:tcW w:w="2786" w:type="dxa"/>
            <w:tcBorders>
              <w:top w:val="single" w:sz="4" w:space="0" w:color="auto"/>
              <w:left w:val="single" w:sz="6" w:space="0" w:color="auto"/>
              <w:bottom w:val="single" w:sz="4" w:space="0" w:color="auto"/>
              <w:right w:val="single" w:sz="6" w:space="0" w:color="auto"/>
            </w:tcBorders>
            <w:vAlign w:val="center"/>
          </w:tcPr>
          <w:p w14:paraId="57F8EEE6"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03F1CB98"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6E1C381E" w14:textId="77777777" w:rsidR="00E666BA" w:rsidRDefault="00E666BA">
            <w:pPr>
              <w:pStyle w:val="af5"/>
              <w:rPr>
                <w:rFonts w:ascii="仿宋" w:eastAsia="仿宋" w:hAnsi="仿宋" w:hint="eastAsia"/>
                <w:sz w:val="21"/>
                <w:szCs w:val="21"/>
              </w:rPr>
            </w:pPr>
          </w:p>
        </w:tc>
      </w:tr>
      <w:tr w:rsidR="00E666BA" w14:paraId="132C0186"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1A9D9401"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9.消防设施完好率</w:t>
            </w:r>
            <w:r>
              <w:rPr>
                <w:rFonts w:ascii="仿宋" w:eastAsia="仿宋" w:hAnsi="仿宋"/>
                <w:sz w:val="21"/>
                <w:szCs w:val="21"/>
              </w:rPr>
              <w:t>100%</w:t>
            </w:r>
            <w:r>
              <w:rPr>
                <w:rFonts w:ascii="仿宋" w:eastAsia="仿宋" w:hAnsi="仿宋" w:hint="eastAsia"/>
                <w:sz w:val="21"/>
                <w:szCs w:val="21"/>
              </w:rPr>
              <w:t>；</w:t>
            </w:r>
          </w:p>
        </w:tc>
        <w:tc>
          <w:tcPr>
            <w:tcW w:w="1124" w:type="dxa"/>
            <w:tcBorders>
              <w:top w:val="single" w:sz="4" w:space="0" w:color="auto"/>
              <w:left w:val="single" w:sz="6" w:space="0" w:color="auto"/>
              <w:bottom w:val="single" w:sz="4" w:space="0" w:color="auto"/>
              <w:right w:val="single" w:sz="6" w:space="0" w:color="auto"/>
            </w:tcBorders>
            <w:vAlign w:val="center"/>
          </w:tcPr>
          <w:p w14:paraId="2A43B7B1"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6</w:t>
            </w:r>
          </w:p>
        </w:tc>
        <w:tc>
          <w:tcPr>
            <w:tcW w:w="2786" w:type="dxa"/>
            <w:tcBorders>
              <w:top w:val="single" w:sz="4" w:space="0" w:color="auto"/>
              <w:left w:val="single" w:sz="6" w:space="0" w:color="auto"/>
              <w:bottom w:val="single" w:sz="4" w:space="0" w:color="auto"/>
              <w:right w:val="single" w:sz="6" w:space="0" w:color="auto"/>
            </w:tcBorders>
            <w:vAlign w:val="center"/>
          </w:tcPr>
          <w:p w14:paraId="02EAC62A"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03C0E9F7"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1ADC5EC2" w14:textId="77777777" w:rsidR="00E666BA" w:rsidRDefault="00E666BA">
            <w:pPr>
              <w:pStyle w:val="af5"/>
              <w:rPr>
                <w:rFonts w:ascii="仿宋" w:eastAsia="仿宋" w:hAnsi="仿宋" w:hint="eastAsia"/>
                <w:sz w:val="21"/>
                <w:szCs w:val="21"/>
              </w:rPr>
            </w:pPr>
          </w:p>
        </w:tc>
      </w:tr>
      <w:tr w:rsidR="00E666BA" w14:paraId="11983FF8"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1A434018"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10.</w:t>
            </w:r>
            <w:r>
              <w:rPr>
                <w:rFonts w:ascii="仿宋" w:eastAsia="仿宋" w:hAnsi="仿宋"/>
                <w:sz w:val="21"/>
                <w:szCs w:val="21"/>
              </w:rPr>
              <w:t>职业病发病率为零；</w:t>
            </w:r>
          </w:p>
        </w:tc>
        <w:tc>
          <w:tcPr>
            <w:tcW w:w="1124" w:type="dxa"/>
            <w:tcBorders>
              <w:top w:val="single" w:sz="4" w:space="0" w:color="auto"/>
              <w:left w:val="single" w:sz="6" w:space="0" w:color="auto"/>
              <w:bottom w:val="single" w:sz="4" w:space="0" w:color="auto"/>
              <w:right w:val="single" w:sz="6" w:space="0" w:color="auto"/>
            </w:tcBorders>
            <w:vAlign w:val="center"/>
          </w:tcPr>
          <w:p w14:paraId="20FEA2B6"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5</w:t>
            </w:r>
          </w:p>
        </w:tc>
        <w:tc>
          <w:tcPr>
            <w:tcW w:w="2786" w:type="dxa"/>
            <w:tcBorders>
              <w:top w:val="single" w:sz="4" w:space="0" w:color="auto"/>
              <w:left w:val="single" w:sz="6" w:space="0" w:color="auto"/>
              <w:bottom w:val="single" w:sz="4" w:space="0" w:color="auto"/>
              <w:right w:val="single" w:sz="6" w:space="0" w:color="auto"/>
            </w:tcBorders>
            <w:vAlign w:val="center"/>
          </w:tcPr>
          <w:p w14:paraId="63B4F4F9"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3026D647"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5CF72D78" w14:textId="77777777" w:rsidR="00E666BA" w:rsidRDefault="00E666BA">
            <w:pPr>
              <w:pStyle w:val="af5"/>
              <w:rPr>
                <w:rFonts w:ascii="仿宋" w:eastAsia="仿宋" w:hAnsi="仿宋" w:hint="eastAsia"/>
                <w:sz w:val="21"/>
                <w:szCs w:val="21"/>
              </w:rPr>
            </w:pPr>
          </w:p>
        </w:tc>
      </w:tr>
      <w:tr w:rsidR="00E666BA" w14:paraId="1E0C653B"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18DACBBD"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11.教育培训合格率100%；</w:t>
            </w:r>
          </w:p>
        </w:tc>
        <w:tc>
          <w:tcPr>
            <w:tcW w:w="1124" w:type="dxa"/>
            <w:tcBorders>
              <w:top w:val="single" w:sz="4" w:space="0" w:color="auto"/>
              <w:left w:val="single" w:sz="6" w:space="0" w:color="auto"/>
              <w:bottom w:val="single" w:sz="4" w:space="0" w:color="auto"/>
              <w:right w:val="single" w:sz="6" w:space="0" w:color="auto"/>
            </w:tcBorders>
            <w:vAlign w:val="center"/>
          </w:tcPr>
          <w:p w14:paraId="1CC6BF72"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8</w:t>
            </w:r>
          </w:p>
        </w:tc>
        <w:tc>
          <w:tcPr>
            <w:tcW w:w="2786" w:type="dxa"/>
            <w:tcBorders>
              <w:top w:val="single" w:sz="4" w:space="0" w:color="auto"/>
              <w:left w:val="single" w:sz="6" w:space="0" w:color="auto"/>
              <w:bottom w:val="single" w:sz="4" w:space="0" w:color="auto"/>
              <w:right w:val="single" w:sz="6" w:space="0" w:color="auto"/>
            </w:tcBorders>
            <w:vAlign w:val="center"/>
          </w:tcPr>
          <w:p w14:paraId="0FAB2B38"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34A5BCAA"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55439DDF" w14:textId="77777777" w:rsidR="00E666BA" w:rsidRDefault="00E666BA">
            <w:pPr>
              <w:pStyle w:val="af5"/>
              <w:rPr>
                <w:rFonts w:ascii="仿宋" w:eastAsia="仿宋" w:hAnsi="仿宋" w:hint="eastAsia"/>
                <w:sz w:val="21"/>
                <w:szCs w:val="21"/>
              </w:rPr>
            </w:pPr>
          </w:p>
        </w:tc>
      </w:tr>
      <w:tr w:rsidR="00E666BA" w14:paraId="45D6D299"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5C944D84"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12.特种作业人员上岗持证率100%</w:t>
            </w:r>
          </w:p>
        </w:tc>
        <w:tc>
          <w:tcPr>
            <w:tcW w:w="1124" w:type="dxa"/>
            <w:tcBorders>
              <w:top w:val="single" w:sz="4" w:space="0" w:color="auto"/>
              <w:left w:val="single" w:sz="6" w:space="0" w:color="auto"/>
              <w:bottom w:val="single" w:sz="4" w:space="0" w:color="auto"/>
              <w:right w:val="single" w:sz="6" w:space="0" w:color="auto"/>
            </w:tcBorders>
            <w:vAlign w:val="center"/>
          </w:tcPr>
          <w:p w14:paraId="406EACED"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6</w:t>
            </w:r>
          </w:p>
        </w:tc>
        <w:tc>
          <w:tcPr>
            <w:tcW w:w="2786" w:type="dxa"/>
            <w:tcBorders>
              <w:top w:val="single" w:sz="4" w:space="0" w:color="auto"/>
              <w:left w:val="single" w:sz="6" w:space="0" w:color="auto"/>
              <w:bottom w:val="single" w:sz="4" w:space="0" w:color="auto"/>
              <w:right w:val="single" w:sz="6" w:space="0" w:color="auto"/>
            </w:tcBorders>
            <w:vAlign w:val="center"/>
          </w:tcPr>
          <w:p w14:paraId="70ECD01E"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47F90ECD"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38B9AAB6" w14:textId="77777777" w:rsidR="00E666BA" w:rsidRDefault="00E666BA">
            <w:pPr>
              <w:pStyle w:val="af5"/>
              <w:rPr>
                <w:rFonts w:ascii="仿宋" w:eastAsia="仿宋" w:hAnsi="仿宋" w:hint="eastAsia"/>
                <w:sz w:val="21"/>
                <w:szCs w:val="21"/>
              </w:rPr>
            </w:pPr>
          </w:p>
        </w:tc>
      </w:tr>
      <w:tr w:rsidR="00E666BA" w14:paraId="26114996" w14:textId="77777777">
        <w:trPr>
          <w:cantSplit/>
          <w:trHeight w:val="454"/>
          <w:jc w:val="center"/>
        </w:trPr>
        <w:tc>
          <w:tcPr>
            <w:tcW w:w="3442" w:type="dxa"/>
            <w:gridSpan w:val="2"/>
            <w:tcBorders>
              <w:top w:val="single" w:sz="4" w:space="0" w:color="auto"/>
              <w:left w:val="single" w:sz="6" w:space="0" w:color="auto"/>
              <w:right w:val="single" w:sz="6" w:space="0" w:color="auto"/>
            </w:tcBorders>
            <w:vAlign w:val="center"/>
          </w:tcPr>
          <w:p w14:paraId="5D5A0030"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13.新员工“三级”安全教育100%</w:t>
            </w:r>
          </w:p>
        </w:tc>
        <w:tc>
          <w:tcPr>
            <w:tcW w:w="1124" w:type="dxa"/>
            <w:tcBorders>
              <w:top w:val="single" w:sz="4" w:space="0" w:color="auto"/>
              <w:left w:val="single" w:sz="6" w:space="0" w:color="auto"/>
              <w:right w:val="single" w:sz="6" w:space="0" w:color="auto"/>
            </w:tcBorders>
            <w:vAlign w:val="center"/>
          </w:tcPr>
          <w:p w14:paraId="60C60BA6"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8</w:t>
            </w:r>
          </w:p>
        </w:tc>
        <w:tc>
          <w:tcPr>
            <w:tcW w:w="2786" w:type="dxa"/>
            <w:tcBorders>
              <w:top w:val="single" w:sz="4" w:space="0" w:color="auto"/>
              <w:left w:val="single" w:sz="6" w:space="0" w:color="auto"/>
              <w:right w:val="single" w:sz="6" w:space="0" w:color="auto"/>
            </w:tcBorders>
            <w:vAlign w:val="center"/>
          </w:tcPr>
          <w:p w14:paraId="28B9D3D2"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right w:val="single" w:sz="6" w:space="0" w:color="auto"/>
            </w:tcBorders>
            <w:vAlign w:val="center"/>
          </w:tcPr>
          <w:p w14:paraId="7BFFE412"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22DD7D01" w14:textId="77777777" w:rsidR="00E666BA" w:rsidRDefault="00E666BA">
            <w:pPr>
              <w:pStyle w:val="af5"/>
              <w:rPr>
                <w:rFonts w:ascii="仿宋" w:eastAsia="仿宋" w:hAnsi="仿宋" w:hint="eastAsia"/>
                <w:sz w:val="21"/>
                <w:szCs w:val="21"/>
              </w:rPr>
            </w:pPr>
          </w:p>
        </w:tc>
      </w:tr>
      <w:tr w:rsidR="00E666BA" w14:paraId="719F3826" w14:textId="77777777">
        <w:trPr>
          <w:cantSplit/>
          <w:trHeight w:val="454"/>
          <w:jc w:val="center"/>
        </w:trPr>
        <w:tc>
          <w:tcPr>
            <w:tcW w:w="3442" w:type="dxa"/>
            <w:gridSpan w:val="2"/>
            <w:tcBorders>
              <w:top w:val="single" w:sz="4" w:space="0" w:color="auto"/>
              <w:left w:val="single" w:sz="6" w:space="0" w:color="auto"/>
              <w:right w:val="single" w:sz="6" w:space="0" w:color="auto"/>
            </w:tcBorders>
            <w:vAlign w:val="center"/>
          </w:tcPr>
          <w:p w14:paraId="0040B824"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14.四新培训教育率100%;</w:t>
            </w:r>
          </w:p>
        </w:tc>
        <w:tc>
          <w:tcPr>
            <w:tcW w:w="1124" w:type="dxa"/>
            <w:tcBorders>
              <w:top w:val="single" w:sz="4" w:space="0" w:color="auto"/>
              <w:left w:val="single" w:sz="6" w:space="0" w:color="auto"/>
              <w:right w:val="single" w:sz="6" w:space="0" w:color="auto"/>
            </w:tcBorders>
            <w:vAlign w:val="center"/>
          </w:tcPr>
          <w:p w14:paraId="4DE4FCD7"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4</w:t>
            </w:r>
          </w:p>
        </w:tc>
        <w:tc>
          <w:tcPr>
            <w:tcW w:w="2786" w:type="dxa"/>
            <w:tcBorders>
              <w:top w:val="single" w:sz="4" w:space="0" w:color="auto"/>
              <w:left w:val="single" w:sz="6" w:space="0" w:color="auto"/>
              <w:right w:val="single" w:sz="6" w:space="0" w:color="auto"/>
            </w:tcBorders>
            <w:vAlign w:val="center"/>
          </w:tcPr>
          <w:p w14:paraId="64C4B40C"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right w:val="single" w:sz="6" w:space="0" w:color="auto"/>
            </w:tcBorders>
            <w:vAlign w:val="center"/>
          </w:tcPr>
          <w:p w14:paraId="693C26D2"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43AA26CC" w14:textId="77777777" w:rsidR="00E666BA" w:rsidRDefault="00E666BA">
            <w:pPr>
              <w:pStyle w:val="af5"/>
              <w:rPr>
                <w:rFonts w:ascii="仿宋" w:eastAsia="仿宋" w:hAnsi="仿宋" w:hint="eastAsia"/>
                <w:sz w:val="21"/>
                <w:szCs w:val="21"/>
              </w:rPr>
            </w:pPr>
          </w:p>
        </w:tc>
      </w:tr>
      <w:tr w:rsidR="00E666BA" w14:paraId="6603CC01"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0439F40F"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15.应急演练参与度100%</w:t>
            </w:r>
          </w:p>
        </w:tc>
        <w:tc>
          <w:tcPr>
            <w:tcW w:w="1124" w:type="dxa"/>
            <w:tcBorders>
              <w:top w:val="single" w:sz="4" w:space="0" w:color="auto"/>
              <w:left w:val="single" w:sz="6" w:space="0" w:color="auto"/>
              <w:bottom w:val="single" w:sz="4" w:space="0" w:color="auto"/>
              <w:right w:val="single" w:sz="6" w:space="0" w:color="auto"/>
            </w:tcBorders>
            <w:vAlign w:val="center"/>
          </w:tcPr>
          <w:p w14:paraId="3E548671"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5</w:t>
            </w:r>
          </w:p>
        </w:tc>
        <w:tc>
          <w:tcPr>
            <w:tcW w:w="2786" w:type="dxa"/>
            <w:tcBorders>
              <w:top w:val="single" w:sz="4" w:space="0" w:color="auto"/>
              <w:left w:val="single" w:sz="6" w:space="0" w:color="auto"/>
              <w:bottom w:val="single" w:sz="4" w:space="0" w:color="auto"/>
              <w:right w:val="single" w:sz="6" w:space="0" w:color="auto"/>
            </w:tcBorders>
            <w:vAlign w:val="center"/>
          </w:tcPr>
          <w:p w14:paraId="4BB67039"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30FC0603"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4F7F699F" w14:textId="77777777" w:rsidR="00E666BA" w:rsidRDefault="00E666BA">
            <w:pPr>
              <w:pStyle w:val="af5"/>
              <w:rPr>
                <w:rFonts w:ascii="仿宋" w:eastAsia="仿宋" w:hAnsi="仿宋" w:hint="eastAsia"/>
                <w:sz w:val="21"/>
                <w:szCs w:val="21"/>
              </w:rPr>
            </w:pPr>
          </w:p>
        </w:tc>
      </w:tr>
      <w:tr w:rsidR="00E666BA" w14:paraId="10328B91"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3AB63B00"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16.安全生产责任书签订率100%</w:t>
            </w:r>
          </w:p>
        </w:tc>
        <w:tc>
          <w:tcPr>
            <w:tcW w:w="1124" w:type="dxa"/>
            <w:tcBorders>
              <w:top w:val="single" w:sz="4" w:space="0" w:color="auto"/>
              <w:left w:val="single" w:sz="6" w:space="0" w:color="auto"/>
              <w:bottom w:val="single" w:sz="4" w:space="0" w:color="auto"/>
              <w:right w:val="single" w:sz="6" w:space="0" w:color="auto"/>
            </w:tcBorders>
            <w:vAlign w:val="center"/>
          </w:tcPr>
          <w:p w14:paraId="7C023368"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5</w:t>
            </w:r>
          </w:p>
        </w:tc>
        <w:tc>
          <w:tcPr>
            <w:tcW w:w="2786" w:type="dxa"/>
            <w:tcBorders>
              <w:top w:val="single" w:sz="4" w:space="0" w:color="auto"/>
              <w:left w:val="single" w:sz="6" w:space="0" w:color="auto"/>
              <w:bottom w:val="single" w:sz="4" w:space="0" w:color="auto"/>
              <w:right w:val="single" w:sz="6" w:space="0" w:color="auto"/>
            </w:tcBorders>
            <w:vAlign w:val="center"/>
          </w:tcPr>
          <w:p w14:paraId="7B7B16C3"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3C252BF4"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791405E1" w14:textId="77777777" w:rsidR="00E666BA" w:rsidRDefault="00E666BA">
            <w:pPr>
              <w:pStyle w:val="af5"/>
              <w:rPr>
                <w:rFonts w:ascii="仿宋" w:eastAsia="仿宋" w:hAnsi="仿宋" w:hint="eastAsia"/>
                <w:sz w:val="21"/>
                <w:szCs w:val="21"/>
              </w:rPr>
            </w:pPr>
          </w:p>
        </w:tc>
      </w:tr>
      <w:tr w:rsidR="00E666BA" w14:paraId="6C76A367"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7E20F2D8"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17.定期进行安全生产隐患排查</w:t>
            </w:r>
          </w:p>
        </w:tc>
        <w:tc>
          <w:tcPr>
            <w:tcW w:w="1124" w:type="dxa"/>
            <w:tcBorders>
              <w:top w:val="single" w:sz="4" w:space="0" w:color="auto"/>
              <w:left w:val="single" w:sz="6" w:space="0" w:color="auto"/>
              <w:bottom w:val="single" w:sz="4" w:space="0" w:color="auto"/>
              <w:right w:val="single" w:sz="6" w:space="0" w:color="auto"/>
            </w:tcBorders>
            <w:vAlign w:val="center"/>
          </w:tcPr>
          <w:p w14:paraId="51113903"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6</w:t>
            </w:r>
          </w:p>
        </w:tc>
        <w:tc>
          <w:tcPr>
            <w:tcW w:w="2786" w:type="dxa"/>
            <w:tcBorders>
              <w:top w:val="single" w:sz="4" w:space="0" w:color="auto"/>
              <w:left w:val="single" w:sz="6" w:space="0" w:color="auto"/>
              <w:bottom w:val="single" w:sz="4" w:space="0" w:color="auto"/>
              <w:right w:val="single" w:sz="6" w:space="0" w:color="auto"/>
            </w:tcBorders>
            <w:vAlign w:val="center"/>
          </w:tcPr>
          <w:p w14:paraId="1CC4FB56"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4BEAE483"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0D4D605E" w14:textId="77777777" w:rsidR="00E666BA" w:rsidRDefault="00E666BA">
            <w:pPr>
              <w:pStyle w:val="af5"/>
              <w:rPr>
                <w:rFonts w:ascii="仿宋" w:eastAsia="仿宋" w:hAnsi="仿宋" w:hint="eastAsia"/>
                <w:sz w:val="21"/>
                <w:szCs w:val="21"/>
              </w:rPr>
            </w:pPr>
          </w:p>
        </w:tc>
      </w:tr>
      <w:tr w:rsidR="00E666BA" w14:paraId="66286AC4" w14:textId="77777777">
        <w:trPr>
          <w:cantSplit/>
          <w:trHeight w:val="454"/>
          <w:jc w:val="center"/>
        </w:trPr>
        <w:tc>
          <w:tcPr>
            <w:tcW w:w="4566" w:type="dxa"/>
            <w:gridSpan w:val="3"/>
            <w:tcBorders>
              <w:top w:val="single" w:sz="4" w:space="0" w:color="auto"/>
              <w:left w:val="single" w:sz="6" w:space="0" w:color="auto"/>
              <w:bottom w:val="single" w:sz="4" w:space="0" w:color="auto"/>
              <w:right w:val="single" w:sz="6" w:space="0" w:color="auto"/>
            </w:tcBorders>
            <w:vAlign w:val="center"/>
          </w:tcPr>
          <w:p w14:paraId="1E679B89"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总分</w:t>
            </w:r>
          </w:p>
        </w:tc>
        <w:tc>
          <w:tcPr>
            <w:tcW w:w="5132" w:type="dxa"/>
            <w:gridSpan w:val="3"/>
            <w:tcBorders>
              <w:top w:val="single" w:sz="4" w:space="0" w:color="auto"/>
              <w:left w:val="single" w:sz="6" w:space="0" w:color="auto"/>
              <w:bottom w:val="single" w:sz="4" w:space="0" w:color="auto"/>
              <w:right w:val="single" w:sz="4" w:space="0" w:color="auto"/>
            </w:tcBorders>
            <w:vAlign w:val="center"/>
          </w:tcPr>
          <w:p w14:paraId="07C686A7" w14:textId="77777777" w:rsidR="00E666BA" w:rsidRDefault="00E666BA">
            <w:pPr>
              <w:pStyle w:val="af5"/>
              <w:rPr>
                <w:rFonts w:ascii="仿宋" w:eastAsia="仿宋" w:hAnsi="仿宋" w:hint="eastAsia"/>
                <w:sz w:val="21"/>
                <w:szCs w:val="21"/>
              </w:rPr>
            </w:pPr>
          </w:p>
        </w:tc>
      </w:tr>
      <w:tr w:rsidR="00E666BA" w14:paraId="6C42236B" w14:textId="77777777">
        <w:trPr>
          <w:cantSplit/>
          <w:trHeight w:val="810"/>
          <w:jc w:val="center"/>
        </w:trPr>
        <w:tc>
          <w:tcPr>
            <w:tcW w:w="1382" w:type="dxa"/>
            <w:tcBorders>
              <w:top w:val="single" w:sz="4" w:space="0" w:color="auto"/>
              <w:left w:val="single" w:sz="6" w:space="0" w:color="auto"/>
              <w:bottom w:val="single" w:sz="4" w:space="0" w:color="auto"/>
              <w:right w:val="single" w:sz="4" w:space="0" w:color="auto"/>
            </w:tcBorders>
            <w:vAlign w:val="center"/>
          </w:tcPr>
          <w:p w14:paraId="3794C096"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等级划分</w:t>
            </w:r>
          </w:p>
        </w:tc>
        <w:tc>
          <w:tcPr>
            <w:tcW w:w="8316" w:type="dxa"/>
            <w:gridSpan w:val="5"/>
            <w:tcBorders>
              <w:top w:val="single" w:sz="4" w:space="0" w:color="auto"/>
              <w:left w:val="single" w:sz="4" w:space="0" w:color="auto"/>
              <w:bottom w:val="single" w:sz="4" w:space="0" w:color="auto"/>
              <w:right w:val="single" w:sz="4" w:space="0" w:color="auto"/>
            </w:tcBorders>
            <w:vAlign w:val="center"/>
          </w:tcPr>
          <w:p w14:paraId="60AD1D19"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总分60以下的定为“较差”；61—79分定为“一般”；80—89分定为“比较突出”；大于等于90分定为“突出”</w:t>
            </w:r>
          </w:p>
        </w:tc>
      </w:tr>
      <w:tr w:rsidR="00E666BA" w14:paraId="65784901" w14:textId="77777777">
        <w:trPr>
          <w:cantSplit/>
          <w:trHeight w:val="506"/>
          <w:jc w:val="center"/>
        </w:trPr>
        <w:tc>
          <w:tcPr>
            <w:tcW w:w="1382" w:type="dxa"/>
            <w:tcBorders>
              <w:top w:val="single" w:sz="4" w:space="0" w:color="auto"/>
              <w:left w:val="single" w:sz="6" w:space="0" w:color="auto"/>
              <w:bottom w:val="single" w:sz="4" w:space="0" w:color="auto"/>
              <w:right w:val="single" w:sz="4" w:space="0" w:color="auto"/>
            </w:tcBorders>
            <w:vAlign w:val="center"/>
          </w:tcPr>
          <w:p w14:paraId="4055A9D2"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等   级</w:t>
            </w:r>
          </w:p>
        </w:tc>
        <w:tc>
          <w:tcPr>
            <w:tcW w:w="8316" w:type="dxa"/>
            <w:gridSpan w:val="5"/>
            <w:tcBorders>
              <w:top w:val="single" w:sz="4" w:space="0" w:color="auto"/>
              <w:left w:val="single" w:sz="4" w:space="0" w:color="auto"/>
              <w:bottom w:val="single" w:sz="4" w:space="0" w:color="auto"/>
              <w:right w:val="single" w:sz="4" w:space="0" w:color="auto"/>
            </w:tcBorders>
            <w:vAlign w:val="center"/>
          </w:tcPr>
          <w:p w14:paraId="3160B123" w14:textId="77777777" w:rsidR="00E666BA" w:rsidRDefault="00E666BA">
            <w:pPr>
              <w:pStyle w:val="af5"/>
              <w:rPr>
                <w:rFonts w:ascii="仿宋" w:eastAsia="仿宋" w:hAnsi="仿宋" w:hint="eastAsia"/>
                <w:sz w:val="21"/>
                <w:szCs w:val="21"/>
              </w:rPr>
            </w:pPr>
          </w:p>
        </w:tc>
      </w:tr>
    </w:tbl>
    <w:p w14:paraId="52959B88" w14:textId="77777777" w:rsidR="00E666BA" w:rsidRDefault="00000000">
      <w:pPr>
        <w:pStyle w:val="af5"/>
        <w:spacing w:line="360" w:lineRule="auto"/>
        <w:jc w:val="both"/>
        <w:rPr>
          <w:rFonts w:ascii="仿宋" w:eastAsia="仿宋" w:hAnsi="仿宋" w:hint="eastAsia"/>
        </w:rPr>
      </w:pPr>
      <w:r>
        <w:rPr>
          <w:rFonts w:ascii="仿宋" w:eastAsia="仿宋" w:hAnsi="仿宋" w:hint="eastAsia"/>
        </w:rPr>
        <w:t xml:space="preserve">接受考核部门： </w:t>
      </w:r>
    </w:p>
    <w:p w14:paraId="507C8706" w14:textId="77777777" w:rsidR="00E666BA" w:rsidRDefault="00000000">
      <w:pPr>
        <w:pStyle w:val="af5"/>
        <w:spacing w:line="360" w:lineRule="auto"/>
        <w:jc w:val="both"/>
        <w:rPr>
          <w:rFonts w:ascii="仿宋" w:eastAsia="仿宋" w:hAnsi="仿宋" w:hint="eastAsia"/>
          <w:b/>
        </w:rPr>
      </w:pPr>
      <w:r>
        <w:rPr>
          <w:rFonts w:ascii="仿宋" w:eastAsia="仿宋" w:hAnsi="仿宋" w:hint="eastAsia"/>
        </w:rPr>
        <w:t>考核人：                      公司分管领导：             考核日期：</w:t>
      </w:r>
      <w:r>
        <w:rPr>
          <w:rFonts w:ascii="仿宋" w:eastAsia="仿宋" w:hAnsi="仿宋" w:hint="eastAsia"/>
          <w:b/>
        </w:rPr>
        <w:t xml:space="preserve"> </w:t>
      </w:r>
    </w:p>
    <w:p w14:paraId="5454CA1E" w14:textId="77777777" w:rsidR="00E666BA" w:rsidRDefault="00000000">
      <w:pPr>
        <w:ind w:firstLine="480"/>
        <w:rPr>
          <w:rFonts w:ascii="仿宋" w:eastAsia="仿宋" w:hAnsi="仿宋" w:hint="eastAsia"/>
        </w:rPr>
      </w:pPr>
      <w:r>
        <w:rPr>
          <w:rFonts w:ascii="仿宋" w:eastAsia="仿宋" w:hAnsi="仿宋"/>
        </w:rPr>
        <w:br w:type="page"/>
      </w:r>
    </w:p>
    <w:p w14:paraId="53DAD20A" w14:textId="77777777" w:rsidR="00E666BA" w:rsidRDefault="00000000">
      <w:pPr>
        <w:pStyle w:val="21"/>
        <w:rPr>
          <w:rFonts w:ascii="微软雅黑" w:hAnsi="微软雅黑" w:hint="eastAsia"/>
        </w:rPr>
      </w:pPr>
      <w:bookmarkStart w:id="12" w:name="_Toc175737579"/>
      <w:r>
        <w:rPr>
          <w:rFonts w:ascii="微软雅黑" w:hAnsi="微软雅黑" w:hint="eastAsia"/>
        </w:rPr>
        <w:lastRenderedPageBreak/>
        <w:t>7、2026年度安全生产目标年度考核表</w:t>
      </w:r>
      <w:bookmarkEnd w:id="12"/>
    </w:p>
    <w:tbl>
      <w:tblPr>
        <w:tblW w:w="5000" w:type="pct"/>
        <w:jc w:val="center"/>
        <w:tblLayout w:type="fixed"/>
        <w:tblCellMar>
          <w:left w:w="30" w:type="dxa"/>
          <w:right w:w="30" w:type="dxa"/>
        </w:tblCellMar>
        <w:tblLook w:val="04A0" w:firstRow="1" w:lastRow="0" w:firstColumn="1" w:lastColumn="0" w:noHBand="0" w:noVBand="1"/>
      </w:tblPr>
      <w:tblGrid>
        <w:gridCol w:w="1184"/>
        <w:gridCol w:w="1749"/>
        <w:gridCol w:w="966"/>
        <w:gridCol w:w="2376"/>
        <w:gridCol w:w="1167"/>
        <w:gridCol w:w="848"/>
      </w:tblGrid>
      <w:tr w:rsidR="00E666BA" w14:paraId="0E0CE500" w14:textId="77777777">
        <w:trPr>
          <w:trHeight w:val="586"/>
          <w:jc w:val="center"/>
        </w:trPr>
        <w:tc>
          <w:tcPr>
            <w:tcW w:w="3442" w:type="dxa"/>
            <w:gridSpan w:val="2"/>
            <w:tcBorders>
              <w:top w:val="single" w:sz="6" w:space="0" w:color="auto"/>
              <w:left w:val="single" w:sz="6" w:space="0" w:color="auto"/>
              <w:bottom w:val="single" w:sz="6" w:space="0" w:color="auto"/>
              <w:right w:val="single" w:sz="6" w:space="0" w:color="auto"/>
            </w:tcBorders>
            <w:vAlign w:val="center"/>
          </w:tcPr>
          <w:p w14:paraId="0CB8AE1D"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考核项目</w:t>
            </w:r>
          </w:p>
        </w:tc>
        <w:tc>
          <w:tcPr>
            <w:tcW w:w="1124" w:type="dxa"/>
            <w:tcBorders>
              <w:top w:val="single" w:sz="6" w:space="0" w:color="auto"/>
              <w:left w:val="single" w:sz="6" w:space="0" w:color="auto"/>
              <w:bottom w:val="single" w:sz="6" w:space="0" w:color="auto"/>
              <w:right w:val="single" w:sz="6" w:space="0" w:color="auto"/>
            </w:tcBorders>
            <w:vAlign w:val="center"/>
          </w:tcPr>
          <w:p w14:paraId="23FC5844"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标准分值</w:t>
            </w:r>
          </w:p>
        </w:tc>
        <w:tc>
          <w:tcPr>
            <w:tcW w:w="2786" w:type="dxa"/>
            <w:tcBorders>
              <w:top w:val="single" w:sz="6" w:space="0" w:color="auto"/>
              <w:left w:val="single" w:sz="6" w:space="0" w:color="auto"/>
              <w:bottom w:val="single" w:sz="6" w:space="0" w:color="auto"/>
              <w:right w:val="single" w:sz="6" w:space="0" w:color="auto"/>
            </w:tcBorders>
          </w:tcPr>
          <w:p w14:paraId="22D2F85B"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考 核 记 录</w:t>
            </w:r>
          </w:p>
          <w:p w14:paraId="128E71C2" w14:textId="77777777" w:rsidR="00E666BA" w:rsidRDefault="00000000">
            <w:pPr>
              <w:pStyle w:val="af5"/>
              <w:rPr>
                <w:rFonts w:ascii="仿宋" w:eastAsia="仿宋" w:hAnsi="仿宋" w:hint="eastAsia"/>
                <w:sz w:val="21"/>
                <w:szCs w:val="21"/>
              </w:rPr>
            </w:pPr>
            <w:r>
              <w:rPr>
                <w:rFonts w:ascii="仿宋" w:eastAsia="仿宋" w:hAnsi="仿宋"/>
                <w:sz w:val="21"/>
                <w:szCs w:val="21"/>
              </w:rPr>
              <w:t xml:space="preserve"> </w:t>
            </w:r>
            <w:r>
              <w:rPr>
                <w:rFonts w:ascii="仿宋" w:eastAsia="仿宋" w:hAnsi="仿宋" w:hint="eastAsia"/>
                <w:sz w:val="21"/>
                <w:szCs w:val="21"/>
              </w:rPr>
              <w:t>（实际完成情况）</w:t>
            </w:r>
          </w:p>
        </w:tc>
        <w:tc>
          <w:tcPr>
            <w:tcW w:w="1361" w:type="dxa"/>
            <w:tcBorders>
              <w:top w:val="single" w:sz="6" w:space="0" w:color="auto"/>
              <w:left w:val="single" w:sz="6" w:space="0" w:color="auto"/>
              <w:bottom w:val="single" w:sz="6" w:space="0" w:color="auto"/>
              <w:right w:val="single" w:sz="6" w:space="0" w:color="auto"/>
            </w:tcBorders>
            <w:vAlign w:val="center"/>
          </w:tcPr>
          <w:p w14:paraId="7DAEE9E0"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实际得分</w:t>
            </w:r>
          </w:p>
        </w:tc>
        <w:tc>
          <w:tcPr>
            <w:tcW w:w="985" w:type="dxa"/>
            <w:tcBorders>
              <w:top w:val="single" w:sz="6" w:space="0" w:color="auto"/>
              <w:left w:val="single" w:sz="6" w:space="0" w:color="auto"/>
              <w:bottom w:val="single" w:sz="6" w:space="0" w:color="auto"/>
              <w:right w:val="single" w:sz="6" w:space="0" w:color="auto"/>
            </w:tcBorders>
            <w:vAlign w:val="center"/>
          </w:tcPr>
          <w:p w14:paraId="3A4F44BD" w14:textId="77777777" w:rsidR="00E666BA" w:rsidRDefault="00000000">
            <w:pPr>
              <w:pStyle w:val="af5"/>
              <w:rPr>
                <w:rFonts w:ascii="仿宋" w:eastAsia="仿宋" w:hAnsi="仿宋" w:hint="eastAsia"/>
                <w:sz w:val="21"/>
                <w:szCs w:val="21"/>
              </w:rPr>
            </w:pPr>
            <w:proofErr w:type="gramStart"/>
            <w:r>
              <w:rPr>
                <w:rFonts w:ascii="仿宋" w:eastAsia="仿宋" w:hAnsi="仿宋" w:hint="eastAsia"/>
                <w:sz w:val="21"/>
                <w:szCs w:val="21"/>
              </w:rPr>
              <w:t>备</w:t>
            </w:r>
            <w:r>
              <w:rPr>
                <w:rFonts w:ascii="仿宋" w:eastAsia="仿宋" w:hAnsi="仿宋"/>
                <w:sz w:val="21"/>
                <w:szCs w:val="21"/>
              </w:rPr>
              <w:t xml:space="preserve">  </w:t>
            </w:r>
            <w:r>
              <w:rPr>
                <w:rFonts w:ascii="仿宋" w:eastAsia="仿宋" w:hAnsi="仿宋" w:hint="eastAsia"/>
                <w:sz w:val="21"/>
                <w:szCs w:val="21"/>
              </w:rPr>
              <w:t>注</w:t>
            </w:r>
            <w:proofErr w:type="gramEnd"/>
          </w:p>
        </w:tc>
      </w:tr>
      <w:tr w:rsidR="00E666BA" w14:paraId="7CDCDDE1"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1FB9D86A"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w:t>
            </w:r>
            <w:r>
              <w:rPr>
                <w:rFonts w:ascii="仿宋" w:eastAsia="仿宋" w:hAnsi="仿宋"/>
                <w:sz w:val="21"/>
                <w:szCs w:val="21"/>
              </w:rPr>
              <w:t>生产事故死亡率为零；</w:t>
            </w:r>
          </w:p>
        </w:tc>
        <w:tc>
          <w:tcPr>
            <w:tcW w:w="1124" w:type="dxa"/>
            <w:tcBorders>
              <w:top w:val="single" w:sz="4" w:space="0" w:color="auto"/>
              <w:left w:val="single" w:sz="6" w:space="0" w:color="auto"/>
              <w:bottom w:val="single" w:sz="4" w:space="0" w:color="auto"/>
              <w:right w:val="single" w:sz="6" w:space="0" w:color="auto"/>
            </w:tcBorders>
            <w:vAlign w:val="center"/>
          </w:tcPr>
          <w:p w14:paraId="37B022D0"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8</w:t>
            </w:r>
          </w:p>
        </w:tc>
        <w:tc>
          <w:tcPr>
            <w:tcW w:w="2786" w:type="dxa"/>
            <w:tcBorders>
              <w:top w:val="single" w:sz="4" w:space="0" w:color="auto"/>
              <w:left w:val="single" w:sz="6" w:space="0" w:color="auto"/>
              <w:bottom w:val="single" w:sz="4" w:space="0" w:color="auto"/>
              <w:right w:val="single" w:sz="6" w:space="0" w:color="auto"/>
            </w:tcBorders>
            <w:vAlign w:val="center"/>
          </w:tcPr>
          <w:p w14:paraId="7B346A43"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24DD9157"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631D79F7" w14:textId="77777777" w:rsidR="00E666BA" w:rsidRDefault="00E666BA">
            <w:pPr>
              <w:pStyle w:val="af5"/>
              <w:rPr>
                <w:rFonts w:ascii="仿宋" w:eastAsia="仿宋" w:hAnsi="仿宋" w:hint="eastAsia"/>
                <w:sz w:val="21"/>
                <w:szCs w:val="21"/>
              </w:rPr>
            </w:pPr>
          </w:p>
        </w:tc>
      </w:tr>
      <w:tr w:rsidR="00E666BA" w14:paraId="26326733"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4039092F"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2.</w:t>
            </w:r>
            <w:r>
              <w:rPr>
                <w:rFonts w:ascii="仿宋" w:eastAsia="仿宋" w:hAnsi="仿宋"/>
                <w:sz w:val="21"/>
                <w:szCs w:val="21"/>
              </w:rPr>
              <w:t>生产事故重伤率为零</w:t>
            </w:r>
            <w:r>
              <w:rPr>
                <w:rFonts w:ascii="仿宋" w:eastAsia="仿宋" w:hAnsi="仿宋" w:hint="eastAsia"/>
                <w:sz w:val="21"/>
                <w:szCs w:val="21"/>
              </w:rPr>
              <w:t>；</w:t>
            </w:r>
          </w:p>
        </w:tc>
        <w:tc>
          <w:tcPr>
            <w:tcW w:w="1124" w:type="dxa"/>
            <w:tcBorders>
              <w:top w:val="single" w:sz="4" w:space="0" w:color="auto"/>
              <w:left w:val="single" w:sz="6" w:space="0" w:color="auto"/>
              <w:bottom w:val="single" w:sz="4" w:space="0" w:color="auto"/>
              <w:right w:val="single" w:sz="6" w:space="0" w:color="auto"/>
            </w:tcBorders>
            <w:vAlign w:val="center"/>
          </w:tcPr>
          <w:p w14:paraId="67222112"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7</w:t>
            </w:r>
          </w:p>
        </w:tc>
        <w:tc>
          <w:tcPr>
            <w:tcW w:w="2786" w:type="dxa"/>
            <w:tcBorders>
              <w:top w:val="single" w:sz="4" w:space="0" w:color="auto"/>
              <w:left w:val="single" w:sz="6" w:space="0" w:color="auto"/>
              <w:bottom w:val="single" w:sz="4" w:space="0" w:color="auto"/>
              <w:right w:val="single" w:sz="6" w:space="0" w:color="auto"/>
            </w:tcBorders>
            <w:vAlign w:val="center"/>
          </w:tcPr>
          <w:p w14:paraId="235B96F1"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0BBA6881"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0947E53F" w14:textId="77777777" w:rsidR="00E666BA" w:rsidRDefault="00E666BA">
            <w:pPr>
              <w:pStyle w:val="af5"/>
              <w:rPr>
                <w:rFonts w:ascii="仿宋" w:eastAsia="仿宋" w:hAnsi="仿宋" w:hint="eastAsia"/>
                <w:sz w:val="21"/>
                <w:szCs w:val="21"/>
              </w:rPr>
            </w:pPr>
          </w:p>
        </w:tc>
      </w:tr>
      <w:tr w:rsidR="00E666BA" w14:paraId="35735B97"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76ADC3AD"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3.无损失1万元以上以上安全事故</w:t>
            </w:r>
            <w:r>
              <w:rPr>
                <w:rFonts w:ascii="仿宋" w:eastAsia="仿宋" w:hAnsi="仿宋"/>
                <w:sz w:val="21"/>
                <w:szCs w:val="21"/>
              </w:rPr>
              <w:t>；</w:t>
            </w:r>
          </w:p>
        </w:tc>
        <w:tc>
          <w:tcPr>
            <w:tcW w:w="1124" w:type="dxa"/>
            <w:tcBorders>
              <w:top w:val="single" w:sz="4" w:space="0" w:color="auto"/>
              <w:left w:val="single" w:sz="6" w:space="0" w:color="auto"/>
              <w:bottom w:val="single" w:sz="4" w:space="0" w:color="auto"/>
              <w:right w:val="single" w:sz="6" w:space="0" w:color="auto"/>
            </w:tcBorders>
            <w:vAlign w:val="center"/>
          </w:tcPr>
          <w:p w14:paraId="0338ADE0"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6</w:t>
            </w:r>
          </w:p>
        </w:tc>
        <w:tc>
          <w:tcPr>
            <w:tcW w:w="2786" w:type="dxa"/>
            <w:tcBorders>
              <w:top w:val="single" w:sz="4" w:space="0" w:color="auto"/>
              <w:left w:val="single" w:sz="6" w:space="0" w:color="auto"/>
              <w:bottom w:val="single" w:sz="4" w:space="0" w:color="auto"/>
              <w:right w:val="single" w:sz="6" w:space="0" w:color="auto"/>
            </w:tcBorders>
            <w:vAlign w:val="center"/>
          </w:tcPr>
          <w:p w14:paraId="30731EC0"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4B6F8451"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1033FCBB" w14:textId="77777777" w:rsidR="00E666BA" w:rsidRDefault="00E666BA">
            <w:pPr>
              <w:pStyle w:val="af5"/>
              <w:rPr>
                <w:rFonts w:ascii="仿宋" w:eastAsia="仿宋" w:hAnsi="仿宋" w:hint="eastAsia"/>
                <w:sz w:val="21"/>
                <w:szCs w:val="21"/>
              </w:rPr>
            </w:pPr>
          </w:p>
        </w:tc>
      </w:tr>
      <w:tr w:rsidR="00E666BA" w14:paraId="18054D39"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258D788A"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4.工伤事故轻伤小于目标</w:t>
            </w:r>
            <w:r>
              <w:rPr>
                <w:rFonts w:ascii="仿宋" w:eastAsia="仿宋" w:hAnsi="仿宋"/>
                <w:sz w:val="21"/>
                <w:szCs w:val="21"/>
              </w:rPr>
              <w:t>；</w:t>
            </w:r>
          </w:p>
        </w:tc>
        <w:tc>
          <w:tcPr>
            <w:tcW w:w="1124" w:type="dxa"/>
            <w:tcBorders>
              <w:top w:val="single" w:sz="4" w:space="0" w:color="auto"/>
              <w:left w:val="single" w:sz="6" w:space="0" w:color="auto"/>
              <w:bottom w:val="single" w:sz="4" w:space="0" w:color="auto"/>
              <w:right w:val="single" w:sz="6" w:space="0" w:color="auto"/>
            </w:tcBorders>
            <w:vAlign w:val="center"/>
          </w:tcPr>
          <w:p w14:paraId="3F5600F4"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5</w:t>
            </w:r>
          </w:p>
        </w:tc>
        <w:tc>
          <w:tcPr>
            <w:tcW w:w="2786" w:type="dxa"/>
            <w:tcBorders>
              <w:top w:val="single" w:sz="4" w:space="0" w:color="auto"/>
              <w:left w:val="single" w:sz="6" w:space="0" w:color="auto"/>
              <w:bottom w:val="single" w:sz="4" w:space="0" w:color="auto"/>
              <w:right w:val="single" w:sz="6" w:space="0" w:color="auto"/>
            </w:tcBorders>
            <w:vAlign w:val="center"/>
          </w:tcPr>
          <w:p w14:paraId="616F5AAB"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07F63DA6"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0CA7AF86" w14:textId="77777777" w:rsidR="00E666BA" w:rsidRDefault="00E666BA">
            <w:pPr>
              <w:pStyle w:val="af5"/>
              <w:rPr>
                <w:rFonts w:ascii="仿宋" w:eastAsia="仿宋" w:hAnsi="仿宋" w:hint="eastAsia"/>
                <w:sz w:val="21"/>
                <w:szCs w:val="21"/>
              </w:rPr>
            </w:pPr>
          </w:p>
        </w:tc>
      </w:tr>
      <w:tr w:rsidR="00E666BA" w14:paraId="2D1DD26D"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1E703743"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5.安全费用的提取和使用到位</w:t>
            </w:r>
            <w:r>
              <w:rPr>
                <w:rFonts w:ascii="仿宋" w:eastAsia="仿宋" w:hAnsi="仿宋"/>
                <w:sz w:val="21"/>
                <w:szCs w:val="21"/>
              </w:rPr>
              <w:t>；</w:t>
            </w:r>
          </w:p>
        </w:tc>
        <w:tc>
          <w:tcPr>
            <w:tcW w:w="1124" w:type="dxa"/>
            <w:tcBorders>
              <w:top w:val="single" w:sz="4" w:space="0" w:color="auto"/>
              <w:left w:val="single" w:sz="6" w:space="0" w:color="auto"/>
              <w:bottom w:val="single" w:sz="4" w:space="0" w:color="auto"/>
              <w:right w:val="single" w:sz="6" w:space="0" w:color="auto"/>
            </w:tcBorders>
            <w:vAlign w:val="center"/>
          </w:tcPr>
          <w:p w14:paraId="5204B79E"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3</w:t>
            </w:r>
          </w:p>
        </w:tc>
        <w:tc>
          <w:tcPr>
            <w:tcW w:w="2786" w:type="dxa"/>
            <w:tcBorders>
              <w:top w:val="single" w:sz="4" w:space="0" w:color="auto"/>
              <w:left w:val="single" w:sz="6" w:space="0" w:color="auto"/>
              <w:bottom w:val="single" w:sz="4" w:space="0" w:color="auto"/>
              <w:right w:val="single" w:sz="6" w:space="0" w:color="auto"/>
            </w:tcBorders>
            <w:vAlign w:val="center"/>
          </w:tcPr>
          <w:p w14:paraId="1A04FDAB"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4C8457B8"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0C261C71" w14:textId="77777777" w:rsidR="00E666BA" w:rsidRDefault="00E666BA">
            <w:pPr>
              <w:pStyle w:val="af5"/>
              <w:rPr>
                <w:rFonts w:ascii="仿宋" w:eastAsia="仿宋" w:hAnsi="仿宋" w:hint="eastAsia"/>
                <w:sz w:val="21"/>
                <w:szCs w:val="21"/>
              </w:rPr>
            </w:pPr>
          </w:p>
        </w:tc>
      </w:tr>
      <w:tr w:rsidR="00E666BA" w14:paraId="2F303BAA"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6C1E5BFD"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6.定期参加</w:t>
            </w:r>
            <w:r>
              <w:rPr>
                <w:rFonts w:ascii="仿宋" w:eastAsia="仿宋" w:hAnsi="仿宋"/>
                <w:sz w:val="21"/>
                <w:szCs w:val="21"/>
              </w:rPr>
              <w:t>安全生产会议；</w:t>
            </w:r>
          </w:p>
        </w:tc>
        <w:tc>
          <w:tcPr>
            <w:tcW w:w="1124" w:type="dxa"/>
            <w:tcBorders>
              <w:top w:val="single" w:sz="4" w:space="0" w:color="auto"/>
              <w:left w:val="single" w:sz="6" w:space="0" w:color="auto"/>
              <w:bottom w:val="single" w:sz="4" w:space="0" w:color="auto"/>
              <w:right w:val="single" w:sz="6" w:space="0" w:color="auto"/>
            </w:tcBorders>
            <w:vAlign w:val="center"/>
          </w:tcPr>
          <w:p w14:paraId="63BBE22F"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3</w:t>
            </w:r>
          </w:p>
        </w:tc>
        <w:tc>
          <w:tcPr>
            <w:tcW w:w="2786" w:type="dxa"/>
            <w:tcBorders>
              <w:top w:val="single" w:sz="4" w:space="0" w:color="auto"/>
              <w:left w:val="single" w:sz="6" w:space="0" w:color="auto"/>
              <w:bottom w:val="single" w:sz="4" w:space="0" w:color="auto"/>
              <w:right w:val="single" w:sz="6" w:space="0" w:color="auto"/>
            </w:tcBorders>
            <w:vAlign w:val="center"/>
          </w:tcPr>
          <w:p w14:paraId="39E106DB"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08D0DAFA"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4F6D4D03" w14:textId="77777777" w:rsidR="00E666BA" w:rsidRDefault="00E666BA">
            <w:pPr>
              <w:pStyle w:val="af5"/>
              <w:rPr>
                <w:rFonts w:ascii="仿宋" w:eastAsia="仿宋" w:hAnsi="仿宋" w:hint="eastAsia"/>
                <w:sz w:val="21"/>
                <w:szCs w:val="21"/>
              </w:rPr>
            </w:pPr>
          </w:p>
        </w:tc>
      </w:tr>
      <w:tr w:rsidR="00E666BA" w14:paraId="1EE674FC"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686DBED9"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7.事故隐患整改率</w:t>
            </w:r>
            <w:r>
              <w:rPr>
                <w:rFonts w:ascii="仿宋" w:eastAsia="仿宋" w:hAnsi="仿宋"/>
                <w:sz w:val="21"/>
                <w:szCs w:val="21"/>
              </w:rPr>
              <w:t>100%；</w:t>
            </w:r>
          </w:p>
        </w:tc>
        <w:tc>
          <w:tcPr>
            <w:tcW w:w="1124" w:type="dxa"/>
            <w:tcBorders>
              <w:top w:val="single" w:sz="4" w:space="0" w:color="auto"/>
              <w:left w:val="single" w:sz="6" w:space="0" w:color="auto"/>
              <w:bottom w:val="single" w:sz="4" w:space="0" w:color="auto"/>
              <w:right w:val="single" w:sz="6" w:space="0" w:color="auto"/>
            </w:tcBorders>
            <w:vAlign w:val="center"/>
          </w:tcPr>
          <w:p w14:paraId="553F7FB8"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8</w:t>
            </w:r>
          </w:p>
        </w:tc>
        <w:tc>
          <w:tcPr>
            <w:tcW w:w="2786" w:type="dxa"/>
            <w:tcBorders>
              <w:top w:val="single" w:sz="4" w:space="0" w:color="auto"/>
              <w:left w:val="single" w:sz="6" w:space="0" w:color="auto"/>
              <w:bottom w:val="single" w:sz="4" w:space="0" w:color="auto"/>
              <w:right w:val="single" w:sz="6" w:space="0" w:color="auto"/>
            </w:tcBorders>
            <w:vAlign w:val="center"/>
          </w:tcPr>
          <w:p w14:paraId="00139D79"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0B8CE674"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3771AC29" w14:textId="77777777" w:rsidR="00E666BA" w:rsidRDefault="00E666BA">
            <w:pPr>
              <w:pStyle w:val="af5"/>
              <w:rPr>
                <w:rFonts w:ascii="仿宋" w:eastAsia="仿宋" w:hAnsi="仿宋" w:hint="eastAsia"/>
                <w:sz w:val="21"/>
                <w:szCs w:val="21"/>
              </w:rPr>
            </w:pPr>
          </w:p>
        </w:tc>
      </w:tr>
      <w:tr w:rsidR="00E666BA" w14:paraId="2BB4774F"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0A22B1E1"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8.特种设备检验率</w:t>
            </w:r>
            <w:r>
              <w:rPr>
                <w:rFonts w:ascii="仿宋" w:eastAsia="仿宋" w:hAnsi="仿宋"/>
                <w:sz w:val="21"/>
                <w:szCs w:val="21"/>
              </w:rPr>
              <w:t>100%</w:t>
            </w:r>
            <w:r>
              <w:rPr>
                <w:rFonts w:ascii="仿宋" w:eastAsia="仿宋" w:hAnsi="仿宋" w:hint="eastAsia"/>
                <w:sz w:val="21"/>
                <w:szCs w:val="21"/>
              </w:rPr>
              <w:t>；</w:t>
            </w:r>
          </w:p>
        </w:tc>
        <w:tc>
          <w:tcPr>
            <w:tcW w:w="1124" w:type="dxa"/>
            <w:tcBorders>
              <w:top w:val="single" w:sz="4" w:space="0" w:color="auto"/>
              <w:left w:val="single" w:sz="6" w:space="0" w:color="auto"/>
              <w:bottom w:val="single" w:sz="4" w:space="0" w:color="auto"/>
              <w:right w:val="single" w:sz="6" w:space="0" w:color="auto"/>
            </w:tcBorders>
            <w:vAlign w:val="center"/>
          </w:tcPr>
          <w:p w14:paraId="700EBF68"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6</w:t>
            </w:r>
          </w:p>
        </w:tc>
        <w:tc>
          <w:tcPr>
            <w:tcW w:w="2786" w:type="dxa"/>
            <w:tcBorders>
              <w:top w:val="single" w:sz="4" w:space="0" w:color="auto"/>
              <w:left w:val="single" w:sz="6" w:space="0" w:color="auto"/>
              <w:bottom w:val="single" w:sz="4" w:space="0" w:color="auto"/>
              <w:right w:val="single" w:sz="6" w:space="0" w:color="auto"/>
            </w:tcBorders>
            <w:vAlign w:val="center"/>
          </w:tcPr>
          <w:p w14:paraId="00D1DB3E"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0DD480B7"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2C5A9FE2" w14:textId="77777777" w:rsidR="00E666BA" w:rsidRDefault="00E666BA">
            <w:pPr>
              <w:pStyle w:val="af5"/>
              <w:rPr>
                <w:rFonts w:ascii="仿宋" w:eastAsia="仿宋" w:hAnsi="仿宋" w:hint="eastAsia"/>
                <w:sz w:val="21"/>
                <w:szCs w:val="21"/>
              </w:rPr>
            </w:pPr>
          </w:p>
        </w:tc>
      </w:tr>
      <w:tr w:rsidR="00E666BA" w14:paraId="4C534E0B"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4551D77F"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9.消防设施完好率</w:t>
            </w:r>
            <w:r>
              <w:rPr>
                <w:rFonts w:ascii="仿宋" w:eastAsia="仿宋" w:hAnsi="仿宋"/>
                <w:sz w:val="21"/>
                <w:szCs w:val="21"/>
              </w:rPr>
              <w:t>100%</w:t>
            </w:r>
            <w:r>
              <w:rPr>
                <w:rFonts w:ascii="仿宋" w:eastAsia="仿宋" w:hAnsi="仿宋" w:hint="eastAsia"/>
                <w:sz w:val="21"/>
                <w:szCs w:val="21"/>
              </w:rPr>
              <w:t>；</w:t>
            </w:r>
          </w:p>
        </w:tc>
        <w:tc>
          <w:tcPr>
            <w:tcW w:w="1124" w:type="dxa"/>
            <w:tcBorders>
              <w:top w:val="single" w:sz="4" w:space="0" w:color="auto"/>
              <w:left w:val="single" w:sz="6" w:space="0" w:color="auto"/>
              <w:bottom w:val="single" w:sz="4" w:space="0" w:color="auto"/>
              <w:right w:val="single" w:sz="6" w:space="0" w:color="auto"/>
            </w:tcBorders>
            <w:vAlign w:val="center"/>
          </w:tcPr>
          <w:p w14:paraId="6FC4F166"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6</w:t>
            </w:r>
          </w:p>
        </w:tc>
        <w:tc>
          <w:tcPr>
            <w:tcW w:w="2786" w:type="dxa"/>
            <w:tcBorders>
              <w:top w:val="single" w:sz="4" w:space="0" w:color="auto"/>
              <w:left w:val="single" w:sz="6" w:space="0" w:color="auto"/>
              <w:bottom w:val="single" w:sz="4" w:space="0" w:color="auto"/>
              <w:right w:val="single" w:sz="6" w:space="0" w:color="auto"/>
            </w:tcBorders>
            <w:vAlign w:val="center"/>
          </w:tcPr>
          <w:p w14:paraId="716DB882"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194C4725"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1E5209EB" w14:textId="77777777" w:rsidR="00E666BA" w:rsidRDefault="00E666BA">
            <w:pPr>
              <w:pStyle w:val="af5"/>
              <w:rPr>
                <w:rFonts w:ascii="仿宋" w:eastAsia="仿宋" w:hAnsi="仿宋" w:hint="eastAsia"/>
                <w:sz w:val="21"/>
                <w:szCs w:val="21"/>
              </w:rPr>
            </w:pPr>
          </w:p>
        </w:tc>
      </w:tr>
      <w:tr w:rsidR="00E666BA" w14:paraId="403A82AF"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32E5D563"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10.</w:t>
            </w:r>
            <w:r>
              <w:rPr>
                <w:rFonts w:ascii="仿宋" w:eastAsia="仿宋" w:hAnsi="仿宋"/>
                <w:sz w:val="21"/>
                <w:szCs w:val="21"/>
              </w:rPr>
              <w:t>职业病发病率为零；</w:t>
            </w:r>
          </w:p>
        </w:tc>
        <w:tc>
          <w:tcPr>
            <w:tcW w:w="1124" w:type="dxa"/>
            <w:tcBorders>
              <w:top w:val="single" w:sz="4" w:space="0" w:color="auto"/>
              <w:left w:val="single" w:sz="6" w:space="0" w:color="auto"/>
              <w:bottom w:val="single" w:sz="4" w:space="0" w:color="auto"/>
              <w:right w:val="single" w:sz="6" w:space="0" w:color="auto"/>
            </w:tcBorders>
            <w:vAlign w:val="center"/>
          </w:tcPr>
          <w:p w14:paraId="36380531"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5</w:t>
            </w:r>
          </w:p>
        </w:tc>
        <w:tc>
          <w:tcPr>
            <w:tcW w:w="2786" w:type="dxa"/>
            <w:tcBorders>
              <w:top w:val="single" w:sz="4" w:space="0" w:color="auto"/>
              <w:left w:val="single" w:sz="6" w:space="0" w:color="auto"/>
              <w:bottom w:val="single" w:sz="4" w:space="0" w:color="auto"/>
              <w:right w:val="single" w:sz="6" w:space="0" w:color="auto"/>
            </w:tcBorders>
            <w:vAlign w:val="center"/>
          </w:tcPr>
          <w:p w14:paraId="1E2BF48E"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1751B791"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6" w:space="0" w:color="auto"/>
            </w:tcBorders>
            <w:vAlign w:val="center"/>
          </w:tcPr>
          <w:p w14:paraId="34FBF032" w14:textId="77777777" w:rsidR="00E666BA" w:rsidRDefault="00E666BA">
            <w:pPr>
              <w:pStyle w:val="af5"/>
              <w:rPr>
                <w:rFonts w:ascii="仿宋" w:eastAsia="仿宋" w:hAnsi="仿宋" w:hint="eastAsia"/>
                <w:sz w:val="21"/>
                <w:szCs w:val="21"/>
              </w:rPr>
            </w:pPr>
          </w:p>
        </w:tc>
      </w:tr>
      <w:tr w:rsidR="00E666BA" w14:paraId="51CED560"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1FB44938"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11.教育培训合格率100%；</w:t>
            </w:r>
          </w:p>
        </w:tc>
        <w:tc>
          <w:tcPr>
            <w:tcW w:w="1124" w:type="dxa"/>
            <w:tcBorders>
              <w:top w:val="single" w:sz="4" w:space="0" w:color="auto"/>
              <w:left w:val="single" w:sz="6" w:space="0" w:color="auto"/>
              <w:bottom w:val="single" w:sz="4" w:space="0" w:color="auto"/>
              <w:right w:val="single" w:sz="6" w:space="0" w:color="auto"/>
            </w:tcBorders>
            <w:vAlign w:val="center"/>
          </w:tcPr>
          <w:p w14:paraId="6269B46C"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8</w:t>
            </w:r>
          </w:p>
        </w:tc>
        <w:tc>
          <w:tcPr>
            <w:tcW w:w="2786" w:type="dxa"/>
            <w:tcBorders>
              <w:top w:val="single" w:sz="4" w:space="0" w:color="auto"/>
              <w:left w:val="single" w:sz="6" w:space="0" w:color="auto"/>
              <w:bottom w:val="single" w:sz="4" w:space="0" w:color="auto"/>
              <w:right w:val="single" w:sz="6" w:space="0" w:color="auto"/>
            </w:tcBorders>
            <w:vAlign w:val="center"/>
          </w:tcPr>
          <w:p w14:paraId="0C3B6D3A"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5EDA0350"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6CBE0B92" w14:textId="77777777" w:rsidR="00E666BA" w:rsidRDefault="00E666BA">
            <w:pPr>
              <w:pStyle w:val="af5"/>
              <w:rPr>
                <w:rFonts w:ascii="仿宋" w:eastAsia="仿宋" w:hAnsi="仿宋" w:hint="eastAsia"/>
                <w:sz w:val="21"/>
                <w:szCs w:val="21"/>
              </w:rPr>
            </w:pPr>
          </w:p>
        </w:tc>
      </w:tr>
      <w:tr w:rsidR="00E666BA" w14:paraId="017AFDB9"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06DCAF1A"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12.特种作业人员上岗持证率100%</w:t>
            </w:r>
          </w:p>
        </w:tc>
        <w:tc>
          <w:tcPr>
            <w:tcW w:w="1124" w:type="dxa"/>
            <w:tcBorders>
              <w:top w:val="single" w:sz="4" w:space="0" w:color="auto"/>
              <w:left w:val="single" w:sz="6" w:space="0" w:color="auto"/>
              <w:bottom w:val="single" w:sz="4" w:space="0" w:color="auto"/>
              <w:right w:val="single" w:sz="6" w:space="0" w:color="auto"/>
            </w:tcBorders>
            <w:vAlign w:val="center"/>
          </w:tcPr>
          <w:p w14:paraId="5B362926"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6</w:t>
            </w:r>
          </w:p>
        </w:tc>
        <w:tc>
          <w:tcPr>
            <w:tcW w:w="2786" w:type="dxa"/>
            <w:tcBorders>
              <w:top w:val="single" w:sz="4" w:space="0" w:color="auto"/>
              <w:left w:val="single" w:sz="6" w:space="0" w:color="auto"/>
              <w:bottom w:val="single" w:sz="4" w:space="0" w:color="auto"/>
              <w:right w:val="single" w:sz="6" w:space="0" w:color="auto"/>
            </w:tcBorders>
            <w:vAlign w:val="center"/>
          </w:tcPr>
          <w:p w14:paraId="47D57331"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62B0F737"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3A08DFB5" w14:textId="77777777" w:rsidR="00E666BA" w:rsidRDefault="00E666BA">
            <w:pPr>
              <w:pStyle w:val="af5"/>
              <w:rPr>
                <w:rFonts w:ascii="仿宋" w:eastAsia="仿宋" w:hAnsi="仿宋" w:hint="eastAsia"/>
                <w:sz w:val="21"/>
                <w:szCs w:val="21"/>
              </w:rPr>
            </w:pPr>
          </w:p>
        </w:tc>
      </w:tr>
      <w:tr w:rsidR="00E666BA" w14:paraId="47DF444D" w14:textId="77777777">
        <w:trPr>
          <w:cantSplit/>
          <w:trHeight w:val="454"/>
          <w:jc w:val="center"/>
        </w:trPr>
        <w:tc>
          <w:tcPr>
            <w:tcW w:w="3442" w:type="dxa"/>
            <w:gridSpan w:val="2"/>
            <w:tcBorders>
              <w:top w:val="single" w:sz="4" w:space="0" w:color="auto"/>
              <w:left w:val="single" w:sz="6" w:space="0" w:color="auto"/>
              <w:right w:val="single" w:sz="6" w:space="0" w:color="auto"/>
            </w:tcBorders>
            <w:vAlign w:val="center"/>
          </w:tcPr>
          <w:p w14:paraId="666442F3"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13.新员工“三级”安全教育100%</w:t>
            </w:r>
          </w:p>
        </w:tc>
        <w:tc>
          <w:tcPr>
            <w:tcW w:w="1124" w:type="dxa"/>
            <w:tcBorders>
              <w:top w:val="single" w:sz="4" w:space="0" w:color="auto"/>
              <w:left w:val="single" w:sz="6" w:space="0" w:color="auto"/>
              <w:right w:val="single" w:sz="6" w:space="0" w:color="auto"/>
            </w:tcBorders>
            <w:vAlign w:val="center"/>
          </w:tcPr>
          <w:p w14:paraId="2F694C94"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8</w:t>
            </w:r>
          </w:p>
        </w:tc>
        <w:tc>
          <w:tcPr>
            <w:tcW w:w="2786" w:type="dxa"/>
            <w:tcBorders>
              <w:top w:val="single" w:sz="4" w:space="0" w:color="auto"/>
              <w:left w:val="single" w:sz="6" w:space="0" w:color="auto"/>
              <w:right w:val="single" w:sz="6" w:space="0" w:color="auto"/>
            </w:tcBorders>
            <w:vAlign w:val="center"/>
          </w:tcPr>
          <w:p w14:paraId="75ABA912"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right w:val="single" w:sz="6" w:space="0" w:color="auto"/>
            </w:tcBorders>
            <w:vAlign w:val="center"/>
          </w:tcPr>
          <w:p w14:paraId="5582198A"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7B1AA2AA" w14:textId="77777777" w:rsidR="00E666BA" w:rsidRDefault="00E666BA">
            <w:pPr>
              <w:pStyle w:val="af5"/>
              <w:rPr>
                <w:rFonts w:ascii="仿宋" w:eastAsia="仿宋" w:hAnsi="仿宋" w:hint="eastAsia"/>
                <w:sz w:val="21"/>
                <w:szCs w:val="21"/>
              </w:rPr>
            </w:pPr>
          </w:p>
        </w:tc>
      </w:tr>
      <w:tr w:rsidR="00E666BA" w14:paraId="6083C0CC" w14:textId="77777777">
        <w:trPr>
          <w:cantSplit/>
          <w:trHeight w:val="454"/>
          <w:jc w:val="center"/>
        </w:trPr>
        <w:tc>
          <w:tcPr>
            <w:tcW w:w="3442" w:type="dxa"/>
            <w:gridSpan w:val="2"/>
            <w:tcBorders>
              <w:top w:val="single" w:sz="4" w:space="0" w:color="auto"/>
              <w:left w:val="single" w:sz="6" w:space="0" w:color="auto"/>
              <w:right w:val="single" w:sz="6" w:space="0" w:color="auto"/>
            </w:tcBorders>
            <w:vAlign w:val="center"/>
          </w:tcPr>
          <w:p w14:paraId="5B4C1137"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14.四新培训教育率100%;</w:t>
            </w:r>
          </w:p>
        </w:tc>
        <w:tc>
          <w:tcPr>
            <w:tcW w:w="1124" w:type="dxa"/>
            <w:tcBorders>
              <w:top w:val="single" w:sz="4" w:space="0" w:color="auto"/>
              <w:left w:val="single" w:sz="6" w:space="0" w:color="auto"/>
              <w:right w:val="single" w:sz="6" w:space="0" w:color="auto"/>
            </w:tcBorders>
            <w:vAlign w:val="center"/>
          </w:tcPr>
          <w:p w14:paraId="103D639E"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4</w:t>
            </w:r>
          </w:p>
        </w:tc>
        <w:tc>
          <w:tcPr>
            <w:tcW w:w="2786" w:type="dxa"/>
            <w:tcBorders>
              <w:top w:val="single" w:sz="4" w:space="0" w:color="auto"/>
              <w:left w:val="single" w:sz="6" w:space="0" w:color="auto"/>
              <w:right w:val="single" w:sz="6" w:space="0" w:color="auto"/>
            </w:tcBorders>
            <w:vAlign w:val="center"/>
          </w:tcPr>
          <w:p w14:paraId="1E2368CF"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right w:val="single" w:sz="6" w:space="0" w:color="auto"/>
            </w:tcBorders>
            <w:vAlign w:val="center"/>
          </w:tcPr>
          <w:p w14:paraId="4F78A0D2"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61BE6709" w14:textId="77777777" w:rsidR="00E666BA" w:rsidRDefault="00E666BA">
            <w:pPr>
              <w:pStyle w:val="af5"/>
              <w:rPr>
                <w:rFonts w:ascii="仿宋" w:eastAsia="仿宋" w:hAnsi="仿宋" w:hint="eastAsia"/>
                <w:sz w:val="21"/>
                <w:szCs w:val="21"/>
              </w:rPr>
            </w:pPr>
          </w:p>
        </w:tc>
      </w:tr>
      <w:tr w:rsidR="00E666BA" w14:paraId="1837C07F"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39884DF7"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15.应急演练参与度100%</w:t>
            </w:r>
          </w:p>
        </w:tc>
        <w:tc>
          <w:tcPr>
            <w:tcW w:w="1124" w:type="dxa"/>
            <w:tcBorders>
              <w:top w:val="single" w:sz="4" w:space="0" w:color="auto"/>
              <w:left w:val="single" w:sz="6" w:space="0" w:color="auto"/>
              <w:bottom w:val="single" w:sz="4" w:space="0" w:color="auto"/>
              <w:right w:val="single" w:sz="6" w:space="0" w:color="auto"/>
            </w:tcBorders>
            <w:vAlign w:val="center"/>
          </w:tcPr>
          <w:p w14:paraId="3D23E03C"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5</w:t>
            </w:r>
          </w:p>
        </w:tc>
        <w:tc>
          <w:tcPr>
            <w:tcW w:w="2786" w:type="dxa"/>
            <w:tcBorders>
              <w:top w:val="single" w:sz="4" w:space="0" w:color="auto"/>
              <w:left w:val="single" w:sz="6" w:space="0" w:color="auto"/>
              <w:bottom w:val="single" w:sz="4" w:space="0" w:color="auto"/>
              <w:right w:val="single" w:sz="6" w:space="0" w:color="auto"/>
            </w:tcBorders>
            <w:vAlign w:val="center"/>
          </w:tcPr>
          <w:p w14:paraId="245E4008"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4ECB2B67"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634CE69B" w14:textId="77777777" w:rsidR="00E666BA" w:rsidRDefault="00E666BA">
            <w:pPr>
              <w:pStyle w:val="af5"/>
              <w:rPr>
                <w:rFonts w:ascii="仿宋" w:eastAsia="仿宋" w:hAnsi="仿宋" w:hint="eastAsia"/>
                <w:sz w:val="21"/>
                <w:szCs w:val="21"/>
              </w:rPr>
            </w:pPr>
          </w:p>
        </w:tc>
      </w:tr>
      <w:tr w:rsidR="00E666BA" w14:paraId="7A92BC82"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2DE0891A"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16.安全生产责任书签订率100%</w:t>
            </w:r>
          </w:p>
        </w:tc>
        <w:tc>
          <w:tcPr>
            <w:tcW w:w="1124" w:type="dxa"/>
            <w:tcBorders>
              <w:top w:val="single" w:sz="4" w:space="0" w:color="auto"/>
              <w:left w:val="single" w:sz="6" w:space="0" w:color="auto"/>
              <w:bottom w:val="single" w:sz="4" w:space="0" w:color="auto"/>
              <w:right w:val="single" w:sz="6" w:space="0" w:color="auto"/>
            </w:tcBorders>
            <w:vAlign w:val="center"/>
          </w:tcPr>
          <w:p w14:paraId="19F8706E"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5</w:t>
            </w:r>
          </w:p>
        </w:tc>
        <w:tc>
          <w:tcPr>
            <w:tcW w:w="2786" w:type="dxa"/>
            <w:tcBorders>
              <w:top w:val="single" w:sz="4" w:space="0" w:color="auto"/>
              <w:left w:val="single" w:sz="6" w:space="0" w:color="auto"/>
              <w:bottom w:val="single" w:sz="4" w:space="0" w:color="auto"/>
              <w:right w:val="single" w:sz="6" w:space="0" w:color="auto"/>
            </w:tcBorders>
            <w:vAlign w:val="center"/>
          </w:tcPr>
          <w:p w14:paraId="6AFDF876"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2C31B22B"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098CD34C" w14:textId="77777777" w:rsidR="00E666BA" w:rsidRDefault="00E666BA">
            <w:pPr>
              <w:pStyle w:val="af5"/>
              <w:rPr>
                <w:rFonts w:ascii="仿宋" w:eastAsia="仿宋" w:hAnsi="仿宋" w:hint="eastAsia"/>
                <w:sz w:val="21"/>
                <w:szCs w:val="21"/>
              </w:rPr>
            </w:pPr>
          </w:p>
        </w:tc>
      </w:tr>
      <w:tr w:rsidR="00E666BA" w14:paraId="15F48CAC" w14:textId="77777777">
        <w:trPr>
          <w:cantSplit/>
          <w:trHeight w:val="454"/>
          <w:jc w:val="center"/>
        </w:trPr>
        <w:tc>
          <w:tcPr>
            <w:tcW w:w="3442" w:type="dxa"/>
            <w:gridSpan w:val="2"/>
            <w:tcBorders>
              <w:top w:val="single" w:sz="4" w:space="0" w:color="auto"/>
              <w:left w:val="single" w:sz="6" w:space="0" w:color="auto"/>
              <w:bottom w:val="single" w:sz="4" w:space="0" w:color="auto"/>
              <w:right w:val="single" w:sz="6" w:space="0" w:color="auto"/>
            </w:tcBorders>
            <w:vAlign w:val="center"/>
          </w:tcPr>
          <w:p w14:paraId="6A56C661" w14:textId="77777777" w:rsidR="00E666BA" w:rsidRDefault="00000000">
            <w:pPr>
              <w:pStyle w:val="af5"/>
              <w:jc w:val="left"/>
              <w:rPr>
                <w:rFonts w:ascii="仿宋" w:eastAsia="仿宋" w:hAnsi="仿宋" w:hint="eastAsia"/>
                <w:sz w:val="21"/>
                <w:szCs w:val="21"/>
              </w:rPr>
            </w:pPr>
            <w:r>
              <w:rPr>
                <w:rFonts w:ascii="仿宋" w:eastAsia="仿宋" w:hAnsi="仿宋" w:hint="eastAsia"/>
                <w:sz w:val="21"/>
                <w:szCs w:val="21"/>
              </w:rPr>
              <w:t>17.定期进行安全生产隐患排查</w:t>
            </w:r>
          </w:p>
        </w:tc>
        <w:tc>
          <w:tcPr>
            <w:tcW w:w="1124" w:type="dxa"/>
            <w:tcBorders>
              <w:top w:val="single" w:sz="4" w:space="0" w:color="auto"/>
              <w:left w:val="single" w:sz="6" w:space="0" w:color="auto"/>
              <w:bottom w:val="single" w:sz="4" w:space="0" w:color="auto"/>
              <w:right w:val="single" w:sz="6" w:space="0" w:color="auto"/>
            </w:tcBorders>
            <w:vAlign w:val="center"/>
          </w:tcPr>
          <w:p w14:paraId="1E055A85"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6</w:t>
            </w:r>
          </w:p>
        </w:tc>
        <w:tc>
          <w:tcPr>
            <w:tcW w:w="2786" w:type="dxa"/>
            <w:tcBorders>
              <w:top w:val="single" w:sz="4" w:space="0" w:color="auto"/>
              <w:left w:val="single" w:sz="6" w:space="0" w:color="auto"/>
              <w:bottom w:val="single" w:sz="4" w:space="0" w:color="auto"/>
              <w:right w:val="single" w:sz="6" w:space="0" w:color="auto"/>
            </w:tcBorders>
            <w:vAlign w:val="center"/>
          </w:tcPr>
          <w:p w14:paraId="4E6E6DA4" w14:textId="77777777" w:rsidR="00E666BA" w:rsidRDefault="00E666BA">
            <w:pPr>
              <w:pStyle w:val="af5"/>
              <w:rPr>
                <w:rFonts w:ascii="仿宋" w:eastAsia="仿宋" w:hAnsi="仿宋" w:hint="eastAsia"/>
                <w:sz w:val="21"/>
                <w:szCs w:val="21"/>
              </w:rPr>
            </w:pPr>
          </w:p>
        </w:tc>
        <w:tc>
          <w:tcPr>
            <w:tcW w:w="1361" w:type="dxa"/>
            <w:tcBorders>
              <w:top w:val="single" w:sz="4" w:space="0" w:color="auto"/>
              <w:left w:val="single" w:sz="6" w:space="0" w:color="auto"/>
              <w:bottom w:val="single" w:sz="4" w:space="0" w:color="auto"/>
              <w:right w:val="single" w:sz="6" w:space="0" w:color="auto"/>
            </w:tcBorders>
            <w:vAlign w:val="center"/>
          </w:tcPr>
          <w:p w14:paraId="7D7117CC" w14:textId="77777777" w:rsidR="00E666BA" w:rsidRDefault="00E666BA">
            <w:pPr>
              <w:pStyle w:val="af5"/>
              <w:rPr>
                <w:rFonts w:ascii="仿宋" w:eastAsia="仿宋" w:hAnsi="仿宋" w:hint="eastAsia"/>
                <w:sz w:val="21"/>
                <w:szCs w:val="21"/>
              </w:rPr>
            </w:pPr>
          </w:p>
        </w:tc>
        <w:tc>
          <w:tcPr>
            <w:tcW w:w="985" w:type="dxa"/>
            <w:tcBorders>
              <w:top w:val="single" w:sz="4" w:space="0" w:color="auto"/>
              <w:left w:val="single" w:sz="6" w:space="0" w:color="auto"/>
              <w:bottom w:val="single" w:sz="4" w:space="0" w:color="auto"/>
              <w:right w:val="single" w:sz="4" w:space="0" w:color="auto"/>
            </w:tcBorders>
            <w:vAlign w:val="center"/>
          </w:tcPr>
          <w:p w14:paraId="76AAEA89" w14:textId="77777777" w:rsidR="00E666BA" w:rsidRDefault="00E666BA">
            <w:pPr>
              <w:pStyle w:val="af5"/>
              <w:rPr>
                <w:rFonts w:ascii="仿宋" w:eastAsia="仿宋" w:hAnsi="仿宋" w:hint="eastAsia"/>
                <w:sz w:val="21"/>
                <w:szCs w:val="21"/>
              </w:rPr>
            </w:pPr>
          </w:p>
        </w:tc>
      </w:tr>
      <w:tr w:rsidR="00E666BA" w14:paraId="18FB26A8" w14:textId="77777777">
        <w:trPr>
          <w:cantSplit/>
          <w:trHeight w:val="454"/>
          <w:jc w:val="center"/>
        </w:trPr>
        <w:tc>
          <w:tcPr>
            <w:tcW w:w="4566" w:type="dxa"/>
            <w:gridSpan w:val="3"/>
            <w:tcBorders>
              <w:top w:val="single" w:sz="4" w:space="0" w:color="auto"/>
              <w:left w:val="single" w:sz="6" w:space="0" w:color="auto"/>
              <w:bottom w:val="single" w:sz="4" w:space="0" w:color="auto"/>
              <w:right w:val="single" w:sz="6" w:space="0" w:color="auto"/>
            </w:tcBorders>
            <w:vAlign w:val="center"/>
          </w:tcPr>
          <w:p w14:paraId="61C5628C"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总分</w:t>
            </w:r>
          </w:p>
        </w:tc>
        <w:tc>
          <w:tcPr>
            <w:tcW w:w="5132" w:type="dxa"/>
            <w:gridSpan w:val="3"/>
            <w:tcBorders>
              <w:top w:val="single" w:sz="4" w:space="0" w:color="auto"/>
              <w:left w:val="single" w:sz="6" w:space="0" w:color="auto"/>
              <w:bottom w:val="single" w:sz="4" w:space="0" w:color="auto"/>
              <w:right w:val="single" w:sz="4" w:space="0" w:color="auto"/>
            </w:tcBorders>
            <w:vAlign w:val="center"/>
          </w:tcPr>
          <w:p w14:paraId="6C627A4F" w14:textId="77777777" w:rsidR="00E666BA" w:rsidRDefault="00E666BA">
            <w:pPr>
              <w:pStyle w:val="af5"/>
              <w:rPr>
                <w:rFonts w:ascii="仿宋" w:eastAsia="仿宋" w:hAnsi="仿宋" w:hint="eastAsia"/>
                <w:sz w:val="21"/>
                <w:szCs w:val="21"/>
              </w:rPr>
            </w:pPr>
          </w:p>
        </w:tc>
      </w:tr>
      <w:tr w:rsidR="00E666BA" w14:paraId="20C383EC" w14:textId="77777777">
        <w:trPr>
          <w:cantSplit/>
          <w:trHeight w:val="810"/>
          <w:jc w:val="center"/>
        </w:trPr>
        <w:tc>
          <w:tcPr>
            <w:tcW w:w="1382" w:type="dxa"/>
            <w:tcBorders>
              <w:top w:val="single" w:sz="4" w:space="0" w:color="auto"/>
              <w:left w:val="single" w:sz="6" w:space="0" w:color="auto"/>
              <w:bottom w:val="single" w:sz="4" w:space="0" w:color="auto"/>
              <w:right w:val="single" w:sz="4" w:space="0" w:color="auto"/>
            </w:tcBorders>
            <w:vAlign w:val="center"/>
          </w:tcPr>
          <w:p w14:paraId="7606BB8B"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等级划分</w:t>
            </w:r>
          </w:p>
        </w:tc>
        <w:tc>
          <w:tcPr>
            <w:tcW w:w="8316" w:type="dxa"/>
            <w:gridSpan w:val="5"/>
            <w:tcBorders>
              <w:top w:val="single" w:sz="4" w:space="0" w:color="auto"/>
              <w:left w:val="single" w:sz="4" w:space="0" w:color="auto"/>
              <w:bottom w:val="single" w:sz="4" w:space="0" w:color="auto"/>
              <w:right w:val="single" w:sz="4" w:space="0" w:color="auto"/>
            </w:tcBorders>
            <w:vAlign w:val="center"/>
          </w:tcPr>
          <w:p w14:paraId="7B55AC64"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总分60以下的定为“较差”；61—79分定为“一般”；80—89分定为“比较突出”；大于等于90分定为“突出”</w:t>
            </w:r>
          </w:p>
        </w:tc>
      </w:tr>
      <w:tr w:rsidR="00E666BA" w14:paraId="4BD6DEF8" w14:textId="77777777">
        <w:trPr>
          <w:cantSplit/>
          <w:trHeight w:val="506"/>
          <w:jc w:val="center"/>
        </w:trPr>
        <w:tc>
          <w:tcPr>
            <w:tcW w:w="1382" w:type="dxa"/>
            <w:tcBorders>
              <w:top w:val="single" w:sz="4" w:space="0" w:color="auto"/>
              <w:left w:val="single" w:sz="6" w:space="0" w:color="auto"/>
              <w:bottom w:val="single" w:sz="4" w:space="0" w:color="auto"/>
              <w:right w:val="single" w:sz="4" w:space="0" w:color="auto"/>
            </w:tcBorders>
            <w:vAlign w:val="center"/>
          </w:tcPr>
          <w:p w14:paraId="07A8B780" w14:textId="77777777" w:rsidR="00E666BA" w:rsidRDefault="00000000">
            <w:pPr>
              <w:pStyle w:val="af5"/>
              <w:rPr>
                <w:rFonts w:ascii="仿宋" w:eastAsia="仿宋" w:hAnsi="仿宋" w:hint="eastAsia"/>
                <w:sz w:val="21"/>
                <w:szCs w:val="21"/>
              </w:rPr>
            </w:pPr>
            <w:r>
              <w:rPr>
                <w:rFonts w:ascii="仿宋" w:eastAsia="仿宋" w:hAnsi="仿宋" w:hint="eastAsia"/>
                <w:sz w:val="21"/>
                <w:szCs w:val="21"/>
              </w:rPr>
              <w:t>等   级</w:t>
            </w:r>
          </w:p>
        </w:tc>
        <w:tc>
          <w:tcPr>
            <w:tcW w:w="8316" w:type="dxa"/>
            <w:gridSpan w:val="5"/>
            <w:tcBorders>
              <w:top w:val="single" w:sz="4" w:space="0" w:color="auto"/>
              <w:left w:val="single" w:sz="4" w:space="0" w:color="auto"/>
              <w:bottom w:val="single" w:sz="4" w:space="0" w:color="auto"/>
              <w:right w:val="single" w:sz="4" w:space="0" w:color="auto"/>
            </w:tcBorders>
            <w:vAlign w:val="center"/>
          </w:tcPr>
          <w:p w14:paraId="6E9456E7" w14:textId="77777777" w:rsidR="00E666BA" w:rsidRDefault="00E666BA">
            <w:pPr>
              <w:pStyle w:val="af5"/>
              <w:rPr>
                <w:rFonts w:ascii="仿宋" w:eastAsia="仿宋" w:hAnsi="仿宋" w:hint="eastAsia"/>
                <w:sz w:val="21"/>
                <w:szCs w:val="21"/>
              </w:rPr>
            </w:pPr>
          </w:p>
        </w:tc>
      </w:tr>
    </w:tbl>
    <w:p w14:paraId="0D349E19" w14:textId="77777777" w:rsidR="00E666BA" w:rsidRDefault="00000000">
      <w:pPr>
        <w:pStyle w:val="af5"/>
        <w:spacing w:line="360" w:lineRule="auto"/>
        <w:jc w:val="both"/>
        <w:rPr>
          <w:rFonts w:ascii="仿宋" w:eastAsia="仿宋" w:hAnsi="仿宋" w:hint="eastAsia"/>
        </w:rPr>
      </w:pPr>
      <w:r>
        <w:rPr>
          <w:rFonts w:ascii="仿宋" w:eastAsia="仿宋" w:hAnsi="仿宋" w:hint="eastAsia"/>
        </w:rPr>
        <w:t xml:space="preserve">接受考核部门： </w:t>
      </w:r>
    </w:p>
    <w:p w14:paraId="36A1DBEE" w14:textId="77777777" w:rsidR="00E666BA" w:rsidRDefault="00000000">
      <w:pPr>
        <w:pStyle w:val="af5"/>
        <w:spacing w:line="360" w:lineRule="auto"/>
        <w:jc w:val="both"/>
        <w:rPr>
          <w:rFonts w:ascii="仿宋" w:eastAsia="仿宋" w:hAnsi="仿宋" w:hint="eastAsia"/>
          <w:b/>
        </w:rPr>
      </w:pPr>
      <w:r>
        <w:rPr>
          <w:rFonts w:ascii="仿宋" w:eastAsia="仿宋" w:hAnsi="仿宋" w:hint="eastAsia"/>
        </w:rPr>
        <w:t>考核人：                      公司分管领导：             考核日期：</w:t>
      </w:r>
      <w:r>
        <w:rPr>
          <w:rFonts w:ascii="仿宋" w:eastAsia="仿宋" w:hAnsi="仿宋" w:hint="eastAsia"/>
          <w:b/>
        </w:rPr>
        <w:t xml:space="preserve"> </w:t>
      </w:r>
    </w:p>
    <w:p w14:paraId="7A7F11CC" w14:textId="77777777" w:rsidR="00E666BA" w:rsidRDefault="00000000">
      <w:pPr>
        <w:pStyle w:val="af5"/>
        <w:jc w:val="both"/>
        <w:rPr>
          <w:rFonts w:ascii="仿宋" w:eastAsia="仿宋" w:hAnsi="仿宋" w:hint="eastAsia"/>
          <w:b/>
        </w:rPr>
      </w:pPr>
      <w:r>
        <w:rPr>
          <w:rFonts w:ascii="仿宋" w:eastAsia="仿宋" w:hAnsi="仿宋" w:hint="eastAsia"/>
          <w:b/>
        </w:rPr>
        <w:t xml:space="preserve"> </w:t>
      </w:r>
    </w:p>
    <w:p w14:paraId="77DAC53A"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rPr>
        <w:br w:type="page"/>
      </w:r>
    </w:p>
    <w:p w14:paraId="1ECD47AB" w14:textId="77777777" w:rsidR="00E666BA" w:rsidRDefault="00000000">
      <w:pPr>
        <w:pStyle w:val="21"/>
        <w:rPr>
          <w:rFonts w:ascii="微软雅黑" w:hAnsi="微软雅黑" w:hint="eastAsia"/>
        </w:rPr>
      </w:pPr>
      <w:bookmarkStart w:id="13" w:name="_Toc175737580"/>
      <w:r>
        <w:rPr>
          <w:rFonts w:ascii="微软雅黑" w:hAnsi="微软雅黑" w:hint="eastAsia"/>
        </w:rPr>
        <w:lastRenderedPageBreak/>
        <w:t>8、2026年度安全生产目标完成效果评估报告</w:t>
      </w:r>
      <w:bookmarkEnd w:id="13"/>
    </w:p>
    <w:tbl>
      <w:tblPr>
        <w:tblStyle w:val="af1"/>
        <w:tblW w:w="0" w:type="auto"/>
        <w:tblLook w:val="04A0" w:firstRow="1" w:lastRow="0" w:firstColumn="1" w:lastColumn="0" w:noHBand="0" w:noVBand="1"/>
      </w:tblPr>
      <w:tblGrid>
        <w:gridCol w:w="1215"/>
        <w:gridCol w:w="4091"/>
        <w:gridCol w:w="1473"/>
        <w:gridCol w:w="1517"/>
      </w:tblGrid>
      <w:tr w:rsidR="00E666BA" w14:paraId="53056071" w14:textId="77777777">
        <w:trPr>
          <w:trHeight w:val="706"/>
        </w:trPr>
        <w:tc>
          <w:tcPr>
            <w:tcW w:w="1384" w:type="dxa"/>
            <w:vAlign w:val="center"/>
          </w:tcPr>
          <w:p w14:paraId="44433FDD" w14:textId="77777777" w:rsidR="00E666BA" w:rsidRDefault="00000000">
            <w:pPr>
              <w:pStyle w:val="af5"/>
              <w:rPr>
                <w:rFonts w:ascii="仿宋" w:eastAsia="仿宋" w:hAnsi="仿宋" w:hint="eastAsia"/>
                <w:b/>
              </w:rPr>
            </w:pPr>
            <w:r>
              <w:rPr>
                <w:rFonts w:ascii="仿宋" w:eastAsia="仿宋" w:hAnsi="仿宋"/>
                <w:b/>
              </w:rPr>
              <w:t>评估人</w:t>
            </w:r>
          </w:p>
        </w:tc>
        <w:tc>
          <w:tcPr>
            <w:tcW w:w="4961" w:type="dxa"/>
            <w:vAlign w:val="center"/>
          </w:tcPr>
          <w:p w14:paraId="62F5EBD5" w14:textId="77777777" w:rsidR="00E666BA" w:rsidRDefault="00E666BA">
            <w:pPr>
              <w:pStyle w:val="af5"/>
              <w:rPr>
                <w:rFonts w:ascii="仿宋" w:eastAsia="仿宋" w:hAnsi="仿宋" w:hint="eastAsia"/>
                <w:b/>
              </w:rPr>
            </w:pPr>
          </w:p>
        </w:tc>
        <w:tc>
          <w:tcPr>
            <w:tcW w:w="1701" w:type="dxa"/>
            <w:vAlign w:val="center"/>
          </w:tcPr>
          <w:p w14:paraId="0F652F76" w14:textId="77777777" w:rsidR="00E666BA" w:rsidRDefault="00000000">
            <w:pPr>
              <w:pStyle w:val="af5"/>
              <w:rPr>
                <w:rFonts w:ascii="仿宋" w:eastAsia="仿宋" w:hAnsi="仿宋" w:hint="eastAsia"/>
                <w:b/>
              </w:rPr>
            </w:pPr>
            <w:r>
              <w:rPr>
                <w:rFonts w:ascii="仿宋" w:eastAsia="仿宋" w:hAnsi="仿宋"/>
                <w:b/>
              </w:rPr>
              <w:t>评估日期</w:t>
            </w:r>
          </w:p>
        </w:tc>
        <w:tc>
          <w:tcPr>
            <w:tcW w:w="1808" w:type="dxa"/>
            <w:vAlign w:val="center"/>
          </w:tcPr>
          <w:p w14:paraId="37DA769E" w14:textId="77777777" w:rsidR="00E666BA" w:rsidRDefault="00E666BA">
            <w:pPr>
              <w:pStyle w:val="af5"/>
              <w:rPr>
                <w:rFonts w:ascii="仿宋" w:eastAsia="仿宋" w:hAnsi="仿宋" w:hint="eastAsia"/>
                <w:b/>
              </w:rPr>
            </w:pPr>
          </w:p>
        </w:tc>
      </w:tr>
      <w:tr w:rsidR="00E666BA" w14:paraId="6B4C1E81" w14:textId="77777777">
        <w:trPr>
          <w:trHeight w:val="634"/>
        </w:trPr>
        <w:tc>
          <w:tcPr>
            <w:tcW w:w="9854" w:type="dxa"/>
            <w:gridSpan w:val="4"/>
          </w:tcPr>
          <w:p w14:paraId="1051AF1D" w14:textId="77777777" w:rsidR="00E666BA" w:rsidRDefault="00000000">
            <w:pPr>
              <w:autoSpaceDE w:val="0"/>
              <w:autoSpaceDN w:val="0"/>
              <w:adjustRightInd w:val="0"/>
              <w:spacing w:line="360" w:lineRule="auto"/>
              <w:ind w:firstLineChars="0" w:firstLine="0"/>
              <w:rPr>
                <w:rFonts w:ascii="仿宋" w:eastAsia="仿宋" w:hAnsi="仿宋" w:cs="Times New Roman" w:hint="eastAsia"/>
                <w:kern w:val="0"/>
                <w:szCs w:val="24"/>
                <w:lang w:val="zh-CN"/>
              </w:rPr>
            </w:pPr>
            <w:r>
              <w:rPr>
                <w:rFonts w:ascii="仿宋" w:eastAsia="仿宋" w:hAnsi="仿宋" w:cs="Times New Roman"/>
                <w:kern w:val="0"/>
                <w:szCs w:val="24"/>
                <w:lang w:val="zh-CN"/>
              </w:rPr>
              <w:t>评估报告：</w:t>
            </w:r>
          </w:p>
          <w:p w14:paraId="28B799C5" w14:textId="77777777" w:rsidR="00E666BA" w:rsidRDefault="00000000">
            <w:pPr>
              <w:autoSpaceDE w:val="0"/>
              <w:autoSpaceDN w:val="0"/>
              <w:adjustRightInd w:val="0"/>
              <w:spacing w:line="360" w:lineRule="auto"/>
              <w:ind w:firstLineChars="0" w:firstLine="480"/>
              <w:rPr>
                <w:rFonts w:ascii="仿宋" w:eastAsia="仿宋" w:hAnsi="仿宋" w:cs="Times New Roman" w:hint="eastAsia"/>
                <w:kern w:val="0"/>
                <w:szCs w:val="24"/>
                <w:lang w:val="zh-CN"/>
              </w:rPr>
            </w:pPr>
            <w:r>
              <w:rPr>
                <w:rFonts w:ascii="仿宋" w:eastAsia="仿宋" w:hAnsi="仿宋" w:cs="Times New Roman"/>
                <w:kern w:val="0"/>
                <w:szCs w:val="24"/>
                <w:lang w:val="zh-CN"/>
              </w:rPr>
              <w:t>公司于2026年</w:t>
            </w:r>
            <w:r>
              <w:rPr>
                <w:rFonts w:ascii="仿宋" w:eastAsia="仿宋" w:hAnsi="仿宋" w:cs="Times New Roman" w:hint="eastAsia"/>
                <w:kern w:val="0"/>
                <w:szCs w:val="24"/>
              </w:rPr>
              <w:t xml:space="preserve">   </w:t>
            </w:r>
            <w:r>
              <w:rPr>
                <w:rFonts w:ascii="仿宋" w:eastAsia="仿宋" w:hAnsi="仿宋" w:cs="Times New Roman"/>
                <w:kern w:val="0"/>
                <w:szCs w:val="24"/>
                <w:lang w:val="zh-CN"/>
              </w:rPr>
              <w:t>月</w:t>
            </w:r>
            <w:r>
              <w:rPr>
                <w:rFonts w:ascii="仿宋" w:eastAsia="仿宋" w:hAnsi="仿宋" w:cs="Times New Roman" w:hint="eastAsia"/>
                <w:kern w:val="0"/>
                <w:szCs w:val="24"/>
              </w:rPr>
              <w:t xml:space="preserve">   </w:t>
            </w:r>
            <w:r>
              <w:rPr>
                <w:rFonts w:ascii="仿宋" w:eastAsia="仿宋" w:hAnsi="仿宋" w:cs="Times New Roman"/>
                <w:kern w:val="0"/>
                <w:szCs w:val="24"/>
                <w:lang w:val="zh-CN"/>
              </w:rPr>
              <w:t>日下发了2026年度安全生产目标和指标，各部门已进行了分解，并按照计划实施。</w:t>
            </w:r>
          </w:p>
          <w:p w14:paraId="2692D0D1" w14:textId="77777777" w:rsidR="00E666BA" w:rsidRDefault="00000000">
            <w:pPr>
              <w:autoSpaceDE w:val="0"/>
              <w:autoSpaceDN w:val="0"/>
              <w:adjustRightInd w:val="0"/>
              <w:spacing w:line="360" w:lineRule="auto"/>
              <w:ind w:firstLineChars="0" w:firstLine="480"/>
              <w:rPr>
                <w:rFonts w:ascii="仿宋" w:eastAsia="仿宋" w:hAnsi="仿宋" w:cs="Times New Roman" w:hint="eastAsia"/>
                <w:kern w:val="0"/>
                <w:szCs w:val="24"/>
                <w:lang w:val="zh-CN"/>
              </w:rPr>
            </w:pPr>
            <w:r>
              <w:rPr>
                <w:rFonts w:ascii="仿宋" w:eastAsia="仿宋" w:hAnsi="仿宋" w:cs="Times New Roman"/>
                <w:kern w:val="0"/>
                <w:szCs w:val="24"/>
                <w:lang w:val="zh-CN"/>
              </w:rPr>
              <w:t>2026年</w:t>
            </w:r>
            <w:r>
              <w:rPr>
                <w:rFonts w:ascii="仿宋" w:eastAsia="仿宋" w:hAnsi="仿宋" w:cs="Times New Roman" w:hint="eastAsia"/>
                <w:kern w:val="0"/>
                <w:szCs w:val="24"/>
              </w:rPr>
              <w:t xml:space="preserve">   </w:t>
            </w:r>
            <w:r>
              <w:rPr>
                <w:rFonts w:ascii="仿宋" w:eastAsia="仿宋" w:hAnsi="仿宋" w:cs="Times New Roman"/>
                <w:kern w:val="0"/>
                <w:szCs w:val="24"/>
                <w:lang w:val="zh-CN"/>
              </w:rPr>
              <w:t>月</w:t>
            </w:r>
            <w:r>
              <w:rPr>
                <w:rFonts w:ascii="仿宋" w:eastAsia="仿宋" w:hAnsi="仿宋" w:cs="Times New Roman" w:hint="eastAsia"/>
                <w:kern w:val="0"/>
                <w:szCs w:val="24"/>
              </w:rPr>
              <w:t xml:space="preserve">   </w:t>
            </w:r>
            <w:r>
              <w:rPr>
                <w:rFonts w:ascii="仿宋" w:eastAsia="仿宋" w:hAnsi="仿宋" w:cs="Times New Roman"/>
                <w:kern w:val="0"/>
                <w:szCs w:val="24"/>
                <w:lang w:val="zh-CN"/>
              </w:rPr>
              <w:t>日，本公司召开了由总经理为组长、各部门负责人为组员的安全生产目标和指标完成情况评估组，对2023年第一季度安全生产目标和指标完成情况及效果进行评估和考核，评估结果如下：</w:t>
            </w:r>
          </w:p>
          <w:p w14:paraId="6961A8E1" w14:textId="77777777" w:rsidR="00E666BA" w:rsidRDefault="00000000">
            <w:pPr>
              <w:ind w:firstLine="480"/>
              <w:rPr>
                <w:rFonts w:ascii="仿宋" w:eastAsia="仿宋" w:hAnsi="仿宋" w:hint="eastAsia"/>
                <w:szCs w:val="24"/>
              </w:rPr>
            </w:pPr>
            <w:r>
              <w:rPr>
                <w:rFonts w:ascii="仿宋" w:eastAsia="仿宋" w:hAnsi="仿宋" w:hint="eastAsia"/>
                <w:szCs w:val="24"/>
              </w:rPr>
              <w:t>1、控制指标</w:t>
            </w:r>
          </w:p>
          <w:p w14:paraId="6298C077" w14:textId="77777777" w:rsidR="00E666BA" w:rsidRDefault="00000000">
            <w:pPr>
              <w:ind w:firstLine="480"/>
              <w:rPr>
                <w:rFonts w:ascii="仿宋" w:eastAsia="仿宋" w:hAnsi="仿宋" w:hint="eastAsia"/>
                <w:szCs w:val="24"/>
              </w:rPr>
            </w:pPr>
            <w:r>
              <w:rPr>
                <w:rFonts w:ascii="仿宋" w:eastAsia="仿宋" w:hAnsi="仿宋" w:hint="eastAsia"/>
                <w:szCs w:val="24"/>
              </w:rPr>
              <w:t>（1）工伤事故零死亡、零重伤；</w:t>
            </w:r>
          </w:p>
          <w:p w14:paraId="191C7152" w14:textId="77777777" w:rsidR="00E666BA" w:rsidRDefault="00000000">
            <w:pPr>
              <w:ind w:firstLine="480"/>
              <w:rPr>
                <w:rFonts w:ascii="仿宋" w:eastAsia="仿宋" w:hAnsi="仿宋" w:hint="eastAsia"/>
                <w:szCs w:val="24"/>
              </w:rPr>
            </w:pPr>
            <w:r>
              <w:rPr>
                <w:rFonts w:ascii="仿宋" w:eastAsia="仿宋" w:hAnsi="仿宋" w:hint="eastAsia"/>
                <w:szCs w:val="24"/>
              </w:rPr>
              <w:t>（2）工伤事故轻伤</w:t>
            </w:r>
            <w:r>
              <w:rPr>
                <w:rFonts w:ascii="仿宋" w:eastAsia="仿宋" w:hAnsi="仿宋"/>
              </w:rPr>
              <w:t>≤</w:t>
            </w:r>
            <w:r>
              <w:rPr>
                <w:rFonts w:ascii="仿宋" w:eastAsia="仿宋" w:hAnsi="仿宋"/>
                <w:szCs w:val="24"/>
              </w:rPr>
              <w:t>3</w:t>
            </w:r>
            <w:r>
              <w:rPr>
                <w:rFonts w:ascii="仿宋" w:eastAsia="仿宋" w:hAnsi="仿宋" w:hint="eastAsia"/>
                <w:szCs w:val="24"/>
              </w:rPr>
              <w:t>人次/年；</w:t>
            </w:r>
          </w:p>
          <w:p w14:paraId="73341354" w14:textId="77777777" w:rsidR="00E666BA" w:rsidRDefault="00000000">
            <w:pPr>
              <w:ind w:firstLine="480"/>
              <w:rPr>
                <w:rFonts w:ascii="仿宋" w:eastAsia="仿宋" w:hAnsi="仿宋" w:hint="eastAsia"/>
                <w:szCs w:val="24"/>
              </w:rPr>
            </w:pPr>
            <w:r>
              <w:rPr>
                <w:rFonts w:ascii="仿宋" w:eastAsia="仿宋" w:hAnsi="仿宋" w:hint="eastAsia"/>
                <w:szCs w:val="24"/>
              </w:rPr>
              <w:t>（3）控制未遂事故和异常的发生；</w:t>
            </w:r>
          </w:p>
          <w:p w14:paraId="2FD674BA" w14:textId="77777777" w:rsidR="00E666BA" w:rsidRDefault="00000000">
            <w:pPr>
              <w:ind w:firstLine="480"/>
              <w:rPr>
                <w:rFonts w:ascii="仿宋" w:eastAsia="仿宋" w:hAnsi="仿宋" w:hint="eastAsia"/>
                <w:szCs w:val="24"/>
              </w:rPr>
            </w:pPr>
            <w:r>
              <w:rPr>
                <w:rFonts w:ascii="仿宋" w:eastAsia="仿宋" w:hAnsi="仿宋" w:hint="eastAsia"/>
                <w:szCs w:val="24"/>
              </w:rPr>
              <w:t>（4）消防工作达到标准要求，无火灾事故；</w:t>
            </w:r>
          </w:p>
          <w:p w14:paraId="5148DD1C" w14:textId="77777777" w:rsidR="00E666BA" w:rsidRDefault="00000000">
            <w:pPr>
              <w:ind w:firstLine="480"/>
              <w:rPr>
                <w:rFonts w:ascii="仿宋" w:eastAsia="仿宋" w:hAnsi="仿宋" w:hint="eastAsia"/>
                <w:szCs w:val="24"/>
              </w:rPr>
            </w:pPr>
            <w:r>
              <w:rPr>
                <w:rFonts w:ascii="仿宋" w:eastAsia="仿宋" w:hAnsi="仿宋" w:hint="eastAsia"/>
                <w:szCs w:val="24"/>
              </w:rPr>
              <w:t>（5）无责任事故发生；</w:t>
            </w:r>
          </w:p>
          <w:p w14:paraId="73575755" w14:textId="77777777" w:rsidR="00E666BA" w:rsidRDefault="00000000">
            <w:pPr>
              <w:ind w:firstLine="480"/>
              <w:rPr>
                <w:rFonts w:ascii="仿宋" w:eastAsia="仿宋" w:hAnsi="仿宋" w:hint="eastAsia"/>
                <w:szCs w:val="24"/>
              </w:rPr>
            </w:pPr>
            <w:r>
              <w:rPr>
                <w:rFonts w:ascii="仿宋" w:eastAsia="仿宋" w:hAnsi="仿宋" w:hint="eastAsia"/>
                <w:szCs w:val="24"/>
              </w:rPr>
              <w:t>（6）不发生道路交通机动车辆（包括公司内）重伤、死亡事故；</w:t>
            </w:r>
          </w:p>
          <w:p w14:paraId="78BE41C0" w14:textId="77777777" w:rsidR="00E666BA" w:rsidRDefault="00000000">
            <w:pPr>
              <w:ind w:firstLine="480"/>
              <w:rPr>
                <w:rFonts w:ascii="仿宋" w:eastAsia="仿宋" w:hAnsi="仿宋" w:hint="eastAsia"/>
                <w:szCs w:val="24"/>
              </w:rPr>
            </w:pPr>
            <w:r>
              <w:rPr>
                <w:rFonts w:ascii="仿宋" w:eastAsia="仿宋" w:hAnsi="仿宋" w:hint="eastAsia"/>
                <w:szCs w:val="24"/>
              </w:rPr>
              <w:t>（7）因工作失误造成公司财产损失</w:t>
            </w:r>
            <w:r>
              <w:rPr>
                <w:rFonts w:ascii="仿宋" w:eastAsia="仿宋" w:hAnsi="仿宋"/>
                <w:szCs w:val="24"/>
              </w:rPr>
              <w:t>500</w:t>
            </w:r>
            <w:r>
              <w:rPr>
                <w:rFonts w:ascii="仿宋" w:eastAsia="仿宋" w:hAnsi="仿宋" w:hint="eastAsia"/>
                <w:szCs w:val="24"/>
              </w:rPr>
              <w:t>元以上</w:t>
            </w:r>
            <w:r>
              <w:rPr>
                <w:rFonts w:ascii="仿宋" w:eastAsia="仿宋" w:hAnsi="仿宋"/>
                <w:szCs w:val="24"/>
              </w:rPr>
              <w:t>3000</w:t>
            </w:r>
            <w:r>
              <w:rPr>
                <w:rFonts w:ascii="仿宋" w:eastAsia="仿宋" w:hAnsi="仿宋" w:hint="eastAsia"/>
                <w:szCs w:val="24"/>
              </w:rPr>
              <w:t>元以下的事故的不超过3起。</w:t>
            </w:r>
          </w:p>
          <w:p w14:paraId="35ED55EA" w14:textId="77777777" w:rsidR="00E666BA" w:rsidRDefault="00000000">
            <w:pPr>
              <w:ind w:firstLine="480"/>
              <w:rPr>
                <w:rFonts w:ascii="仿宋" w:eastAsia="仿宋" w:hAnsi="仿宋" w:hint="eastAsia"/>
                <w:szCs w:val="24"/>
              </w:rPr>
            </w:pPr>
            <w:r>
              <w:rPr>
                <w:rFonts w:ascii="仿宋" w:eastAsia="仿宋" w:hAnsi="仿宋" w:hint="eastAsia"/>
                <w:szCs w:val="24"/>
              </w:rPr>
              <w:t>2、工作目标</w:t>
            </w:r>
          </w:p>
          <w:p w14:paraId="6D05D2E3" w14:textId="77777777" w:rsidR="00E666BA" w:rsidRDefault="00000000">
            <w:pPr>
              <w:ind w:firstLine="480"/>
              <w:rPr>
                <w:rFonts w:ascii="仿宋" w:eastAsia="仿宋" w:hAnsi="仿宋" w:hint="eastAsia"/>
                <w:szCs w:val="24"/>
              </w:rPr>
            </w:pPr>
            <w:r>
              <w:rPr>
                <w:rFonts w:ascii="仿宋" w:eastAsia="仿宋" w:hAnsi="仿宋" w:hint="eastAsia"/>
                <w:szCs w:val="24"/>
              </w:rPr>
              <w:t>（1）制定安全生产目标及工作计划、全员签订目标责任书；</w:t>
            </w:r>
          </w:p>
          <w:p w14:paraId="1378495A" w14:textId="77777777" w:rsidR="00E666BA" w:rsidRDefault="00000000">
            <w:pPr>
              <w:ind w:firstLine="480"/>
              <w:rPr>
                <w:rFonts w:ascii="仿宋" w:eastAsia="仿宋" w:hAnsi="仿宋" w:hint="eastAsia"/>
                <w:szCs w:val="24"/>
              </w:rPr>
            </w:pPr>
            <w:r>
              <w:rPr>
                <w:rFonts w:ascii="仿宋" w:eastAsia="仿宋" w:hAnsi="仿宋" w:hint="eastAsia"/>
                <w:szCs w:val="24"/>
              </w:rPr>
              <w:t>（2）安全费用提取到位；</w:t>
            </w:r>
          </w:p>
          <w:p w14:paraId="08A2B0FB" w14:textId="77777777" w:rsidR="00E666BA" w:rsidRDefault="00000000">
            <w:pPr>
              <w:ind w:firstLine="480"/>
              <w:rPr>
                <w:rFonts w:ascii="仿宋" w:eastAsia="仿宋" w:hAnsi="仿宋" w:hint="eastAsia"/>
                <w:szCs w:val="24"/>
              </w:rPr>
            </w:pPr>
            <w:r>
              <w:rPr>
                <w:rFonts w:ascii="仿宋" w:eastAsia="仿宋" w:hAnsi="仿宋" w:hint="eastAsia"/>
                <w:szCs w:val="24"/>
              </w:rPr>
              <w:t>（3）完成公司生产工艺流程的作业活动以及风险评价；</w:t>
            </w:r>
          </w:p>
          <w:p w14:paraId="646C31E6" w14:textId="77777777" w:rsidR="00E666BA" w:rsidRDefault="00000000">
            <w:pPr>
              <w:ind w:firstLine="480"/>
              <w:rPr>
                <w:rFonts w:ascii="仿宋" w:eastAsia="仿宋" w:hAnsi="仿宋" w:hint="eastAsia"/>
                <w:szCs w:val="24"/>
              </w:rPr>
            </w:pPr>
            <w:r>
              <w:rPr>
                <w:rFonts w:ascii="仿宋" w:eastAsia="仿宋" w:hAnsi="仿宋" w:hint="eastAsia"/>
                <w:szCs w:val="24"/>
              </w:rPr>
              <w:t>（4）保证适用的法律法规及各项管理制度为最新版本；</w:t>
            </w:r>
          </w:p>
          <w:p w14:paraId="25C31E8C" w14:textId="77777777" w:rsidR="00E666BA" w:rsidRDefault="00000000">
            <w:pPr>
              <w:ind w:firstLine="480"/>
              <w:rPr>
                <w:rFonts w:ascii="仿宋" w:eastAsia="仿宋" w:hAnsi="仿宋" w:hint="eastAsia"/>
                <w:szCs w:val="24"/>
              </w:rPr>
            </w:pPr>
            <w:r>
              <w:rPr>
                <w:rFonts w:ascii="仿宋" w:eastAsia="仿宋" w:hAnsi="仿宋" w:hint="eastAsia"/>
                <w:szCs w:val="24"/>
              </w:rPr>
              <w:t>（5）教育培训合格率100%；</w:t>
            </w:r>
          </w:p>
          <w:p w14:paraId="49779A1B" w14:textId="77777777" w:rsidR="00E666BA" w:rsidRDefault="00000000">
            <w:pPr>
              <w:ind w:firstLine="480"/>
              <w:rPr>
                <w:rFonts w:ascii="仿宋" w:eastAsia="仿宋" w:hAnsi="仿宋" w:hint="eastAsia"/>
                <w:szCs w:val="24"/>
              </w:rPr>
            </w:pPr>
            <w:r>
              <w:rPr>
                <w:rFonts w:ascii="仿宋" w:eastAsia="仿宋" w:hAnsi="仿宋" w:hint="eastAsia"/>
                <w:szCs w:val="24"/>
              </w:rPr>
              <w:t>（6）生产设施设备完好率100%；</w:t>
            </w:r>
          </w:p>
          <w:p w14:paraId="0C5FCEF6" w14:textId="77777777" w:rsidR="00E666BA" w:rsidRDefault="00000000">
            <w:pPr>
              <w:ind w:firstLine="480"/>
              <w:rPr>
                <w:rFonts w:ascii="仿宋" w:eastAsia="仿宋" w:hAnsi="仿宋" w:hint="eastAsia"/>
                <w:szCs w:val="24"/>
              </w:rPr>
            </w:pPr>
            <w:r>
              <w:rPr>
                <w:rFonts w:ascii="仿宋" w:eastAsia="仿宋" w:hAnsi="仿宋" w:hint="eastAsia"/>
                <w:szCs w:val="24"/>
              </w:rPr>
              <w:t>（7）安全设施完好率100%；</w:t>
            </w:r>
          </w:p>
          <w:p w14:paraId="52935BFA" w14:textId="77777777" w:rsidR="00E666BA" w:rsidRDefault="00000000">
            <w:pPr>
              <w:ind w:firstLine="480"/>
              <w:rPr>
                <w:rFonts w:ascii="仿宋" w:eastAsia="仿宋" w:hAnsi="仿宋" w:hint="eastAsia"/>
                <w:szCs w:val="24"/>
              </w:rPr>
            </w:pPr>
            <w:r>
              <w:rPr>
                <w:rFonts w:ascii="仿宋" w:eastAsia="仿宋" w:hAnsi="仿宋" w:hint="eastAsia"/>
                <w:szCs w:val="24"/>
              </w:rPr>
              <w:t>（8）特种设施完好率100%；</w:t>
            </w:r>
          </w:p>
          <w:p w14:paraId="7A3C70E4" w14:textId="77777777" w:rsidR="00E666BA" w:rsidRDefault="00000000">
            <w:pPr>
              <w:ind w:firstLine="480"/>
              <w:rPr>
                <w:rFonts w:ascii="仿宋" w:eastAsia="仿宋" w:hAnsi="仿宋" w:hint="eastAsia"/>
                <w:szCs w:val="24"/>
              </w:rPr>
            </w:pPr>
            <w:r>
              <w:rPr>
                <w:rFonts w:ascii="仿宋" w:eastAsia="仿宋" w:hAnsi="仿宋" w:hint="eastAsia"/>
                <w:szCs w:val="24"/>
              </w:rPr>
              <w:t>（9）消防设施完好率100%；</w:t>
            </w:r>
          </w:p>
          <w:p w14:paraId="7BC3CA51" w14:textId="77777777" w:rsidR="00E666BA" w:rsidRDefault="00000000">
            <w:pPr>
              <w:ind w:firstLine="480"/>
              <w:rPr>
                <w:rFonts w:ascii="仿宋" w:eastAsia="仿宋" w:hAnsi="仿宋" w:hint="eastAsia"/>
                <w:szCs w:val="24"/>
              </w:rPr>
            </w:pPr>
            <w:r>
              <w:rPr>
                <w:rFonts w:ascii="仿宋" w:eastAsia="仿宋" w:hAnsi="仿宋" w:hint="eastAsia"/>
                <w:szCs w:val="24"/>
              </w:rPr>
              <w:lastRenderedPageBreak/>
              <w:t>（10）综合性、专业性、季节性节假日前的安全检查和经常性安全检查完成率100%；</w:t>
            </w:r>
          </w:p>
          <w:p w14:paraId="2135906C" w14:textId="77777777" w:rsidR="00E666BA" w:rsidRDefault="00000000">
            <w:pPr>
              <w:ind w:firstLine="480"/>
              <w:rPr>
                <w:rFonts w:ascii="仿宋" w:eastAsia="仿宋" w:hAnsi="仿宋" w:hint="eastAsia"/>
                <w:szCs w:val="24"/>
              </w:rPr>
            </w:pPr>
            <w:r>
              <w:rPr>
                <w:rFonts w:ascii="仿宋" w:eastAsia="仿宋" w:hAnsi="仿宋" w:hint="eastAsia"/>
                <w:szCs w:val="24"/>
              </w:rPr>
              <w:t>（11）重大隐患整改率100%，一般隐患整改率100%；</w:t>
            </w:r>
          </w:p>
          <w:p w14:paraId="1EF2309D" w14:textId="77777777" w:rsidR="00E666BA" w:rsidRDefault="00000000">
            <w:pPr>
              <w:ind w:firstLine="480"/>
              <w:rPr>
                <w:rFonts w:ascii="仿宋" w:eastAsia="仿宋" w:hAnsi="仿宋" w:hint="eastAsia"/>
                <w:szCs w:val="24"/>
              </w:rPr>
            </w:pPr>
            <w:r>
              <w:rPr>
                <w:rFonts w:ascii="仿宋" w:eastAsia="仿宋" w:hAnsi="仿宋" w:hint="eastAsia"/>
                <w:szCs w:val="24"/>
              </w:rPr>
              <w:t>（12）按规定及时上报事故；四不放过、处理率100%；</w:t>
            </w:r>
          </w:p>
          <w:p w14:paraId="4C3FC569" w14:textId="77777777" w:rsidR="00E666BA" w:rsidRDefault="00000000">
            <w:pPr>
              <w:ind w:firstLine="480"/>
              <w:rPr>
                <w:rFonts w:ascii="仿宋" w:eastAsia="仿宋" w:hAnsi="仿宋" w:hint="eastAsia"/>
                <w:szCs w:val="24"/>
              </w:rPr>
            </w:pPr>
            <w:r>
              <w:rPr>
                <w:rFonts w:ascii="仿宋" w:eastAsia="仿宋" w:hAnsi="仿宋" w:hint="eastAsia"/>
                <w:szCs w:val="24"/>
              </w:rPr>
              <w:t>（13）主要负责人、安全管理人员培训、持证率100%；</w:t>
            </w:r>
          </w:p>
          <w:p w14:paraId="458526D5" w14:textId="77777777" w:rsidR="00E666BA" w:rsidRDefault="00000000">
            <w:pPr>
              <w:ind w:firstLine="480"/>
              <w:rPr>
                <w:rFonts w:ascii="仿宋" w:eastAsia="仿宋" w:hAnsi="仿宋" w:hint="eastAsia"/>
                <w:szCs w:val="24"/>
              </w:rPr>
            </w:pPr>
            <w:r>
              <w:rPr>
                <w:rFonts w:ascii="仿宋" w:eastAsia="仿宋" w:hAnsi="仿宋" w:hint="eastAsia"/>
                <w:szCs w:val="24"/>
              </w:rPr>
              <w:t>（14）特种作业人员培训、持证率100%；</w:t>
            </w:r>
          </w:p>
          <w:p w14:paraId="202FA37B" w14:textId="77777777" w:rsidR="00E666BA" w:rsidRDefault="00000000">
            <w:pPr>
              <w:ind w:firstLine="480"/>
              <w:rPr>
                <w:rFonts w:ascii="仿宋" w:eastAsia="仿宋" w:hAnsi="仿宋" w:hint="eastAsia"/>
                <w:szCs w:val="24"/>
              </w:rPr>
            </w:pPr>
            <w:r>
              <w:rPr>
                <w:rFonts w:ascii="仿宋" w:eastAsia="仿宋" w:hAnsi="仿宋" w:hint="eastAsia"/>
                <w:szCs w:val="24"/>
              </w:rPr>
              <w:t>（15）安全责任制、安全目标、安全绩效考核完成率100%；</w:t>
            </w:r>
          </w:p>
          <w:p w14:paraId="5E9F60F3" w14:textId="77777777" w:rsidR="00E666BA" w:rsidRDefault="00000000">
            <w:pPr>
              <w:ind w:firstLine="480"/>
              <w:rPr>
                <w:rFonts w:ascii="仿宋" w:eastAsia="仿宋" w:hAnsi="仿宋" w:hint="eastAsia"/>
                <w:szCs w:val="24"/>
              </w:rPr>
            </w:pPr>
            <w:r>
              <w:rPr>
                <w:rFonts w:ascii="仿宋" w:eastAsia="仿宋" w:hAnsi="仿宋" w:hint="eastAsia"/>
                <w:szCs w:val="24"/>
              </w:rPr>
              <w:t>（16）无职业病发生；</w:t>
            </w:r>
          </w:p>
          <w:p w14:paraId="23573E1E" w14:textId="77777777" w:rsidR="00E666BA" w:rsidRDefault="00000000">
            <w:pPr>
              <w:ind w:firstLine="480"/>
              <w:rPr>
                <w:rFonts w:ascii="仿宋" w:eastAsia="仿宋" w:hAnsi="仿宋" w:hint="eastAsia"/>
                <w:szCs w:val="24"/>
              </w:rPr>
            </w:pPr>
            <w:r>
              <w:rPr>
                <w:rFonts w:ascii="仿宋" w:eastAsia="仿宋" w:hAnsi="仿宋" w:hint="eastAsia"/>
                <w:szCs w:val="24"/>
              </w:rPr>
              <w:t>（17）综合应急演练、专项应急演练1次，现场处置演练2次；</w:t>
            </w:r>
          </w:p>
          <w:p w14:paraId="64F6D7B1" w14:textId="77777777" w:rsidR="00E666BA" w:rsidRDefault="00000000">
            <w:pPr>
              <w:autoSpaceDE w:val="0"/>
              <w:autoSpaceDN w:val="0"/>
              <w:adjustRightInd w:val="0"/>
              <w:spacing w:line="360" w:lineRule="auto"/>
              <w:ind w:firstLineChars="0" w:firstLine="480"/>
              <w:rPr>
                <w:rFonts w:ascii="仿宋" w:eastAsia="仿宋" w:hAnsi="仿宋" w:cs="Times New Roman" w:hint="eastAsia"/>
                <w:kern w:val="0"/>
                <w:szCs w:val="24"/>
                <w:lang w:val="zh-CN"/>
              </w:rPr>
            </w:pPr>
            <w:r>
              <w:rPr>
                <w:rFonts w:ascii="仿宋" w:eastAsia="仿宋" w:hAnsi="仿宋" w:cs="Times New Roman" w:hint="eastAsia"/>
                <w:kern w:val="0"/>
                <w:szCs w:val="24"/>
                <w:lang w:val="zh-CN"/>
              </w:rPr>
              <w:t>3</w:t>
            </w:r>
            <w:r>
              <w:rPr>
                <w:rFonts w:ascii="仿宋" w:eastAsia="仿宋" w:hAnsi="仿宋" w:cs="Times New Roman"/>
                <w:kern w:val="0"/>
                <w:szCs w:val="24"/>
                <w:lang w:val="zh-CN"/>
              </w:rPr>
              <w:t>、2023年安全生产指标制定、分解、实施、绩效考核各环节执行情况。</w:t>
            </w:r>
          </w:p>
          <w:p w14:paraId="6CBD967C" w14:textId="77777777" w:rsidR="00E666BA" w:rsidRDefault="00000000">
            <w:pPr>
              <w:autoSpaceDE w:val="0"/>
              <w:autoSpaceDN w:val="0"/>
              <w:adjustRightInd w:val="0"/>
              <w:spacing w:line="360" w:lineRule="auto"/>
              <w:ind w:firstLineChars="0" w:firstLine="480"/>
              <w:rPr>
                <w:rFonts w:ascii="仿宋" w:eastAsia="仿宋" w:hAnsi="仿宋" w:cs="Times New Roman" w:hint="eastAsia"/>
                <w:kern w:val="0"/>
                <w:szCs w:val="24"/>
                <w:lang w:val="zh-CN"/>
              </w:rPr>
            </w:pPr>
            <w:r>
              <w:rPr>
                <w:rFonts w:ascii="仿宋" w:eastAsia="仿宋" w:hAnsi="仿宋" w:cs="Times New Roman"/>
                <w:kern w:val="0"/>
                <w:szCs w:val="24"/>
                <w:lang w:val="zh-CN"/>
              </w:rPr>
              <w:t>公司各部门均制订了安全生产目标和指标实施计划，并在工作过程中实施，各部门均达成安全生产目标和指标。</w:t>
            </w:r>
          </w:p>
          <w:p w14:paraId="4043168C" w14:textId="77777777" w:rsidR="00E666BA" w:rsidRDefault="00000000">
            <w:pPr>
              <w:autoSpaceDE w:val="0"/>
              <w:autoSpaceDN w:val="0"/>
              <w:adjustRightInd w:val="0"/>
              <w:spacing w:line="360" w:lineRule="auto"/>
              <w:ind w:firstLineChars="0" w:firstLine="480"/>
              <w:rPr>
                <w:rFonts w:ascii="仿宋" w:eastAsia="仿宋" w:hAnsi="仿宋" w:cs="Times New Roman" w:hint="eastAsia"/>
                <w:kern w:val="0"/>
                <w:szCs w:val="24"/>
                <w:lang w:val="zh-CN"/>
              </w:rPr>
            </w:pPr>
            <w:r>
              <w:rPr>
                <w:rFonts w:ascii="仿宋" w:eastAsia="仿宋" w:hAnsi="仿宋" w:cs="Times New Roman" w:hint="eastAsia"/>
                <w:kern w:val="0"/>
                <w:szCs w:val="24"/>
                <w:lang w:val="zh-CN"/>
              </w:rPr>
              <w:t>4</w:t>
            </w:r>
            <w:r>
              <w:rPr>
                <w:rFonts w:ascii="仿宋" w:eastAsia="仿宋" w:hAnsi="仿宋" w:cs="Times New Roman"/>
                <w:kern w:val="0"/>
                <w:szCs w:val="24"/>
                <w:lang w:val="zh-CN"/>
              </w:rPr>
              <w:t>、安全生产目标和指标的适宜性评估根据本公司的安全管理实际，从</w:t>
            </w:r>
            <w:r>
              <w:rPr>
                <w:rFonts w:ascii="仿宋" w:eastAsia="仿宋" w:hAnsi="仿宋" w:cs="Times New Roman" w:hint="eastAsia"/>
                <w:kern w:val="0"/>
                <w:szCs w:val="24"/>
                <w:lang w:val="zh-CN"/>
              </w:rPr>
              <w:t>2023年</w:t>
            </w:r>
            <w:r>
              <w:rPr>
                <w:rFonts w:ascii="仿宋" w:eastAsia="仿宋" w:hAnsi="仿宋" w:cs="Times New Roman"/>
                <w:kern w:val="0"/>
                <w:szCs w:val="24"/>
                <w:lang w:val="zh-CN"/>
              </w:rPr>
              <w:t>安全生产指标完成情况分析，本公司制定的安全生产目标和指标适合于本公司，无需修订。</w:t>
            </w:r>
          </w:p>
          <w:p w14:paraId="68C4CA4E" w14:textId="77777777" w:rsidR="00E666BA" w:rsidRDefault="00000000">
            <w:pPr>
              <w:autoSpaceDE w:val="0"/>
              <w:autoSpaceDN w:val="0"/>
              <w:adjustRightInd w:val="0"/>
              <w:spacing w:line="360" w:lineRule="auto"/>
              <w:ind w:firstLineChars="0" w:firstLine="480"/>
              <w:rPr>
                <w:rFonts w:ascii="仿宋" w:eastAsia="仿宋" w:hAnsi="仿宋" w:cs="Times New Roman" w:hint="eastAsia"/>
                <w:kern w:val="0"/>
                <w:szCs w:val="24"/>
                <w:lang w:val="zh-CN"/>
              </w:rPr>
            </w:pPr>
            <w:r>
              <w:rPr>
                <w:rFonts w:ascii="仿宋" w:eastAsia="仿宋" w:hAnsi="仿宋" w:cs="Times New Roman"/>
                <w:kern w:val="0"/>
                <w:szCs w:val="24"/>
                <w:lang w:val="zh-CN"/>
              </w:rPr>
              <w:t>4、安全生产目标和指标是否需要调整安全生产目标和指标可不调整。</w:t>
            </w:r>
          </w:p>
          <w:p w14:paraId="6091FD2F" w14:textId="77777777" w:rsidR="00E666BA" w:rsidRDefault="00E666BA">
            <w:pPr>
              <w:autoSpaceDE w:val="0"/>
              <w:autoSpaceDN w:val="0"/>
              <w:adjustRightInd w:val="0"/>
              <w:spacing w:line="360" w:lineRule="auto"/>
              <w:ind w:firstLineChars="0" w:firstLine="480"/>
              <w:rPr>
                <w:rFonts w:ascii="仿宋" w:eastAsia="仿宋" w:hAnsi="仿宋" w:cs="Times New Roman" w:hint="eastAsia"/>
                <w:kern w:val="0"/>
                <w:szCs w:val="24"/>
                <w:lang w:val="zh-CN"/>
              </w:rPr>
            </w:pPr>
          </w:p>
          <w:p w14:paraId="5BAACEA9" w14:textId="77777777" w:rsidR="00E666BA" w:rsidRDefault="00E666BA">
            <w:pPr>
              <w:autoSpaceDE w:val="0"/>
              <w:autoSpaceDN w:val="0"/>
              <w:adjustRightInd w:val="0"/>
              <w:spacing w:line="360" w:lineRule="auto"/>
              <w:ind w:firstLineChars="0" w:firstLine="480"/>
              <w:rPr>
                <w:rFonts w:ascii="仿宋" w:eastAsia="仿宋" w:hAnsi="仿宋" w:cs="Times New Roman" w:hint="eastAsia"/>
                <w:kern w:val="0"/>
                <w:szCs w:val="24"/>
                <w:lang w:val="zh-CN"/>
              </w:rPr>
            </w:pPr>
          </w:p>
          <w:p w14:paraId="42C71A63" w14:textId="77777777" w:rsidR="00E666BA" w:rsidRDefault="00E666BA">
            <w:pPr>
              <w:pStyle w:val="af5"/>
              <w:jc w:val="both"/>
              <w:rPr>
                <w:rFonts w:ascii="仿宋" w:eastAsia="仿宋" w:hAnsi="仿宋" w:hint="eastAsia"/>
                <w:b/>
              </w:rPr>
            </w:pPr>
          </w:p>
        </w:tc>
      </w:tr>
      <w:tr w:rsidR="00E666BA" w14:paraId="04BD996D" w14:textId="77777777">
        <w:trPr>
          <w:trHeight w:val="1025"/>
        </w:trPr>
        <w:tc>
          <w:tcPr>
            <w:tcW w:w="9854" w:type="dxa"/>
            <w:gridSpan w:val="4"/>
          </w:tcPr>
          <w:p w14:paraId="623B3332" w14:textId="77777777" w:rsidR="00E666BA" w:rsidRDefault="00000000">
            <w:pPr>
              <w:pStyle w:val="af5"/>
              <w:spacing w:line="360" w:lineRule="auto"/>
              <w:jc w:val="both"/>
              <w:rPr>
                <w:rFonts w:ascii="仿宋" w:eastAsia="仿宋" w:hAnsi="仿宋" w:hint="eastAsia"/>
              </w:rPr>
            </w:pPr>
            <w:r>
              <w:rPr>
                <w:rFonts w:ascii="仿宋" w:eastAsia="仿宋" w:hAnsi="仿宋"/>
              </w:rPr>
              <w:lastRenderedPageBreak/>
              <w:t>审批意见</w:t>
            </w:r>
            <w:r>
              <w:rPr>
                <w:rFonts w:ascii="仿宋" w:eastAsia="仿宋" w:hAnsi="仿宋" w:hint="eastAsia"/>
              </w:rPr>
              <w:t>：</w:t>
            </w:r>
          </w:p>
          <w:p w14:paraId="1427FA94" w14:textId="77777777" w:rsidR="00E666BA" w:rsidRDefault="00000000">
            <w:pPr>
              <w:pStyle w:val="af5"/>
              <w:spacing w:line="360" w:lineRule="auto"/>
              <w:jc w:val="both"/>
              <w:rPr>
                <w:rFonts w:ascii="仿宋" w:eastAsia="仿宋" w:hAnsi="仿宋" w:hint="eastAsia"/>
              </w:rPr>
            </w:pPr>
            <w:r>
              <w:rPr>
                <w:rFonts w:ascii="仿宋" w:eastAsia="仿宋" w:hAnsi="仿宋" w:hint="eastAsia"/>
              </w:rPr>
              <w:t xml:space="preserve">                                                    批准人：</w:t>
            </w:r>
          </w:p>
          <w:p w14:paraId="5CC4CB71" w14:textId="77777777" w:rsidR="00E666BA" w:rsidRDefault="00000000">
            <w:pPr>
              <w:pStyle w:val="af5"/>
              <w:spacing w:line="360" w:lineRule="auto"/>
              <w:jc w:val="both"/>
              <w:rPr>
                <w:rFonts w:ascii="仿宋" w:eastAsia="仿宋" w:hAnsi="仿宋" w:hint="eastAsia"/>
                <w:b/>
              </w:rPr>
            </w:pPr>
            <w:r>
              <w:rPr>
                <w:rFonts w:ascii="仿宋" w:eastAsia="仿宋" w:hAnsi="仿宋" w:hint="eastAsia"/>
              </w:rPr>
              <w:t xml:space="preserve">                                                    日期：</w:t>
            </w:r>
          </w:p>
        </w:tc>
      </w:tr>
    </w:tbl>
    <w:p w14:paraId="78B3A93C" w14:textId="77777777" w:rsidR="00E666BA" w:rsidRDefault="00E666BA">
      <w:pPr>
        <w:pStyle w:val="af5"/>
        <w:jc w:val="both"/>
        <w:rPr>
          <w:rFonts w:ascii="仿宋" w:eastAsia="仿宋" w:hAnsi="仿宋" w:hint="eastAsia"/>
          <w:b/>
        </w:rPr>
      </w:pPr>
    </w:p>
    <w:p w14:paraId="1F705D4F" w14:textId="77777777" w:rsidR="00E666BA" w:rsidRDefault="00E666BA">
      <w:pPr>
        <w:ind w:firstLine="480"/>
        <w:rPr>
          <w:rFonts w:ascii="仿宋" w:eastAsia="仿宋" w:hAnsi="仿宋" w:hint="eastAsia"/>
        </w:rPr>
      </w:pPr>
    </w:p>
    <w:p w14:paraId="34B85294" w14:textId="77777777" w:rsidR="00E666BA" w:rsidRDefault="00000000">
      <w:pPr>
        <w:ind w:firstLine="480"/>
        <w:rPr>
          <w:rFonts w:ascii="仿宋" w:eastAsia="仿宋" w:hAnsi="仿宋" w:hint="eastAsia"/>
        </w:rPr>
        <w:sectPr w:rsidR="00E666BA">
          <w:headerReference w:type="default" r:id="rId8"/>
          <w:pgSz w:w="11906" w:h="16838"/>
          <w:pgMar w:top="1440" w:right="1800" w:bottom="1440" w:left="1800" w:header="851" w:footer="992" w:gutter="0"/>
          <w:pgBorders w:offsetFrom="page">
            <w:top w:val="dashed" w:sz="4" w:space="6" w:color="auto"/>
            <w:left w:val="dashed" w:sz="4" w:space="6" w:color="auto"/>
            <w:bottom w:val="dashed" w:sz="4" w:space="6" w:color="auto"/>
            <w:right w:val="dashed" w:sz="4" w:space="6" w:color="auto"/>
          </w:pgBorders>
          <w:pgNumType w:start="1"/>
          <w:cols w:space="425"/>
          <w:docGrid w:type="lines" w:linePitch="326"/>
        </w:sectPr>
      </w:pPr>
      <w:r>
        <w:rPr>
          <w:rFonts w:ascii="仿宋" w:eastAsia="仿宋" w:hAnsi="仿宋"/>
        </w:rPr>
        <w:br w:type="page"/>
      </w:r>
    </w:p>
    <w:p w14:paraId="1E44B80E" w14:textId="77777777" w:rsidR="00E666BA" w:rsidRDefault="00000000">
      <w:pPr>
        <w:pStyle w:val="1"/>
      </w:pPr>
      <w:bookmarkStart w:id="14" w:name="_Toc15663"/>
      <w:bookmarkStart w:id="15" w:name="_Toc175737581"/>
      <w:r>
        <w:rPr>
          <w:rFonts w:hint="eastAsia"/>
        </w:rPr>
        <w:lastRenderedPageBreak/>
        <w:t>二、</w:t>
      </w:r>
      <w:r>
        <w:t>安全生产目标责任书</w:t>
      </w:r>
      <w:bookmarkEnd w:id="14"/>
      <w:bookmarkEnd w:id="15"/>
    </w:p>
    <w:p w14:paraId="4D55C514" w14:textId="77777777" w:rsidR="00E666BA" w:rsidRDefault="00000000">
      <w:pPr>
        <w:pStyle w:val="21"/>
        <w:rPr>
          <w:rFonts w:ascii="微软雅黑" w:hAnsi="微软雅黑" w:hint="eastAsia"/>
        </w:rPr>
      </w:pPr>
      <w:bookmarkStart w:id="16" w:name="_Toc175737582"/>
      <w:r>
        <w:rPr>
          <w:rFonts w:ascii="微软雅黑" w:hAnsi="微软雅黑" w:hint="eastAsia"/>
        </w:rPr>
        <w:t>1、总经理安全目标责任书</w:t>
      </w:r>
      <w:bookmarkEnd w:id="16"/>
    </w:p>
    <w:p w14:paraId="6E7681DB"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为认真做好我公司2026年的安全生产工作，公司总经理</w:t>
      </w:r>
      <w:r>
        <w:rPr>
          <w:rFonts w:ascii="仿宋" w:eastAsia="仿宋" w:hAnsi="仿宋"/>
          <w:szCs w:val="24"/>
        </w:rPr>
        <w:t>（主要负责人）</w:t>
      </w:r>
      <w:r>
        <w:rPr>
          <w:rFonts w:ascii="仿宋" w:eastAsia="仿宋" w:hAnsi="仿宋" w:hint="eastAsia"/>
          <w:szCs w:val="24"/>
        </w:rPr>
        <w:t>签订如下安全目标责任书。</w:t>
      </w:r>
    </w:p>
    <w:p w14:paraId="5360967C"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一、工作目标</w:t>
      </w:r>
    </w:p>
    <w:p w14:paraId="3B79EA7D"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 千人轻伤事故发生率：≤3‰；</w:t>
      </w:r>
    </w:p>
    <w:p w14:paraId="4F259646"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2. 职业病危害事故起数：0；</w:t>
      </w:r>
    </w:p>
    <w:p w14:paraId="7002E59A"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3. 火灾、爆炸、交通事故起数：0；</w:t>
      </w:r>
    </w:p>
    <w:p w14:paraId="3A2F2D8C"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4. 安全生产责任制落实率：100%；</w:t>
      </w:r>
    </w:p>
    <w:p w14:paraId="3EF31D37"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5. 安全生产投入实施率：100%；</w:t>
      </w:r>
    </w:p>
    <w:p w14:paraId="0FB49A27"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6. 全员安全教育培训合格率：100%；</w:t>
      </w:r>
    </w:p>
    <w:p w14:paraId="1E8A9579"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7. 外委施工单位《安全管理协议》签订率：100%；</w:t>
      </w:r>
    </w:p>
    <w:p w14:paraId="45950B7D"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 xml:space="preserve">8. 事故隐患及时整改率：100%； </w:t>
      </w:r>
    </w:p>
    <w:p w14:paraId="01E68DA9"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9. 职业病健康查体率：100%；</w:t>
      </w:r>
    </w:p>
    <w:p w14:paraId="04D5384E"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10.事件/事故调查处理率：100%。</w:t>
      </w:r>
    </w:p>
    <w:p w14:paraId="02DDCCC0"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二、责任内容</w:t>
      </w:r>
    </w:p>
    <w:p w14:paraId="1204A601"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1）建立健全并落实本单位全员安全生产责任制；</w:t>
      </w:r>
    </w:p>
    <w:p w14:paraId="57612ACA"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2）组织制定并实施本单位安全生产规章制度和操作规程；</w:t>
      </w:r>
    </w:p>
    <w:p w14:paraId="45B37AAE"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3）确定符合条件的安全生产分管负责人或者安全总监、技术负责人；</w:t>
      </w:r>
    </w:p>
    <w:p w14:paraId="11763576"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4）依法设置安全生产管理机构并配备安全生产管理人员，落实本单位技术管理机构的安全职能并配备安全技术人员；</w:t>
      </w:r>
    </w:p>
    <w:p w14:paraId="7EEDB7F2"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5）每季度至少召开一次安全生产专题会议，研究和审查有关安全生产的重大事项，协调本单位各相关机构安全生产工作事宜；</w:t>
      </w:r>
    </w:p>
    <w:p w14:paraId="00B6B515"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6）每年度向职工代表大会、职工大会或者股东大会报告安全生产情况，接受工会、从业人员、股东对安全生产工作的监督；</w:t>
      </w:r>
    </w:p>
    <w:p w14:paraId="7C4D84F9"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7）保证本单位安全生产投入的有效实施，依法履行建设项目安全设施与主体工程同时设计、同时施工、同时投入生产和使用的规定；</w:t>
      </w:r>
    </w:p>
    <w:p w14:paraId="44F333F4"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8）组织建立并落实安全风险分级管控和隐患排查治理双重预防工作机制，</w:t>
      </w:r>
      <w:r>
        <w:rPr>
          <w:rFonts w:ascii="仿宋" w:eastAsia="仿宋" w:hAnsi="仿宋" w:hint="eastAsia"/>
          <w:szCs w:val="24"/>
        </w:rPr>
        <w:lastRenderedPageBreak/>
        <w:t>负责管控重大风险，建立健全重大事故隐患排查、评估、报告、监控和治理制度；</w:t>
      </w:r>
    </w:p>
    <w:p w14:paraId="411CE172"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9）建立健全本单位（构成重大危险源的企业）重大危险源安全管理制度并督促落实；</w:t>
      </w:r>
    </w:p>
    <w:p w14:paraId="0C01A909"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10）督促、检查本单位的安全生产工作，及时排查和消除生产安全事故隐患；每季度至少全面检查一次，属于高危生产经营单位的单位，每月至少全面检查一次；</w:t>
      </w:r>
    </w:p>
    <w:p w14:paraId="36BE70D9"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11）组织制定并实施本单位安全生产教育和培训计划；</w:t>
      </w:r>
    </w:p>
    <w:p w14:paraId="42FBFF9C"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12）依法开展安全生产标准化建设、安全文化建设和班组安全建设工作；</w:t>
      </w:r>
    </w:p>
    <w:p w14:paraId="5889E826"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13）加强本单位动火作业、临时用电作业、受限空间（有限空间）作业、高空作业、设备检修等特殊作业管理；</w:t>
      </w:r>
    </w:p>
    <w:p w14:paraId="3D9BE9E6"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14）建立健全本单位安全生产责任制绩效考核</w:t>
      </w:r>
      <w:proofErr w:type="gramStart"/>
      <w:r>
        <w:rPr>
          <w:rFonts w:ascii="仿宋" w:eastAsia="仿宋" w:hAnsi="仿宋" w:hint="eastAsia"/>
          <w:szCs w:val="24"/>
        </w:rPr>
        <w:t>制度;</w:t>
      </w:r>
      <w:proofErr w:type="gramEnd"/>
    </w:p>
    <w:p w14:paraId="2168EC35"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15）组织制定并实施本单位的生产安全事故应急救援预案，配备必要的应急救援装备和物资，按规定组织开展应急演练；</w:t>
      </w:r>
    </w:p>
    <w:p w14:paraId="513A63F3"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16）建立、健全本单位的单位负责人现场带班制度，属于高危生产经营单位的，应当组织制定并实施24小时应急值班制度；</w:t>
      </w:r>
    </w:p>
    <w:p w14:paraId="4819520B"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17）及时、如实报告生产安全事故，组织事故抢救；</w:t>
      </w:r>
    </w:p>
    <w:p w14:paraId="0E6D5800"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18）法律、法规、规章规定的其他安全生产职责。</w:t>
      </w:r>
    </w:p>
    <w:p w14:paraId="13D5AFF9" w14:textId="77777777" w:rsidR="00E666BA" w:rsidRDefault="00000000">
      <w:pPr>
        <w:spacing w:line="360" w:lineRule="auto"/>
        <w:ind w:firstLine="480"/>
        <w:rPr>
          <w:rFonts w:ascii="仿宋" w:eastAsia="仿宋" w:hAnsi="仿宋" w:hint="eastAsia"/>
        </w:rPr>
      </w:pPr>
      <w:r>
        <w:rPr>
          <w:rFonts w:ascii="仿宋" w:eastAsia="仿宋" w:hAnsi="仿宋" w:hint="eastAsia"/>
        </w:rPr>
        <w:t>三、考核</w:t>
      </w:r>
    </w:p>
    <w:p w14:paraId="07CCB13D" w14:textId="77777777" w:rsidR="00E666BA" w:rsidRDefault="00000000">
      <w:pPr>
        <w:spacing w:line="360" w:lineRule="auto"/>
        <w:ind w:firstLine="480"/>
        <w:rPr>
          <w:rFonts w:ascii="仿宋" w:eastAsia="仿宋" w:hAnsi="仿宋" w:hint="eastAsia"/>
        </w:rPr>
      </w:pPr>
      <w:r>
        <w:rPr>
          <w:rFonts w:ascii="仿宋" w:eastAsia="仿宋" w:hAnsi="仿宋" w:hint="eastAsia"/>
        </w:rPr>
        <w:t>如发生事故，按照公司事故管理规定、安全管理考核标准进行考核；造成严重后果，构成犯罪的，给予相应的行政处分，并移交司法机关进行处理。</w:t>
      </w:r>
    </w:p>
    <w:p w14:paraId="52B8131A" w14:textId="77777777" w:rsidR="00E666BA" w:rsidRDefault="00000000">
      <w:pPr>
        <w:spacing w:line="360" w:lineRule="auto"/>
        <w:ind w:firstLine="480"/>
        <w:rPr>
          <w:rFonts w:ascii="仿宋" w:eastAsia="仿宋" w:hAnsi="仿宋" w:hint="eastAsia"/>
        </w:rPr>
      </w:pPr>
      <w:r>
        <w:rPr>
          <w:rFonts w:ascii="仿宋" w:eastAsia="仿宋" w:hAnsi="仿宋" w:hint="eastAsia"/>
        </w:rPr>
        <w:t>四、附则</w:t>
      </w:r>
    </w:p>
    <w:p w14:paraId="7AC1B125"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 xml:space="preserve">本责任书有效期限为：2026年1月1日至2026年12月31日。                      </w:t>
      </w:r>
    </w:p>
    <w:p w14:paraId="73B5DD70" w14:textId="77777777" w:rsidR="00E666BA" w:rsidRDefault="00000000">
      <w:pPr>
        <w:spacing w:line="360" w:lineRule="auto"/>
        <w:ind w:right="960" w:firstLine="480"/>
        <w:jc w:val="center"/>
        <w:rPr>
          <w:rFonts w:ascii="仿宋" w:eastAsia="仿宋" w:hAnsi="仿宋" w:hint="eastAsia"/>
          <w:szCs w:val="24"/>
        </w:rPr>
      </w:pPr>
      <w:r>
        <w:rPr>
          <w:rFonts w:ascii="仿宋" w:eastAsia="仿宋" w:hAnsi="仿宋" w:hint="eastAsia"/>
          <w:szCs w:val="24"/>
        </w:rPr>
        <w:t xml:space="preserve">                                  </w:t>
      </w:r>
    </w:p>
    <w:p w14:paraId="22FCFB6A" w14:textId="77777777" w:rsidR="00E666BA" w:rsidRDefault="00000000">
      <w:pPr>
        <w:spacing w:line="360" w:lineRule="auto"/>
        <w:ind w:right="960" w:firstLine="480"/>
        <w:jc w:val="center"/>
        <w:rPr>
          <w:rFonts w:ascii="仿宋" w:eastAsia="仿宋" w:hAnsi="仿宋" w:hint="eastAsia"/>
          <w:szCs w:val="24"/>
        </w:rPr>
      </w:pPr>
      <w:r>
        <w:rPr>
          <w:rFonts w:ascii="仿宋" w:eastAsia="仿宋" w:hAnsi="仿宋" w:hint="eastAsia"/>
          <w:szCs w:val="24"/>
        </w:rPr>
        <w:t xml:space="preserve">                               总经理</w:t>
      </w:r>
      <w:r>
        <w:rPr>
          <w:rFonts w:ascii="仿宋" w:eastAsia="仿宋" w:hAnsi="仿宋"/>
          <w:szCs w:val="24"/>
        </w:rPr>
        <w:t>（</w:t>
      </w:r>
      <w:r>
        <w:rPr>
          <w:rFonts w:ascii="仿宋" w:eastAsia="仿宋" w:hAnsi="仿宋" w:hint="eastAsia"/>
          <w:szCs w:val="24"/>
        </w:rPr>
        <w:t>主要负责人</w:t>
      </w:r>
      <w:r>
        <w:rPr>
          <w:rFonts w:ascii="仿宋" w:eastAsia="仿宋" w:hAnsi="仿宋"/>
          <w:szCs w:val="24"/>
        </w:rPr>
        <w:t>）</w:t>
      </w:r>
      <w:r>
        <w:rPr>
          <w:rFonts w:ascii="仿宋" w:eastAsia="仿宋" w:hAnsi="仿宋" w:hint="eastAsia"/>
          <w:szCs w:val="24"/>
        </w:rPr>
        <w:t xml:space="preserve">签字： </w:t>
      </w:r>
      <w:r>
        <w:rPr>
          <w:rFonts w:ascii="仿宋" w:eastAsia="仿宋" w:hAnsi="仿宋"/>
          <w:szCs w:val="24"/>
        </w:rPr>
        <w:t xml:space="preserve"> </w:t>
      </w:r>
    </w:p>
    <w:p w14:paraId="5E45D05F"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 xml:space="preserve">   </w:t>
      </w:r>
      <w:r>
        <w:rPr>
          <w:rFonts w:ascii="仿宋" w:eastAsia="仿宋" w:hAnsi="仿宋"/>
          <w:szCs w:val="24"/>
        </w:rPr>
        <w:t xml:space="preserve">                                            </w:t>
      </w:r>
    </w:p>
    <w:p w14:paraId="3757B590" w14:textId="77777777" w:rsidR="00E666BA" w:rsidRDefault="00000000">
      <w:pPr>
        <w:spacing w:line="360" w:lineRule="auto"/>
        <w:ind w:firstLineChars="2150" w:firstLine="5160"/>
        <w:rPr>
          <w:rFonts w:ascii="仿宋" w:eastAsia="仿宋" w:hAnsi="仿宋" w:hint="eastAsia"/>
        </w:rPr>
      </w:pPr>
      <w:r>
        <w:rPr>
          <w:rFonts w:ascii="仿宋" w:eastAsia="仿宋" w:hAnsi="仿宋" w:hint="eastAsia"/>
          <w:szCs w:val="24"/>
        </w:rPr>
        <w:t xml:space="preserve"> </w:t>
      </w:r>
      <w:r>
        <w:rPr>
          <w:rFonts w:ascii="仿宋" w:eastAsia="仿宋" w:hAnsi="仿宋"/>
          <w:szCs w:val="24"/>
        </w:rPr>
        <w:t xml:space="preserve">         </w:t>
      </w:r>
      <w:r>
        <w:rPr>
          <w:rFonts w:ascii="仿宋" w:eastAsia="仿宋" w:hAnsi="仿宋" w:hint="eastAsia"/>
          <w:szCs w:val="24"/>
        </w:rPr>
        <w:t>年     月     日</w:t>
      </w:r>
      <w:r>
        <w:rPr>
          <w:rFonts w:ascii="仿宋" w:eastAsia="仿宋" w:hAnsi="仿宋"/>
        </w:rPr>
        <w:br w:type="page"/>
      </w:r>
    </w:p>
    <w:p w14:paraId="3ADD221D" w14:textId="77777777" w:rsidR="00E666BA" w:rsidRDefault="00000000">
      <w:pPr>
        <w:pStyle w:val="21"/>
        <w:rPr>
          <w:rFonts w:ascii="微软雅黑" w:hAnsi="微软雅黑" w:hint="eastAsia"/>
        </w:rPr>
      </w:pPr>
      <w:bookmarkStart w:id="17" w:name="_Toc175737583"/>
      <w:r>
        <w:rPr>
          <w:rFonts w:ascii="微软雅黑" w:hAnsi="微软雅黑" w:hint="eastAsia"/>
        </w:rPr>
        <w:lastRenderedPageBreak/>
        <w:t>2、常务副总安全目标责任书</w:t>
      </w:r>
      <w:bookmarkEnd w:id="17"/>
    </w:p>
    <w:p w14:paraId="50729358" w14:textId="77777777" w:rsidR="00E666BA" w:rsidRDefault="00000000">
      <w:pPr>
        <w:spacing w:line="360" w:lineRule="auto"/>
        <w:ind w:firstLine="480"/>
        <w:rPr>
          <w:rFonts w:ascii="仿宋" w:eastAsia="仿宋" w:hAnsi="仿宋" w:hint="eastAsia"/>
        </w:rPr>
      </w:pPr>
      <w:r>
        <w:rPr>
          <w:rFonts w:ascii="仿宋" w:eastAsia="仿宋" w:hAnsi="仿宋" w:hint="eastAsia"/>
        </w:rPr>
        <w:t>为认真做好我公司2026年的安全生产工作，常务副总签订如下安全目标责任书：</w:t>
      </w:r>
    </w:p>
    <w:p w14:paraId="568B6485" w14:textId="77777777" w:rsidR="00E666BA" w:rsidRDefault="00000000">
      <w:pPr>
        <w:spacing w:line="360" w:lineRule="auto"/>
        <w:ind w:firstLine="480"/>
        <w:rPr>
          <w:rFonts w:ascii="仿宋" w:eastAsia="仿宋" w:hAnsi="仿宋" w:hint="eastAsia"/>
        </w:rPr>
      </w:pPr>
      <w:r>
        <w:rPr>
          <w:rFonts w:ascii="仿宋" w:eastAsia="仿宋" w:hAnsi="仿宋" w:hint="eastAsia"/>
        </w:rPr>
        <w:t>一、工作目标</w:t>
      </w:r>
    </w:p>
    <w:p w14:paraId="3C9C1C15"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1. 千人轻伤事故发生率：≤3‰；</w:t>
      </w:r>
    </w:p>
    <w:p w14:paraId="4BEE1C55"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2. 职业病危害事故起数：0；</w:t>
      </w:r>
    </w:p>
    <w:p w14:paraId="08C1C665"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3. 火灾、爆炸、交通事故起数：0；</w:t>
      </w:r>
    </w:p>
    <w:p w14:paraId="0CE4B82F"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4. 安全生产责任制落实率：100%；</w:t>
      </w:r>
    </w:p>
    <w:p w14:paraId="3D7A8BFC"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5. 安全生产投入实施率：100%；</w:t>
      </w:r>
    </w:p>
    <w:p w14:paraId="21592322"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6. 全员安全教育培训合格率：100%；</w:t>
      </w:r>
    </w:p>
    <w:p w14:paraId="73A587FF"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7. 外委施工单位《安全管理协议》签订率：100%；</w:t>
      </w:r>
    </w:p>
    <w:p w14:paraId="305F27C4"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 xml:space="preserve">8. 事故隐患及时整改率：100%； </w:t>
      </w:r>
    </w:p>
    <w:p w14:paraId="4D8553DB"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9. 职业病健康查体率：100%；</w:t>
      </w:r>
    </w:p>
    <w:p w14:paraId="0EEEE79B"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10.事件/事故调查处理率：100%。</w:t>
      </w:r>
    </w:p>
    <w:p w14:paraId="7E37E020" w14:textId="77777777" w:rsidR="00E666BA" w:rsidRDefault="00000000">
      <w:pPr>
        <w:spacing w:line="300" w:lineRule="auto"/>
        <w:ind w:firstLine="480"/>
        <w:rPr>
          <w:rFonts w:ascii="仿宋" w:eastAsia="仿宋" w:hAnsi="仿宋" w:hint="eastAsia"/>
        </w:rPr>
      </w:pPr>
      <w:r>
        <w:rPr>
          <w:rFonts w:ascii="仿宋" w:eastAsia="仿宋" w:hAnsi="仿宋" w:hint="eastAsia"/>
        </w:rPr>
        <w:t>二、责任内容</w:t>
      </w:r>
    </w:p>
    <w:p w14:paraId="409E1C05"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1）按照“管业务必须管安全”的原则，对分管工作履行安全生产“一岗双责”，组织分管部门建立落实安全生产责任制；</w:t>
      </w:r>
    </w:p>
    <w:p w14:paraId="0CA5B0FB"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2）组织分管部门贯彻执行安全生产规章制度和操作规程，并进行监督检查；</w:t>
      </w:r>
    </w:p>
    <w:p w14:paraId="4B833366"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3）组织落实分管领域的安全风险分级管控和隐患排查治理措施，对分管领域的较大风险进行管控，并监督问题隐患的整改落实；</w:t>
      </w:r>
    </w:p>
    <w:p w14:paraId="03579BF6"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4）按职责分工，组织落实分管部门构成重大风险的特殊作业安全措施；</w:t>
      </w:r>
    </w:p>
    <w:p w14:paraId="5306DFEB"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5）组织审核年度安全投入资金预算，做到专款专用，并监督执行；</w:t>
      </w:r>
    </w:p>
    <w:p w14:paraId="49C91303"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6）按规定时间和程序报告生产安全事故，按职责分工组织事故救援，做好伤亡事故的善后处理工作；</w:t>
      </w:r>
    </w:p>
    <w:p w14:paraId="41EB2F5C" w14:textId="77777777" w:rsidR="00E666BA" w:rsidRDefault="00000000">
      <w:pPr>
        <w:spacing w:line="300" w:lineRule="auto"/>
        <w:ind w:firstLine="480"/>
        <w:rPr>
          <w:rFonts w:ascii="仿宋" w:eastAsia="仿宋" w:hAnsi="仿宋" w:hint="eastAsia"/>
          <w:szCs w:val="24"/>
        </w:rPr>
      </w:pPr>
      <w:r>
        <w:rPr>
          <w:rFonts w:ascii="仿宋" w:eastAsia="仿宋" w:hAnsi="仿宋" w:hint="eastAsia"/>
          <w:szCs w:val="24"/>
        </w:rPr>
        <w:t>7）法律、法规、规章以及本单位规定的其他安全生产职责。</w:t>
      </w:r>
    </w:p>
    <w:p w14:paraId="7684AB05" w14:textId="77777777" w:rsidR="00E666BA" w:rsidRDefault="00000000">
      <w:pPr>
        <w:spacing w:line="300" w:lineRule="auto"/>
        <w:ind w:firstLine="480"/>
        <w:rPr>
          <w:rFonts w:ascii="仿宋" w:eastAsia="仿宋" w:hAnsi="仿宋" w:hint="eastAsia"/>
        </w:rPr>
      </w:pPr>
      <w:r>
        <w:rPr>
          <w:rFonts w:ascii="仿宋" w:eastAsia="仿宋" w:hAnsi="仿宋" w:hint="eastAsia"/>
        </w:rPr>
        <w:t>三、考核</w:t>
      </w:r>
    </w:p>
    <w:p w14:paraId="5AA1CD69" w14:textId="77777777" w:rsidR="00E666BA" w:rsidRDefault="00000000">
      <w:pPr>
        <w:spacing w:line="300" w:lineRule="auto"/>
        <w:ind w:firstLine="480"/>
        <w:rPr>
          <w:rFonts w:ascii="仿宋" w:eastAsia="仿宋" w:hAnsi="仿宋" w:hint="eastAsia"/>
        </w:rPr>
      </w:pPr>
      <w:r>
        <w:rPr>
          <w:rFonts w:ascii="仿宋" w:eastAsia="仿宋" w:hAnsi="仿宋" w:hint="eastAsia"/>
        </w:rPr>
        <w:t>如发生事故，按照公司事故管理规定、安全管理考核标准进行考核；造成严重后果，构成犯罪的，给予相应的行政处分，并移交司法机关进行处理。</w:t>
      </w:r>
    </w:p>
    <w:p w14:paraId="0C5212E2" w14:textId="77777777" w:rsidR="00E666BA" w:rsidRDefault="00000000">
      <w:pPr>
        <w:spacing w:line="300" w:lineRule="auto"/>
        <w:ind w:firstLine="480"/>
        <w:rPr>
          <w:rFonts w:ascii="仿宋" w:eastAsia="仿宋" w:hAnsi="仿宋" w:hint="eastAsia"/>
        </w:rPr>
      </w:pPr>
      <w:r>
        <w:rPr>
          <w:rFonts w:ascii="仿宋" w:eastAsia="仿宋" w:hAnsi="仿宋" w:hint="eastAsia"/>
        </w:rPr>
        <w:t>四、附则</w:t>
      </w:r>
    </w:p>
    <w:p w14:paraId="43AB247E" w14:textId="77777777" w:rsidR="00E666BA" w:rsidRDefault="00000000">
      <w:pPr>
        <w:spacing w:line="300" w:lineRule="auto"/>
        <w:ind w:firstLine="480"/>
        <w:rPr>
          <w:rFonts w:ascii="仿宋" w:eastAsia="仿宋" w:hAnsi="仿宋" w:hint="eastAsia"/>
        </w:rPr>
      </w:pPr>
      <w:r>
        <w:rPr>
          <w:rFonts w:ascii="仿宋" w:eastAsia="仿宋" w:hAnsi="仿宋" w:hint="eastAsia"/>
        </w:rPr>
        <w:t>1、本责任书有效期限为一年，即：2026年1月1日至2026年12月31日。</w:t>
      </w:r>
    </w:p>
    <w:p w14:paraId="17A3DF0D" w14:textId="77777777" w:rsidR="00E666BA" w:rsidRDefault="00000000">
      <w:pPr>
        <w:spacing w:line="360" w:lineRule="auto"/>
        <w:ind w:firstLine="480"/>
        <w:rPr>
          <w:rFonts w:ascii="仿宋" w:eastAsia="仿宋" w:hAnsi="仿宋" w:hint="eastAsia"/>
        </w:rPr>
      </w:pPr>
      <w:r>
        <w:rPr>
          <w:rFonts w:ascii="仿宋" w:eastAsia="仿宋" w:hAnsi="仿宋" w:hint="eastAsia"/>
        </w:rPr>
        <w:t>2、本责任书期一式两份，甲乙双方各执一份。</w:t>
      </w:r>
    </w:p>
    <w:p w14:paraId="04B0B112" w14:textId="77777777" w:rsidR="00E666BA" w:rsidRDefault="00000000">
      <w:pPr>
        <w:spacing w:line="360" w:lineRule="auto"/>
        <w:ind w:firstLine="480"/>
        <w:rPr>
          <w:rFonts w:ascii="仿宋" w:eastAsia="仿宋" w:hAnsi="仿宋" w:hint="eastAsia"/>
        </w:rPr>
      </w:pPr>
      <w:r>
        <w:rPr>
          <w:rFonts w:ascii="仿宋" w:eastAsia="仿宋" w:hAnsi="仿宋" w:hint="eastAsia"/>
        </w:rPr>
        <w:t xml:space="preserve">甲方（总经理）签字：            </w:t>
      </w:r>
      <w:r>
        <w:rPr>
          <w:rFonts w:ascii="仿宋" w:eastAsia="仿宋" w:hAnsi="仿宋"/>
        </w:rPr>
        <w:t xml:space="preserve">   </w:t>
      </w:r>
      <w:r>
        <w:rPr>
          <w:rFonts w:ascii="仿宋" w:eastAsia="仿宋" w:hAnsi="仿宋" w:hint="eastAsia"/>
        </w:rPr>
        <w:t xml:space="preserve">       乙方（常务副总）签字：</w:t>
      </w:r>
    </w:p>
    <w:p w14:paraId="0985ADA0" w14:textId="77777777" w:rsidR="00E666BA" w:rsidRDefault="00E666BA">
      <w:pPr>
        <w:spacing w:line="360" w:lineRule="auto"/>
        <w:ind w:firstLine="480"/>
        <w:rPr>
          <w:rFonts w:ascii="仿宋" w:eastAsia="仿宋" w:hAnsi="仿宋" w:hint="eastAsia"/>
        </w:rPr>
      </w:pPr>
    </w:p>
    <w:p w14:paraId="68627B6F" w14:textId="77777777" w:rsidR="00E666BA" w:rsidRDefault="00000000">
      <w:pPr>
        <w:spacing w:line="360" w:lineRule="auto"/>
        <w:ind w:firstLineChars="800" w:firstLine="1920"/>
        <w:rPr>
          <w:rFonts w:ascii="仿宋" w:eastAsia="仿宋" w:hAnsi="仿宋" w:hint="eastAsia"/>
        </w:rPr>
      </w:pPr>
      <w:r>
        <w:rPr>
          <w:rFonts w:ascii="仿宋" w:eastAsia="仿宋" w:hAnsi="仿宋" w:hint="eastAsia"/>
        </w:rPr>
        <w:lastRenderedPageBreak/>
        <w:t>年   月   日                                  年   月   日</w:t>
      </w:r>
    </w:p>
    <w:p w14:paraId="252646E3" w14:textId="77777777" w:rsidR="00E666BA" w:rsidRDefault="00000000">
      <w:pPr>
        <w:pStyle w:val="21"/>
        <w:rPr>
          <w:rFonts w:ascii="微软雅黑" w:hAnsi="微软雅黑" w:hint="eastAsia"/>
        </w:rPr>
      </w:pPr>
      <w:r>
        <w:rPr>
          <w:rFonts w:ascii="微软雅黑" w:hAnsi="微软雅黑"/>
        </w:rPr>
        <w:br w:type="page"/>
      </w:r>
      <w:bookmarkStart w:id="18" w:name="_Toc175737584"/>
      <w:r>
        <w:rPr>
          <w:rFonts w:ascii="微软雅黑" w:hAnsi="微软雅黑" w:hint="eastAsia"/>
        </w:rPr>
        <w:lastRenderedPageBreak/>
        <w:t>3、副总经理安全目标责任书</w:t>
      </w:r>
      <w:bookmarkEnd w:id="18"/>
    </w:p>
    <w:p w14:paraId="487A4C14" w14:textId="77777777" w:rsidR="00E666BA" w:rsidRDefault="00000000">
      <w:pPr>
        <w:spacing w:line="360" w:lineRule="auto"/>
        <w:ind w:firstLine="480"/>
        <w:rPr>
          <w:rFonts w:ascii="仿宋" w:eastAsia="仿宋" w:hAnsi="仿宋" w:hint="eastAsia"/>
        </w:rPr>
      </w:pPr>
      <w:r>
        <w:rPr>
          <w:rFonts w:ascii="仿宋" w:eastAsia="仿宋" w:hAnsi="仿宋" w:hint="eastAsia"/>
        </w:rPr>
        <w:t>为认真做好我公司2026年的安全生产工作，副总经理签订如下安全目标责任书：</w:t>
      </w:r>
    </w:p>
    <w:p w14:paraId="16C57E66" w14:textId="77777777" w:rsidR="00E666BA" w:rsidRDefault="00000000">
      <w:pPr>
        <w:spacing w:line="360" w:lineRule="auto"/>
        <w:ind w:firstLine="480"/>
        <w:rPr>
          <w:rFonts w:ascii="仿宋" w:eastAsia="仿宋" w:hAnsi="仿宋" w:hint="eastAsia"/>
        </w:rPr>
      </w:pPr>
      <w:r>
        <w:rPr>
          <w:rFonts w:ascii="仿宋" w:eastAsia="仿宋" w:hAnsi="仿宋" w:hint="eastAsia"/>
        </w:rPr>
        <w:t>一、工作目标</w:t>
      </w:r>
    </w:p>
    <w:p w14:paraId="318ECE72"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 千人轻伤事故发生率：≤3‰；</w:t>
      </w:r>
    </w:p>
    <w:p w14:paraId="4E92B884"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2. 职业病危害事故起数：0；</w:t>
      </w:r>
    </w:p>
    <w:p w14:paraId="6DBD7645"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3. 火灾、爆炸、交通事故起数：0；</w:t>
      </w:r>
    </w:p>
    <w:p w14:paraId="186F1880"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4. 安全生产责任制落实率：100%；</w:t>
      </w:r>
    </w:p>
    <w:p w14:paraId="790B9B79"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5. 安全生产投入实施率：100%；</w:t>
      </w:r>
    </w:p>
    <w:p w14:paraId="4D585AE8"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6. 全员安全教育培训合格率：100%；</w:t>
      </w:r>
    </w:p>
    <w:p w14:paraId="51A44A20"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7. 外委施工单位《安全管理协议》签订率：100%；</w:t>
      </w:r>
    </w:p>
    <w:p w14:paraId="26BC9148"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 xml:space="preserve">8. 事故隐患及时整改率：100%； </w:t>
      </w:r>
    </w:p>
    <w:p w14:paraId="2B1E40F6"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9. 职业病健康查体率：100%；</w:t>
      </w:r>
    </w:p>
    <w:p w14:paraId="42AEF3FC"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10.事件/事故调查处理率：100%。</w:t>
      </w:r>
    </w:p>
    <w:p w14:paraId="4CD2E37C" w14:textId="77777777" w:rsidR="00E666BA" w:rsidRDefault="00000000">
      <w:pPr>
        <w:spacing w:line="360" w:lineRule="auto"/>
        <w:ind w:firstLine="480"/>
        <w:rPr>
          <w:rFonts w:ascii="仿宋" w:eastAsia="仿宋" w:hAnsi="仿宋" w:hint="eastAsia"/>
        </w:rPr>
      </w:pPr>
      <w:r>
        <w:rPr>
          <w:rFonts w:ascii="仿宋" w:eastAsia="仿宋" w:hAnsi="仿宋" w:hint="eastAsia"/>
        </w:rPr>
        <w:t>二、责任内容</w:t>
      </w:r>
    </w:p>
    <w:p w14:paraId="516DFD30" w14:textId="77777777" w:rsidR="00E666BA" w:rsidRDefault="00000000">
      <w:pPr>
        <w:ind w:firstLine="480"/>
        <w:rPr>
          <w:rFonts w:ascii="仿宋" w:eastAsia="仿宋" w:hAnsi="仿宋" w:hint="eastAsia"/>
          <w:szCs w:val="24"/>
        </w:rPr>
      </w:pPr>
      <w:r>
        <w:rPr>
          <w:rFonts w:ascii="仿宋" w:eastAsia="仿宋" w:hAnsi="仿宋" w:hint="eastAsia"/>
          <w:szCs w:val="24"/>
        </w:rPr>
        <w:t>1）按照“管业务必须管安全”的原则，对分管工作履行安全生产“一岗双责”，组织分管部门建立落实安全生产责任制；</w:t>
      </w:r>
    </w:p>
    <w:p w14:paraId="0396FEEC" w14:textId="77777777" w:rsidR="00E666BA" w:rsidRDefault="00000000">
      <w:pPr>
        <w:ind w:firstLine="480"/>
        <w:rPr>
          <w:rFonts w:ascii="仿宋" w:eastAsia="仿宋" w:hAnsi="仿宋" w:hint="eastAsia"/>
          <w:szCs w:val="24"/>
        </w:rPr>
      </w:pPr>
      <w:r>
        <w:rPr>
          <w:rFonts w:ascii="仿宋" w:eastAsia="仿宋" w:hAnsi="仿宋" w:hint="eastAsia"/>
          <w:szCs w:val="24"/>
        </w:rPr>
        <w:t>2）组织贯彻执行安全生产规章制度和操作规程，并进行监督检查；</w:t>
      </w:r>
    </w:p>
    <w:p w14:paraId="52BE471A" w14:textId="77777777" w:rsidR="00E666BA" w:rsidRDefault="00000000">
      <w:pPr>
        <w:ind w:firstLine="480"/>
        <w:rPr>
          <w:rFonts w:ascii="仿宋" w:eastAsia="仿宋" w:hAnsi="仿宋" w:hint="eastAsia"/>
          <w:szCs w:val="24"/>
        </w:rPr>
      </w:pPr>
      <w:r>
        <w:rPr>
          <w:rFonts w:ascii="仿宋" w:eastAsia="仿宋" w:hAnsi="仿宋" w:hint="eastAsia"/>
          <w:szCs w:val="24"/>
        </w:rPr>
        <w:t>3）组织落实分管领域的安全风险分级管控和隐患排查治理措施，对分管领域的较大风险进行管控，并监督问题隐患的整改落实；</w:t>
      </w:r>
    </w:p>
    <w:p w14:paraId="68BA8018" w14:textId="77777777" w:rsidR="00E666BA" w:rsidRDefault="00000000">
      <w:pPr>
        <w:ind w:firstLine="480"/>
        <w:rPr>
          <w:rFonts w:ascii="仿宋" w:eastAsia="仿宋" w:hAnsi="仿宋" w:hint="eastAsia"/>
          <w:szCs w:val="24"/>
        </w:rPr>
      </w:pPr>
      <w:r>
        <w:rPr>
          <w:rFonts w:ascii="仿宋" w:eastAsia="仿宋" w:hAnsi="仿宋" w:hint="eastAsia"/>
          <w:szCs w:val="24"/>
        </w:rPr>
        <w:t>4）审核设计、工艺过程中的安全防护设施的设置，保证安全防护设施安全可靠。</w:t>
      </w:r>
    </w:p>
    <w:p w14:paraId="55D0F5C7" w14:textId="77777777" w:rsidR="00E666BA" w:rsidRDefault="00000000">
      <w:pPr>
        <w:ind w:firstLine="480"/>
        <w:rPr>
          <w:rFonts w:ascii="仿宋" w:eastAsia="仿宋" w:hAnsi="仿宋" w:hint="eastAsia"/>
          <w:szCs w:val="24"/>
        </w:rPr>
      </w:pPr>
      <w:r>
        <w:rPr>
          <w:rFonts w:ascii="仿宋" w:eastAsia="仿宋" w:hAnsi="仿宋" w:hint="eastAsia"/>
          <w:szCs w:val="24"/>
        </w:rPr>
        <w:t>5）按职责分工，组织落实所主管部门构成重大风险的特殊作业安全措施；</w:t>
      </w:r>
    </w:p>
    <w:p w14:paraId="4C71C40F" w14:textId="77777777" w:rsidR="00E666BA" w:rsidRDefault="00000000">
      <w:pPr>
        <w:ind w:firstLine="480"/>
        <w:rPr>
          <w:rFonts w:ascii="仿宋" w:eastAsia="仿宋" w:hAnsi="仿宋" w:hint="eastAsia"/>
          <w:szCs w:val="24"/>
        </w:rPr>
      </w:pPr>
      <w:r>
        <w:rPr>
          <w:rFonts w:ascii="仿宋" w:eastAsia="仿宋" w:hAnsi="仿宋" w:hint="eastAsia"/>
          <w:szCs w:val="24"/>
        </w:rPr>
        <w:t>6）按规定时间和程序报告生产安全事故，按职责分工组织事故救援，做好伤亡事故的善后处理工作；</w:t>
      </w:r>
    </w:p>
    <w:p w14:paraId="437B5B73" w14:textId="77777777" w:rsidR="00E666BA" w:rsidRDefault="00000000">
      <w:pPr>
        <w:ind w:firstLine="480"/>
        <w:rPr>
          <w:rFonts w:ascii="仿宋" w:eastAsia="仿宋" w:hAnsi="仿宋" w:hint="eastAsia"/>
          <w:szCs w:val="24"/>
        </w:rPr>
      </w:pPr>
      <w:r>
        <w:rPr>
          <w:rFonts w:ascii="仿宋" w:eastAsia="仿宋" w:hAnsi="仿宋" w:hint="eastAsia"/>
          <w:szCs w:val="24"/>
        </w:rPr>
        <w:t>7）法律、法规、规章以及本单位规定的其他安全生产职责。</w:t>
      </w:r>
    </w:p>
    <w:p w14:paraId="6E70291C" w14:textId="77777777" w:rsidR="00E666BA" w:rsidRDefault="00000000">
      <w:pPr>
        <w:spacing w:line="360" w:lineRule="auto"/>
        <w:ind w:firstLine="480"/>
        <w:rPr>
          <w:rFonts w:ascii="仿宋" w:eastAsia="仿宋" w:hAnsi="仿宋" w:hint="eastAsia"/>
        </w:rPr>
      </w:pPr>
      <w:r>
        <w:rPr>
          <w:rFonts w:ascii="仿宋" w:eastAsia="仿宋" w:hAnsi="仿宋" w:hint="eastAsia"/>
        </w:rPr>
        <w:t>三、考核</w:t>
      </w:r>
    </w:p>
    <w:p w14:paraId="5FE60B4F" w14:textId="77777777" w:rsidR="00E666BA" w:rsidRDefault="00000000">
      <w:pPr>
        <w:spacing w:line="360" w:lineRule="auto"/>
        <w:ind w:firstLine="480"/>
        <w:rPr>
          <w:rFonts w:ascii="仿宋" w:eastAsia="仿宋" w:hAnsi="仿宋" w:hint="eastAsia"/>
        </w:rPr>
      </w:pPr>
      <w:r>
        <w:rPr>
          <w:rFonts w:ascii="仿宋" w:eastAsia="仿宋" w:hAnsi="仿宋" w:hint="eastAsia"/>
        </w:rPr>
        <w:t>如发生事故，按照公司事故管理规定、安全管理考核标准进行考核；造成严</w:t>
      </w:r>
      <w:r>
        <w:rPr>
          <w:rFonts w:ascii="仿宋" w:eastAsia="仿宋" w:hAnsi="仿宋" w:hint="eastAsia"/>
        </w:rPr>
        <w:lastRenderedPageBreak/>
        <w:t>重后果，构成犯罪的，给予相应的行政处分，并移交司法机关进行处理。</w:t>
      </w:r>
    </w:p>
    <w:p w14:paraId="174CC485" w14:textId="77777777" w:rsidR="00E666BA" w:rsidRDefault="00000000">
      <w:pPr>
        <w:spacing w:line="360" w:lineRule="auto"/>
        <w:ind w:firstLine="480"/>
        <w:rPr>
          <w:rFonts w:ascii="仿宋" w:eastAsia="仿宋" w:hAnsi="仿宋" w:hint="eastAsia"/>
        </w:rPr>
      </w:pPr>
      <w:r>
        <w:rPr>
          <w:rFonts w:ascii="仿宋" w:eastAsia="仿宋" w:hAnsi="仿宋" w:hint="eastAsia"/>
        </w:rPr>
        <w:t>四、附则</w:t>
      </w:r>
    </w:p>
    <w:p w14:paraId="771BEE97" w14:textId="77777777" w:rsidR="00E666BA" w:rsidRDefault="00000000">
      <w:pPr>
        <w:spacing w:line="360" w:lineRule="auto"/>
        <w:ind w:firstLine="480"/>
        <w:rPr>
          <w:rFonts w:ascii="仿宋" w:eastAsia="仿宋" w:hAnsi="仿宋" w:hint="eastAsia"/>
        </w:rPr>
      </w:pPr>
      <w:r>
        <w:rPr>
          <w:rFonts w:ascii="仿宋" w:eastAsia="仿宋" w:hAnsi="仿宋" w:hint="eastAsia"/>
        </w:rPr>
        <w:t>1、本责任书有效期限为一年，即：2026年1月1日至2026年12月31日。</w:t>
      </w:r>
    </w:p>
    <w:p w14:paraId="059D139D" w14:textId="77777777" w:rsidR="00E666BA" w:rsidRDefault="00000000">
      <w:pPr>
        <w:spacing w:line="360" w:lineRule="auto"/>
        <w:ind w:firstLine="480"/>
        <w:rPr>
          <w:rFonts w:ascii="仿宋" w:eastAsia="仿宋" w:hAnsi="仿宋" w:hint="eastAsia"/>
        </w:rPr>
      </w:pPr>
      <w:r>
        <w:rPr>
          <w:rFonts w:ascii="仿宋" w:eastAsia="仿宋" w:hAnsi="仿宋" w:hint="eastAsia"/>
        </w:rPr>
        <w:t>2、本责任书期一式两份，甲乙双方各执一份。</w:t>
      </w:r>
    </w:p>
    <w:p w14:paraId="76063224" w14:textId="77777777" w:rsidR="00E666BA" w:rsidRDefault="00E666BA">
      <w:pPr>
        <w:spacing w:line="360" w:lineRule="auto"/>
        <w:ind w:firstLine="480"/>
        <w:rPr>
          <w:rFonts w:ascii="仿宋" w:eastAsia="仿宋" w:hAnsi="仿宋" w:hint="eastAsia"/>
        </w:rPr>
      </w:pPr>
    </w:p>
    <w:p w14:paraId="66BE938D" w14:textId="77777777" w:rsidR="00E666BA" w:rsidRDefault="00000000">
      <w:pPr>
        <w:spacing w:line="360" w:lineRule="auto"/>
        <w:ind w:firstLine="480"/>
        <w:rPr>
          <w:rFonts w:ascii="仿宋" w:eastAsia="仿宋" w:hAnsi="仿宋" w:hint="eastAsia"/>
        </w:rPr>
      </w:pPr>
      <w:r>
        <w:rPr>
          <w:rFonts w:ascii="仿宋" w:eastAsia="仿宋" w:hAnsi="仿宋" w:hint="eastAsia"/>
        </w:rPr>
        <w:t xml:space="preserve">甲方（总经理）签字：            </w:t>
      </w:r>
      <w:r>
        <w:rPr>
          <w:rFonts w:ascii="仿宋" w:eastAsia="仿宋" w:hAnsi="仿宋"/>
        </w:rPr>
        <w:t xml:space="preserve">   </w:t>
      </w:r>
      <w:r>
        <w:rPr>
          <w:rFonts w:ascii="仿宋" w:eastAsia="仿宋" w:hAnsi="仿宋" w:hint="eastAsia"/>
        </w:rPr>
        <w:t xml:space="preserve">       乙方（副总经理）签字：</w:t>
      </w:r>
    </w:p>
    <w:p w14:paraId="382F6775" w14:textId="77777777" w:rsidR="00E666BA" w:rsidRDefault="00E666BA">
      <w:pPr>
        <w:spacing w:line="360" w:lineRule="auto"/>
        <w:ind w:firstLine="480"/>
        <w:rPr>
          <w:rFonts w:ascii="仿宋" w:eastAsia="仿宋" w:hAnsi="仿宋" w:hint="eastAsia"/>
        </w:rPr>
      </w:pPr>
    </w:p>
    <w:p w14:paraId="0DA0C82D" w14:textId="77777777" w:rsidR="00E666BA" w:rsidRDefault="00000000">
      <w:pPr>
        <w:spacing w:line="360" w:lineRule="auto"/>
        <w:ind w:firstLineChars="800" w:firstLine="1920"/>
        <w:rPr>
          <w:rFonts w:ascii="仿宋" w:eastAsia="仿宋" w:hAnsi="仿宋" w:hint="eastAsia"/>
        </w:rPr>
      </w:pPr>
      <w:r>
        <w:rPr>
          <w:rFonts w:ascii="仿宋" w:eastAsia="仿宋" w:hAnsi="仿宋" w:hint="eastAsia"/>
        </w:rPr>
        <w:t>年   月   日                                  年   月   日</w:t>
      </w:r>
    </w:p>
    <w:p w14:paraId="6C2C2390" w14:textId="77777777" w:rsidR="00E666BA" w:rsidRDefault="00000000">
      <w:pPr>
        <w:pStyle w:val="21"/>
        <w:rPr>
          <w:rFonts w:ascii="微软雅黑" w:hAnsi="微软雅黑" w:hint="eastAsia"/>
        </w:rPr>
      </w:pPr>
      <w:r>
        <w:rPr>
          <w:rFonts w:ascii="微软雅黑" w:hAnsi="微软雅黑"/>
        </w:rPr>
        <w:br w:type="page"/>
      </w:r>
      <w:bookmarkStart w:id="19" w:name="_Toc175737585"/>
      <w:r>
        <w:rPr>
          <w:rFonts w:ascii="微软雅黑" w:hAnsi="微软雅黑" w:hint="eastAsia"/>
        </w:rPr>
        <w:lastRenderedPageBreak/>
        <w:t>4、安全</w:t>
      </w:r>
      <w:r>
        <w:rPr>
          <w:rFonts w:ascii="微软雅黑" w:hAnsi="微软雅黑"/>
        </w:rPr>
        <w:t>员</w:t>
      </w:r>
      <w:r>
        <w:rPr>
          <w:rFonts w:ascii="微软雅黑" w:hAnsi="微软雅黑" w:hint="eastAsia"/>
        </w:rPr>
        <w:t>安全目标责任书</w:t>
      </w:r>
      <w:bookmarkEnd w:id="19"/>
    </w:p>
    <w:p w14:paraId="745D3482" w14:textId="77777777" w:rsidR="00E666BA" w:rsidRDefault="00000000">
      <w:pPr>
        <w:spacing w:line="360" w:lineRule="auto"/>
        <w:ind w:firstLine="480"/>
        <w:rPr>
          <w:rFonts w:ascii="仿宋" w:eastAsia="仿宋" w:hAnsi="仿宋" w:hint="eastAsia"/>
        </w:rPr>
      </w:pPr>
      <w:r>
        <w:rPr>
          <w:rFonts w:ascii="仿宋" w:eastAsia="仿宋" w:hAnsi="仿宋" w:hint="eastAsia"/>
        </w:rPr>
        <w:t>为认真做好我公司2026年的安全生产工作，安全员签订如下安全目标责任书：</w:t>
      </w:r>
    </w:p>
    <w:p w14:paraId="36B46054" w14:textId="77777777" w:rsidR="00E666BA" w:rsidRDefault="00000000">
      <w:pPr>
        <w:spacing w:line="360" w:lineRule="auto"/>
        <w:ind w:firstLine="480"/>
        <w:rPr>
          <w:rFonts w:ascii="仿宋" w:eastAsia="仿宋" w:hAnsi="仿宋" w:hint="eastAsia"/>
        </w:rPr>
      </w:pPr>
      <w:r>
        <w:rPr>
          <w:rFonts w:ascii="仿宋" w:eastAsia="仿宋" w:hAnsi="仿宋" w:hint="eastAsia"/>
        </w:rPr>
        <w:t>一、工作目标</w:t>
      </w:r>
    </w:p>
    <w:p w14:paraId="40E04F28"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 千人轻伤事故发生率：≤3‰；</w:t>
      </w:r>
    </w:p>
    <w:p w14:paraId="784986CC"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2. 职业病危害事故起数：0；</w:t>
      </w:r>
    </w:p>
    <w:p w14:paraId="37C53513"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3. 火灾、爆炸、交通事故起数：0；</w:t>
      </w:r>
    </w:p>
    <w:p w14:paraId="2391E236"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4. 安全生产责任制落实率：100%；</w:t>
      </w:r>
    </w:p>
    <w:p w14:paraId="2E9FEFF5"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5. 安全生产投入实施率：100%；</w:t>
      </w:r>
    </w:p>
    <w:p w14:paraId="48C568A3"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6. 全员安全教育培训合格率：100%；</w:t>
      </w:r>
    </w:p>
    <w:p w14:paraId="584C1EDD"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7. 外委施工单位《安全管理协议》签订率：100%；</w:t>
      </w:r>
    </w:p>
    <w:p w14:paraId="7B48E277"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 xml:space="preserve">8. 事故隐患及时整改率：100%； </w:t>
      </w:r>
    </w:p>
    <w:p w14:paraId="3624FBCC"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9. 职业病健康查体率：100%；</w:t>
      </w:r>
    </w:p>
    <w:p w14:paraId="43DC91A8"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10.事件/事故调查处理率：100%。</w:t>
      </w:r>
    </w:p>
    <w:p w14:paraId="7FCCBDFB" w14:textId="77777777" w:rsidR="00E666BA" w:rsidRDefault="00000000">
      <w:pPr>
        <w:spacing w:line="360" w:lineRule="auto"/>
        <w:ind w:firstLine="480"/>
        <w:rPr>
          <w:rFonts w:ascii="仿宋" w:eastAsia="仿宋" w:hAnsi="仿宋" w:hint="eastAsia"/>
        </w:rPr>
      </w:pPr>
      <w:r>
        <w:rPr>
          <w:rFonts w:ascii="仿宋" w:eastAsia="仿宋" w:hAnsi="仿宋" w:hint="eastAsia"/>
        </w:rPr>
        <w:t>二、责任内容</w:t>
      </w:r>
    </w:p>
    <w:p w14:paraId="6CA15239" w14:textId="77777777" w:rsidR="00E666BA" w:rsidRDefault="00000000">
      <w:pPr>
        <w:spacing w:line="360" w:lineRule="auto"/>
        <w:ind w:firstLine="480"/>
        <w:rPr>
          <w:rFonts w:ascii="仿宋" w:eastAsia="仿宋" w:hAnsi="仿宋" w:hint="eastAsia"/>
        </w:rPr>
      </w:pPr>
      <w:r>
        <w:rPr>
          <w:rFonts w:ascii="仿宋" w:eastAsia="仿宋" w:hAnsi="仿宋" w:hint="eastAsia"/>
        </w:rPr>
        <w:t>1）组织或者参与拟订本单位安全生产规章制度、操作规程并监督实施；</w:t>
      </w:r>
    </w:p>
    <w:p w14:paraId="03DC4148" w14:textId="77777777" w:rsidR="00E666BA" w:rsidRDefault="00000000">
      <w:pPr>
        <w:spacing w:line="360" w:lineRule="auto"/>
        <w:ind w:firstLine="480"/>
        <w:rPr>
          <w:rFonts w:ascii="仿宋" w:eastAsia="仿宋" w:hAnsi="仿宋" w:hint="eastAsia"/>
        </w:rPr>
      </w:pPr>
      <w:r>
        <w:rPr>
          <w:rFonts w:ascii="仿宋" w:eastAsia="仿宋" w:hAnsi="仿宋" w:hint="eastAsia"/>
        </w:rPr>
        <w:t>2）参与本单位涉及安全生产的经营决策，提出改进安全生产管理的建议，督促本单位其他机构、人员履行安全生产职责；</w:t>
      </w:r>
    </w:p>
    <w:p w14:paraId="33C12247" w14:textId="77777777" w:rsidR="00E666BA" w:rsidRDefault="00000000">
      <w:pPr>
        <w:spacing w:line="360" w:lineRule="auto"/>
        <w:ind w:firstLine="480"/>
        <w:rPr>
          <w:rFonts w:ascii="仿宋" w:eastAsia="仿宋" w:hAnsi="仿宋" w:hint="eastAsia"/>
        </w:rPr>
      </w:pPr>
      <w:r>
        <w:rPr>
          <w:rFonts w:ascii="仿宋" w:eastAsia="仿宋" w:hAnsi="仿宋" w:hint="eastAsia"/>
        </w:rPr>
        <w:t>3）组织制定本单位安全生产管理年度工作计划和目标，并进行考核；</w:t>
      </w:r>
    </w:p>
    <w:p w14:paraId="134CBD56" w14:textId="77777777" w:rsidR="00E666BA" w:rsidRDefault="00000000">
      <w:pPr>
        <w:spacing w:line="360" w:lineRule="auto"/>
        <w:ind w:firstLine="480"/>
        <w:rPr>
          <w:rFonts w:ascii="仿宋" w:eastAsia="仿宋" w:hAnsi="仿宋" w:hint="eastAsia"/>
        </w:rPr>
      </w:pPr>
      <w:r>
        <w:rPr>
          <w:rFonts w:ascii="仿宋" w:eastAsia="仿宋" w:hAnsi="仿宋" w:hint="eastAsia"/>
        </w:rPr>
        <w:t>4）组织或者参与本单位安全生产宣传教育和培训，如实记录安全生产教育和培训</w:t>
      </w:r>
      <w:proofErr w:type="gramStart"/>
      <w:r>
        <w:rPr>
          <w:rFonts w:ascii="仿宋" w:eastAsia="仿宋" w:hAnsi="仿宋" w:hint="eastAsia"/>
        </w:rPr>
        <w:t>情况;</w:t>
      </w:r>
      <w:proofErr w:type="gramEnd"/>
    </w:p>
    <w:p w14:paraId="020840EC" w14:textId="77777777" w:rsidR="00E666BA" w:rsidRDefault="00000000">
      <w:pPr>
        <w:spacing w:line="360" w:lineRule="auto"/>
        <w:ind w:firstLine="480"/>
        <w:rPr>
          <w:rFonts w:ascii="仿宋" w:eastAsia="仿宋" w:hAnsi="仿宋" w:hint="eastAsia"/>
        </w:rPr>
      </w:pPr>
      <w:r>
        <w:rPr>
          <w:rFonts w:ascii="仿宋" w:eastAsia="仿宋" w:hAnsi="仿宋" w:hint="eastAsia"/>
        </w:rPr>
        <w:t>5）监督本单位安全生产资金投入和技术措施的落实；</w:t>
      </w:r>
    </w:p>
    <w:p w14:paraId="11AF4573" w14:textId="77777777" w:rsidR="00E666BA" w:rsidRDefault="00000000">
      <w:pPr>
        <w:spacing w:line="360" w:lineRule="auto"/>
        <w:ind w:firstLine="480"/>
        <w:rPr>
          <w:rFonts w:ascii="仿宋" w:eastAsia="仿宋" w:hAnsi="仿宋" w:hint="eastAsia"/>
        </w:rPr>
      </w:pPr>
      <w:r>
        <w:rPr>
          <w:rFonts w:ascii="仿宋" w:eastAsia="仿宋" w:hAnsi="仿宋" w:hint="eastAsia"/>
        </w:rPr>
        <w:t>6）组织开展危险源辨识和评估，督促落实本单位重大危险源的安全管理措施，监督劳动防护用品的采购、发放、使用和管理；</w:t>
      </w:r>
    </w:p>
    <w:p w14:paraId="0C080A99" w14:textId="77777777" w:rsidR="00E666BA" w:rsidRDefault="00000000">
      <w:pPr>
        <w:spacing w:line="360" w:lineRule="auto"/>
        <w:ind w:firstLine="480"/>
        <w:rPr>
          <w:rFonts w:ascii="仿宋" w:eastAsia="仿宋" w:hAnsi="仿宋" w:hint="eastAsia"/>
        </w:rPr>
      </w:pPr>
      <w:r>
        <w:rPr>
          <w:rFonts w:ascii="仿宋" w:eastAsia="仿宋" w:hAnsi="仿宋" w:hint="eastAsia"/>
        </w:rPr>
        <w:t>7）检查本单位的安全生产状况，及时排查生产安全事故隐患，提出改进安全生产管理的建议；</w:t>
      </w:r>
    </w:p>
    <w:p w14:paraId="2B8B5471" w14:textId="77777777" w:rsidR="00E666BA" w:rsidRDefault="00000000">
      <w:pPr>
        <w:spacing w:line="360" w:lineRule="auto"/>
        <w:ind w:firstLine="480"/>
        <w:rPr>
          <w:rFonts w:ascii="仿宋" w:eastAsia="仿宋" w:hAnsi="仿宋" w:hint="eastAsia"/>
        </w:rPr>
      </w:pPr>
      <w:r>
        <w:rPr>
          <w:rFonts w:ascii="仿宋" w:eastAsia="仿宋" w:hAnsi="仿宋" w:hint="eastAsia"/>
        </w:rPr>
        <w:t>8）制止和纠正违章指挥、强令冒险作业、违反操作规程的行为；</w:t>
      </w:r>
    </w:p>
    <w:p w14:paraId="1B334A1F" w14:textId="77777777" w:rsidR="00E666BA" w:rsidRDefault="00000000">
      <w:pPr>
        <w:spacing w:line="360" w:lineRule="auto"/>
        <w:ind w:firstLine="480"/>
        <w:rPr>
          <w:rFonts w:ascii="仿宋" w:eastAsia="仿宋" w:hAnsi="仿宋" w:hint="eastAsia"/>
        </w:rPr>
      </w:pPr>
      <w:r>
        <w:rPr>
          <w:rFonts w:ascii="仿宋" w:eastAsia="仿宋" w:hAnsi="仿宋" w:hint="eastAsia"/>
        </w:rPr>
        <w:t>9）组织落实安全风险分级管控措施和隐患排查治理制度，督促落实安全生产整改措施；</w:t>
      </w:r>
    </w:p>
    <w:p w14:paraId="19AF3D4A" w14:textId="77777777" w:rsidR="00E666BA" w:rsidRDefault="00000000">
      <w:pPr>
        <w:spacing w:line="360" w:lineRule="auto"/>
        <w:ind w:firstLine="480"/>
        <w:rPr>
          <w:rFonts w:ascii="仿宋" w:eastAsia="仿宋" w:hAnsi="仿宋" w:hint="eastAsia"/>
        </w:rPr>
      </w:pPr>
      <w:r>
        <w:rPr>
          <w:rFonts w:ascii="仿宋" w:eastAsia="仿宋" w:hAnsi="仿宋" w:hint="eastAsia"/>
        </w:rPr>
        <w:lastRenderedPageBreak/>
        <w:t>1</w:t>
      </w:r>
      <w:r>
        <w:rPr>
          <w:rFonts w:ascii="仿宋" w:eastAsia="仿宋" w:hAnsi="仿宋"/>
        </w:rPr>
        <w:t>0</w:t>
      </w:r>
      <w:r>
        <w:rPr>
          <w:rFonts w:ascii="仿宋" w:eastAsia="仿宋" w:hAnsi="仿宋" w:hint="eastAsia"/>
        </w:rPr>
        <w:t>）制定本单位外来施工作业安全管理制度，督促承包、承租单位履行安全生产职责，并对承包、承租单位及人员的相关资质进行审核、监管；</w:t>
      </w:r>
    </w:p>
    <w:p w14:paraId="72CEF1EF" w14:textId="77777777" w:rsidR="00E666BA" w:rsidRDefault="00000000">
      <w:pPr>
        <w:spacing w:line="360" w:lineRule="auto"/>
        <w:ind w:firstLine="480"/>
        <w:rPr>
          <w:rFonts w:ascii="仿宋" w:eastAsia="仿宋" w:hAnsi="仿宋" w:hint="eastAsia"/>
        </w:rPr>
      </w:pPr>
      <w:r>
        <w:rPr>
          <w:rFonts w:ascii="仿宋" w:eastAsia="仿宋" w:hAnsi="仿宋" w:hint="eastAsia"/>
        </w:rPr>
        <w:t>1</w:t>
      </w:r>
      <w:r>
        <w:rPr>
          <w:rFonts w:ascii="仿宋" w:eastAsia="仿宋" w:hAnsi="仿宋"/>
        </w:rPr>
        <w:t>1</w:t>
      </w:r>
      <w:r>
        <w:rPr>
          <w:rFonts w:ascii="仿宋" w:eastAsia="仿宋" w:hAnsi="仿宋" w:hint="eastAsia"/>
        </w:rPr>
        <w:t>）对本单位动火作业、临时用电作业、受限空间（有限空间）作业、设备检修等现场作业情况进行抽查监督；</w:t>
      </w:r>
    </w:p>
    <w:p w14:paraId="0824448E" w14:textId="77777777" w:rsidR="00E666BA" w:rsidRDefault="00000000">
      <w:pPr>
        <w:spacing w:line="360" w:lineRule="auto"/>
        <w:ind w:firstLine="480"/>
        <w:rPr>
          <w:rFonts w:ascii="仿宋" w:eastAsia="仿宋" w:hAnsi="仿宋" w:hint="eastAsia"/>
        </w:rPr>
      </w:pPr>
      <w:r>
        <w:rPr>
          <w:rFonts w:ascii="仿宋" w:eastAsia="仿宋" w:hAnsi="仿宋" w:hint="eastAsia"/>
        </w:rPr>
        <w:t>1</w:t>
      </w:r>
      <w:r>
        <w:rPr>
          <w:rFonts w:ascii="仿宋" w:eastAsia="仿宋" w:hAnsi="仿宋"/>
        </w:rPr>
        <w:t>2</w:t>
      </w:r>
      <w:r>
        <w:rPr>
          <w:rFonts w:ascii="仿宋" w:eastAsia="仿宋" w:hAnsi="仿宋" w:hint="eastAsia"/>
        </w:rPr>
        <w:t>）组织制定安全生产责任制绩效考核制度并监督</w:t>
      </w:r>
      <w:proofErr w:type="gramStart"/>
      <w:r>
        <w:rPr>
          <w:rFonts w:ascii="仿宋" w:eastAsia="仿宋" w:hAnsi="仿宋" w:hint="eastAsia"/>
        </w:rPr>
        <w:t>实施;</w:t>
      </w:r>
      <w:proofErr w:type="gramEnd"/>
    </w:p>
    <w:p w14:paraId="7266B042" w14:textId="77777777" w:rsidR="00E666BA" w:rsidRDefault="00000000">
      <w:pPr>
        <w:spacing w:line="360" w:lineRule="auto"/>
        <w:ind w:firstLine="480"/>
        <w:rPr>
          <w:rFonts w:ascii="仿宋" w:eastAsia="仿宋" w:hAnsi="仿宋" w:hint="eastAsia"/>
        </w:rPr>
      </w:pPr>
      <w:r>
        <w:rPr>
          <w:rFonts w:ascii="仿宋" w:eastAsia="仿宋" w:hAnsi="仿宋" w:hint="eastAsia"/>
        </w:rPr>
        <w:t>1</w:t>
      </w:r>
      <w:r>
        <w:rPr>
          <w:rFonts w:ascii="仿宋" w:eastAsia="仿宋" w:hAnsi="仿宋"/>
        </w:rPr>
        <w:t>3</w:t>
      </w:r>
      <w:r>
        <w:rPr>
          <w:rFonts w:ascii="仿宋" w:eastAsia="仿宋" w:hAnsi="仿宋" w:hint="eastAsia"/>
        </w:rPr>
        <w:t>）组织或者参与拟订本单位生产安全事故应急救援预案；</w:t>
      </w:r>
    </w:p>
    <w:p w14:paraId="6884C86A" w14:textId="77777777" w:rsidR="00E666BA" w:rsidRDefault="00000000">
      <w:pPr>
        <w:spacing w:line="360" w:lineRule="auto"/>
        <w:ind w:firstLine="480"/>
        <w:rPr>
          <w:rFonts w:ascii="仿宋" w:eastAsia="仿宋" w:hAnsi="仿宋" w:hint="eastAsia"/>
        </w:rPr>
      </w:pPr>
      <w:r>
        <w:rPr>
          <w:rFonts w:ascii="仿宋" w:eastAsia="仿宋" w:hAnsi="仿宋" w:hint="eastAsia"/>
        </w:rPr>
        <w:t>1</w:t>
      </w:r>
      <w:r>
        <w:rPr>
          <w:rFonts w:ascii="仿宋" w:eastAsia="仿宋" w:hAnsi="仿宋"/>
        </w:rPr>
        <w:t>4</w:t>
      </w:r>
      <w:r>
        <w:rPr>
          <w:rFonts w:ascii="仿宋" w:eastAsia="仿宋" w:hAnsi="仿宋" w:hint="eastAsia"/>
        </w:rPr>
        <w:t>）组织或者参与本单位应急救援演练；</w:t>
      </w:r>
    </w:p>
    <w:p w14:paraId="49096ED6" w14:textId="77777777" w:rsidR="00E666BA" w:rsidRDefault="00000000">
      <w:pPr>
        <w:spacing w:line="360" w:lineRule="auto"/>
        <w:ind w:firstLine="480"/>
        <w:rPr>
          <w:rFonts w:ascii="仿宋" w:eastAsia="仿宋" w:hAnsi="仿宋" w:hint="eastAsia"/>
        </w:rPr>
      </w:pPr>
      <w:r>
        <w:rPr>
          <w:rFonts w:ascii="仿宋" w:eastAsia="仿宋" w:hAnsi="仿宋" w:hint="eastAsia"/>
        </w:rPr>
        <w:t>1</w:t>
      </w:r>
      <w:r>
        <w:rPr>
          <w:rFonts w:ascii="仿宋" w:eastAsia="仿宋" w:hAnsi="仿宋"/>
        </w:rPr>
        <w:t>5</w:t>
      </w:r>
      <w:r>
        <w:rPr>
          <w:rFonts w:ascii="仿宋" w:eastAsia="仿宋" w:hAnsi="仿宋" w:hint="eastAsia"/>
        </w:rPr>
        <w:t>）</w:t>
      </w:r>
      <w:r>
        <w:rPr>
          <w:rFonts w:ascii="仿宋" w:eastAsia="仿宋" w:hAnsi="仿宋"/>
        </w:rPr>
        <w:t>负责公司消防器材、</w:t>
      </w:r>
      <w:r>
        <w:rPr>
          <w:rFonts w:ascii="仿宋" w:eastAsia="仿宋" w:hAnsi="仿宋" w:hint="eastAsia"/>
        </w:rPr>
        <w:t>设备</w:t>
      </w:r>
      <w:r>
        <w:rPr>
          <w:rFonts w:ascii="仿宋" w:eastAsia="仿宋" w:hAnsi="仿宋"/>
        </w:rPr>
        <w:t>设施</w:t>
      </w:r>
      <w:r>
        <w:rPr>
          <w:rFonts w:ascii="仿宋" w:eastAsia="仿宋" w:hAnsi="仿宋" w:hint="eastAsia"/>
        </w:rPr>
        <w:t>、</w:t>
      </w:r>
      <w:r>
        <w:rPr>
          <w:rFonts w:ascii="仿宋" w:eastAsia="仿宋" w:hAnsi="仿宋"/>
        </w:rPr>
        <w:t>用电、危险品</w:t>
      </w:r>
      <w:r>
        <w:rPr>
          <w:rFonts w:ascii="仿宋" w:eastAsia="仿宋" w:hAnsi="仿宋" w:hint="eastAsia"/>
        </w:rPr>
        <w:t>安全管理</w:t>
      </w:r>
      <w:r>
        <w:rPr>
          <w:rFonts w:ascii="仿宋" w:eastAsia="仿宋" w:hAnsi="仿宋"/>
        </w:rPr>
        <w:t>；</w:t>
      </w:r>
    </w:p>
    <w:p w14:paraId="09EDE9E7" w14:textId="77777777" w:rsidR="00E666BA" w:rsidRDefault="00000000">
      <w:pPr>
        <w:spacing w:line="360" w:lineRule="auto"/>
        <w:ind w:firstLine="480"/>
        <w:rPr>
          <w:rFonts w:ascii="仿宋" w:eastAsia="仿宋" w:hAnsi="仿宋" w:hint="eastAsia"/>
        </w:rPr>
      </w:pPr>
      <w:r>
        <w:rPr>
          <w:rFonts w:ascii="仿宋" w:eastAsia="仿宋" w:hAnsi="仿宋" w:hint="eastAsia"/>
        </w:rPr>
        <w:t>1</w:t>
      </w:r>
      <w:r>
        <w:rPr>
          <w:rFonts w:ascii="仿宋" w:eastAsia="仿宋" w:hAnsi="仿宋"/>
        </w:rPr>
        <w:t>6</w:t>
      </w:r>
      <w:r>
        <w:rPr>
          <w:rFonts w:ascii="仿宋" w:eastAsia="仿宋" w:hAnsi="仿宋" w:hint="eastAsia"/>
        </w:rPr>
        <w:t>）法律、法规、规章以及本单位规定的其他安全生产职责。</w:t>
      </w:r>
    </w:p>
    <w:p w14:paraId="0732F473" w14:textId="77777777" w:rsidR="00E666BA" w:rsidRDefault="00000000">
      <w:pPr>
        <w:spacing w:line="360" w:lineRule="auto"/>
        <w:ind w:firstLine="480"/>
        <w:rPr>
          <w:rFonts w:ascii="仿宋" w:eastAsia="仿宋" w:hAnsi="仿宋" w:hint="eastAsia"/>
        </w:rPr>
      </w:pPr>
      <w:r>
        <w:rPr>
          <w:rFonts w:ascii="仿宋" w:eastAsia="仿宋" w:hAnsi="仿宋" w:hint="eastAsia"/>
        </w:rPr>
        <w:t>三、考核</w:t>
      </w:r>
    </w:p>
    <w:p w14:paraId="48D895BA" w14:textId="77777777" w:rsidR="00E666BA" w:rsidRDefault="00000000">
      <w:pPr>
        <w:spacing w:line="360" w:lineRule="auto"/>
        <w:ind w:firstLine="480"/>
        <w:rPr>
          <w:rFonts w:ascii="仿宋" w:eastAsia="仿宋" w:hAnsi="仿宋" w:hint="eastAsia"/>
        </w:rPr>
      </w:pPr>
      <w:r>
        <w:rPr>
          <w:rFonts w:ascii="仿宋" w:eastAsia="仿宋" w:hAnsi="仿宋" w:hint="eastAsia"/>
        </w:rPr>
        <w:t>如发生事故，按照公司事故管理规定、安全管理考核标准进行考核；造成严重后果，构成犯罪的，给予相应的行政处分，并移交司法机关进行处理。</w:t>
      </w:r>
    </w:p>
    <w:p w14:paraId="37F4D205" w14:textId="77777777" w:rsidR="00E666BA" w:rsidRDefault="00000000">
      <w:pPr>
        <w:spacing w:line="360" w:lineRule="auto"/>
        <w:ind w:firstLine="480"/>
        <w:rPr>
          <w:rFonts w:ascii="仿宋" w:eastAsia="仿宋" w:hAnsi="仿宋" w:hint="eastAsia"/>
        </w:rPr>
      </w:pPr>
      <w:r>
        <w:rPr>
          <w:rFonts w:ascii="仿宋" w:eastAsia="仿宋" w:hAnsi="仿宋" w:hint="eastAsia"/>
        </w:rPr>
        <w:t>四、附则</w:t>
      </w:r>
    </w:p>
    <w:p w14:paraId="4629CE4D" w14:textId="77777777" w:rsidR="00E666BA" w:rsidRDefault="00000000">
      <w:pPr>
        <w:spacing w:line="360" w:lineRule="auto"/>
        <w:ind w:firstLine="480"/>
        <w:rPr>
          <w:rFonts w:ascii="仿宋" w:eastAsia="仿宋" w:hAnsi="仿宋" w:hint="eastAsia"/>
        </w:rPr>
      </w:pPr>
      <w:r>
        <w:rPr>
          <w:rFonts w:ascii="仿宋" w:eastAsia="仿宋" w:hAnsi="仿宋" w:hint="eastAsia"/>
        </w:rPr>
        <w:t>1、本责任书有效期限为一年，即：2026年1月1日至2026年12月31日。</w:t>
      </w:r>
    </w:p>
    <w:p w14:paraId="4CDC3A8F" w14:textId="77777777" w:rsidR="00E666BA" w:rsidRDefault="00000000">
      <w:pPr>
        <w:spacing w:line="360" w:lineRule="auto"/>
        <w:ind w:firstLine="480"/>
        <w:rPr>
          <w:rFonts w:ascii="仿宋" w:eastAsia="仿宋" w:hAnsi="仿宋" w:hint="eastAsia"/>
        </w:rPr>
      </w:pPr>
      <w:r>
        <w:rPr>
          <w:rFonts w:ascii="仿宋" w:eastAsia="仿宋" w:hAnsi="仿宋" w:hint="eastAsia"/>
        </w:rPr>
        <w:t>2、本责任书期一式两份，甲乙双方各执一份。</w:t>
      </w:r>
    </w:p>
    <w:p w14:paraId="37BF70F1" w14:textId="77777777" w:rsidR="00E666BA" w:rsidRDefault="00E666BA">
      <w:pPr>
        <w:spacing w:line="360" w:lineRule="auto"/>
        <w:ind w:firstLine="480"/>
        <w:rPr>
          <w:rFonts w:ascii="仿宋" w:eastAsia="仿宋" w:hAnsi="仿宋" w:hint="eastAsia"/>
        </w:rPr>
      </w:pPr>
    </w:p>
    <w:p w14:paraId="465CA418" w14:textId="77777777" w:rsidR="00E666BA" w:rsidRDefault="00000000">
      <w:pPr>
        <w:spacing w:line="360" w:lineRule="auto"/>
        <w:ind w:firstLine="480"/>
        <w:rPr>
          <w:rFonts w:ascii="仿宋" w:eastAsia="仿宋" w:hAnsi="仿宋" w:hint="eastAsia"/>
        </w:rPr>
      </w:pPr>
      <w:r>
        <w:rPr>
          <w:rFonts w:ascii="仿宋" w:eastAsia="仿宋" w:hAnsi="仿宋" w:hint="eastAsia"/>
        </w:rPr>
        <w:t xml:space="preserve">甲方（总经理）签字：            </w:t>
      </w:r>
      <w:r>
        <w:rPr>
          <w:rFonts w:ascii="仿宋" w:eastAsia="仿宋" w:hAnsi="仿宋"/>
        </w:rPr>
        <w:t xml:space="preserve">   </w:t>
      </w:r>
      <w:r>
        <w:rPr>
          <w:rFonts w:ascii="仿宋" w:eastAsia="仿宋" w:hAnsi="仿宋" w:hint="eastAsia"/>
        </w:rPr>
        <w:t xml:space="preserve">       乙方（安全员）签字：</w:t>
      </w:r>
    </w:p>
    <w:p w14:paraId="6B0FFEB0" w14:textId="77777777" w:rsidR="00E666BA" w:rsidRDefault="00E666BA">
      <w:pPr>
        <w:spacing w:line="360" w:lineRule="auto"/>
        <w:ind w:firstLine="480"/>
        <w:rPr>
          <w:rFonts w:ascii="仿宋" w:eastAsia="仿宋" w:hAnsi="仿宋" w:hint="eastAsia"/>
        </w:rPr>
      </w:pPr>
    </w:p>
    <w:p w14:paraId="5FAA9B33" w14:textId="77777777" w:rsidR="00E666BA" w:rsidRDefault="00000000">
      <w:pPr>
        <w:spacing w:line="360" w:lineRule="auto"/>
        <w:ind w:firstLineChars="800" w:firstLine="1920"/>
        <w:rPr>
          <w:rFonts w:ascii="仿宋" w:eastAsia="仿宋" w:hAnsi="仿宋" w:hint="eastAsia"/>
        </w:rPr>
      </w:pPr>
      <w:r>
        <w:rPr>
          <w:rFonts w:ascii="仿宋" w:eastAsia="仿宋" w:hAnsi="仿宋" w:hint="eastAsia"/>
        </w:rPr>
        <w:t>年   月   日                                  年   月   日</w:t>
      </w:r>
    </w:p>
    <w:p w14:paraId="2F10D7B5" w14:textId="77777777" w:rsidR="00E666BA" w:rsidRDefault="00000000">
      <w:pPr>
        <w:pStyle w:val="21"/>
        <w:rPr>
          <w:rFonts w:ascii="微软雅黑" w:hAnsi="微软雅黑" w:hint="eastAsia"/>
        </w:rPr>
      </w:pPr>
      <w:r>
        <w:rPr>
          <w:rFonts w:ascii="微软雅黑" w:hAnsi="微软雅黑"/>
        </w:rPr>
        <w:br w:type="page"/>
      </w:r>
      <w:bookmarkStart w:id="20" w:name="_Toc175737586"/>
      <w:r>
        <w:rPr>
          <w:rFonts w:ascii="微软雅黑" w:hAnsi="微软雅黑" w:hint="eastAsia"/>
        </w:rPr>
        <w:lastRenderedPageBreak/>
        <w:t>5、总经办经理安全目标责任书</w:t>
      </w:r>
      <w:bookmarkEnd w:id="20"/>
    </w:p>
    <w:p w14:paraId="34300EF9" w14:textId="77777777" w:rsidR="00E666BA" w:rsidRDefault="00000000">
      <w:pPr>
        <w:ind w:firstLine="480"/>
        <w:rPr>
          <w:rFonts w:ascii="仿宋" w:eastAsia="仿宋" w:hAnsi="仿宋" w:hint="eastAsia"/>
        </w:rPr>
      </w:pPr>
      <w:r>
        <w:rPr>
          <w:rFonts w:ascii="仿宋" w:eastAsia="仿宋" w:hAnsi="仿宋" w:hint="eastAsia"/>
        </w:rPr>
        <w:t>为认真做好我公司2026年的安全生产工作，总经办经理签订如下安全目标责任书。</w:t>
      </w:r>
    </w:p>
    <w:p w14:paraId="32BB4697"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一、工作目标</w:t>
      </w:r>
    </w:p>
    <w:p w14:paraId="558FEA6B"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1. 千人轻伤事故发生率：≤3‰；</w:t>
      </w:r>
    </w:p>
    <w:p w14:paraId="0D20E35D"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2. 职业病危害事故起数：0；</w:t>
      </w:r>
    </w:p>
    <w:p w14:paraId="41BF2E1E"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3. 火灾、爆炸、交通事故起数：0；</w:t>
      </w:r>
    </w:p>
    <w:p w14:paraId="5E590BBD"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4. 安全生产责任制落实率：100%；</w:t>
      </w:r>
    </w:p>
    <w:p w14:paraId="19243F82"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5. 安全生产投入实施率：100%；</w:t>
      </w:r>
    </w:p>
    <w:p w14:paraId="1EA51CA5"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6. 全员安全教育培训合格率：100%；</w:t>
      </w:r>
    </w:p>
    <w:p w14:paraId="3F48A52E"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 xml:space="preserve">7. 事故隐患及时整改率：100%； </w:t>
      </w:r>
    </w:p>
    <w:p w14:paraId="60F5BB3D"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8. 事件/事故调查处理率：100%；</w:t>
      </w:r>
    </w:p>
    <w:p w14:paraId="4E1CF1B8"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9. 职业病健康查体率：100%。</w:t>
      </w:r>
    </w:p>
    <w:p w14:paraId="47720286"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二、责任内容</w:t>
      </w:r>
    </w:p>
    <w:p w14:paraId="7BD7B0FB" w14:textId="77777777" w:rsidR="00E666BA" w:rsidRDefault="00000000">
      <w:pPr>
        <w:ind w:firstLine="480"/>
        <w:rPr>
          <w:rFonts w:ascii="仿宋" w:eastAsia="仿宋" w:hAnsi="仿宋" w:hint="eastAsia"/>
          <w:szCs w:val="24"/>
          <w:lang w:val="zh-CN"/>
        </w:rPr>
      </w:pPr>
      <w:r>
        <w:rPr>
          <w:rFonts w:ascii="仿宋" w:eastAsia="仿宋" w:hAnsi="仿宋" w:hint="eastAsia"/>
          <w:szCs w:val="24"/>
        </w:rPr>
        <w:t>1）</w:t>
      </w:r>
      <w:r>
        <w:rPr>
          <w:rFonts w:ascii="仿宋" w:eastAsia="仿宋" w:hAnsi="仿宋"/>
          <w:szCs w:val="24"/>
          <w:lang w:val="zh-CN"/>
        </w:rPr>
        <w:t>在总经理领导下，协调各部门的工作，协助总经理监督、检查对各项方针、政策、上级批示和重要决定及各项规章制度的执行情况。</w:t>
      </w:r>
    </w:p>
    <w:p w14:paraId="1CAD9960" w14:textId="77777777" w:rsidR="00E666BA" w:rsidRDefault="00000000">
      <w:pPr>
        <w:ind w:firstLine="480"/>
        <w:rPr>
          <w:rFonts w:ascii="仿宋" w:eastAsia="仿宋" w:hAnsi="仿宋" w:hint="eastAsia"/>
          <w:szCs w:val="24"/>
          <w:lang w:val="zh-CN"/>
        </w:rPr>
      </w:pPr>
      <w:r>
        <w:rPr>
          <w:rFonts w:ascii="仿宋" w:eastAsia="仿宋" w:hAnsi="仿宋" w:hint="eastAsia"/>
          <w:szCs w:val="24"/>
        </w:rPr>
        <w:t>2）</w:t>
      </w:r>
      <w:r>
        <w:rPr>
          <w:rFonts w:ascii="仿宋" w:eastAsia="仿宋" w:hAnsi="仿宋"/>
          <w:szCs w:val="24"/>
          <w:lang w:val="zh-CN"/>
        </w:rPr>
        <w:t>安排总经理办公会议，并负责检查会议决定事项的执行情况。</w:t>
      </w:r>
    </w:p>
    <w:p w14:paraId="4AE1CC05" w14:textId="77777777" w:rsidR="00E666BA" w:rsidRDefault="00000000">
      <w:pPr>
        <w:ind w:firstLine="480"/>
        <w:rPr>
          <w:rFonts w:ascii="仿宋" w:eastAsia="仿宋" w:hAnsi="仿宋" w:hint="eastAsia"/>
          <w:szCs w:val="24"/>
          <w:lang w:val="zh-CN"/>
        </w:rPr>
      </w:pPr>
      <w:r>
        <w:rPr>
          <w:rFonts w:ascii="仿宋" w:eastAsia="仿宋" w:hAnsi="仿宋" w:hint="eastAsia"/>
          <w:szCs w:val="24"/>
        </w:rPr>
        <w:t>3）</w:t>
      </w:r>
      <w:r>
        <w:rPr>
          <w:rFonts w:ascii="仿宋" w:eastAsia="仿宋" w:hAnsi="仿宋"/>
          <w:szCs w:val="24"/>
          <w:lang w:val="zh-CN"/>
        </w:rPr>
        <w:t>按照总经理的意图，组织起草综合性的业务报告和起草、修改工作规划、报告、总结、请示、通知等函件，并审查签发前的文稿。</w:t>
      </w:r>
    </w:p>
    <w:p w14:paraId="535CB4FB" w14:textId="77777777" w:rsidR="00E666BA" w:rsidRDefault="00000000">
      <w:pPr>
        <w:ind w:firstLine="480"/>
        <w:rPr>
          <w:rFonts w:ascii="仿宋" w:eastAsia="仿宋" w:hAnsi="仿宋" w:hint="eastAsia"/>
          <w:szCs w:val="24"/>
          <w:lang w:val="zh-CN"/>
        </w:rPr>
      </w:pPr>
      <w:r>
        <w:rPr>
          <w:rFonts w:ascii="仿宋" w:eastAsia="仿宋" w:hAnsi="仿宋" w:hint="eastAsia"/>
          <w:szCs w:val="24"/>
        </w:rPr>
        <w:t>4）</w:t>
      </w:r>
      <w:r>
        <w:rPr>
          <w:rFonts w:ascii="仿宋" w:eastAsia="仿宋" w:hAnsi="仿宋"/>
          <w:szCs w:val="24"/>
          <w:lang w:val="zh-CN"/>
        </w:rPr>
        <w:t>负责管理各种文件资料或档案，以及相关文字处理，做好文件归档、收发、打字、接待和印章管理工作。</w:t>
      </w:r>
    </w:p>
    <w:p w14:paraId="2697E0DE" w14:textId="77777777" w:rsidR="00E666BA" w:rsidRDefault="00000000">
      <w:pPr>
        <w:ind w:firstLine="480"/>
        <w:rPr>
          <w:rFonts w:ascii="仿宋" w:eastAsia="仿宋" w:hAnsi="仿宋" w:hint="eastAsia"/>
          <w:szCs w:val="24"/>
          <w:lang w:val="zh-CN"/>
        </w:rPr>
      </w:pPr>
      <w:r>
        <w:rPr>
          <w:rFonts w:ascii="仿宋" w:eastAsia="仿宋" w:hAnsi="仿宋" w:hint="eastAsia"/>
          <w:szCs w:val="24"/>
        </w:rPr>
        <w:t>5）</w:t>
      </w:r>
      <w:r>
        <w:rPr>
          <w:rFonts w:ascii="仿宋" w:eastAsia="仿宋" w:hAnsi="仿宋"/>
          <w:szCs w:val="24"/>
          <w:lang w:val="zh-CN"/>
        </w:rPr>
        <w:t>开展调查研究，搞好企业的信息管理，做好综合分析和统计工作，制定企业的规章制度和决定供总经理决策参考。</w:t>
      </w:r>
    </w:p>
    <w:p w14:paraId="2B9A7CC4" w14:textId="77777777" w:rsidR="00E666BA" w:rsidRDefault="00000000">
      <w:pPr>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szCs w:val="24"/>
          <w:lang w:val="zh-CN"/>
        </w:rPr>
        <w:t>加强本部门的自身管理，抓好部门职工的政治、业务学习、考评等，提高工作效率。</w:t>
      </w:r>
    </w:p>
    <w:p w14:paraId="60B1360E" w14:textId="77777777" w:rsidR="00E666BA" w:rsidRDefault="00000000">
      <w:pPr>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szCs w:val="24"/>
          <w:lang w:val="zh-CN"/>
        </w:rPr>
        <w:t>组织与协调办公室日常事务，如采购办公用品及后勤用品等。</w:t>
      </w:r>
    </w:p>
    <w:p w14:paraId="0973A289"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8</w:t>
      </w:r>
      <w:r>
        <w:rPr>
          <w:rFonts w:ascii="仿宋" w:eastAsia="仿宋" w:hAnsi="仿宋" w:hint="eastAsia"/>
          <w:szCs w:val="24"/>
        </w:rPr>
        <w:t>）</w:t>
      </w:r>
      <w:r>
        <w:rPr>
          <w:rFonts w:ascii="仿宋" w:eastAsia="仿宋" w:hAnsi="仿宋"/>
          <w:szCs w:val="24"/>
          <w:lang w:val="zh-CN"/>
        </w:rPr>
        <w:t>组织制定企业行文管理的各项规定，努力使公文管理规范化、科学化，提高办事效率。</w:t>
      </w:r>
    </w:p>
    <w:p w14:paraId="342F2761" w14:textId="77777777" w:rsidR="00E666BA" w:rsidRDefault="00000000">
      <w:pPr>
        <w:ind w:firstLine="480"/>
        <w:rPr>
          <w:rFonts w:ascii="仿宋" w:eastAsia="仿宋" w:hAnsi="仿宋" w:hint="eastAsia"/>
          <w:szCs w:val="24"/>
          <w:lang w:val="zh-CN"/>
        </w:rPr>
      </w:pPr>
      <w:r>
        <w:rPr>
          <w:rFonts w:ascii="仿宋" w:eastAsia="仿宋" w:hAnsi="仿宋"/>
          <w:szCs w:val="24"/>
          <w:lang w:val="zh-CN"/>
        </w:rPr>
        <w:lastRenderedPageBreak/>
        <w:t>9</w:t>
      </w:r>
      <w:r>
        <w:rPr>
          <w:rFonts w:ascii="仿宋" w:eastAsia="仿宋" w:hAnsi="仿宋" w:hint="eastAsia"/>
          <w:szCs w:val="24"/>
        </w:rPr>
        <w:t>）</w:t>
      </w:r>
      <w:r>
        <w:rPr>
          <w:rFonts w:ascii="仿宋" w:eastAsia="仿宋" w:hAnsi="仿宋"/>
          <w:szCs w:val="24"/>
          <w:lang w:val="zh-CN"/>
        </w:rPr>
        <w:t>负责招聘、培养、激励和考核部属员工，负责其他后勤保障工作。</w:t>
      </w:r>
    </w:p>
    <w:p w14:paraId="10068444"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10</w:t>
      </w:r>
      <w:r>
        <w:rPr>
          <w:rFonts w:ascii="仿宋" w:eastAsia="仿宋" w:hAnsi="仿宋" w:hint="eastAsia"/>
          <w:szCs w:val="24"/>
        </w:rPr>
        <w:t>）法律、法规、规章以及本单位规定的其他安全生产职责</w:t>
      </w:r>
      <w:r>
        <w:rPr>
          <w:rFonts w:ascii="仿宋" w:eastAsia="仿宋" w:hAnsi="仿宋"/>
          <w:szCs w:val="24"/>
          <w:lang w:val="zh-CN"/>
        </w:rPr>
        <w:t>。</w:t>
      </w:r>
    </w:p>
    <w:p w14:paraId="650CD7E1"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三、考核</w:t>
      </w:r>
    </w:p>
    <w:p w14:paraId="38C2AEE7"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如发生事故，按照公司事故管理规定、安全管理考核标准进行考核；造成严重后果，构成犯罪的，给予相应的行政处分，并移交司法机关进行处理。</w:t>
      </w:r>
    </w:p>
    <w:p w14:paraId="1FBC976E"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四、附则</w:t>
      </w:r>
    </w:p>
    <w:p w14:paraId="210A23B1"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1、本责任书有效期限为一年，即：2026年1月1日至2026年12月31日。</w:t>
      </w:r>
    </w:p>
    <w:p w14:paraId="1D07F0C7"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2、本责任书期一式两份，甲乙双方各执一份。</w:t>
      </w:r>
    </w:p>
    <w:p w14:paraId="54ACD3F7" w14:textId="77777777" w:rsidR="00E666BA" w:rsidRDefault="00E666BA">
      <w:pPr>
        <w:ind w:firstLine="480"/>
        <w:rPr>
          <w:rFonts w:ascii="仿宋" w:eastAsia="仿宋" w:hAnsi="仿宋" w:hint="eastAsia"/>
          <w:color w:val="000000" w:themeColor="text1"/>
        </w:rPr>
      </w:pPr>
    </w:p>
    <w:p w14:paraId="054C8420"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 xml:space="preserve">甲方（常务副总）签字：          </w:t>
      </w:r>
      <w:r>
        <w:rPr>
          <w:rFonts w:ascii="仿宋" w:eastAsia="仿宋" w:hAnsi="仿宋"/>
          <w:color w:val="000000" w:themeColor="text1"/>
        </w:rPr>
        <w:t xml:space="preserve">    </w:t>
      </w:r>
      <w:r>
        <w:rPr>
          <w:rFonts w:ascii="仿宋" w:eastAsia="仿宋" w:hAnsi="仿宋" w:hint="eastAsia"/>
          <w:color w:val="000000" w:themeColor="text1"/>
        </w:rPr>
        <w:t xml:space="preserve">    乙方（总经办经理）签字：</w:t>
      </w:r>
    </w:p>
    <w:p w14:paraId="6375677C" w14:textId="77777777" w:rsidR="00E666BA" w:rsidRDefault="00000000">
      <w:pPr>
        <w:ind w:firstLine="480"/>
        <w:jc w:val="right"/>
        <w:rPr>
          <w:rFonts w:ascii="仿宋" w:eastAsia="仿宋" w:hAnsi="仿宋" w:hint="eastAsia"/>
          <w:color w:val="000000" w:themeColor="text1"/>
        </w:rPr>
      </w:pPr>
      <w:r>
        <w:rPr>
          <w:rFonts w:ascii="仿宋" w:eastAsia="仿宋" w:hAnsi="仿宋" w:hint="eastAsia"/>
          <w:color w:val="000000" w:themeColor="text1"/>
        </w:rPr>
        <w:t>年   月   日                                  年   月   日</w:t>
      </w:r>
    </w:p>
    <w:p w14:paraId="2A0FF22A" w14:textId="77777777" w:rsidR="00E666BA" w:rsidRDefault="00E666BA">
      <w:pPr>
        <w:spacing w:line="360" w:lineRule="auto"/>
        <w:ind w:firstLineChars="800" w:firstLine="1920"/>
        <w:rPr>
          <w:rFonts w:ascii="仿宋" w:eastAsia="仿宋" w:hAnsi="仿宋" w:hint="eastAsia"/>
        </w:rPr>
      </w:pPr>
    </w:p>
    <w:p w14:paraId="40CA013C" w14:textId="77777777" w:rsidR="00E666BA" w:rsidRDefault="00000000">
      <w:pPr>
        <w:widowControl/>
        <w:spacing w:line="240" w:lineRule="auto"/>
        <w:ind w:firstLineChars="0" w:firstLine="0"/>
        <w:jc w:val="left"/>
        <w:rPr>
          <w:rFonts w:ascii="仿宋" w:eastAsia="仿宋" w:hAnsi="仿宋" w:hint="eastAsia"/>
          <w:sz w:val="32"/>
          <w:szCs w:val="32"/>
        </w:rPr>
      </w:pPr>
      <w:r>
        <w:rPr>
          <w:rFonts w:ascii="仿宋" w:eastAsia="仿宋" w:hAnsi="仿宋"/>
          <w:sz w:val="32"/>
          <w:szCs w:val="32"/>
        </w:rPr>
        <w:br w:type="page"/>
      </w:r>
    </w:p>
    <w:p w14:paraId="209E3BAE" w14:textId="77777777" w:rsidR="00E666BA" w:rsidRDefault="00000000">
      <w:pPr>
        <w:pStyle w:val="21"/>
        <w:rPr>
          <w:rFonts w:ascii="微软雅黑" w:hAnsi="微软雅黑" w:hint="eastAsia"/>
        </w:rPr>
      </w:pPr>
      <w:bookmarkStart w:id="21" w:name="_Toc175737587"/>
      <w:r>
        <w:rPr>
          <w:rFonts w:ascii="微软雅黑" w:hAnsi="微软雅黑" w:hint="eastAsia"/>
        </w:rPr>
        <w:lastRenderedPageBreak/>
        <w:t>6、总经办文员安全目标责任书</w:t>
      </w:r>
      <w:bookmarkEnd w:id="21"/>
    </w:p>
    <w:p w14:paraId="716456BA" w14:textId="77777777" w:rsidR="00E666BA" w:rsidRDefault="00000000">
      <w:pPr>
        <w:ind w:firstLine="480"/>
        <w:rPr>
          <w:rFonts w:ascii="仿宋" w:eastAsia="仿宋" w:hAnsi="仿宋" w:hint="eastAsia"/>
        </w:rPr>
      </w:pPr>
      <w:r>
        <w:rPr>
          <w:rFonts w:ascii="仿宋" w:eastAsia="仿宋" w:hAnsi="仿宋" w:hint="eastAsia"/>
        </w:rPr>
        <w:t>为认真做好我公司2026年的安全生产工作，总经办文员签订如下安全目标责任书。</w:t>
      </w:r>
    </w:p>
    <w:p w14:paraId="31601994"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一、工作目标</w:t>
      </w:r>
    </w:p>
    <w:p w14:paraId="4EC20DEB"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1. 千人轻伤事故发生率：≤3‰；</w:t>
      </w:r>
    </w:p>
    <w:p w14:paraId="059CD155"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2. 职业病危害事故起数：0；</w:t>
      </w:r>
    </w:p>
    <w:p w14:paraId="6C175F00"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3. 火灾、爆炸、交通事故起数：0；</w:t>
      </w:r>
    </w:p>
    <w:p w14:paraId="57A47AE2"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4. 安全生产责任制落实率：100%；</w:t>
      </w:r>
    </w:p>
    <w:p w14:paraId="5C0B21EB"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5. 安全生产投入实施率：100%；</w:t>
      </w:r>
    </w:p>
    <w:p w14:paraId="32210AD7"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6. 全员安全教育培训合格率：100%；</w:t>
      </w:r>
    </w:p>
    <w:p w14:paraId="38A9A51C"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 xml:space="preserve">7. 事故隐患及时整改率：100%； </w:t>
      </w:r>
    </w:p>
    <w:p w14:paraId="5F2FF631"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8. 事件/事故调查处理率：100%；</w:t>
      </w:r>
    </w:p>
    <w:p w14:paraId="4E049988"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9. 职业病健康查体率：100%。</w:t>
      </w:r>
    </w:p>
    <w:p w14:paraId="2182C72E"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二、责任内容</w:t>
      </w:r>
    </w:p>
    <w:p w14:paraId="31200235"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w:t>
      </w:r>
      <w:r>
        <w:rPr>
          <w:rFonts w:ascii="仿宋" w:eastAsia="仿宋" w:hAnsi="仿宋"/>
          <w:szCs w:val="24"/>
          <w:lang w:val="zh-CN"/>
        </w:rPr>
        <w:t>总经部文员在</w:t>
      </w:r>
      <w:r>
        <w:rPr>
          <w:rFonts w:ascii="仿宋" w:eastAsia="仿宋" w:hAnsi="仿宋" w:hint="eastAsia"/>
          <w:szCs w:val="24"/>
          <w:lang w:val="zh-CN"/>
        </w:rPr>
        <w:t>总经办经理</w:t>
      </w:r>
      <w:r>
        <w:rPr>
          <w:rFonts w:ascii="仿宋" w:eastAsia="仿宋" w:hAnsi="仿宋"/>
          <w:szCs w:val="24"/>
          <w:lang w:val="zh-CN"/>
        </w:rPr>
        <w:t>的领导下，负责公司有关文件的收发，对文件收发的准确性、及时性负有安全责任。</w:t>
      </w:r>
    </w:p>
    <w:p w14:paraId="34018492"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rPr>
        <w:t>）</w:t>
      </w:r>
      <w:r>
        <w:rPr>
          <w:rFonts w:ascii="仿宋" w:eastAsia="仿宋" w:hAnsi="仿宋"/>
          <w:szCs w:val="24"/>
          <w:lang w:val="zh-CN"/>
        </w:rPr>
        <w:t>学习、落实国家、行业以及公司关于安全生产的法律、法规、标准、规定、制度及有关安全生产工作会议精神。</w:t>
      </w:r>
    </w:p>
    <w:p w14:paraId="39479C4C"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rPr>
        <w:t>）</w:t>
      </w:r>
      <w:r>
        <w:rPr>
          <w:rFonts w:ascii="仿宋" w:eastAsia="仿宋" w:hAnsi="仿宋"/>
          <w:szCs w:val="24"/>
          <w:lang w:val="zh-CN"/>
        </w:rPr>
        <w:t>严格执行保密规定，对公司内安全生产机密文件负责保密，严禁由于泄密而影响公司安全生产工作。</w:t>
      </w:r>
    </w:p>
    <w:p w14:paraId="0B43DF7D"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rPr>
        <w:t>）</w:t>
      </w:r>
      <w:r>
        <w:rPr>
          <w:rFonts w:ascii="仿宋" w:eastAsia="仿宋" w:hAnsi="仿宋"/>
          <w:szCs w:val="24"/>
          <w:lang w:val="zh-CN"/>
        </w:rPr>
        <w:t>负责公司各种办公文件的归档，保证文件归档的及时、全面。</w:t>
      </w:r>
    </w:p>
    <w:p w14:paraId="45E163A6"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rPr>
        <w:t>）</w:t>
      </w:r>
      <w:r>
        <w:rPr>
          <w:rFonts w:ascii="仿宋" w:eastAsia="仿宋" w:hAnsi="仿宋"/>
          <w:szCs w:val="24"/>
          <w:lang w:val="zh-CN"/>
        </w:rPr>
        <w:t>对所管辖公章的使用，严格履行审批程序，保证公章使用安全。</w:t>
      </w:r>
    </w:p>
    <w:p w14:paraId="72B8BBB5" w14:textId="77777777" w:rsidR="00E666BA" w:rsidRDefault="00000000">
      <w:pPr>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szCs w:val="24"/>
          <w:lang w:val="zh-CN"/>
        </w:rPr>
        <w:t>正确佩戴和使用劳动保护用品，发现安全生产隐患和不安全因素及时汇报。</w:t>
      </w:r>
    </w:p>
    <w:p w14:paraId="3405F7E1" w14:textId="77777777" w:rsidR="00E666BA" w:rsidRDefault="00000000">
      <w:pPr>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szCs w:val="24"/>
          <w:lang w:val="zh-CN"/>
        </w:rPr>
        <w:t>开展安全质量标准化，逐步实现文书工作的制度化、规范化、标准化、法制化。</w:t>
      </w:r>
    </w:p>
    <w:p w14:paraId="64034695" w14:textId="77777777" w:rsidR="00E666BA" w:rsidRDefault="00000000">
      <w:pPr>
        <w:ind w:firstLine="480"/>
        <w:rPr>
          <w:rFonts w:ascii="仿宋" w:eastAsia="仿宋" w:hAnsi="仿宋" w:hint="eastAsia"/>
          <w:szCs w:val="24"/>
          <w:lang w:val="zh-CN"/>
        </w:rPr>
      </w:pPr>
      <w:r>
        <w:rPr>
          <w:rFonts w:ascii="仿宋" w:eastAsia="仿宋" w:hAnsi="仿宋" w:hint="eastAsia"/>
          <w:szCs w:val="24"/>
        </w:rPr>
        <w:t>8）</w:t>
      </w:r>
      <w:r>
        <w:rPr>
          <w:rFonts w:ascii="仿宋" w:eastAsia="仿宋" w:hAnsi="仿宋"/>
          <w:szCs w:val="24"/>
          <w:lang w:val="zh-CN"/>
        </w:rPr>
        <w:t>接受安全生产的教育和培训，学习掌握与公司文书工作有关的安全生产知识，努力提高文书工作能力。</w:t>
      </w:r>
    </w:p>
    <w:p w14:paraId="6CB7A5C8" w14:textId="77777777" w:rsidR="00E666BA" w:rsidRDefault="00000000">
      <w:pPr>
        <w:ind w:firstLine="480"/>
        <w:rPr>
          <w:rFonts w:ascii="仿宋" w:eastAsia="仿宋" w:hAnsi="仿宋" w:hint="eastAsia"/>
          <w:szCs w:val="24"/>
        </w:rPr>
      </w:pPr>
      <w:r>
        <w:rPr>
          <w:rFonts w:ascii="仿宋" w:eastAsia="仿宋" w:hAnsi="仿宋" w:hint="eastAsia"/>
          <w:szCs w:val="24"/>
        </w:rPr>
        <w:lastRenderedPageBreak/>
        <w:t>9）法律、法规、规章以及本单位规定的其他安全生产职责。</w:t>
      </w:r>
    </w:p>
    <w:p w14:paraId="5C5FD9D3"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三、考核</w:t>
      </w:r>
    </w:p>
    <w:p w14:paraId="64344A58"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如发生事故，按照公司事故管理规定、安全管理考核标准进行考核；造成严重后果，构成犯罪的，给予相应的行政处分，并移交司法机关进行处理。</w:t>
      </w:r>
    </w:p>
    <w:p w14:paraId="4514F1E1"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四、附则</w:t>
      </w:r>
    </w:p>
    <w:p w14:paraId="4F900B65"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1、本责任书有效期限为一年，即：2026年1月1日至2026年12月31日。</w:t>
      </w:r>
    </w:p>
    <w:p w14:paraId="6412068B"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2、本责任书期一式两份，甲乙双方各执一份。</w:t>
      </w:r>
    </w:p>
    <w:p w14:paraId="2291EF12" w14:textId="77777777" w:rsidR="00E666BA" w:rsidRDefault="00E666BA">
      <w:pPr>
        <w:ind w:firstLine="480"/>
        <w:rPr>
          <w:rFonts w:ascii="仿宋" w:eastAsia="仿宋" w:hAnsi="仿宋" w:hint="eastAsia"/>
          <w:color w:val="000000" w:themeColor="text1"/>
        </w:rPr>
      </w:pPr>
    </w:p>
    <w:p w14:paraId="538D4095"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 xml:space="preserve">甲方（总经办经理）签字：          </w:t>
      </w:r>
      <w:r>
        <w:rPr>
          <w:rFonts w:ascii="仿宋" w:eastAsia="仿宋" w:hAnsi="仿宋"/>
          <w:color w:val="000000" w:themeColor="text1"/>
        </w:rPr>
        <w:t xml:space="preserve">    </w:t>
      </w:r>
      <w:r>
        <w:rPr>
          <w:rFonts w:ascii="仿宋" w:eastAsia="仿宋" w:hAnsi="仿宋" w:hint="eastAsia"/>
          <w:color w:val="000000" w:themeColor="text1"/>
        </w:rPr>
        <w:t xml:space="preserve">    乙方（总经办文员）签字：</w:t>
      </w:r>
    </w:p>
    <w:p w14:paraId="6CF37310" w14:textId="77777777" w:rsidR="00E666BA" w:rsidRDefault="00000000">
      <w:pPr>
        <w:ind w:firstLine="480"/>
        <w:jc w:val="right"/>
        <w:rPr>
          <w:rFonts w:ascii="仿宋" w:eastAsia="仿宋" w:hAnsi="仿宋" w:hint="eastAsia"/>
          <w:color w:val="000000" w:themeColor="text1"/>
        </w:rPr>
      </w:pPr>
      <w:r>
        <w:rPr>
          <w:rFonts w:ascii="仿宋" w:eastAsia="仿宋" w:hAnsi="仿宋" w:hint="eastAsia"/>
          <w:color w:val="000000" w:themeColor="text1"/>
        </w:rPr>
        <w:t>年   月   日                                  年   月   日</w:t>
      </w:r>
    </w:p>
    <w:p w14:paraId="52920BF8" w14:textId="77777777" w:rsidR="00E666BA" w:rsidRDefault="00E666BA">
      <w:pPr>
        <w:spacing w:line="360" w:lineRule="auto"/>
        <w:ind w:firstLineChars="800" w:firstLine="1920"/>
        <w:rPr>
          <w:rFonts w:ascii="仿宋" w:eastAsia="仿宋" w:hAnsi="仿宋" w:hint="eastAsia"/>
        </w:rPr>
      </w:pPr>
    </w:p>
    <w:p w14:paraId="47E21D4F" w14:textId="77777777" w:rsidR="00E666BA" w:rsidRDefault="00000000">
      <w:pPr>
        <w:ind w:firstLine="640"/>
        <w:rPr>
          <w:rFonts w:ascii="仿宋" w:eastAsia="仿宋" w:hAnsi="仿宋" w:hint="eastAsia"/>
          <w:sz w:val="32"/>
          <w:szCs w:val="32"/>
        </w:rPr>
      </w:pPr>
      <w:r>
        <w:rPr>
          <w:rFonts w:ascii="仿宋" w:eastAsia="仿宋" w:hAnsi="仿宋" w:hint="eastAsia"/>
          <w:sz w:val="32"/>
          <w:szCs w:val="32"/>
        </w:rPr>
        <w:br w:type="page"/>
      </w:r>
    </w:p>
    <w:p w14:paraId="488B2EF9" w14:textId="77777777" w:rsidR="00E666BA" w:rsidRDefault="00000000">
      <w:pPr>
        <w:pStyle w:val="21"/>
        <w:rPr>
          <w:rFonts w:ascii="微软雅黑" w:hAnsi="微软雅黑" w:hint="eastAsia"/>
        </w:rPr>
      </w:pPr>
      <w:bookmarkStart w:id="22" w:name="_Toc175737588"/>
      <w:r>
        <w:rPr>
          <w:rFonts w:ascii="微软雅黑" w:hAnsi="微软雅黑" w:hint="eastAsia"/>
        </w:rPr>
        <w:lastRenderedPageBreak/>
        <w:t>7、招商助理安全目标责任书</w:t>
      </w:r>
      <w:bookmarkEnd w:id="22"/>
    </w:p>
    <w:p w14:paraId="1E95E70B" w14:textId="77777777" w:rsidR="00E666BA" w:rsidRDefault="00000000">
      <w:pPr>
        <w:ind w:firstLine="480"/>
        <w:rPr>
          <w:rFonts w:ascii="仿宋" w:eastAsia="仿宋" w:hAnsi="仿宋" w:hint="eastAsia"/>
        </w:rPr>
      </w:pPr>
      <w:r>
        <w:rPr>
          <w:rFonts w:ascii="仿宋" w:eastAsia="仿宋" w:hAnsi="仿宋" w:hint="eastAsia"/>
        </w:rPr>
        <w:t>为认真做好我公司2026年的安全生产工作，招商助理签订如下安全目标责任书。</w:t>
      </w:r>
    </w:p>
    <w:p w14:paraId="77CD49A4"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一、工作目标</w:t>
      </w:r>
    </w:p>
    <w:p w14:paraId="198EFEB5"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1. 千人轻伤事故发生率：≤3‰；</w:t>
      </w:r>
    </w:p>
    <w:p w14:paraId="1DCE2F69"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2. 职业病危害事故起数：0；</w:t>
      </w:r>
    </w:p>
    <w:p w14:paraId="09FD97D4"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3. 火灾、爆炸、交通事故起数：0；</w:t>
      </w:r>
    </w:p>
    <w:p w14:paraId="60B65AD5"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4. 安全生产责任制落实率：100%；</w:t>
      </w:r>
    </w:p>
    <w:p w14:paraId="4EC78DC5"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5. 安全生产投入实施率：100%；</w:t>
      </w:r>
    </w:p>
    <w:p w14:paraId="5896AA16"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6. 全员安全教育培训合格率：100%；</w:t>
      </w:r>
    </w:p>
    <w:p w14:paraId="270800EF"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 xml:space="preserve">7. 事故隐患及时整改率：100%； </w:t>
      </w:r>
    </w:p>
    <w:p w14:paraId="79189CB9"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8. 事件/事故调查处理率：100%；</w:t>
      </w:r>
    </w:p>
    <w:p w14:paraId="4041657C"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9. 职业病健康查体率：100%。</w:t>
      </w:r>
    </w:p>
    <w:p w14:paraId="27DF1EB0"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二、责任内容</w:t>
      </w:r>
    </w:p>
    <w:p w14:paraId="35A91B35"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w:t>
      </w:r>
      <w:r>
        <w:rPr>
          <w:rFonts w:ascii="仿宋" w:eastAsia="仿宋" w:hAnsi="仿宋"/>
          <w:szCs w:val="24"/>
          <w:lang w:val="zh-CN"/>
        </w:rPr>
        <w:t>负责根据公司的招商政策来进行招商，贯彻与执行公司</w:t>
      </w:r>
      <w:r>
        <w:rPr>
          <w:rFonts w:ascii="仿宋" w:eastAsia="仿宋" w:hAnsi="仿宋" w:hint="eastAsia"/>
          <w:szCs w:val="24"/>
          <w:lang w:val="zh-CN"/>
        </w:rPr>
        <w:t>的</w:t>
      </w:r>
      <w:r>
        <w:rPr>
          <w:rFonts w:ascii="仿宋" w:eastAsia="仿宋" w:hAnsi="仿宋"/>
          <w:szCs w:val="24"/>
          <w:lang w:val="zh-CN"/>
        </w:rPr>
        <w:t>招商政策；</w:t>
      </w:r>
    </w:p>
    <w:p w14:paraId="33858EDB"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rPr>
        <w:t>）</w:t>
      </w:r>
      <w:r>
        <w:rPr>
          <w:rFonts w:ascii="仿宋" w:eastAsia="仿宋" w:hAnsi="仿宋"/>
          <w:szCs w:val="24"/>
          <w:lang w:val="zh-CN"/>
        </w:rPr>
        <w:t>根据公司业务发展需求，寻找、挖掘有利于公司的合作资源；</w:t>
      </w:r>
    </w:p>
    <w:p w14:paraId="25C62FCB"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rPr>
        <w:t>）</w:t>
      </w:r>
      <w:r>
        <w:rPr>
          <w:rFonts w:ascii="仿宋" w:eastAsia="仿宋" w:hAnsi="仿宋"/>
          <w:szCs w:val="24"/>
          <w:lang w:val="zh-CN"/>
        </w:rPr>
        <w:t>整理合作项目效果数据，并对数据进行有效的分析和评估，为项目的有效执行和调整提供建议；</w:t>
      </w:r>
    </w:p>
    <w:p w14:paraId="3F24361E"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rPr>
        <w:t>）</w:t>
      </w:r>
      <w:r>
        <w:rPr>
          <w:rFonts w:ascii="仿宋" w:eastAsia="仿宋" w:hAnsi="仿宋"/>
          <w:szCs w:val="24"/>
          <w:lang w:val="zh-CN"/>
        </w:rPr>
        <w:t>制定总体及阶段性推广策略，负责相关合作项目，完成从初步接触、沟通跟进、合作规划、合作实现上线的全部过程；</w:t>
      </w:r>
    </w:p>
    <w:p w14:paraId="6B3CFFA7"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rPr>
        <w:t>）</w:t>
      </w:r>
      <w:r>
        <w:rPr>
          <w:rFonts w:ascii="仿宋" w:eastAsia="仿宋" w:hAnsi="仿宋"/>
          <w:szCs w:val="24"/>
          <w:lang w:val="zh-CN"/>
        </w:rPr>
        <w:t>维护公司既有合作资源及商务伙伴关系，并对已有资源创建新的合作点；</w:t>
      </w:r>
    </w:p>
    <w:p w14:paraId="1E2892F2"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6</w:t>
      </w:r>
      <w:r>
        <w:rPr>
          <w:rFonts w:ascii="仿宋" w:eastAsia="仿宋" w:hAnsi="仿宋" w:hint="eastAsia"/>
          <w:szCs w:val="24"/>
        </w:rPr>
        <w:t>）</w:t>
      </w:r>
      <w:r>
        <w:rPr>
          <w:rFonts w:ascii="仿宋" w:eastAsia="仿宋" w:hAnsi="仿宋"/>
          <w:szCs w:val="24"/>
          <w:lang w:val="zh-CN"/>
        </w:rPr>
        <w:t>负责公司项目招商方案的策划以及推广等方面的工作。</w:t>
      </w:r>
    </w:p>
    <w:p w14:paraId="159A0956" w14:textId="77777777" w:rsidR="00E666BA" w:rsidRDefault="00000000">
      <w:pPr>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szCs w:val="24"/>
          <w:lang w:val="zh-CN"/>
        </w:rPr>
        <w:t>对招商手册、招商流程及相关的文件与合同进行文档管理；</w:t>
      </w:r>
    </w:p>
    <w:p w14:paraId="5164DD4A" w14:textId="77777777" w:rsidR="00E666BA" w:rsidRDefault="00000000">
      <w:pPr>
        <w:ind w:firstLine="480"/>
        <w:rPr>
          <w:rFonts w:ascii="仿宋" w:eastAsia="仿宋" w:hAnsi="仿宋" w:hint="eastAsia"/>
          <w:szCs w:val="24"/>
          <w:lang w:val="zh-CN"/>
        </w:rPr>
      </w:pPr>
      <w:r>
        <w:rPr>
          <w:rFonts w:ascii="仿宋" w:eastAsia="仿宋" w:hAnsi="仿宋" w:hint="eastAsia"/>
          <w:szCs w:val="24"/>
        </w:rPr>
        <w:t>8）法律、法规、规章以及本单位规定的其他安全生产职责。</w:t>
      </w:r>
    </w:p>
    <w:p w14:paraId="258A50CD"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三、考核</w:t>
      </w:r>
    </w:p>
    <w:p w14:paraId="464A980C"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如发生事故，按照公司事故管理规定、安全管理考核标准进行考核；造成严重后果，构成犯罪的，给予相应的行政处分，并移交司法机关进行处理。</w:t>
      </w:r>
    </w:p>
    <w:p w14:paraId="36B7DA74"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四、附则</w:t>
      </w:r>
    </w:p>
    <w:p w14:paraId="464462AA"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lastRenderedPageBreak/>
        <w:t>1、本责任书有效期限为一年，即：2026年1月1日至2026年12月31日。</w:t>
      </w:r>
    </w:p>
    <w:p w14:paraId="4889FB62"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2、本责任书期一式两份，甲乙双方各执一份。</w:t>
      </w:r>
    </w:p>
    <w:p w14:paraId="707DC075" w14:textId="77777777" w:rsidR="00E666BA" w:rsidRDefault="00E666BA">
      <w:pPr>
        <w:ind w:firstLine="480"/>
        <w:rPr>
          <w:rFonts w:ascii="仿宋" w:eastAsia="仿宋" w:hAnsi="仿宋" w:hint="eastAsia"/>
          <w:color w:val="000000" w:themeColor="text1"/>
        </w:rPr>
      </w:pPr>
    </w:p>
    <w:p w14:paraId="234D2AE3" w14:textId="77777777" w:rsidR="00E666BA" w:rsidRDefault="00000000">
      <w:pPr>
        <w:spacing w:line="240" w:lineRule="auto"/>
        <w:ind w:firstLine="480"/>
        <w:rPr>
          <w:rFonts w:ascii="仿宋" w:eastAsia="仿宋" w:hAnsi="仿宋" w:hint="eastAsia"/>
        </w:rPr>
      </w:pPr>
      <w:r>
        <w:rPr>
          <w:rFonts w:ascii="仿宋" w:eastAsia="仿宋" w:hAnsi="仿宋" w:hint="eastAsia"/>
        </w:rPr>
        <w:t xml:space="preserve">甲方（总经办经理）签字：          </w:t>
      </w:r>
      <w:r>
        <w:rPr>
          <w:rFonts w:ascii="仿宋" w:eastAsia="仿宋" w:hAnsi="仿宋"/>
        </w:rPr>
        <w:t xml:space="preserve">    </w:t>
      </w:r>
      <w:r>
        <w:rPr>
          <w:rFonts w:ascii="仿宋" w:eastAsia="仿宋" w:hAnsi="仿宋" w:hint="eastAsia"/>
        </w:rPr>
        <w:t xml:space="preserve">    乙方（招商助理）签字：</w:t>
      </w:r>
    </w:p>
    <w:p w14:paraId="62730CF8" w14:textId="77777777" w:rsidR="00E666BA" w:rsidRDefault="00E666BA">
      <w:pPr>
        <w:spacing w:line="240" w:lineRule="auto"/>
        <w:ind w:firstLine="480"/>
        <w:rPr>
          <w:rFonts w:ascii="仿宋" w:eastAsia="仿宋" w:hAnsi="仿宋" w:hint="eastAsia"/>
        </w:rPr>
      </w:pPr>
    </w:p>
    <w:p w14:paraId="72C5835F" w14:textId="77777777" w:rsidR="00E666BA" w:rsidRDefault="00000000">
      <w:pPr>
        <w:widowControl/>
        <w:spacing w:line="240" w:lineRule="auto"/>
        <w:ind w:firstLineChars="450" w:firstLine="1080"/>
        <w:jc w:val="left"/>
        <w:rPr>
          <w:rFonts w:ascii="仿宋" w:eastAsia="仿宋" w:hAnsi="仿宋" w:hint="eastAsia"/>
          <w:b/>
          <w:bCs/>
          <w:kern w:val="44"/>
          <w:sz w:val="44"/>
          <w:szCs w:val="44"/>
        </w:rPr>
      </w:pPr>
      <w:r>
        <w:rPr>
          <w:rFonts w:ascii="仿宋" w:eastAsia="仿宋" w:hAnsi="仿宋" w:hint="eastAsia"/>
        </w:rPr>
        <w:t>年   月   日                                  年   月   日</w:t>
      </w:r>
    </w:p>
    <w:p w14:paraId="1E4DC854" w14:textId="77777777" w:rsidR="00E666BA" w:rsidRDefault="00E666BA">
      <w:pPr>
        <w:spacing w:line="360" w:lineRule="auto"/>
        <w:ind w:firstLineChars="800" w:firstLine="1920"/>
        <w:rPr>
          <w:rFonts w:ascii="仿宋" w:eastAsia="仿宋" w:hAnsi="仿宋" w:hint="eastAsia"/>
        </w:rPr>
      </w:pPr>
    </w:p>
    <w:p w14:paraId="290AF8E3" w14:textId="77777777" w:rsidR="00E666BA" w:rsidRDefault="00000000">
      <w:pPr>
        <w:widowControl/>
        <w:spacing w:line="240" w:lineRule="auto"/>
        <w:ind w:firstLineChars="0" w:firstLine="0"/>
        <w:jc w:val="left"/>
        <w:rPr>
          <w:rFonts w:ascii="仿宋" w:eastAsia="仿宋" w:hAnsi="仿宋" w:hint="eastAsia"/>
          <w:b/>
          <w:bCs/>
          <w:kern w:val="44"/>
          <w:sz w:val="44"/>
          <w:szCs w:val="44"/>
        </w:rPr>
      </w:pPr>
      <w:r>
        <w:rPr>
          <w:rFonts w:ascii="仿宋" w:eastAsia="仿宋" w:hAnsi="仿宋"/>
        </w:rPr>
        <w:br w:type="page"/>
      </w:r>
    </w:p>
    <w:p w14:paraId="24FAE30D" w14:textId="77777777" w:rsidR="00E666BA" w:rsidRDefault="00000000">
      <w:pPr>
        <w:pStyle w:val="21"/>
        <w:rPr>
          <w:rFonts w:ascii="微软雅黑" w:hAnsi="微软雅黑" w:hint="eastAsia"/>
        </w:rPr>
      </w:pPr>
      <w:bookmarkStart w:id="23" w:name="_Toc175737589"/>
      <w:r>
        <w:rPr>
          <w:rFonts w:ascii="微软雅黑" w:hAnsi="微软雅黑" w:hint="eastAsia"/>
        </w:rPr>
        <w:lastRenderedPageBreak/>
        <w:t>8、行政助理安全目标责任书</w:t>
      </w:r>
      <w:bookmarkEnd w:id="23"/>
    </w:p>
    <w:p w14:paraId="47E5213F" w14:textId="77777777" w:rsidR="00E666BA" w:rsidRDefault="00000000">
      <w:pPr>
        <w:ind w:firstLine="480"/>
        <w:rPr>
          <w:rFonts w:ascii="仿宋" w:eastAsia="仿宋" w:hAnsi="仿宋" w:hint="eastAsia"/>
        </w:rPr>
      </w:pPr>
      <w:r>
        <w:rPr>
          <w:rFonts w:ascii="仿宋" w:eastAsia="仿宋" w:hAnsi="仿宋" w:hint="eastAsia"/>
        </w:rPr>
        <w:t>为认真做好我公司2026年的安全生产工作，行政助理签订如下安全目标责任书。</w:t>
      </w:r>
    </w:p>
    <w:p w14:paraId="3C393837"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一、工作目标</w:t>
      </w:r>
    </w:p>
    <w:p w14:paraId="7A2E7702"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1. 千人轻伤事故发生率：≤3‰；</w:t>
      </w:r>
    </w:p>
    <w:p w14:paraId="6398908B"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2. 职业病危害事故起数：0；</w:t>
      </w:r>
    </w:p>
    <w:p w14:paraId="6EEE1868"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3. 火灾、爆炸、交通事故起数：0；</w:t>
      </w:r>
    </w:p>
    <w:p w14:paraId="3F2B4DE9"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4. 安全生产责任制落实率：100%；</w:t>
      </w:r>
    </w:p>
    <w:p w14:paraId="7B58AE7F"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5. 安全生产投入实施率：100%；</w:t>
      </w:r>
    </w:p>
    <w:p w14:paraId="142B2996"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6. 全员安全教育培训合格率：100%；</w:t>
      </w:r>
    </w:p>
    <w:p w14:paraId="56E72540"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 xml:space="preserve">7. 事故隐患及时整改率：100%； </w:t>
      </w:r>
    </w:p>
    <w:p w14:paraId="7C8CE635"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8. 事件/事故调查处理率：100%；</w:t>
      </w:r>
    </w:p>
    <w:p w14:paraId="446876EA"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9. 职业病健康查体率：100%。</w:t>
      </w:r>
    </w:p>
    <w:p w14:paraId="76A6CBFE"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二、责任内容</w:t>
      </w:r>
    </w:p>
    <w:p w14:paraId="77ECB912"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w:t>
      </w:r>
      <w:r>
        <w:rPr>
          <w:rFonts w:ascii="仿宋" w:eastAsia="仿宋" w:hAnsi="仿宋"/>
          <w:szCs w:val="24"/>
          <w:lang w:val="zh-CN"/>
        </w:rPr>
        <w:t>负责员工晋升、转岗、辞职、辞退、奖惩、请假等具体人事管理工作，定期总结人员流动情况；</w:t>
      </w:r>
    </w:p>
    <w:p w14:paraId="4F84D3A9"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rPr>
        <w:t>）</w:t>
      </w:r>
      <w:r>
        <w:rPr>
          <w:rFonts w:ascii="仿宋" w:eastAsia="仿宋" w:hAnsi="仿宋"/>
          <w:szCs w:val="24"/>
          <w:lang w:val="zh-CN"/>
        </w:rPr>
        <w:t>负责新员工档案的转入和离职员工的转出工作，管理好员工合同，及时进行人事档案更新整合，确保人事资料的准确性；</w:t>
      </w:r>
    </w:p>
    <w:p w14:paraId="35B8D86E"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rPr>
        <w:t>）</w:t>
      </w:r>
      <w:r>
        <w:rPr>
          <w:rFonts w:ascii="仿宋" w:eastAsia="仿宋" w:hAnsi="仿宋"/>
          <w:szCs w:val="24"/>
          <w:lang w:val="zh-CN"/>
        </w:rPr>
        <w:t>负责考勤登记统计工作，进行考勤系统日常维护剂每月考勤的整理和汇总，以确保公司考勤制度得以顺利实施；</w:t>
      </w:r>
    </w:p>
    <w:p w14:paraId="0F53CC3B"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rPr>
        <w:t>）</w:t>
      </w:r>
      <w:r>
        <w:rPr>
          <w:rFonts w:ascii="仿宋" w:eastAsia="仿宋" w:hAnsi="仿宋"/>
          <w:szCs w:val="24"/>
          <w:lang w:val="zh-CN"/>
        </w:rPr>
        <w:t>根据各部门上报的加班单、请假单、调休单及与考勤相关的表单，及时完成考勤统计；</w:t>
      </w:r>
    </w:p>
    <w:p w14:paraId="1CCEA5DD"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rPr>
        <w:t>）</w:t>
      </w:r>
      <w:r>
        <w:rPr>
          <w:rFonts w:ascii="仿宋" w:eastAsia="仿宋" w:hAnsi="仿宋"/>
          <w:szCs w:val="24"/>
          <w:lang w:val="zh-CN"/>
        </w:rPr>
        <w:t>负责每月餐费的统计、核对及费用申请，负责其他行政费用的申请及报销；</w:t>
      </w:r>
    </w:p>
    <w:p w14:paraId="3EBDCC21"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6</w:t>
      </w:r>
      <w:r>
        <w:rPr>
          <w:rFonts w:ascii="仿宋" w:eastAsia="仿宋" w:hAnsi="仿宋" w:hint="eastAsia"/>
          <w:szCs w:val="24"/>
        </w:rPr>
        <w:t>）</w:t>
      </w:r>
      <w:r>
        <w:rPr>
          <w:rFonts w:ascii="仿宋" w:eastAsia="仿宋" w:hAnsi="仿宋"/>
          <w:szCs w:val="24"/>
          <w:lang w:val="zh-CN"/>
        </w:rPr>
        <w:t>负责办公用品的采购、领用及分发工作，管理维修打印机、传真机、复印机等办公器材；</w:t>
      </w:r>
    </w:p>
    <w:p w14:paraId="124CD459"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7</w:t>
      </w:r>
      <w:r>
        <w:rPr>
          <w:rFonts w:ascii="仿宋" w:eastAsia="仿宋" w:hAnsi="仿宋" w:hint="eastAsia"/>
          <w:szCs w:val="24"/>
        </w:rPr>
        <w:t>）</w:t>
      </w:r>
      <w:r>
        <w:rPr>
          <w:rFonts w:ascii="仿宋" w:eastAsia="仿宋" w:hAnsi="仿宋"/>
          <w:szCs w:val="24"/>
          <w:lang w:val="zh-CN"/>
        </w:rPr>
        <w:t>协助管理公司的公共卫生、食堂就餐工作；</w:t>
      </w:r>
    </w:p>
    <w:p w14:paraId="287B2350"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8</w:t>
      </w:r>
      <w:r>
        <w:rPr>
          <w:rFonts w:ascii="仿宋" w:eastAsia="仿宋" w:hAnsi="仿宋" w:hint="eastAsia"/>
          <w:szCs w:val="24"/>
        </w:rPr>
        <w:t>）</w:t>
      </w:r>
      <w:r>
        <w:rPr>
          <w:rFonts w:ascii="仿宋" w:eastAsia="仿宋" w:hAnsi="仿宋"/>
          <w:szCs w:val="24"/>
          <w:lang w:val="zh-CN"/>
        </w:rPr>
        <w:t>协助上级领导对外相关部门联络接待，对内接待来访、接听来电、解答</w:t>
      </w:r>
      <w:r>
        <w:rPr>
          <w:rFonts w:ascii="仿宋" w:eastAsia="仿宋" w:hAnsi="仿宋"/>
          <w:szCs w:val="24"/>
          <w:lang w:val="zh-CN"/>
        </w:rPr>
        <w:lastRenderedPageBreak/>
        <w:t>咨询及传递信息工作；</w:t>
      </w:r>
    </w:p>
    <w:p w14:paraId="17068AC2"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9</w:t>
      </w:r>
      <w:r>
        <w:rPr>
          <w:rFonts w:ascii="仿宋" w:eastAsia="仿宋" w:hAnsi="仿宋" w:hint="eastAsia"/>
          <w:szCs w:val="24"/>
        </w:rPr>
        <w:t>）</w:t>
      </w:r>
      <w:r>
        <w:rPr>
          <w:rFonts w:ascii="仿宋" w:eastAsia="仿宋" w:hAnsi="仿宋"/>
          <w:szCs w:val="24"/>
          <w:lang w:val="zh-CN"/>
        </w:rPr>
        <w:t>协助办理面试接待、会议、培训、公司集体活动组织与安排；</w:t>
      </w:r>
    </w:p>
    <w:p w14:paraId="7105EE05"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10</w:t>
      </w:r>
      <w:r>
        <w:rPr>
          <w:rFonts w:ascii="仿宋" w:eastAsia="仿宋" w:hAnsi="仿宋" w:hint="eastAsia"/>
          <w:szCs w:val="24"/>
        </w:rPr>
        <w:t>）法律、法规、规章以及本单位规定的其他安全生产职责</w:t>
      </w:r>
      <w:r>
        <w:rPr>
          <w:rFonts w:ascii="仿宋" w:eastAsia="仿宋" w:hAnsi="仿宋"/>
          <w:szCs w:val="24"/>
          <w:lang w:val="zh-CN"/>
        </w:rPr>
        <w:t>。</w:t>
      </w:r>
    </w:p>
    <w:p w14:paraId="0B8922D7"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三、考核</w:t>
      </w:r>
    </w:p>
    <w:p w14:paraId="270A50AC"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如发生事故，按照公司事故管理规定、安全管理考核标准进行考核；造成严重后果，构成犯罪的，给予相应的行政处分，并移交司法机关进行处理。</w:t>
      </w:r>
    </w:p>
    <w:p w14:paraId="51C5A3A9"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四、附则</w:t>
      </w:r>
    </w:p>
    <w:p w14:paraId="262467AF"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1、本责任书有效期限为一年，即：2026年1月1日至2026年12月31日。</w:t>
      </w:r>
    </w:p>
    <w:p w14:paraId="5DAA5D85"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2、本责任书期一式两份，甲乙双方各执一份。</w:t>
      </w:r>
    </w:p>
    <w:p w14:paraId="6BD292F4" w14:textId="77777777" w:rsidR="00E666BA" w:rsidRDefault="00E666BA">
      <w:pPr>
        <w:ind w:firstLine="480"/>
        <w:rPr>
          <w:rFonts w:ascii="仿宋" w:eastAsia="仿宋" w:hAnsi="仿宋" w:hint="eastAsia"/>
          <w:color w:val="000000" w:themeColor="text1"/>
        </w:rPr>
      </w:pPr>
    </w:p>
    <w:p w14:paraId="085C7A1A" w14:textId="77777777" w:rsidR="00E666BA" w:rsidRDefault="00000000">
      <w:pPr>
        <w:spacing w:line="240" w:lineRule="auto"/>
        <w:ind w:firstLine="480"/>
        <w:rPr>
          <w:rFonts w:ascii="仿宋" w:eastAsia="仿宋" w:hAnsi="仿宋" w:hint="eastAsia"/>
        </w:rPr>
      </w:pPr>
      <w:r>
        <w:rPr>
          <w:rFonts w:ascii="仿宋" w:eastAsia="仿宋" w:hAnsi="仿宋" w:hint="eastAsia"/>
        </w:rPr>
        <w:t xml:space="preserve">甲方（总经办经理）签字：          </w:t>
      </w:r>
      <w:r>
        <w:rPr>
          <w:rFonts w:ascii="仿宋" w:eastAsia="仿宋" w:hAnsi="仿宋"/>
        </w:rPr>
        <w:t xml:space="preserve">    </w:t>
      </w:r>
      <w:r>
        <w:rPr>
          <w:rFonts w:ascii="仿宋" w:eastAsia="仿宋" w:hAnsi="仿宋" w:hint="eastAsia"/>
        </w:rPr>
        <w:t xml:space="preserve">    乙方（行政助理）签字：</w:t>
      </w:r>
    </w:p>
    <w:p w14:paraId="5EC4FACE" w14:textId="77777777" w:rsidR="00E666BA" w:rsidRDefault="00E666BA">
      <w:pPr>
        <w:spacing w:line="240" w:lineRule="auto"/>
        <w:ind w:firstLine="480"/>
        <w:rPr>
          <w:rFonts w:ascii="仿宋" w:eastAsia="仿宋" w:hAnsi="仿宋" w:hint="eastAsia"/>
        </w:rPr>
      </w:pPr>
    </w:p>
    <w:p w14:paraId="45D695FD" w14:textId="77777777" w:rsidR="00E666BA" w:rsidRDefault="00000000">
      <w:pPr>
        <w:widowControl/>
        <w:spacing w:line="240" w:lineRule="auto"/>
        <w:ind w:firstLineChars="450" w:firstLine="1080"/>
        <w:jc w:val="left"/>
        <w:rPr>
          <w:rFonts w:ascii="仿宋" w:eastAsia="仿宋" w:hAnsi="仿宋" w:hint="eastAsia"/>
          <w:b/>
          <w:bCs/>
          <w:kern w:val="44"/>
          <w:sz w:val="44"/>
          <w:szCs w:val="44"/>
        </w:rPr>
      </w:pPr>
      <w:r>
        <w:rPr>
          <w:rFonts w:ascii="仿宋" w:eastAsia="仿宋" w:hAnsi="仿宋" w:hint="eastAsia"/>
        </w:rPr>
        <w:t>年   月   日                                  年   月   日</w:t>
      </w:r>
    </w:p>
    <w:p w14:paraId="5444ECFE" w14:textId="77777777" w:rsidR="00E666BA" w:rsidRDefault="00E666BA">
      <w:pPr>
        <w:spacing w:line="360" w:lineRule="auto"/>
        <w:ind w:firstLineChars="800" w:firstLine="1920"/>
        <w:rPr>
          <w:rFonts w:ascii="仿宋" w:eastAsia="仿宋" w:hAnsi="仿宋" w:hint="eastAsia"/>
        </w:rPr>
      </w:pPr>
    </w:p>
    <w:p w14:paraId="73449D31" w14:textId="77777777" w:rsidR="00E666BA" w:rsidRDefault="00000000">
      <w:pPr>
        <w:widowControl/>
        <w:spacing w:line="240" w:lineRule="auto"/>
        <w:ind w:firstLineChars="0" w:firstLine="0"/>
        <w:jc w:val="left"/>
        <w:rPr>
          <w:rFonts w:ascii="仿宋" w:eastAsia="仿宋" w:hAnsi="仿宋" w:hint="eastAsia"/>
          <w:b/>
          <w:bCs/>
          <w:kern w:val="44"/>
          <w:sz w:val="44"/>
          <w:szCs w:val="44"/>
        </w:rPr>
      </w:pPr>
      <w:r>
        <w:rPr>
          <w:rFonts w:ascii="仿宋" w:eastAsia="仿宋" w:hAnsi="仿宋"/>
        </w:rPr>
        <w:br w:type="page"/>
      </w:r>
    </w:p>
    <w:p w14:paraId="2A4F6799" w14:textId="77777777" w:rsidR="00E666BA" w:rsidRDefault="00000000">
      <w:pPr>
        <w:pStyle w:val="21"/>
        <w:rPr>
          <w:rFonts w:ascii="微软雅黑" w:hAnsi="微软雅黑" w:hint="eastAsia"/>
        </w:rPr>
      </w:pPr>
      <w:bookmarkStart w:id="24" w:name="_Toc175737590"/>
      <w:r>
        <w:rPr>
          <w:rFonts w:ascii="微软雅黑" w:hAnsi="微软雅黑" w:hint="eastAsia"/>
        </w:rPr>
        <w:lastRenderedPageBreak/>
        <w:t>9、风控助理安全目标责任书</w:t>
      </w:r>
      <w:bookmarkEnd w:id="24"/>
    </w:p>
    <w:p w14:paraId="434629BB" w14:textId="77777777" w:rsidR="00E666BA" w:rsidRDefault="00000000">
      <w:pPr>
        <w:ind w:firstLine="480"/>
        <w:rPr>
          <w:rFonts w:ascii="仿宋" w:eastAsia="仿宋" w:hAnsi="仿宋" w:hint="eastAsia"/>
        </w:rPr>
      </w:pPr>
      <w:r>
        <w:rPr>
          <w:rFonts w:ascii="仿宋" w:eastAsia="仿宋" w:hAnsi="仿宋" w:hint="eastAsia"/>
        </w:rPr>
        <w:t>为认真做好我公司2026年的安全生产工作，风控助理签订如下安全目标责任书。</w:t>
      </w:r>
    </w:p>
    <w:p w14:paraId="75BBB9E8"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一、工作目标</w:t>
      </w:r>
    </w:p>
    <w:p w14:paraId="3DD7E45B"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1. 千人轻伤事故发生率：≤3‰；</w:t>
      </w:r>
    </w:p>
    <w:p w14:paraId="1E604044"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2. 职业病危害事故起数：0；</w:t>
      </w:r>
    </w:p>
    <w:p w14:paraId="6D8E35EF"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3. 火灾、爆炸、交通事故起数：0；</w:t>
      </w:r>
    </w:p>
    <w:p w14:paraId="03B80BBD"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4. 安全生产责任制落实率：100%；</w:t>
      </w:r>
    </w:p>
    <w:p w14:paraId="46A6F327"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5. 安全生产投入实施率：100%；</w:t>
      </w:r>
    </w:p>
    <w:p w14:paraId="0DCB006E"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6. 全员安全教育培训合格率：100%；</w:t>
      </w:r>
    </w:p>
    <w:p w14:paraId="3FDC2698"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 xml:space="preserve">7. 事故隐患及时整改率：100%； </w:t>
      </w:r>
    </w:p>
    <w:p w14:paraId="7BC17C9E"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8. 事件/事故调查处理率：100%；</w:t>
      </w:r>
    </w:p>
    <w:p w14:paraId="48D6ACB6"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9. 职业病健康查体率：100%。</w:t>
      </w:r>
    </w:p>
    <w:p w14:paraId="6EACB0EF"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二、责任内容</w:t>
      </w:r>
    </w:p>
    <w:p w14:paraId="720CB376"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）按照“管业务必须管安全”的原则，对分管工作履行安全生产“一岗双责”，组织分管部门建立落实安全生产责任制；</w:t>
      </w:r>
      <w:r>
        <w:rPr>
          <w:rFonts w:ascii="仿宋" w:eastAsia="仿宋" w:hAnsi="仿宋"/>
          <w:szCs w:val="24"/>
          <w:lang w:val="zh-CN"/>
        </w:rPr>
        <w:t>主持风控部全面工作；</w:t>
      </w:r>
    </w:p>
    <w:p w14:paraId="6C4DB2C5"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rPr>
        <w:t>）</w:t>
      </w:r>
      <w:r>
        <w:rPr>
          <w:rFonts w:ascii="仿宋" w:eastAsia="仿宋" w:hAnsi="仿宋"/>
          <w:szCs w:val="24"/>
          <w:lang w:val="zh-CN"/>
        </w:rPr>
        <w:t>根据公司战略规划制定公司风控工作方向、指导原则，部署风控部年度工作任务；</w:t>
      </w:r>
    </w:p>
    <w:p w14:paraId="7BD027F9"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rPr>
        <w:t>）</w:t>
      </w:r>
      <w:r>
        <w:rPr>
          <w:rFonts w:ascii="仿宋" w:eastAsia="仿宋" w:hAnsi="仿宋"/>
          <w:szCs w:val="24"/>
          <w:lang w:val="zh-CN"/>
        </w:rPr>
        <w:t>根据上级指导思想及公司工作要求制定并完善风控制度，如重要事项汇报、投融资流程等；</w:t>
      </w:r>
    </w:p>
    <w:p w14:paraId="7B9A77C2" w14:textId="77777777" w:rsidR="00E666BA" w:rsidRDefault="00000000">
      <w:pPr>
        <w:ind w:firstLine="480"/>
        <w:rPr>
          <w:rFonts w:ascii="仿宋" w:eastAsia="仿宋" w:hAnsi="仿宋" w:hint="eastAsia"/>
          <w:szCs w:val="24"/>
          <w:lang w:val="zh-CN"/>
        </w:rPr>
      </w:pPr>
      <w:r>
        <w:rPr>
          <w:rFonts w:ascii="仿宋" w:eastAsia="仿宋" w:hAnsi="仿宋" w:hint="eastAsia"/>
          <w:szCs w:val="24"/>
        </w:rPr>
        <w:t>4）</w:t>
      </w:r>
      <w:r>
        <w:rPr>
          <w:rFonts w:ascii="仿宋" w:eastAsia="仿宋" w:hAnsi="仿宋"/>
          <w:szCs w:val="24"/>
          <w:lang w:val="zh-CN"/>
        </w:rPr>
        <w:t>负责对上级领导汇报风控工作、提出风控建议、接受指导意见；</w:t>
      </w:r>
    </w:p>
    <w:p w14:paraId="6FF15ADD" w14:textId="77777777" w:rsidR="00E666BA" w:rsidRDefault="00000000">
      <w:pPr>
        <w:ind w:firstLine="480"/>
        <w:rPr>
          <w:rFonts w:ascii="仿宋" w:eastAsia="仿宋" w:hAnsi="仿宋" w:hint="eastAsia"/>
          <w:szCs w:val="24"/>
          <w:lang w:val="zh-CN"/>
        </w:rPr>
      </w:pPr>
      <w:r>
        <w:rPr>
          <w:rFonts w:ascii="仿宋" w:eastAsia="仿宋" w:hAnsi="仿宋" w:hint="eastAsia"/>
          <w:szCs w:val="24"/>
        </w:rPr>
        <w:t>5）</w:t>
      </w:r>
      <w:r>
        <w:rPr>
          <w:rFonts w:ascii="仿宋" w:eastAsia="仿宋" w:hAnsi="仿宋"/>
          <w:szCs w:val="24"/>
          <w:lang w:val="zh-CN"/>
        </w:rPr>
        <w:t>负责与其他部门的工作协调；</w:t>
      </w:r>
    </w:p>
    <w:p w14:paraId="1937C733" w14:textId="77777777" w:rsidR="00E666BA" w:rsidRDefault="00000000">
      <w:pPr>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szCs w:val="24"/>
          <w:lang w:val="zh-CN"/>
        </w:rPr>
        <w:t>负责审核对公司对外合作协议及各部门、所属公司提交风控部审核的其他文件，并归档审核文件；</w:t>
      </w:r>
    </w:p>
    <w:p w14:paraId="0BE1AD32" w14:textId="77777777" w:rsidR="00E666BA" w:rsidRDefault="00000000">
      <w:pPr>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szCs w:val="24"/>
          <w:lang w:val="zh-CN"/>
        </w:rPr>
        <w:t>负责对公司法律风险点的排查；</w:t>
      </w:r>
    </w:p>
    <w:p w14:paraId="6BBE1D72"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8</w:t>
      </w:r>
      <w:r>
        <w:rPr>
          <w:rFonts w:ascii="仿宋" w:eastAsia="仿宋" w:hAnsi="仿宋" w:hint="eastAsia"/>
          <w:szCs w:val="24"/>
        </w:rPr>
        <w:t>）</w:t>
      </w:r>
      <w:r>
        <w:rPr>
          <w:rFonts w:ascii="仿宋" w:eastAsia="仿宋" w:hAnsi="仿宋"/>
          <w:szCs w:val="24"/>
          <w:lang w:val="zh-CN"/>
        </w:rPr>
        <w:t>负责参与风控部对接资产处置中法律问题的分析；</w:t>
      </w:r>
    </w:p>
    <w:p w14:paraId="777C86C9"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9</w:t>
      </w:r>
      <w:r>
        <w:rPr>
          <w:rFonts w:ascii="仿宋" w:eastAsia="仿宋" w:hAnsi="仿宋" w:hint="eastAsia"/>
          <w:szCs w:val="24"/>
        </w:rPr>
        <w:t>）</w:t>
      </w:r>
      <w:r>
        <w:rPr>
          <w:rFonts w:ascii="仿宋" w:eastAsia="仿宋" w:hAnsi="仿宋"/>
          <w:szCs w:val="24"/>
          <w:lang w:val="zh-CN"/>
        </w:rPr>
        <w:t>负责对各部门及所属公司提出的法律问题进行指导；</w:t>
      </w:r>
    </w:p>
    <w:p w14:paraId="7F4BCE44"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10</w:t>
      </w:r>
      <w:r>
        <w:rPr>
          <w:rFonts w:ascii="仿宋" w:eastAsia="仿宋" w:hAnsi="仿宋" w:hint="eastAsia"/>
          <w:szCs w:val="24"/>
        </w:rPr>
        <w:t>）</w:t>
      </w:r>
      <w:r>
        <w:rPr>
          <w:rFonts w:ascii="仿宋" w:eastAsia="仿宋" w:hAnsi="仿宋"/>
          <w:szCs w:val="24"/>
          <w:lang w:val="zh-CN"/>
        </w:rPr>
        <w:t>根据风控部工作，对公司员工进行法律普及。</w:t>
      </w:r>
    </w:p>
    <w:p w14:paraId="1A3513A5" w14:textId="77777777" w:rsidR="00E666BA" w:rsidRDefault="00000000">
      <w:pPr>
        <w:ind w:firstLine="480"/>
        <w:rPr>
          <w:rFonts w:ascii="仿宋" w:eastAsia="仿宋" w:hAnsi="仿宋" w:hint="eastAsia"/>
          <w:szCs w:val="24"/>
          <w:lang w:val="zh-CN"/>
        </w:rPr>
      </w:pPr>
      <w:r>
        <w:rPr>
          <w:rFonts w:ascii="仿宋" w:eastAsia="仿宋" w:hAnsi="仿宋"/>
          <w:szCs w:val="24"/>
          <w:lang w:val="zh-CN"/>
        </w:rPr>
        <w:lastRenderedPageBreak/>
        <w:t>1</w:t>
      </w:r>
      <w:r>
        <w:rPr>
          <w:rFonts w:ascii="仿宋" w:eastAsia="仿宋" w:hAnsi="仿宋" w:hint="eastAsia"/>
          <w:szCs w:val="24"/>
        </w:rPr>
        <w:t>1）</w:t>
      </w:r>
      <w:r>
        <w:rPr>
          <w:rFonts w:ascii="仿宋" w:eastAsia="仿宋" w:hAnsi="仿宋"/>
          <w:szCs w:val="24"/>
          <w:lang w:val="zh-CN"/>
        </w:rPr>
        <w:t>负责办理公司领导交付的其他任务。</w:t>
      </w:r>
    </w:p>
    <w:p w14:paraId="013F6E0C"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三、考核</w:t>
      </w:r>
    </w:p>
    <w:p w14:paraId="796D724F"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如发生事故，按照公司事故管理规定、安全管理考核标准进行考核；造成严重后果，构成犯罪的，给予相应的行政处分，并移交司法机关进行处理。</w:t>
      </w:r>
    </w:p>
    <w:p w14:paraId="76C74A7E"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四、附则</w:t>
      </w:r>
    </w:p>
    <w:p w14:paraId="5681AAA6"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1、本责任书有效期限为一年，即：2026年1月1日至2026年12月31日。</w:t>
      </w:r>
    </w:p>
    <w:p w14:paraId="477C8B47"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2、本责任书期一式两份，甲乙双方各执一份。</w:t>
      </w:r>
    </w:p>
    <w:p w14:paraId="0FF80EFE" w14:textId="77777777" w:rsidR="00E666BA" w:rsidRDefault="00E666BA">
      <w:pPr>
        <w:ind w:firstLine="480"/>
        <w:rPr>
          <w:rFonts w:ascii="仿宋" w:eastAsia="仿宋" w:hAnsi="仿宋" w:hint="eastAsia"/>
          <w:color w:val="000000" w:themeColor="text1"/>
        </w:rPr>
      </w:pPr>
    </w:p>
    <w:p w14:paraId="3A63E4D7" w14:textId="77777777" w:rsidR="00E666BA" w:rsidRDefault="00000000">
      <w:pPr>
        <w:spacing w:line="240" w:lineRule="auto"/>
        <w:ind w:firstLine="480"/>
        <w:rPr>
          <w:rFonts w:ascii="仿宋" w:eastAsia="仿宋" w:hAnsi="仿宋" w:hint="eastAsia"/>
        </w:rPr>
      </w:pPr>
      <w:r>
        <w:rPr>
          <w:rFonts w:ascii="仿宋" w:eastAsia="仿宋" w:hAnsi="仿宋" w:hint="eastAsia"/>
        </w:rPr>
        <w:t xml:space="preserve">甲方（总经办经理）签字：          </w:t>
      </w:r>
      <w:r>
        <w:rPr>
          <w:rFonts w:ascii="仿宋" w:eastAsia="仿宋" w:hAnsi="仿宋"/>
        </w:rPr>
        <w:t xml:space="preserve">    </w:t>
      </w:r>
      <w:r>
        <w:rPr>
          <w:rFonts w:ascii="仿宋" w:eastAsia="仿宋" w:hAnsi="仿宋" w:hint="eastAsia"/>
        </w:rPr>
        <w:t xml:space="preserve">    乙方（风控助理）签字：</w:t>
      </w:r>
    </w:p>
    <w:p w14:paraId="254ED949" w14:textId="77777777" w:rsidR="00E666BA" w:rsidRDefault="00E666BA">
      <w:pPr>
        <w:spacing w:line="240" w:lineRule="auto"/>
        <w:ind w:firstLine="480"/>
        <w:rPr>
          <w:rFonts w:ascii="仿宋" w:eastAsia="仿宋" w:hAnsi="仿宋" w:hint="eastAsia"/>
        </w:rPr>
      </w:pPr>
    </w:p>
    <w:p w14:paraId="5CF27C71" w14:textId="77777777" w:rsidR="00E666BA" w:rsidRDefault="00000000">
      <w:pPr>
        <w:widowControl/>
        <w:spacing w:line="240" w:lineRule="auto"/>
        <w:ind w:firstLineChars="450" w:firstLine="1080"/>
        <w:jc w:val="left"/>
        <w:rPr>
          <w:rFonts w:ascii="仿宋" w:eastAsia="仿宋" w:hAnsi="仿宋" w:hint="eastAsia"/>
          <w:b/>
          <w:bCs/>
          <w:kern w:val="44"/>
          <w:sz w:val="44"/>
          <w:szCs w:val="44"/>
        </w:rPr>
      </w:pPr>
      <w:r>
        <w:rPr>
          <w:rFonts w:ascii="仿宋" w:eastAsia="仿宋" w:hAnsi="仿宋" w:hint="eastAsia"/>
        </w:rPr>
        <w:t>年   月   日                                  年   月   日</w:t>
      </w:r>
    </w:p>
    <w:p w14:paraId="5D9CDA5C" w14:textId="77777777" w:rsidR="00E666BA" w:rsidRDefault="00E666BA">
      <w:pPr>
        <w:spacing w:line="360" w:lineRule="auto"/>
        <w:ind w:firstLineChars="800" w:firstLine="1920"/>
        <w:rPr>
          <w:rFonts w:ascii="仿宋" w:eastAsia="仿宋" w:hAnsi="仿宋" w:hint="eastAsia"/>
        </w:rPr>
      </w:pPr>
    </w:p>
    <w:p w14:paraId="6571D70F" w14:textId="77777777" w:rsidR="00E666BA" w:rsidRDefault="00000000">
      <w:pPr>
        <w:widowControl/>
        <w:spacing w:line="240" w:lineRule="auto"/>
        <w:ind w:firstLineChars="0" w:firstLine="0"/>
        <w:jc w:val="left"/>
        <w:rPr>
          <w:rFonts w:ascii="仿宋" w:eastAsia="仿宋" w:hAnsi="仿宋" w:hint="eastAsia"/>
          <w:b/>
          <w:bCs/>
          <w:kern w:val="44"/>
          <w:sz w:val="44"/>
          <w:szCs w:val="44"/>
        </w:rPr>
      </w:pPr>
      <w:r>
        <w:rPr>
          <w:rFonts w:ascii="仿宋" w:eastAsia="仿宋" w:hAnsi="仿宋"/>
        </w:rPr>
        <w:br w:type="page"/>
      </w:r>
    </w:p>
    <w:p w14:paraId="5B5439E8" w14:textId="77777777" w:rsidR="00E666BA" w:rsidRDefault="00000000">
      <w:pPr>
        <w:pStyle w:val="21"/>
        <w:rPr>
          <w:rFonts w:ascii="微软雅黑" w:hAnsi="微软雅黑" w:hint="eastAsia"/>
        </w:rPr>
      </w:pPr>
      <w:bookmarkStart w:id="25" w:name="_Toc175737591"/>
      <w:r>
        <w:rPr>
          <w:rFonts w:ascii="微软雅黑" w:hAnsi="微软雅黑" w:hint="eastAsia"/>
        </w:rPr>
        <w:lastRenderedPageBreak/>
        <w:t>10、财务总监安全目标责任书</w:t>
      </w:r>
      <w:bookmarkEnd w:id="25"/>
    </w:p>
    <w:p w14:paraId="493E62D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为认真做好我公司2026年的安全生产工作，财务总监签订如下安全目标责任书。</w:t>
      </w:r>
    </w:p>
    <w:p w14:paraId="796342C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7005904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207BDDD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4AFB2F7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2157D8D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4225B0C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3AFC915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0661CEB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714511B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8. 事故隐患及时整改率：100%； </w:t>
      </w:r>
    </w:p>
    <w:p w14:paraId="01C53FE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0731FB4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2380C12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1D7E21FE"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w:t>
      </w:r>
      <w:r>
        <w:rPr>
          <w:rFonts w:ascii="仿宋" w:eastAsia="仿宋" w:hAnsi="仿宋"/>
          <w:szCs w:val="24"/>
          <w:lang w:val="zh-CN"/>
        </w:rPr>
        <w:t>贯彻落实国家的安全生产方针，参与本公司安全生产管理制度的制定工作，使公司财务管理科学化、制度化、规范化。建立健全财务管理过程中各项规章制度和操作规程。</w:t>
      </w:r>
    </w:p>
    <w:p w14:paraId="0AEAC00A"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rPr>
        <w:t>）</w:t>
      </w:r>
      <w:r>
        <w:rPr>
          <w:rFonts w:ascii="仿宋" w:eastAsia="仿宋" w:hAnsi="仿宋"/>
          <w:szCs w:val="24"/>
          <w:lang w:val="zh-CN"/>
        </w:rPr>
        <w:t>认真学习各项安全法规，负责在编制年度、季度等财务计划时，对安全技术改造、安全设施以及劳动保护、安全专项基金等经费作出专项安排，并负责监督该项经费的落实、使用。</w:t>
      </w:r>
    </w:p>
    <w:p w14:paraId="6AD608A6"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rPr>
        <w:t>）</w:t>
      </w:r>
      <w:r>
        <w:rPr>
          <w:rFonts w:ascii="仿宋" w:eastAsia="仿宋" w:hAnsi="仿宋"/>
          <w:szCs w:val="24"/>
          <w:lang w:val="zh-CN"/>
        </w:rPr>
        <w:t>参与制订、修改公司内部安全生产有关重大条例及奖惩规定，确保可行性并监督实施。</w:t>
      </w:r>
    </w:p>
    <w:p w14:paraId="3016B5AA"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rPr>
        <w:t>）</w:t>
      </w:r>
      <w:r>
        <w:rPr>
          <w:rFonts w:ascii="仿宋" w:eastAsia="仿宋" w:hAnsi="仿宋"/>
          <w:szCs w:val="24"/>
          <w:lang w:val="zh-CN"/>
        </w:rPr>
        <w:t>指导和监督本部门有关人员对事故费用、罚没款项按规定进行有效监督及实施规范管理。经常深入现场，了解掌握公司安全生产情况。制止违章指挥和违章作业现象。</w:t>
      </w:r>
    </w:p>
    <w:p w14:paraId="72440575"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rPr>
        <w:t>）</w:t>
      </w:r>
      <w:r>
        <w:rPr>
          <w:rFonts w:ascii="仿宋" w:eastAsia="仿宋" w:hAnsi="仿宋"/>
          <w:szCs w:val="24"/>
          <w:lang w:val="zh-CN"/>
        </w:rPr>
        <w:t>检查和督促各种票据和现金的保管工作防止遗失和失窃。</w:t>
      </w:r>
    </w:p>
    <w:p w14:paraId="36925D61"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6</w:t>
      </w:r>
      <w:r>
        <w:rPr>
          <w:rFonts w:ascii="仿宋" w:eastAsia="仿宋" w:hAnsi="仿宋" w:hint="eastAsia"/>
          <w:szCs w:val="24"/>
        </w:rPr>
        <w:t>）</w:t>
      </w:r>
      <w:r>
        <w:rPr>
          <w:rFonts w:ascii="仿宋" w:eastAsia="仿宋" w:hAnsi="仿宋"/>
          <w:szCs w:val="24"/>
          <w:lang w:val="zh-CN"/>
        </w:rPr>
        <w:t>负责指导分管部门员工的安全教育工作，使员工牢固树立安全意识。</w:t>
      </w:r>
    </w:p>
    <w:p w14:paraId="28152017" w14:textId="77777777" w:rsidR="00E666BA" w:rsidRDefault="00000000">
      <w:pPr>
        <w:ind w:firstLine="480"/>
        <w:rPr>
          <w:rFonts w:ascii="仿宋" w:eastAsia="仿宋" w:hAnsi="仿宋" w:hint="eastAsia"/>
          <w:szCs w:val="24"/>
          <w:lang w:val="zh-CN"/>
        </w:rPr>
      </w:pPr>
      <w:r>
        <w:rPr>
          <w:rFonts w:ascii="仿宋" w:eastAsia="仿宋" w:hAnsi="仿宋"/>
          <w:szCs w:val="24"/>
          <w:lang w:val="zh-CN"/>
        </w:rPr>
        <w:lastRenderedPageBreak/>
        <w:t>7</w:t>
      </w:r>
      <w:r>
        <w:rPr>
          <w:rFonts w:ascii="仿宋" w:eastAsia="仿宋" w:hAnsi="仿宋" w:hint="eastAsia"/>
          <w:szCs w:val="24"/>
        </w:rPr>
        <w:t>）</w:t>
      </w:r>
      <w:r>
        <w:rPr>
          <w:rFonts w:ascii="仿宋" w:eastAsia="仿宋" w:hAnsi="仿宋"/>
          <w:szCs w:val="24"/>
          <w:lang w:val="zh-CN"/>
        </w:rPr>
        <w:t>监督检查财务部门，保证安全所需资金，做到专款专用，对使用不当者，有权制止并予以纠正，并定期将相关情况汇报管理领导。</w:t>
      </w:r>
    </w:p>
    <w:p w14:paraId="4D7CE1A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4AE8BE1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5DD0978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2652BBF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4F02A27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33207D7D" w14:textId="77777777" w:rsidR="00E666BA" w:rsidRDefault="00E666BA">
      <w:pPr>
        <w:ind w:firstLine="480"/>
        <w:rPr>
          <w:rFonts w:ascii="仿宋" w:eastAsia="仿宋" w:hAnsi="仿宋" w:hint="eastAsia"/>
          <w:szCs w:val="24"/>
          <w:lang w:val="zh-CN"/>
        </w:rPr>
      </w:pPr>
    </w:p>
    <w:p w14:paraId="007AE35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甲方（常务副总）签字：          </w:t>
      </w:r>
      <w:r>
        <w:rPr>
          <w:rFonts w:ascii="仿宋" w:eastAsia="仿宋" w:hAnsi="仿宋"/>
          <w:szCs w:val="24"/>
          <w:lang w:val="zh-CN"/>
        </w:rPr>
        <w:t xml:space="preserve">    </w:t>
      </w:r>
      <w:r>
        <w:rPr>
          <w:rFonts w:ascii="仿宋" w:eastAsia="仿宋" w:hAnsi="仿宋" w:hint="eastAsia"/>
          <w:szCs w:val="24"/>
          <w:lang w:val="zh-CN"/>
        </w:rPr>
        <w:t xml:space="preserve">    乙方（财务总监）签字：</w:t>
      </w:r>
    </w:p>
    <w:p w14:paraId="0570BD5B" w14:textId="77777777" w:rsidR="00E666BA" w:rsidRDefault="00E666BA">
      <w:pPr>
        <w:ind w:firstLine="480"/>
        <w:rPr>
          <w:rFonts w:ascii="仿宋" w:eastAsia="仿宋" w:hAnsi="仿宋" w:hint="eastAsia"/>
          <w:szCs w:val="24"/>
          <w:lang w:val="zh-CN"/>
        </w:rPr>
      </w:pPr>
    </w:p>
    <w:p w14:paraId="511CEE6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5DF1C58D" w14:textId="77777777" w:rsidR="00E666BA" w:rsidRDefault="00E666BA">
      <w:pPr>
        <w:widowControl/>
        <w:spacing w:line="276" w:lineRule="auto"/>
        <w:ind w:firstLineChars="0" w:firstLine="0"/>
        <w:jc w:val="left"/>
        <w:rPr>
          <w:rFonts w:ascii="仿宋" w:eastAsia="仿宋" w:hAnsi="仿宋" w:hint="eastAsia"/>
        </w:rPr>
      </w:pPr>
    </w:p>
    <w:p w14:paraId="1F34A9A9" w14:textId="77777777" w:rsidR="00E666BA" w:rsidRDefault="00000000">
      <w:pPr>
        <w:spacing w:line="340" w:lineRule="exact"/>
        <w:ind w:firstLineChars="700" w:firstLine="1680"/>
        <w:rPr>
          <w:rFonts w:ascii="仿宋" w:eastAsia="仿宋" w:hAnsi="仿宋" w:hint="eastAsia"/>
        </w:rPr>
      </w:pPr>
      <w:r>
        <w:rPr>
          <w:rFonts w:ascii="仿宋" w:eastAsia="仿宋" w:hAnsi="仿宋"/>
        </w:rPr>
        <w:br w:type="page"/>
      </w:r>
    </w:p>
    <w:p w14:paraId="425D8067" w14:textId="77777777" w:rsidR="00E666BA" w:rsidRDefault="00000000">
      <w:pPr>
        <w:pStyle w:val="21"/>
        <w:rPr>
          <w:rFonts w:ascii="微软雅黑" w:hAnsi="微软雅黑" w:hint="eastAsia"/>
        </w:rPr>
      </w:pPr>
      <w:bookmarkStart w:id="26" w:name="_Toc175737592"/>
      <w:r>
        <w:rPr>
          <w:rFonts w:ascii="微软雅黑" w:hAnsi="微软雅黑" w:hint="eastAsia"/>
        </w:rPr>
        <w:lastRenderedPageBreak/>
        <w:t>11、财务经理安全目标责任书</w:t>
      </w:r>
      <w:bookmarkEnd w:id="26"/>
    </w:p>
    <w:p w14:paraId="1813B84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为认真做好我公司2026年的安全生产工作，财务经理签订如下安全目标责任书。</w:t>
      </w:r>
    </w:p>
    <w:p w14:paraId="4790380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02C1668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50869BD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571632D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09A8825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209D64E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5135B4B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1462711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1F98C04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8. 事故隐患及时整改率：100%； </w:t>
      </w:r>
    </w:p>
    <w:p w14:paraId="4214CCC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3301444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52A59BB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36542E66"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1）按照“管业务必须管安全，管生产经营必须管安全”的原则，对分管工作履行安全生产“一岗双责”，组织分管部门建立落实安全生产责任制；</w:t>
      </w:r>
    </w:p>
    <w:p w14:paraId="5684D43F"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2）组织贯彻执行安全生产规章制度和操作规程，并进行监督检查；</w:t>
      </w:r>
    </w:p>
    <w:p w14:paraId="40CF62E2"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3）组织落实分管领域的安全风险分级管控和隐患排查治理措施，对分管领域的较大风险进行管控，并监督问题隐患的整改落实；</w:t>
      </w:r>
    </w:p>
    <w:p w14:paraId="6F114473"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4）按职责分工，组织落实本单位构成重大风险的特殊作业安全措施；</w:t>
      </w:r>
    </w:p>
    <w:p w14:paraId="047BF381"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5）组织审核年度安全投入资金预算，做到专款专用，并监督执行；</w:t>
      </w:r>
    </w:p>
    <w:p w14:paraId="22395BEE" w14:textId="77777777" w:rsidR="00E666BA" w:rsidRDefault="00000000">
      <w:pPr>
        <w:ind w:firstLine="480"/>
        <w:rPr>
          <w:rFonts w:ascii="仿宋" w:eastAsia="仿宋" w:hAnsi="仿宋" w:hint="eastAsia"/>
          <w:color w:val="000000" w:themeColor="text1"/>
        </w:rPr>
      </w:pPr>
      <w:r>
        <w:rPr>
          <w:rFonts w:ascii="仿宋" w:eastAsia="仿宋" w:hAnsi="仿宋" w:hint="eastAsia"/>
          <w:color w:val="000000" w:themeColor="text1"/>
        </w:rPr>
        <w:t>6）按规定时间和程序报告生产安全事故，按职责分工组织事故救援，做好伤亡事故的善后处理工作；</w:t>
      </w:r>
    </w:p>
    <w:p w14:paraId="0D88788E" w14:textId="77777777" w:rsidR="00E666BA" w:rsidRDefault="00000000">
      <w:pPr>
        <w:ind w:firstLine="480"/>
        <w:rPr>
          <w:rFonts w:ascii="仿宋" w:eastAsia="仿宋" w:hAnsi="仿宋" w:hint="eastAsia"/>
          <w:color w:val="000000" w:themeColor="text1"/>
        </w:rPr>
      </w:pPr>
      <w:r>
        <w:rPr>
          <w:rFonts w:ascii="仿宋" w:eastAsia="仿宋" w:hAnsi="仿宋"/>
          <w:color w:val="000000" w:themeColor="text1"/>
        </w:rPr>
        <w:t>7</w:t>
      </w:r>
      <w:r>
        <w:rPr>
          <w:rFonts w:ascii="仿宋" w:eastAsia="仿宋" w:hAnsi="仿宋" w:hint="eastAsia"/>
          <w:color w:val="000000" w:themeColor="text1"/>
        </w:rPr>
        <w:t>）法律、法规、规章以及本单位规定的其他安全生产职责。</w:t>
      </w:r>
    </w:p>
    <w:p w14:paraId="478590D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6A11625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37F76BB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lastRenderedPageBreak/>
        <w:t>四、附则</w:t>
      </w:r>
    </w:p>
    <w:p w14:paraId="29EC34D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65B391B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34E903A0" w14:textId="77777777" w:rsidR="00E666BA" w:rsidRDefault="00E666BA">
      <w:pPr>
        <w:ind w:firstLine="480"/>
        <w:rPr>
          <w:rFonts w:ascii="仿宋" w:eastAsia="仿宋" w:hAnsi="仿宋" w:hint="eastAsia"/>
          <w:szCs w:val="24"/>
          <w:lang w:val="zh-CN"/>
        </w:rPr>
      </w:pPr>
    </w:p>
    <w:p w14:paraId="6A3CE02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甲方（财务总监）签字：          </w:t>
      </w:r>
      <w:r>
        <w:rPr>
          <w:rFonts w:ascii="仿宋" w:eastAsia="仿宋" w:hAnsi="仿宋"/>
          <w:szCs w:val="24"/>
          <w:lang w:val="zh-CN"/>
        </w:rPr>
        <w:t xml:space="preserve">    </w:t>
      </w:r>
      <w:r>
        <w:rPr>
          <w:rFonts w:ascii="仿宋" w:eastAsia="仿宋" w:hAnsi="仿宋" w:hint="eastAsia"/>
          <w:szCs w:val="24"/>
          <w:lang w:val="zh-CN"/>
        </w:rPr>
        <w:t xml:space="preserve">    乙方（财务经理）签字：</w:t>
      </w:r>
    </w:p>
    <w:p w14:paraId="3C70EA07" w14:textId="77777777" w:rsidR="00E666BA" w:rsidRDefault="00E666BA">
      <w:pPr>
        <w:ind w:firstLine="480"/>
        <w:rPr>
          <w:rFonts w:ascii="仿宋" w:eastAsia="仿宋" w:hAnsi="仿宋" w:hint="eastAsia"/>
          <w:szCs w:val="24"/>
          <w:lang w:val="zh-CN"/>
        </w:rPr>
      </w:pPr>
    </w:p>
    <w:p w14:paraId="52CED38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6396AD39" w14:textId="77777777" w:rsidR="00E666BA" w:rsidRDefault="00E666BA">
      <w:pPr>
        <w:widowControl/>
        <w:spacing w:line="276" w:lineRule="auto"/>
        <w:ind w:firstLineChars="0" w:firstLine="0"/>
        <w:jc w:val="left"/>
        <w:rPr>
          <w:rFonts w:ascii="仿宋" w:eastAsia="仿宋" w:hAnsi="仿宋" w:hint="eastAsia"/>
        </w:rPr>
      </w:pPr>
    </w:p>
    <w:p w14:paraId="26805E37" w14:textId="77777777" w:rsidR="00E666BA" w:rsidRDefault="00000000">
      <w:pPr>
        <w:spacing w:line="340" w:lineRule="exact"/>
        <w:ind w:firstLineChars="700" w:firstLine="1680"/>
        <w:rPr>
          <w:rFonts w:ascii="仿宋" w:eastAsia="仿宋" w:hAnsi="仿宋" w:hint="eastAsia"/>
        </w:rPr>
      </w:pPr>
      <w:r>
        <w:rPr>
          <w:rFonts w:ascii="仿宋" w:eastAsia="仿宋" w:hAnsi="仿宋"/>
        </w:rPr>
        <w:br w:type="page"/>
      </w:r>
    </w:p>
    <w:p w14:paraId="25AB3D26" w14:textId="77777777" w:rsidR="00E666BA" w:rsidRDefault="00000000">
      <w:pPr>
        <w:pStyle w:val="21"/>
        <w:rPr>
          <w:rFonts w:ascii="微软雅黑" w:hAnsi="微软雅黑" w:hint="eastAsia"/>
        </w:rPr>
      </w:pPr>
      <w:bookmarkStart w:id="27" w:name="_Toc175737593"/>
      <w:r>
        <w:rPr>
          <w:rFonts w:ascii="微软雅黑" w:hAnsi="微软雅黑" w:hint="eastAsia"/>
        </w:rPr>
        <w:lastRenderedPageBreak/>
        <w:t>12、财务副经理安全目标责任书</w:t>
      </w:r>
      <w:bookmarkEnd w:id="27"/>
    </w:p>
    <w:p w14:paraId="3555942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为认真做好我公司2026年的安全生产工作，财务副经理签订如下安全目标责任书。</w:t>
      </w:r>
    </w:p>
    <w:p w14:paraId="2F2067B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0938AEE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5E99B2D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496E0E4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1E25F05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3082F95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2BA3C15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443C03F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4D6FDAE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8. 事故隐患及时整改率：100%； </w:t>
      </w:r>
    </w:p>
    <w:p w14:paraId="572E1CD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1F15828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173C684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037853D8"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1）协助财务经理做好本部门的安全工作，并对分管工作范围内的安全工作承担直接的领导责任；</w:t>
      </w:r>
    </w:p>
    <w:p w14:paraId="3A352ADC"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2）负责督促分管部门，认真履行安全岗位职责，执行安全管理制度，制止违章违纪行为；</w:t>
      </w:r>
    </w:p>
    <w:p w14:paraId="24BA05E7"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3）组织编制财务计划的同时，应将安全设施、劳动防护思品、安全教育培训、安全检查与督察、安全适动、安全奖励、职业病防治、应急预案等项目的专用资金纳入计划，并确保安全生产所必须的费用得到落实；</w:t>
      </w:r>
    </w:p>
    <w:p w14:paraId="0F812971"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4）审批年度安全技术措施经费和劳动防护用品经费，保证经费及时到位和合理开支；</w:t>
      </w:r>
    </w:p>
    <w:p w14:paraId="691F8234"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5）负责全体职工的人身保险工作，以及对公司员工的人身和设备保险购买进行监督管理：</w:t>
      </w:r>
    </w:p>
    <w:p w14:paraId="78D300E5"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6）支持安全部门在职权范围内的正常工作，保证其有关费用的开支；</w:t>
      </w:r>
    </w:p>
    <w:p w14:paraId="51D642A2"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7）参加安全生产例会，研究分析安全生产情况并提出意见；</w:t>
      </w:r>
    </w:p>
    <w:p w14:paraId="23C71AFE" w14:textId="77777777" w:rsidR="00E666BA" w:rsidRDefault="00000000">
      <w:pPr>
        <w:ind w:firstLine="480"/>
        <w:rPr>
          <w:rFonts w:ascii="仿宋" w:eastAsia="仿宋" w:hAnsi="仿宋" w:hint="eastAsia"/>
          <w:szCs w:val="24"/>
          <w:lang w:val="zh-CN"/>
        </w:rPr>
      </w:pPr>
      <w:r>
        <w:rPr>
          <w:rFonts w:ascii="仿宋" w:eastAsia="仿宋" w:hAnsi="仿宋"/>
          <w:szCs w:val="24"/>
          <w:lang w:val="zh-CN"/>
        </w:rPr>
        <w:lastRenderedPageBreak/>
        <w:t>8）负责带班日的现场安全检查活动，发现的安全隐患督促整改；</w:t>
      </w:r>
    </w:p>
    <w:p w14:paraId="28634975"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9）法律、法规、规章规定的其他安全生产职责。</w:t>
      </w:r>
    </w:p>
    <w:p w14:paraId="0405D66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6EFF49D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52C1ADA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6B30B29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463F540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06871AAA" w14:textId="77777777" w:rsidR="00E666BA" w:rsidRDefault="00E666BA">
      <w:pPr>
        <w:ind w:firstLine="480"/>
        <w:rPr>
          <w:rFonts w:ascii="仿宋" w:eastAsia="仿宋" w:hAnsi="仿宋" w:hint="eastAsia"/>
          <w:szCs w:val="24"/>
          <w:lang w:val="zh-CN"/>
        </w:rPr>
      </w:pPr>
    </w:p>
    <w:p w14:paraId="08168CE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甲方（财务总监）签字：          </w:t>
      </w:r>
      <w:r>
        <w:rPr>
          <w:rFonts w:ascii="仿宋" w:eastAsia="仿宋" w:hAnsi="仿宋"/>
          <w:szCs w:val="24"/>
          <w:lang w:val="zh-CN"/>
        </w:rPr>
        <w:t xml:space="preserve">    </w:t>
      </w:r>
      <w:r>
        <w:rPr>
          <w:rFonts w:ascii="仿宋" w:eastAsia="仿宋" w:hAnsi="仿宋" w:hint="eastAsia"/>
          <w:szCs w:val="24"/>
          <w:lang w:val="zh-CN"/>
        </w:rPr>
        <w:t xml:space="preserve">    乙方（财务副经理）签字：</w:t>
      </w:r>
    </w:p>
    <w:p w14:paraId="64275227" w14:textId="77777777" w:rsidR="00E666BA" w:rsidRDefault="00E666BA">
      <w:pPr>
        <w:ind w:firstLine="480"/>
        <w:rPr>
          <w:rFonts w:ascii="仿宋" w:eastAsia="仿宋" w:hAnsi="仿宋" w:hint="eastAsia"/>
          <w:szCs w:val="24"/>
          <w:lang w:val="zh-CN"/>
        </w:rPr>
      </w:pPr>
    </w:p>
    <w:p w14:paraId="538787C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11707619" w14:textId="77777777" w:rsidR="00E666BA" w:rsidRDefault="00E666BA">
      <w:pPr>
        <w:widowControl/>
        <w:spacing w:line="276" w:lineRule="auto"/>
        <w:ind w:firstLineChars="0" w:firstLine="0"/>
        <w:jc w:val="left"/>
        <w:rPr>
          <w:rFonts w:ascii="仿宋" w:eastAsia="仿宋" w:hAnsi="仿宋" w:hint="eastAsia"/>
        </w:rPr>
      </w:pPr>
    </w:p>
    <w:p w14:paraId="226F5548" w14:textId="77777777" w:rsidR="00E666BA" w:rsidRDefault="00000000">
      <w:pPr>
        <w:spacing w:line="340" w:lineRule="exact"/>
        <w:ind w:firstLineChars="700" w:firstLine="1680"/>
        <w:rPr>
          <w:rFonts w:ascii="仿宋" w:eastAsia="仿宋" w:hAnsi="仿宋" w:hint="eastAsia"/>
        </w:rPr>
      </w:pPr>
      <w:r>
        <w:rPr>
          <w:rFonts w:ascii="仿宋" w:eastAsia="仿宋" w:hAnsi="仿宋"/>
        </w:rPr>
        <w:br w:type="page"/>
      </w:r>
    </w:p>
    <w:p w14:paraId="2427677A" w14:textId="77777777" w:rsidR="00E666BA" w:rsidRDefault="00000000">
      <w:pPr>
        <w:pStyle w:val="21"/>
        <w:rPr>
          <w:rFonts w:ascii="微软雅黑" w:hAnsi="微软雅黑" w:hint="eastAsia"/>
        </w:rPr>
      </w:pPr>
      <w:bookmarkStart w:id="28" w:name="_Toc175737594"/>
      <w:r>
        <w:rPr>
          <w:rFonts w:ascii="微软雅黑" w:hAnsi="微软雅黑" w:hint="eastAsia"/>
        </w:rPr>
        <w:lastRenderedPageBreak/>
        <w:t>13、会计安全目标责任书</w:t>
      </w:r>
      <w:bookmarkEnd w:id="28"/>
    </w:p>
    <w:p w14:paraId="16B96F4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为认真做好我公司2026年的安全生产工作，会计签订如下安全目标责任书。</w:t>
      </w:r>
    </w:p>
    <w:p w14:paraId="62EE432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69939CB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5EEF047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128C5FF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2E49784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5398A39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21C9E47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594DF9E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1F77E80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8. 事故隐患及时整改率：100%； </w:t>
      </w:r>
    </w:p>
    <w:p w14:paraId="560C623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342037B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530529C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081FFAFB"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1）负责公司的财务会计工作，制定并完成公司的财务会计制度、规定和办法，负责税务处理，发票开具等事项；</w:t>
      </w:r>
    </w:p>
    <w:p w14:paraId="4DEC1A31"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2）分析检查公司财务收支情况，录入、审核公司的原始单据至财务系统；</w:t>
      </w:r>
    </w:p>
    <w:p w14:paraId="75B5ADAD"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3）编制公司的财务报表，核算各业务员的业绩、提成发放。审核各部门的费用</w:t>
      </w:r>
      <w:proofErr w:type="gramStart"/>
      <w:r>
        <w:rPr>
          <w:rFonts w:ascii="仿宋" w:eastAsia="仿宋" w:hAnsi="仿宋"/>
          <w:szCs w:val="24"/>
          <w:lang w:val="zh-CN"/>
        </w:rPr>
        <w:t>报销.</w:t>
      </w:r>
      <w:proofErr w:type="gramEnd"/>
      <w:r>
        <w:rPr>
          <w:rFonts w:ascii="仿宋" w:eastAsia="仿宋" w:hAnsi="仿宋"/>
          <w:szCs w:val="24"/>
          <w:lang w:val="zh-CN"/>
        </w:rPr>
        <w:t>核对银行存款是否账实相符；</w:t>
      </w:r>
    </w:p>
    <w:p w14:paraId="55D4CAEB"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4）核对应收应付账单及时与客户，供应商对账，催收应收款工作；</w:t>
      </w:r>
    </w:p>
    <w:p w14:paraId="5F7989FD"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5）进行公司收入、支出及成本费等财务核算，对公司的经营活动、往来款项、财产物资如实进行全面的记录、反映、监督；</w:t>
      </w:r>
    </w:p>
    <w:p w14:paraId="54AF88F9"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6）接受税务、审计等部门的检查、监督，及时、准确提供所需的各项资料，与各方保持良好的沟通及协调；</w:t>
      </w:r>
    </w:p>
    <w:p w14:paraId="6D269F08"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7）公司的日常工作，包括年度预算制定与控制、会计核算、基本项目管理、业务结算、基本财务分析等；</w:t>
      </w:r>
    </w:p>
    <w:p w14:paraId="7DAFE94B"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8）公司全盘账务核算，针对公司业务的会计核算方案制定和流程建设；</w:t>
      </w:r>
    </w:p>
    <w:p w14:paraId="6095D7F5"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9）及时完成月度/季度/年度结账，出具高质量的财务报表及报表分析；</w:t>
      </w:r>
    </w:p>
    <w:p w14:paraId="6F8AB9A1" w14:textId="77777777" w:rsidR="00E666BA" w:rsidRDefault="00000000">
      <w:pPr>
        <w:ind w:firstLine="480"/>
        <w:rPr>
          <w:rFonts w:ascii="仿宋" w:eastAsia="仿宋" w:hAnsi="仿宋" w:hint="eastAsia"/>
          <w:szCs w:val="24"/>
          <w:lang w:val="zh-CN"/>
        </w:rPr>
      </w:pPr>
      <w:r>
        <w:rPr>
          <w:rFonts w:ascii="仿宋" w:eastAsia="仿宋" w:hAnsi="仿宋"/>
          <w:szCs w:val="24"/>
          <w:lang w:val="zh-CN"/>
        </w:rPr>
        <w:lastRenderedPageBreak/>
        <w:t>10</w:t>
      </w:r>
      <w:r>
        <w:rPr>
          <w:rFonts w:ascii="仿宋" w:eastAsia="仿宋" w:hAnsi="仿宋" w:hint="eastAsia"/>
          <w:szCs w:val="24"/>
          <w:lang w:val="zh-CN"/>
        </w:rPr>
        <w:t>）</w:t>
      </w:r>
      <w:r>
        <w:rPr>
          <w:rFonts w:ascii="仿宋" w:eastAsia="仿宋" w:hAnsi="仿宋"/>
          <w:szCs w:val="24"/>
          <w:lang w:val="zh-CN"/>
        </w:rPr>
        <w:t>上级交办其他相关事务工作安排。完成与协助各部门的工作及领导交办的工作</w:t>
      </w:r>
      <w:r>
        <w:rPr>
          <w:rFonts w:ascii="仿宋" w:eastAsia="仿宋" w:hAnsi="仿宋" w:hint="eastAsia"/>
          <w:szCs w:val="24"/>
          <w:lang w:val="zh-CN"/>
        </w:rPr>
        <w:t>。</w:t>
      </w:r>
    </w:p>
    <w:p w14:paraId="3800375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7B580D7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7C0ABBD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42D621D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2BDE22F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03F0CF27" w14:textId="77777777" w:rsidR="00E666BA" w:rsidRDefault="00E666BA">
      <w:pPr>
        <w:ind w:firstLine="480"/>
        <w:rPr>
          <w:rFonts w:ascii="仿宋" w:eastAsia="仿宋" w:hAnsi="仿宋" w:hint="eastAsia"/>
          <w:szCs w:val="24"/>
          <w:lang w:val="zh-CN"/>
        </w:rPr>
      </w:pPr>
    </w:p>
    <w:p w14:paraId="4847C81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甲方（财务总监）签字：          </w:t>
      </w:r>
      <w:r>
        <w:rPr>
          <w:rFonts w:ascii="仿宋" w:eastAsia="仿宋" w:hAnsi="仿宋"/>
          <w:szCs w:val="24"/>
          <w:lang w:val="zh-CN"/>
        </w:rPr>
        <w:t xml:space="preserve">    </w:t>
      </w:r>
      <w:r>
        <w:rPr>
          <w:rFonts w:ascii="仿宋" w:eastAsia="仿宋" w:hAnsi="仿宋" w:hint="eastAsia"/>
          <w:szCs w:val="24"/>
          <w:lang w:val="zh-CN"/>
        </w:rPr>
        <w:t xml:space="preserve">    乙方（会计）签字：</w:t>
      </w:r>
    </w:p>
    <w:p w14:paraId="04D3C152" w14:textId="77777777" w:rsidR="00E666BA" w:rsidRDefault="00E666BA">
      <w:pPr>
        <w:ind w:firstLine="480"/>
        <w:rPr>
          <w:rFonts w:ascii="仿宋" w:eastAsia="仿宋" w:hAnsi="仿宋" w:hint="eastAsia"/>
          <w:szCs w:val="24"/>
          <w:lang w:val="zh-CN"/>
        </w:rPr>
      </w:pPr>
    </w:p>
    <w:p w14:paraId="4AAC2BA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4A13565F" w14:textId="77777777" w:rsidR="00E666BA" w:rsidRDefault="00E666BA">
      <w:pPr>
        <w:widowControl/>
        <w:spacing w:line="276" w:lineRule="auto"/>
        <w:ind w:firstLineChars="0" w:firstLine="0"/>
        <w:jc w:val="left"/>
        <w:rPr>
          <w:rFonts w:ascii="仿宋" w:eastAsia="仿宋" w:hAnsi="仿宋" w:hint="eastAsia"/>
        </w:rPr>
      </w:pPr>
    </w:p>
    <w:p w14:paraId="62E556E6" w14:textId="77777777" w:rsidR="00E666BA" w:rsidRDefault="00000000">
      <w:pPr>
        <w:spacing w:line="340" w:lineRule="exact"/>
        <w:ind w:firstLineChars="700" w:firstLine="1680"/>
        <w:rPr>
          <w:rFonts w:ascii="仿宋" w:eastAsia="仿宋" w:hAnsi="仿宋" w:hint="eastAsia"/>
        </w:rPr>
      </w:pPr>
      <w:r>
        <w:rPr>
          <w:rFonts w:ascii="仿宋" w:eastAsia="仿宋" w:hAnsi="仿宋"/>
        </w:rPr>
        <w:br w:type="page"/>
      </w:r>
    </w:p>
    <w:p w14:paraId="13438DF9" w14:textId="77777777" w:rsidR="00E666BA" w:rsidRDefault="00000000">
      <w:pPr>
        <w:pStyle w:val="21"/>
        <w:rPr>
          <w:rFonts w:ascii="微软雅黑" w:hAnsi="微软雅黑" w:hint="eastAsia"/>
        </w:rPr>
      </w:pPr>
      <w:bookmarkStart w:id="29" w:name="_Toc175737595"/>
      <w:r>
        <w:rPr>
          <w:rFonts w:ascii="微软雅黑" w:hAnsi="微软雅黑" w:hint="eastAsia"/>
        </w:rPr>
        <w:lastRenderedPageBreak/>
        <w:t>14、财务助理安全目标责任书</w:t>
      </w:r>
      <w:bookmarkEnd w:id="29"/>
    </w:p>
    <w:p w14:paraId="21AA49D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为认真做好我公司2026年的安全生产工作，财务助理签订如下安全目标责任书。</w:t>
      </w:r>
    </w:p>
    <w:p w14:paraId="1CDED84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2C1AFCB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225E072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0C44EA4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4ADCD62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1511462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52BD1CC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3C0623F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529E5F2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8. 事故隐患及时整改率：100%； </w:t>
      </w:r>
    </w:p>
    <w:p w14:paraId="20B4F2E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58D8117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7422D1E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76DA81CC"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1）采购结算与付款：按周、月做好结算费用预核及月终核对，确定开票金额；</w:t>
      </w:r>
    </w:p>
    <w:p w14:paraId="37B26007"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2）物流卸货费用结算与付款</w:t>
      </w:r>
      <w:r>
        <w:rPr>
          <w:rFonts w:ascii="仿宋" w:eastAsia="仿宋" w:hAnsi="仿宋" w:hint="eastAsia"/>
          <w:szCs w:val="24"/>
          <w:lang w:val="zh-CN"/>
        </w:rPr>
        <w:t>，</w:t>
      </w:r>
      <w:r>
        <w:rPr>
          <w:rFonts w:ascii="仿宋" w:eastAsia="仿宋" w:hAnsi="仿宋"/>
          <w:szCs w:val="24"/>
          <w:lang w:val="zh-CN"/>
        </w:rPr>
        <w:t>督促有关方面及时进行往来款项的结算，及时反馈往来账款的情况，对于异常的账款，及时向上书面反馈；</w:t>
      </w:r>
    </w:p>
    <w:p w14:paraId="511ABC31"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3）审核日常运输台账物流费用录入的准确性及特殊运费是否具备审批手续；</w:t>
      </w:r>
    </w:p>
    <w:p w14:paraId="09B280DE"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4）按约定回单返回周期，及时催返、归集、整理运输回单，如实记录回单返回状况；</w:t>
      </w:r>
    </w:p>
    <w:p w14:paraId="200668B1" w14:textId="77777777" w:rsidR="00E666BA" w:rsidRDefault="00000000">
      <w:pPr>
        <w:ind w:firstLine="480"/>
        <w:rPr>
          <w:rFonts w:ascii="仿宋" w:eastAsia="仿宋" w:hAnsi="仿宋" w:hint="eastAsia"/>
          <w:szCs w:val="24"/>
          <w:lang w:val="zh-CN"/>
        </w:rPr>
      </w:pPr>
      <w:r>
        <w:rPr>
          <w:rFonts w:ascii="仿宋" w:eastAsia="仿宋" w:hAnsi="仿宋" w:hint="eastAsia"/>
          <w:szCs w:val="24"/>
        </w:rPr>
        <w:t>5</w:t>
      </w:r>
      <w:r>
        <w:rPr>
          <w:rFonts w:ascii="仿宋" w:eastAsia="仿宋" w:hAnsi="仿宋" w:hint="eastAsia"/>
          <w:szCs w:val="24"/>
          <w:lang w:val="zh-CN"/>
        </w:rPr>
        <w:t>）</w:t>
      </w:r>
      <w:r>
        <w:rPr>
          <w:rFonts w:ascii="仿宋" w:eastAsia="仿宋" w:hAnsi="仿宋"/>
          <w:szCs w:val="24"/>
          <w:lang w:val="zh-CN"/>
        </w:rPr>
        <w:t>会同有关部门定期组织往来款项的核对，对于客户与供应商定期对账，对于有差异的账款，及时找出原因；</w:t>
      </w:r>
    </w:p>
    <w:p w14:paraId="30EB0FF0" w14:textId="77777777" w:rsidR="00E666BA" w:rsidRDefault="00000000">
      <w:pPr>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hint="eastAsia"/>
          <w:szCs w:val="24"/>
          <w:lang w:val="zh-CN"/>
        </w:rPr>
        <w:t>）</w:t>
      </w:r>
      <w:r>
        <w:rPr>
          <w:rFonts w:ascii="仿宋" w:eastAsia="仿宋" w:hAnsi="仿宋"/>
          <w:szCs w:val="24"/>
          <w:lang w:val="zh-CN"/>
        </w:rPr>
        <w:t>在职责权限中与销售部门对接，统计发出商品未开票，退货账务的处理等特殊业务</w:t>
      </w:r>
      <w:r>
        <w:rPr>
          <w:rFonts w:ascii="仿宋" w:eastAsia="仿宋" w:hAnsi="仿宋" w:hint="eastAsia"/>
          <w:szCs w:val="24"/>
          <w:lang w:val="zh-CN"/>
        </w:rPr>
        <w:t>；</w:t>
      </w:r>
    </w:p>
    <w:p w14:paraId="44CF4886" w14:textId="77777777" w:rsidR="00E666BA" w:rsidRDefault="00000000">
      <w:pPr>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szCs w:val="24"/>
          <w:lang w:val="zh-CN"/>
        </w:rPr>
        <w:t>）法律、法规、规章规定的其他安全生产职责。</w:t>
      </w:r>
    </w:p>
    <w:p w14:paraId="5F1E0A7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1E83F2D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lastRenderedPageBreak/>
        <w:t>如发生事故，按照公司事故管理规定、安全管理考核标准进行考核；造成严重后果，构成犯罪的，给予相应的行政处分，并移交司法机关进行处理。</w:t>
      </w:r>
    </w:p>
    <w:p w14:paraId="4706D3E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6BFC238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42ECC1D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0FD6665A" w14:textId="77777777" w:rsidR="00E666BA" w:rsidRDefault="00E666BA">
      <w:pPr>
        <w:ind w:firstLine="480"/>
        <w:rPr>
          <w:rFonts w:ascii="仿宋" w:eastAsia="仿宋" w:hAnsi="仿宋" w:hint="eastAsia"/>
          <w:szCs w:val="24"/>
          <w:lang w:val="zh-CN"/>
        </w:rPr>
      </w:pPr>
    </w:p>
    <w:p w14:paraId="2F21321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甲方（财务总监）签字：          </w:t>
      </w:r>
      <w:r>
        <w:rPr>
          <w:rFonts w:ascii="仿宋" w:eastAsia="仿宋" w:hAnsi="仿宋"/>
          <w:szCs w:val="24"/>
          <w:lang w:val="zh-CN"/>
        </w:rPr>
        <w:t xml:space="preserve">    </w:t>
      </w:r>
      <w:r>
        <w:rPr>
          <w:rFonts w:ascii="仿宋" w:eastAsia="仿宋" w:hAnsi="仿宋" w:hint="eastAsia"/>
          <w:szCs w:val="24"/>
          <w:lang w:val="zh-CN"/>
        </w:rPr>
        <w:t xml:space="preserve">    乙方（财务助理）签字：</w:t>
      </w:r>
    </w:p>
    <w:p w14:paraId="278C247B" w14:textId="77777777" w:rsidR="00E666BA" w:rsidRDefault="00E666BA">
      <w:pPr>
        <w:ind w:firstLine="480"/>
        <w:rPr>
          <w:rFonts w:ascii="仿宋" w:eastAsia="仿宋" w:hAnsi="仿宋" w:hint="eastAsia"/>
          <w:szCs w:val="24"/>
          <w:lang w:val="zh-CN"/>
        </w:rPr>
      </w:pPr>
    </w:p>
    <w:p w14:paraId="4660410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75AB61D0" w14:textId="77777777" w:rsidR="00E666BA" w:rsidRDefault="00E666BA">
      <w:pPr>
        <w:widowControl/>
        <w:spacing w:line="276" w:lineRule="auto"/>
        <w:ind w:firstLineChars="0" w:firstLine="0"/>
        <w:jc w:val="left"/>
        <w:rPr>
          <w:rFonts w:ascii="仿宋" w:eastAsia="仿宋" w:hAnsi="仿宋" w:hint="eastAsia"/>
        </w:rPr>
      </w:pPr>
    </w:p>
    <w:p w14:paraId="4AD45236" w14:textId="77777777" w:rsidR="00E666BA" w:rsidRDefault="00000000">
      <w:pPr>
        <w:spacing w:line="340" w:lineRule="exact"/>
        <w:ind w:firstLineChars="700" w:firstLine="1680"/>
        <w:rPr>
          <w:rFonts w:ascii="仿宋" w:eastAsia="仿宋" w:hAnsi="仿宋" w:hint="eastAsia"/>
        </w:rPr>
      </w:pPr>
      <w:r>
        <w:rPr>
          <w:rFonts w:ascii="仿宋" w:eastAsia="仿宋" w:hAnsi="仿宋"/>
        </w:rPr>
        <w:br w:type="page"/>
      </w:r>
    </w:p>
    <w:p w14:paraId="4E62BFF4" w14:textId="77777777" w:rsidR="00E666BA" w:rsidRDefault="00000000">
      <w:pPr>
        <w:pStyle w:val="21"/>
        <w:rPr>
          <w:rFonts w:ascii="微软雅黑" w:hAnsi="微软雅黑" w:hint="eastAsia"/>
        </w:rPr>
      </w:pPr>
      <w:bookmarkStart w:id="30" w:name="_Toc175737596"/>
      <w:r>
        <w:rPr>
          <w:rFonts w:ascii="微软雅黑" w:hAnsi="微软雅黑" w:hint="eastAsia"/>
        </w:rPr>
        <w:lastRenderedPageBreak/>
        <w:t>15、人事经理安全目标责任书</w:t>
      </w:r>
      <w:bookmarkEnd w:id="30"/>
    </w:p>
    <w:p w14:paraId="3D6AC16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为认真做好我公司2026年的安全生产工作，人事经理签订如下安全目标责任书。</w:t>
      </w:r>
    </w:p>
    <w:p w14:paraId="438AEE2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43E0190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072DE65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06EB1AB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046C6FF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4F0F306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14C03CE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2DEC415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5B93193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353A594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1A80930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5196166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05E6BF4C"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lang w:val="zh-CN"/>
        </w:rPr>
        <w:t>）</w:t>
      </w:r>
      <w:r>
        <w:rPr>
          <w:rFonts w:ascii="仿宋" w:eastAsia="仿宋" w:hAnsi="仿宋"/>
          <w:szCs w:val="24"/>
          <w:lang w:val="zh-CN"/>
        </w:rPr>
        <w:t>负责制定本部门的安全生产规章制度，落实安全生产责任制，开展安全生产教育和培训。</w:t>
      </w:r>
    </w:p>
    <w:p w14:paraId="00457179"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lang w:val="zh-CN"/>
        </w:rPr>
        <w:t>）</w:t>
      </w:r>
      <w:r>
        <w:rPr>
          <w:rFonts w:ascii="仿宋" w:eastAsia="仿宋" w:hAnsi="仿宋"/>
          <w:szCs w:val="24"/>
          <w:lang w:val="zh-CN"/>
        </w:rPr>
        <w:t>建立健全安全用工管理制度，不得将有残疾的员工分配到其所禁忌的工作岗位。</w:t>
      </w:r>
    </w:p>
    <w:p w14:paraId="031EDE8A"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lang w:val="zh-CN"/>
        </w:rPr>
        <w:t>）</w:t>
      </w:r>
      <w:r>
        <w:rPr>
          <w:rFonts w:ascii="仿宋" w:eastAsia="仿宋" w:hAnsi="仿宋"/>
          <w:szCs w:val="24"/>
          <w:lang w:val="zh-CN"/>
        </w:rPr>
        <w:t>做好女工的</w:t>
      </w:r>
      <w:r>
        <w:rPr>
          <w:rFonts w:ascii="仿宋" w:eastAsia="仿宋" w:hAnsi="仿宋" w:hint="eastAsia"/>
          <w:szCs w:val="24"/>
          <w:lang w:val="zh-CN"/>
        </w:rPr>
        <w:t>“</w:t>
      </w:r>
      <w:r>
        <w:rPr>
          <w:rFonts w:ascii="仿宋" w:eastAsia="仿宋" w:hAnsi="仿宋"/>
          <w:szCs w:val="24"/>
          <w:lang w:val="zh-CN"/>
        </w:rPr>
        <w:t>四期”保护工作及未成年员工的劳动保护工作。</w:t>
      </w:r>
    </w:p>
    <w:p w14:paraId="524C14B9"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lang w:val="zh-CN"/>
        </w:rPr>
        <w:t>）</w:t>
      </w:r>
      <w:r>
        <w:rPr>
          <w:rFonts w:ascii="仿宋" w:eastAsia="仿宋" w:hAnsi="仿宋"/>
          <w:szCs w:val="24"/>
          <w:lang w:val="zh-CN"/>
        </w:rPr>
        <w:t>建立健全安全培训体系，对员工要进行长期的安全教育和培训；对新人职员工进行三级安全教育，考试合格后，方可上岗工作。</w:t>
      </w:r>
    </w:p>
    <w:p w14:paraId="4BC3D516"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lang w:val="zh-CN"/>
        </w:rPr>
        <w:t>）</w:t>
      </w:r>
      <w:r>
        <w:rPr>
          <w:rFonts w:ascii="仿宋" w:eastAsia="仿宋" w:hAnsi="仿宋"/>
          <w:szCs w:val="24"/>
          <w:lang w:val="zh-CN"/>
        </w:rPr>
        <w:t>贯彻国家有关规定，对本单位的安全生产工作进行管理</w:t>
      </w:r>
      <w:r>
        <w:rPr>
          <w:rFonts w:ascii="仿宋" w:eastAsia="仿宋" w:hAnsi="仿宋" w:hint="eastAsia"/>
          <w:szCs w:val="24"/>
          <w:lang w:val="zh-CN"/>
        </w:rPr>
        <w:t>、</w:t>
      </w:r>
      <w:r>
        <w:rPr>
          <w:rFonts w:ascii="仿宋" w:eastAsia="仿宋" w:hAnsi="仿宋"/>
          <w:szCs w:val="24"/>
          <w:lang w:val="zh-CN"/>
        </w:rPr>
        <w:t>监督</w:t>
      </w:r>
      <w:r>
        <w:rPr>
          <w:rFonts w:ascii="仿宋" w:eastAsia="仿宋" w:hAnsi="仿宋" w:hint="eastAsia"/>
          <w:szCs w:val="24"/>
          <w:lang w:val="zh-CN"/>
        </w:rPr>
        <w:t>、</w:t>
      </w:r>
      <w:r>
        <w:rPr>
          <w:rFonts w:ascii="仿宋" w:eastAsia="仿宋" w:hAnsi="仿宋"/>
          <w:szCs w:val="24"/>
          <w:lang w:val="zh-CN"/>
        </w:rPr>
        <w:t>检查和指导。</w:t>
      </w:r>
    </w:p>
    <w:p w14:paraId="32D28961"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6</w:t>
      </w:r>
      <w:r>
        <w:rPr>
          <w:rFonts w:ascii="仿宋" w:eastAsia="仿宋" w:hAnsi="仿宋" w:hint="eastAsia"/>
          <w:szCs w:val="24"/>
          <w:lang w:val="zh-CN"/>
        </w:rPr>
        <w:t>）</w:t>
      </w:r>
      <w:r>
        <w:rPr>
          <w:rFonts w:ascii="仿宋" w:eastAsia="仿宋" w:hAnsi="仿宋"/>
          <w:szCs w:val="24"/>
          <w:lang w:val="zh-CN"/>
        </w:rPr>
        <w:t>与安全生产主管部门及相关部门共同制定本单位安全生产管理制度和各岗位</w:t>
      </w:r>
      <w:r>
        <w:rPr>
          <w:rFonts w:ascii="仿宋" w:eastAsia="仿宋" w:hAnsi="仿宋" w:hint="eastAsia"/>
          <w:szCs w:val="24"/>
          <w:lang w:val="zh-CN"/>
        </w:rPr>
        <w:t>、</w:t>
      </w:r>
      <w:r>
        <w:rPr>
          <w:rFonts w:ascii="仿宋" w:eastAsia="仿宋" w:hAnsi="仿宋"/>
          <w:szCs w:val="24"/>
          <w:lang w:val="zh-CN"/>
        </w:rPr>
        <w:t>各工种的安全操作规程，并对落实情况进行经常性的监督</w:t>
      </w:r>
      <w:r>
        <w:rPr>
          <w:rFonts w:ascii="仿宋" w:eastAsia="仿宋" w:hAnsi="仿宋" w:hint="eastAsia"/>
          <w:szCs w:val="24"/>
          <w:lang w:val="zh-CN"/>
        </w:rPr>
        <w:t>、</w:t>
      </w:r>
      <w:r>
        <w:rPr>
          <w:rFonts w:ascii="仿宋" w:eastAsia="仿宋" w:hAnsi="仿宋"/>
          <w:szCs w:val="24"/>
          <w:lang w:val="zh-CN"/>
        </w:rPr>
        <w:t>检查。</w:t>
      </w:r>
    </w:p>
    <w:p w14:paraId="51ED26A7"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7</w:t>
      </w:r>
      <w:r>
        <w:rPr>
          <w:rFonts w:ascii="仿宋" w:eastAsia="仿宋" w:hAnsi="仿宋" w:hint="eastAsia"/>
          <w:szCs w:val="24"/>
          <w:lang w:val="zh-CN"/>
        </w:rPr>
        <w:t>）</w:t>
      </w:r>
      <w:r>
        <w:rPr>
          <w:rFonts w:ascii="仿宋" w:eastAsia="仿宋" w:hAnsi="仿宋"/>
          <w:szCs w:val="24"/>
          <w:lang w:val="zh-CN"/>
        </w:rPr>
        <w:t>做好员工劳动纪律教育工作，对严重违反劳动纪律</w:t>
      </w:r>
      <w:r>
        <w:rPr>
          <w:rFonts w:ascii="仿宋" w:eastAsia="仿宋" w:hAnsi="仿宋" w:hint="eastAsia"/>
          <w:szCs w:val="24"/>
          <w:lang w:val="zh-CN"/>
        </w:rPr>
        <w:t>、</w:t>
      </w:r>
      <w:r>
        <w:rPr>
          <w:rFonts w:ascii="仿宋" w:eastAsia="仿宋" w:hAnsi="仿宋"/>
          <w:szCs w:val="24"/>
          <w:lang w:val="zh-CN"/>
        </w:rPr>
        <w:t>影响安全生产的，提出处理意见。</w:t>
      </w:r>
    </w:p>
    <w:p w14:paraId="11F0BB66" w14:textId="77777777" w:rsidR="00E666BA" w:rsidRDefault="00000000">
      <w:pPr>
        <w:ind w:firstLine="480"/>
        <w:rPr>
          <w:rFonts w:ascii="仿宋" w:eastAsia="仿宋" w:hAnsi="仿宋" w:hint="eastAsia"/>
          <w:szCs w:val="24"/>
          <w:lang w:val="zh-CN"/>
        </w:rPr>
      </w:pPr>
      <w:r>
        <w:rPr>
          <w:rFonts w:ascii="仿宋" w:eastAsia="仿宋" w:hAnsi="仿宋"/>
          <w:szCs w:val="24"/>
          <w:lang w:val="zh-CN"/>
        </w:rPr>
        <w:lastRenderedPageBreak/>
        <w:t>8</w:t>
      </w:r>
      <w:r>
        <w:rPr>
          <w:rFonts w:ascii="仿宋" w:eastAsia="仿宋" w:hAnsi="仿宋" w:hint="eastAsia"/>
          <w:szCs w:val="24"/>
          <w:lang w:val="zh-CN"/>
        </w:rPr>
        <w:t>）</w:t>
      </w:r>
      <w:r>
        <w:rPr>
          <w:rFonts w:ascii="仿宋" w:eastAsia="仿宋" w:hAnsi="仿宋"/>
          <w:szCs w:val="24"/>
          <w:lang w:val="zh-CN"/>
        </w:rPr>
        <w:t>对发生事故的部门或个人，按单位相关规定予以处理。</w:t>
      </w:r>
    </w:p>
    <w:p w14:paraId="5B51ECA7"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9</w:t>
      </w:r>
      <w:r>
        <w:rPr>
          <w:rFonts w:ascii="仿宋" w:eastAsia="仿宋" w:hAnsi="仿宋" w:hint="eastAsia"/>
          <w:szCs w:val="24"/>
          <w:lang w:val="zh-CN"/>
        </w:rPr>
        <w:t>）</w:t>
      </w:r>
      <w:r>
        <w:rPr>
          <w:rFonts w:ascii="仿宋" w:eastAsia="仿宋" w:hAnsi="仿宋"/>
          <w:szCs w:val="24"/>
          <w:lang w:val="zh-CN"/>
        </w:rPr>
        <w:t>依法参加工伤社会保险，为从业人员缴纳保险金。</w:t>
      </w:r>
    </w:p>
    <w:p w14:paraId="70F0B023"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10</w:t>
      </w:r>
      <w:r>
        <w:rPr>
          <w:rFonts w:ascii="仿宋" w:eastAsia="仿宋" w:hAnsi="仿宋" w:hint="eastAsia"/>
          <w:szCs w:val="24"/>
          <w:lang w:val="zh-CN"/>
        </w:rPr>
        <w:t>）</w:t>
      </w:r>
      <w:r>
        <w:rPr>
          <w:rFonts w:ascii="仿宋" w:eastAsia="仿宋" w:hAnsi="仿宋"/>
          <w:szCs w:val="24"/>
          <w:lang w:val="zh-CN"/>
        </w:rPr>
        <w:t>及时向安全生产主管部门提供安全生产信息。</w:t>
      </w:r>
    </w:p>
    <w:p w14:paraId="5CA21703"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11</w:t>
      </w:r>
      <w:r>
        <w:rPr>
          <w:rFonts w:ascii="仿宋" w:eastAsia="仿宋" w:hAnsi="仿宋" w:hint="eastAsia"/>
          <w:szCs w:val="24"/>
          <w:lang w:val="zh-CN"/>
        </w:rPr>
        <w:t>）</w:t>
      </w:r>
      <w:r>
        <w:rPr>
          <w:rFonts w:ascii="仿宋" w:eastAsia="仿宋" w:hAnsi="仿宋"/>
          <w:szCs w:val="24"/>
          <w:lang w:val="zh-CN"/>
        </w:rPr>
        <w:t>把安全工作业绩作为考核干部业绩的重要依据，对发生重大</w:t>
      </w:r>
      <w:r>
        <w:rPr>
          <w:rFonts w:ascii="仿宋" w:eastAsia="仿宋" w:hAnsi="仿宋" w:hint="eastAsia"/>
          <w:szCs w:val="24"/>
          <w:lang w:val="zh-CN"/>
        </w:rPr>
        <w:t>、</w:t>
      </w:r>
      <w:r>
        <w:rPr>
          <w:rFonts w:ascii="仿宋" w:eastAsia="仿宋" w:hAnsi="仿宋"/>
          <w:szCs w:val="24"/>
          <w:lang w:val="zh-CN"/>
        </w:rPr>
        <w:t>特大责任事故的有关领导分清责任，严肃处理。</w:t>
      </w:r>
    </w:p>
    <w:p w14:paraId="5159C84C" w14:textId="77777777" w:rsidR="00E666BA" w:rsidRDefault="00000000">
      <w:pPr>
        <w:ind w:firstLine="480"/>
        <w:rPr>
          <w:rFonts w:ascii="仿宋" w:eastAsia="仿宋" w:hAnsi="仿宋" w:hint="eastAsia"/>
          <w:szCs w:val="24"/>
        </w:rPr>
      </w:pPr>
      <w:r>
        <w:rPr>
          <w:rFonts w:ascii="仿宋" w:eastAsia="仿宋" w:hAnsi="仿宋"/>
          <w:szCs w:val="24"/>
          <w:lang w:val="zh-CN"/>
        </w:rPr>
        <w:t>12</w:t>
      </w:r>
      <w:r>
        <w:rPr>
          <w:rFonts w:ascii="仿宋" w:eastAsia="仿宋" w:hAnsi="仿宋" w:hint="eastAsia"/>
          <w:szCs w:val="24"/>
          <w:lang w:val="zh-CN"/>
        </w:rPr>
        <w:t>）</w:t>
      </w:r>
      <w:r>
        <w:rPr>
          <w:rFonts w:ascii="仿宋" w:eastAsia="仿宋" w:hAnsi="仿宋"/>
          <w:szCs w:val="24"/>
          <w:lang w:val="zh-CN"/>
        </w:rPr>
        <w:t>按照上述安全职责，每年制定人事部经理年度安全工作计划，逐条落实在当年具体工作安排中。</w:t>
      </w:r>
    </w:p>
    <w:p w14:paraId="7C65EF4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6D98CD8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1A10CAE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1145795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314D65A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0142CB50" w14:textId="77777777" w:rsidR="00E666BA" w:rsidRDefault="00E666BA">
      <w:pPr>
        <w:ind w:firstLine="480"/>
        <w:rPr>
          <w:rFonts w:ascii="仿宋" w:eastAsia="仿宋" w:hAnsi="仿宋" w:hint="eastAsia"/>
          <w:szCs w:val="24"/>
          <w:lang w:val="zh-CN"/>
        </w:rPr>
      </w:pPr>
    </w:p>
    <w:p w14:paraId="7A7E5C4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甲方（常务副总）签字：          </w:t>
      </w:r>
      <w:r>
        <w:rPr>
          <w:rFonts w:ascii="仿宋" w:eastAsia="仿宋" w:hAnsi="仿宋"/>
          <w:szCs w:val="24"/>
          <w:lang w:val="zh-CN"/>
        </w:rPr>
        <w:t xml:space="preserve">    </w:t>
      </w:r>
      <w:r>
        <w:rPr>
          <w:rFonts w:ascii="仿宋" w:eastAsia="仿宋" w:hAnsi="仿宋" w:hint="eastAsia"/>
          <w:szCs w:val="24"/>
          <w:lang w:val="zh-CN"/>
        </w:rPr>
        <w:t xml:space="preserve">    乙方（人事经理）签字：</w:t>
      </w:r>
    </w:p>
    <w:p w14:paraId="5CA7140B" w14:textId="77777777" w:rsidR="00E666BA" w:rsidRDefault="00E666BA">
      <w:pPr>
        <w:ind w:firstLine="480"/>
        <w:rPr>
          <w:rFonts w:ascii="仿宋" w:eastAsia="仿宋" w:hAnsi="仿宋" w:hint="eastAsia"/>
          <w:szCs w:val="24"/>
          <w:lang w:val="zh-CN"/>
        </w:rPr>
      </w:pPr>
    </w:p>
    <w:p w14:paraId="10B8BFF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1AA84124" w14:textId="77777777" w:rsidR="00E666BA" w:rsidRDefault="00E666BA">
      <w:pPr>
        <w:widowControl/>
        <w:spacing w:line="276" w:lineRule="auto"/>
        <w:ind w:firstLineChars="0" w:firstLine="0"/>
        <w:jc w:val="left"/>
        <w:rPr>
          <w:rFonts w:ascii="仿宋" w:eastAsia="仿宋" w:hAnsi="仿宋" w:hint="eastAsia"/>
        </w:rPr>
      </w:pPr>
    </w:p>
    <w:p w14:paraId="43D7CB95" w14:textId="77777777" w:rsidR="00E666BA" w:rsidRDefault="00000000">
      <w:pPr>
        <w:spacing w:line="340" w:lineRule="exact"/>
        <w:ind w:firstLineChars="700" w:firstLine="1680"/>
        <w:rPr>
          <w:rFonts w:ascii="仿宋" w:eastAsia="仿宋" w:hAnsi="仿宋" w:hint="eastAsia"/>
        </w:rPr>
      </w:pPr>
      <w:r>
        <w:rPr>
          <w:rFonts w:ascii="仿宋" w:eastAsia="仿宋" w:hAnsi="仿宋"/>
        </w:rPr>
        <w:br w:type="page"/>
      </w:r>
    </w:p>
    <w:p w14:paraId="48A9F43C" w14:textId="77777777" w:rsidR="00E666BA" w:rsidRDefault="00000000">
      <w:pPr>
        <w:pStyle w:val="21"/>
        <w:rPr>
          <w:rFonts w:ascii="微软雅黑" w:hAnsi="微软雅黑" w:hint="eastAsia"/>
        </w:rPr>
      </w:pPr>
      <w:bookmarkStart w:id="31" w:name="_Toc175737597"/>
      <w:r>
        <w:rPr>
          <w:rFonts w:ascii="微软雅黑" w:hAnsi="微软雅黑" w:hint="eastAsia"/>
        </w:rPr>
        <w:lastRenderedPageBreak/>
        <w:t>16、办公室主任安全目标责任书</w:t>
      </w:r>
      <w:bookmarkEnd w:id="31"/>
    </w:p>
    <w:p w14:paraId="3B0B8B3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为认真做好我公司2026年的安全生产工作，办公室主任签订如下安全目标责任书。</w:t>
      </w:r>
    </w:p>
    <w:p w14:paraId="44E8D2F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32F3001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2F5827F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6401D08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34A97B7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64F1AB4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26451EC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44BAC3E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4BF99E2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42350AF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07F2ACE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03DFE77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3FBFC05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负责组织安全环保管理人员贯彻执行落实国家有关安全生产的法律、法规，组织制订、修订公司安全生产规章制度、安全生产应急综合预案，带领安全生产管理人员指导、监督、检查各单位的安全生产管理工作。</w:t>
      </w:r>
    </w:p>
    <w:p w14:paraId="3A43542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2）负责公司安全生产委员会办公室的日常工作。</w:t>
      </w:r>
    </w:p>
    <w:p w14:paraId="43FF2D2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3）负责组织公司安全生产检查工作，及时排查治理安全生产事故隐患，并形成检查报告。</w:t>
      </w:r>
    </w:p>
    <w:p w14:paraId="2F73659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4）协助分管领导制定安全生产管理年度目标与工作计划，组织各部门负责人签订公司年度安全生产责任书。</w:t>
      </w:r>
    </w:p>
    <w:p w14:paraId="790C3AF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5）负责公司安全生产情况的报告工作，及时组织安全生产管理人员对各部门的安全生产情况和职工伤亡事故进行统计、分析，并及时上报。</w:t>
      </w:r>
    </w:p>
    <w:p w14:paraId="653E5CD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6）对安全生产培训情况实施监督检查。</w:t>
      </w:r>
    </w:p>
    <w:p w14:paraId="247D430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7）负责组织公司安全生产考核工作，组织相关人员对各部门安全生产责任制的落实情况进行监督检查。</w:t>
      </w:r>
    </w:p>
    <w:p w14:paraId="74806A7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lastRenderedPageBreak/>
        <w:t>8）组织开展公司安全生产技术研究与成果应用工作。</w:t>
      </w:r>
    </w:p>
    <w:p w14:paraId="7D80F65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9）协助项目相关部门，对公司新建、改建和扩建项目的安全防护设施进行专项内部审查。</w:t>
      </w:r>
    </w:p>
    <w:p w14:paraId="5776B6A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10）支持并参加地方政府组织的有关安全生产活动。</w:t>
      </w:r>
    </w:p>
    <w:p w14:paraId="004AF3A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11）负责组织公司“安全生产月”等各项安全生产活动的开展。</w:t>
      </w:r>
    </w:p>
    <w:p w14:paraId="5672EBB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12）负责组织公司职业健康安全管理体系和环境管理体系的内部审核、管理评审工作，负责组织开展公司安全生产标准化工作。</w:t>
      </w:r>
    </w:p>
    <w:p w14:paraId="11CAC53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13）指导、监督各部门建立完善风险分级管控与隐患排查治理体系。</w:t>
      </w:r>
    </w:p>
    <w:p w14:paraId="2AFBE9F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14）组织协调“双重预防体系”建设与运行的日常工作。</w:t>
      </w:r>
    </w:p>
    <w:p w14:paraId="1D4BFB5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06F69C3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3DD4A34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2187DF5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748ECCB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25505B5A" w14:textId="77777777" w:rsidR="00E666BA" w:rsidRDefault="00E666BA">
      <w:pPr>
        <w:ind w:firstLine="480"/>
        <w:rPr>
          <w:rFonts w:ascii="仿宋" w:eastAsia="仿宋" w:hAnsi="仿宋" w:hint="eastAsia"/>
          <w:szCs w:val="24"/>
          <w:lang w:val="zh-CN"/>
        </w:rPr>
      </w:pPr>
    </w:p>
    <w:p w14:paraId="16CD61A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甲方（常务副总）签字：          </w:t>
      </w:r>
      <w:r>
        <w:rPr>
          <w:rFonts w:ascii="仿宋" w:eastAsia="仿宋" w:hAnsi="仿宋"/>
          <w:szCs w:val="24"/>
          <w:lang w:val="zh-CN"/>
        </w:rPr>
        <w:t xml:space="preserve">    </w:t>
      </w:r>
      <w:r>
        <w:rPr>
          <w:rFonts w:ascii="仿宋" w:eastAsia="仿宋" w:hAnsi="仿宋" w:hint="eastAsia"/>
          <w:szCs w:val="24"/>
          <w:lang w:val="zh-CN"/>
        </w:rPr>
        <w:t xml:space="preserve">    乙方（办公室主任）签字：</w:t>
      </w:r>
    </w:p>
    <w:p w14:paraId="6027912A" w14:textId="77777777" w:rsidR="00E666BA" w:rsidRDefault="00E666BA">
      <w:pPr>
        <w:ind w:firstLine="480"/>
        <w:rPr>
          <w:rFonts w:ascii="仿宋" w:eastAsia="仿宋" w:hAnsi="仿宋" w:hint="eastAsia"/>
          <w:szCs w:val="24"/>
          <w:lang w:val="zh-CN"/>
        </w:rPr>
      </w:pPr>
    </w:p>
    <w:p w14:paraId="68F8E82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2FEDF4BC" w14:textId="77777777" w:rsidR="00E666BA" w:rsidRDefault="00E666BA">
      <w:pPr>
        <w:widowControl/>
        <w:spacing w:line="276" w:lineRule="auto"/>
        <w:ind w:firstLineChars="0" w:firstLine="0"/>
        <w:jc w:val="left"/>
        <w:rPr>
          <w:rFonts w:ascii="仿宋" w:eastAsia="仿宋" w:hAnsi="仿宋" w:hint="eastAsia"/>
        </w:rPr>
      </w:pPr>
    </w:p>
    <w:p w14:paraId="56D2935B" w14:textId="77777777" w:rsidR="00E666BA" w:rsidRDefault="00000000">
      <w:pPr>
        <w:spacing w:line="340" w:lineRule="exact"/>
        <w:ind w:firstLineChars="700" w:firstLine="1680"/>
        <w:rPr>
          <w:rFonts w:ascii="仿宋" w:eastAsia="仿宋" w:hAnsi="仿宋" w:hint="eastAsia"/>
        </w:rPr>
      </w:pPr>
      <w:r>
        <w:rPr>
          <w:rFonts w:ascii="仿宋" w:eastAsia="仿宋" w:hAnsi="仿宋"/>
        </w:rPr>
        <w:br w:type="page"/>
      </w:r>
    </w:p>
    <w:p w14:paraId="676BF9B3" w14:textId="77777777" w:rsidR="00E666BA" w:rsidRDefault="00000000">
      <w:pPr>
        <w:pStyle w:val="21"/>
        <w:rPr>
          <w:rFonts w:ascii="微软雅黑" w:hAnsi="微软雅黑" w:hint="eastAsia"/>
        </w:rPr>
      </w:pPr>
      <w:bookmarkStart w:id="32" w:name="_Toc175737598"/>
      <w:r>
        <w:rPr>
          <w:rFonts w:ascii="微软雅黑" w:hAnsi="微软雅黑" w:hint="eastAsia"/>
        </w:rPr>
        <w:lastRenderedPageBreak/>
        <w:t>17、行政司机安全目标责任书</w:t>
      </w:r>
      <w:bookmarkEnd w:id="32"/>
    </w:p>
    <w:p w14:paraId="34573A9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为认真做好我公司2026年的安全生产工作，行政司机签订如下安全目标责任书。</w:t>
      </w:r>
    </w:p>
    <w:p w14:paraId="116FA8A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03A58A1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00AFB7D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702CE6B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059B96A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3CEF757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49790B5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43B44D7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770D822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5C4833B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58F5E4C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6C57721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71C0286D"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w:t>
      </w:r>
      <w:r>
        <w:rPr>
          <w:rFonts w:ascii="仿宋" w:eastAsia="仿宋" w:hAnsi="仿宋"/>
          <w:szCs w:val="24"/>
          <w:lang w:val="zh-CN"/>
        </w:rPr>
        <w:t>有较强的组织纪律观念，服从领导，听从调度，工作尽职尽责；</w:t>
      </w:r>
    </w:p>
    <w:p w14:paraId="73DBE298"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rPr>
        <w:t>）</w:t>
      </w:r>
      <w:r>
        <w:rPr>
          <w:rFonts w:ascii="仿宋" w:eastAsia="仿宋" w:hAnsi="仿宋"/>
          <w:szCs w:val="24"/>
          <w:lang w:val="zh-CN"/>
        </w:rPr>
        <w:t>严格遵守交通管理部门制定的交通法规，要时刻把安全放在首位；讲究职业道德，不准超速行驶，酒后驾车和做其它妨碍安全行车的事情。</w:t>
      </w:r>
    </w:p>
    <w:p w14:paraId="5590CAF1"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rPr>
        <w:t>）</w:t>
      </w:r>
      <w:r>
        <w:rPr>
          <w:rFonts w:ascii="仿宋" w:eastAsia="仿宋" w:hAnsi="仿宋"/>
          <w:szCs w:val="24"/>
          <w:lang w:val="zh-CN"/>
        </w:rPr>
        <w:t>爱护车辆及附件，保持车容车貌整洁，保持车辆良好的技术状况，安全行车，礼貌行车；</w:t>
      </w:r>
    </w:p>
    <w:p w14:paraId="2EC664C8"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rPr>
        <w:t>）</w:t>
      </w:r>
      <w:r>
        <w:rPr>
          <w:rFonts w:ascii="仿宋" w:eastAsia="仿宋" w:hAnsi="仿宋"/>
          <w:szCs w:val="24"/>
          <w:lang w:val="zh-CN"/>
        </w:rPr>
        <w:t>驾驶员要穿戴整洁，礼貌待人，优质服务；</w:t>
      </w:r>
    </w:p>
    <w:p w14:paraId="0C150F59"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rPr>
        <w:t>）</w:t>
      </w:r>
      <w:r>
        <w:rPr>
          <w:rFonts w:ascii="仿宋" w:eastAsia="仿宋" w:hAnsi="仿宋"/>
          <w:szCs w:val="24"/>
          <w:lang w:val="zh-CN"/>
        </w:rPr>
        <w:t>严格遵守出车时间，杜绝领导等车现象的发生；</w:t>
      </w:r>
    </w:p>
    <w:p w14:paraId="1EFA6FC6"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6</w:t>
      </w:r>
      <w:r>
        <w:rPr>
          <w:rFonts w:ascii="仿宋" w:eastAsia="仿宋" w:hAnsi="仿宋" w:hint="eastAsia"/>
          <w:szCs w:val="24"/>
        </w:rPr>
        <w:t>）</w:t>
      </w:r>
      <w:r>
        <w:rPr>
          <w:rFonts w:ascii="仿宋" w:eastAsia="仿宋" w:hAnsi="仿宋"/>
          <w:szCs w:val="24"/>
          <w:lang w:val="zh-CN"/>
        </w:rPr>
        <w:t>做好保密工作，严格要求自己的言行，不传闲话；</w:t>
      </w:r>
    </w:p>
    <w:p w14:paraId="089EB961"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7</w:t>
      </w:r>
      <w:r>
        <w:rPr>
          <w:rFonts w:ascii="仿宋" w:eastAsia="仿宋" w:hAnsi="仿宋" w:hint="eastAsia"/>
          <w:szCs w:val="24"/>
        </w:rPr>
        <w:t>）</w:t>
      </w:r>
      <w:r>
        <w:rPr>
          <w:rFonts w:ascii="仿宋" w:eastAsia="仿宋" w:hAnsi="仿宋"/>
          <w:szCs w:val="24"/>
          <w:lang w:val="zh-CN"/>
        </w:rPr>
        <w:t>自觉参加有关学习和各项活动，自觉遵守办公室有关规章制度，团结互助，不做损害集体和他人的事情，不擅离职守；</w:t>
      </w:r>
    </w:p>
    <w:p w14:paraId="4C3A656D"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8</w:t>
      </w:r>
      <w:r>
        <w:rPr>
          <w:rFonts w:ascii="仿宋" w:eastAsia="仿宋" w:hAnsi="仿宋" w:hint="eastAsia"/>
          <w:szCs w:val="24"/>
        </w:rPr>
        <w:t>）</w:t>
      </w:r>
      <w:r>
        <w:rPr>
          <w:rFonts w:ascii="仿宋" w:eastAsia="仿宋" w:hAnsi="仿宋" w:hint="eastAsia"/>
          <w:szCs w:val="24"/>
          <w:lang w:val="zh-CN"/>
        </w:rPr>
        <w:t>法律、法规、规章以及本单位规定的其他安全生产职责</w:t>
      </w:r>
      <w:r>
        <w:rPr>
          <w:rFonts w:ascii="仿宋" w:eastAsia="仿宋" w:hAnsi="仿宋"/>
          <w:szCs w:val="24"/>
          <w:lang w:val="zh-CN"/>
        </w:rPr>
        <w:t>。</w:t>
      </w:r>
    </w:p>
    <w:p w14:paraId="7751E05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1B191A7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w:t>
      </w:r>
      <w:r>
        <w:rPr>
          <w:rFonts w:ascii="仿宋" w:eastAsia="仿宋" w:hAnsi="仿宋" w:hint="eastAsia"/>
          <w:szCs w:val="24"/>
          <w:lang w:val="zh-CN"/>
        </w:rPr>
        <w:lastRenderedPageBreak/>
        <w:t>重后果，构成犯罪的，给予相应的行政处分，并移交司法机关进行处理。</w:t>
      </w:r>
    </w:p>
    <w:p w14:paraId="2D1A0AF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5B24AD7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291F2CA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2C0109FD" w14:textId="77777777" w:rsidR="00E666BA" w:rsidRDefault="00E666BA">
      <w:pPr>
        <w:ind w:firstLine="480"/>
        <w:rPr>
          <w:rFonts w:ascii="仿宋" w:eastAsia="仿宋" w:hAnsi="仿宋" w:hint="eastAsia"/>
          <w:szCs w:val="24"/>
          <w:lang w:val="zh-CN"/>
        </w:rPr>
      </w:pPr>
    </w:p>
    <w:p w14:paraId="3EE90A6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甲方（办公室主任）签字：          </w:t>
      </w:r>
      <w:r>
        <w:rPr>
          <w:rFonts w:ascii="仿宋" w:eastAsia="仿宋" w:hAnsi="仿宋"/>
          <w:szCs w:val="24"/>
          <w:lang w:val="zh-CN"/>
        </w:rPr>
        <w:t xml:space="preserve">    </w:t>
      </w:r>
      <w:r>
        <w:rPr>
          <w:rFonts w:ascii="仿宋" w:eastAsia="仿宋" w:hAnsi="仿宋" w:hint="eastAsia"/>
          <w:szCs w:val="24"/>
          <w:lang w:val="zh-CN"/>
        </w:rPr>
        <w:t xml:space="preserve">    乙方（行政司机）签字：</w:t>
      </w:r>
    </w:p>
    <w:p w14:paraId="0D40BC95" w14:textId="77777777" w:rsidR="00E666BA" w:rsidRDefault="00E666BA">
      <w:pPr>
        <w:ind w:firstLine="480"/>
        <w:rPr>
          <w:rFonts w:ascii="仿宋" w:eastAsia="仿宋" w:hAnsi="仿宋" w:hint="eastAsia"/>
          <w:szCs w:val="24"/>
          <w:lang w:val="zh-CN"/>
        </w:rPr>
      </w:pPr>
    </w:p>
    <w:p w14:paraId="078F453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1E5F4BD0" w14:textId="77777777" w:rsidR="00E666BA" w:rsidRDefault="00E666BA">
      <w:pPr>
        <w:widowControl/>
        <w:spacing w:line="276" w:lineRule="auto"/>
        <w:ind w:firstLineChars="0" w:firstLine="0"/>
        <w:jc w:val="left"/>
        <w:rPr>
          <w:rFonts w:ascii="仿宋" w:eastAsia="仿宋" w:hAnsi="仿宋" w:hint="eastAsia"/>
        </w:rPr>
      </w:pPr>
    </w:p>
    <w:p w14:paraId="48EC3591" w14:textId="77777777" w:rsidR="00E666BA" w:rsidRDefault="00000000">
      <w:pPr>
        <w:spacing w:line="340" w:lineRule="exact"/>
        <w:ind w:firstLineChars="700" w:firstLine="1680"/>
        <w:rPr>
          <w:rFonts w:ascii="仿宋" w:eastAsia="仿宋" w:hAnsi="仿宋" w:hint="eastAsia"/>
        </w:rPr>
      </w:pPr>
      <w:r>
        <w:rPr>
          <w:rFonts w:ascii="仿宋" w:eastAsia="仿宋" w:hAnsi="仿宋"/>
        </w:rPr>
        <w:br w:type="page"/>
      </w:r>
    </w:p>
    <w:p w14:paraId="28CFCEB3" w14:textId="77777777" w:rsidR="00E666BA" w:rsidRDefault="00000000">
      <w:pPr>
        <w:pStyle w:val="21"/>
        <w:rPr>
          <w:rFonts w:ascii="微软雅黑" w:hAnsi="微软雅黑" w:hint="eastAsia"/>
        </w:rPr>
      </w:pPr>
      <w:bookmarkStart w:id="33" w:name="_Toc175737599"/>
      <w:r>
        <w:rPr>
          <w:rFonts w:ascii="微软雅黑" w:hAnsi="微软雅黑" w:hint="eastAsia"/>
        </w:rPr>
        <w:lastRenderedPageBreak/>
        <w:t>18、安保部经理安全目标责任书</w:t>
      </w:r>
      <w:bookmarkEnd w:id="33"/>
    </w:p>
    <w:p w14:paraId="4739666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为认真做好我公司2026年的安全生产工作，安保部经理签订如下安全目标责任书。</w:t>
      </w:r>
    </w:p>
    <w:p w14:paraId="001A017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00B704B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083D2CE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2DEFD61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64F53CC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2F293A8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5BB7AC5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305AF77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2CD39D9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4D51872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4BBA4F6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4584649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03144768" w14:textId="77777777" w:rsidR="00E666BA" w:rsidRDefault="00000000">
      <w:pPr>
        <w:ind w:firstLine="480"/>
        <w:rPr>
          <w:rFonts w:ascii="仿宋" w:eastAsia="仿宋" w:hAnsi="仿宋" w:hint="eastAsia"/>
          <w:szCs w:val="24"/>
          <w:lang w:val="zh-CN"/>
        </w:rPr>
      </w:pPr>
      <w:r>
        <w:rPr>
          <w:rFonts w:ascii="仿宋" w:eastAsia="仿宋" w:hAnsi="仿宋" w:hint="eastAsia"/>
          <w:szCs w:val="24"/>
        </w:rPr>
        <w:t>1）</w:t>
      </w:r>
      <w:r>
        <w:rPr>
          <w:rFonts w:ascii="仿宋" w:eastAsia="仿宋" w:hAnsi="仿宋" w:hint="eastAsia"/>
          <w:szCs w:val="24"/>
          <w:lang w:val="zh-CN"/>
        </w:rPr>
        <w:t>负责组织安全环保管理人员贯彻执行落实国家有关安全生产的法律、法规，组织制订、修订公司安全生产规章制度、安全生产应急综合预案，带领安全生产管理人员指导、监督、检查各单位的安全生产管理工作。</w:t>
      </w:r>
    </w:p>
    <w:p w14:paraId="3C0423FE" w14:textId="77777777" w:rsidR="00E666BA" w:rsidRDefault="00000000">
      <w:pPr>
        <w:ind w:firstLine="480"/>
        <w:rPr>
          <w:rFonts w:ascii="仿宋" w:eastAsia="仿宋" w:hAnsi="仿宋" w:hint="eastAsia"/>
          <w:szCs w:val="24"/>
          <w:lang w:val="zh-CN"/>
        </w:rPr>
      </w:pPr>
      <w:r>
        <w:rPr>
          <w:rFonts w:ascii="仿宋" w:eastAsia="仿宋" w:hAnsi="仿宋" w:hint="eastAsia"/>
          <w:szCs w:val="24"/>
        </w:rPr>
        <w:t>2）</w:t>
      </w:r>
      <w:r>
        <w:rPr>
          <w:rFonts w:ascii="仿宋" w:eastAsia="仿宋" w:hAnsi="仿宋" w:hint="eastAsia"/>
          <w:szCs w:val="24"/>
          <w:lang w:val="zh-CN"/>
        </w:rPr>
        <w:t>负责公司安全生产委员会办公室的日常工作。</w:t>
      </w:r>
    </w:p>
    <w:p w14:paraId="05E59E7F" w14:textId="77777777" w:rsidR="00E666BA" w:rsidRDefault="00000000">
      <w:pPr>
        <w:ind w:firstLine="480"/>
        <w:rPr>
          <w:rFonts w:ascii="仿宋" w:eastAsia="仿宋" w:hAnsi="仿宋" w:hint="eastAsia"/>
          <w:szCs w:val="24"/>
          <w:lang w:val="zh-CN"/>
        </w:rPr>
      </w:pPr>
      <w:r>
        <w:rPr>
          <w:rFonts w:ascii="仿宋" w:eastAsia="仿宋" w:hAnsi="仿宋" w:hint="eastAsia"/>
          <w:szCs w:val="24"/>
        </w:rPr>
        <w:t>3）</w:t>
      </w:r>
      <w:r>
        <w:rPr>
          <w:rFonts w:ascii="仿宋" w:eastAsia="仿宋" w:hAnsi="仿宋" w:hint="eastAsia"/>
          <w:szCs w:val="24"/>
          <w:lang w:val="zh-CN"/>
        </w:rPr>
        <w:t>负责组织公司安全生产检查工作，及时排查治理安全生产事故隐患，并形成检查报告。</w:t>
      </w:r>
    </w:p>
    <w:p w14:paraId="54FE22BC" w14:textId="77777777" w:rsidR="00E666BA" w:rsidRDefault="00000000">
      <w:pPr>
        <w:ind w:firstLine="480"/>
        <w:rPr>
          <w:rFonts w:ascii="仿宋" w:eastAsia="仿宋" w:hAnsi="仿宋" w:hint="eastAsia"/>
          <w:szCs w:val="24"/>
          <w:lang w:val="zh-CN"/>
        </w:rPr>
      </w:pPr>
      <w:r>
        <w:rPr>
          <w:rFonts w:ascii="仿宋" w:eastAsia="仿宋" w:hAnsi="仿宋" w:hint="eastAsia"/>
          <w:szCs w:val="24"/>
        </w:rPr>
        <w:t>4）</w:t>
      </w:r>
      <w:r>
        <w:rPr>
          <w:rFonts w:ascii="仿宋" w:eastAsia="仿宋" w:hAnsi="仿宋" w:hint="eastAsia"/>
          <w:szCs w:val="24"/>
          <w:lang w:val="zh-CN"/>
        </w:rPr>
        <w:t>协助分管领导制定安全生产管理年度目标与工作计划，组织各部门负责人签订公司年度安全生产责任书。</w:t>
      </w:r>
    </w:p>
    <w:p w14:paraId="348773C5" w14:textId="77777777" w:rsidR="00E666BA" w:rsidRDefault="00000000">
      <w:pPr>
        <w:ind w:firstLine="480"/>
        <w:rPr>
          <w:rFonts w:ascii="仿宋" w:eastAsia="仿宋" w:hAnsi="仿宋" w:hint="eastAsia"/>
          <w:szCs w:val="24"/>
          <w:lang w:val="zh-CN"/>
        </w:rPr>
      </w:pPr>
      <w:r>
        <w:rPr>
          <w:rFonts w:ascii="仿宋" w:eastAsia="仿宋" w:hAnsi="仿宋" w:hint="eastAsia"/>
          <w:szCs w:val="24"/>
        </w:rPr>
        <w:t>5）</w:t>
      </w:r>
      <w:r>
        <w:rPr>
          <w:rFonts w:ascii="仿宋" w:eastAsia="仿宋" w:hAnsi="仿宋" w:hint="eastAsia"/>
          <w:szCs w:val="24"/>
          <w:lang w:val="zh-CN"/>
        </w:rPr>
        <w:t>负责公司安全生产情况的报告工作，及时组织安全生产管理人员对各部门的安全生产情况和职工伤亡事故进行统计、分析，并及时上报。</w:t>
      </w:r>
    </w:p>
    <w:p w14:paraId="4B710E81" w14:textId="77777777" w:rsidR="00E666BA" w:rsidRDefault="00000000">
      <w:pPr>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hint="eastAsia"/>
          <w:szCs w:val="24"/>
          <w:lang w:val="zh-CN"/>
        </w:rPr>
        <w:t>对安全生产培训情况实施监督检查。</w:t>
      </w:r>
    </w:p>
    <w:p w14:paraId="4B463EB5" w14:textId="77777777" w:rsidR="00E666BA" w:rsidRDefault="00000000">
      <w:pPr>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hint="eastAsia"/>
          <w:szCs w:val="24"/>
          <w:lang w:val="zh-CN"/>
        </w:rPr>
        <w:t>负责组织公司安全生产考核工作，组织相关人员对各部门安全生产责任制的落实情况进行监督检查。</w:t>
      </w:r>
    </w:p>
    <w:p w14:paraId="60E08968" w14:textId="77777777" w:rsidR="00E666BA" w:rsidRDefault="00000000">
      <w:pPr>
        <w:ind w:firstLine="480"/>
        <w:rPr>
          <w:rFonts w:ascii="仿宋" w:eastAsia="仿宋" w:hAnsi="仿宋" w:hint="eastAsia"/>
          <w:szCs w:val="24"/>
          <w:lang w:val="zh-CN"/>
        </w:rPr>
      </w:pPr>
      <w:r>
        <w:rPr>
          <w:rFonts w:ascii="仿宋" w:eastAsia="仿宋" w:hAnsi="仿宋" w:hint="eastAsia"/>
          <w:szCs w:val="24"/>
        </w:rPr>
        <w:lastRenderedPageBreak/>
        <w:t>8）</w:t>
      </w:r>
      <w:r>
        <w:rPr>
          <w:rFonts w:ascii="仿宋" w:eastAsia="仿宋" w:hAnsi="仿宋" w:hint="eastAsia"/>
          <w:szCs w:val="24"/>
          <w:lang w:val="zh-CN"/>
        </w:rPr>
        <w:t>组织开展公司安全生产技术研究与成果应用工作。</w:t>
      </w:r>
    </w:p>
    <w:p w14:paraId="21044AF3" w14:textId="77777777" w:rsidR="00E666BA" w:rsidRDefault="00000000">
      <w:pPr>
        <w:ind w:firstLine="480"/>
        <w:rPr>
          <w:rFonts w:ascii="仿宋" w:eastAsia="仿宋" w:hAnsi="仿宋" w:hint="eastAsia"/>
          <w:szCs w:val="24"/>
          <w:lang w:val="zh-CN"/>
        </w:rPr>
      </w:pPr>
      <w:r>
        <w:rPr>
          <w:rFonts w:ascii="仿宋" w:eastAsia="仿宋" w:hAnsi="仿宋" w:hint="eastAsia"/>
          <w:szCs w:val="24"/>
        </w:rPr>
        <w:t>9）</w:t>
      </w:r>
      <w:r>
        <w:rPr>
          <w:rFonts w:ascii="仿宋" w:eastAsia="仿宋" w:hAnsi="仿宋" w:hint="eastAsia"/>
          <w:szCs w:val="24"/>
          <w:lang w:val="zh-CN"/>
        </w:rPr>
        <w:t>协助项目相关部门，对公司新建、改建和扩建项目的安全防护设施进行专项内部审查。</w:t>
      </w:r>
    </w:p>
    <w:p w14:paraId="3CBC22E5" w14:textId="77777777" w:rsidR="00E666BA" w:rsidRDefault="00000000">
      <w:pPr>
        <w:ind w:firstLine="480"/>
        <w:rPr>
          <w:rFonts w:ascii="仿宋" w:eastAsia="仿宋" w:hAnsi="仿宋" w:hint="eastAsia"/>
          <w:szCs w:val="24"/>
          <w:lang w:val="zh-CN"/>
        </w:rPr>
      </w:pPr>
      <w:r>
        <w:rPr>
          <w:rFonts w:ascii="仿宋" w:eastAsia="仿宋" w:hAnsi="仿宋" w:hint="eastAsia"/>
          <w:szCs w:val="24"/>
        </w:rPr>
        <w:t>10）</w:t>
      </w:r>
      <w:r>
        <w:rPr>
          <w:rFonts w:ascii="仿宋" w:eastAsia="仿宋" w:hAnsi="仿宋" w:hint="eastAsia"/>
          <w:szCs w:val="24"/>
          <w:lang w:val="zh-CN"/>
        </w:rPr>
        <w:t>支持并参加地方政府组织的有关安全生产活动。</w:t>
      </w:r>
    </w:p>
    <w:p w14:paraId="18938422" w14:textId="77777777" w:rsidR="00E666BA" w:rsidRDefault="00000000">
      <w:pPr>
        <w:ind w:firstLine="480"/>
        <w:rPr>
          <w:rFonts w:ascii="仿宋" w:eastAsia="仿宋" w:hAnsi="仿宋" w:hint="eastAsia"/>
          <w:szCs w:val="24"/>
          <w:lang w:val="zh-CN"/>
        </w:rPr>
      </w:pPr>
      <w:r>
        <w:rPr>
          <w:rFonts w:ascii="仿宋" w:eastAsia="仿宋" w:hAnsi="仿宋" w:hint="eastAsia"/>
          <w:szCs w:val="24"/>
        </w:rPr>
        <w:t>11）</w:t>
      </w:r>
      <w:r>
        <w:rPr>
          <w:rFonts w:ascii="仿宋" w:eastAsia="仿宋" w:hAnsi="仿宋" w:hint="eastAsia"/>
          <w:szCs w:val="24"/>
          <w:lang w:val="zh-CN"/>
        </w:rPr>
        <w:t>负责组织公司“安全生产月”等各项安全生产活动的开展。</w:t>
      </w:r>
    </w:p>
    <w:p w14:paraId="6E40D721" w14:textId="77777777" w:rsidR="00E666BA" w:rsidRDefault="00000000">
      <w:pPr>
        <w:ind w:firstLine="480"/>
        <w:rPr>
          <w:rFonts w:ascii="仿宋" w:eastAsia="仿宋" w:hAnsi="仿宋" w:hint="eastAsia"/>
          <w:szCs w:val="24"/>
          <w:lang w:val="zh-CN"/>
        </w:rPr>
      </w:pPr>
      <w:r>
        <w:rPr>
          <w:rFonts w:ascii="仿宋" w:eastAsia="仿宋" w:hAnsi="仿宋" w:hint="eastAsia"/>
          <w:szCs w:val="24"/>
        </w:rPr>
        <w:t>12）</w:t>
      </w:r>
      <w:r>
        <w:rPr>
          <w:rFonts w:ascii="仿宋" w:eastAsia="仿宋" w:hAnsi="仿宋" w:hint="eastAsia"/>
          <w:szCs w:val="24"/>
          <w:lang w:val="zh-CN"/>
        </w:rPr>
        <w:t>负责组织公司双体系的内部审核、管理评审工作，负责组织开展公司安全生产标准化工作。</w:t>
      </w:r>
    </w:p>
    <w:p w14:paraId="4889F178" w14:textId="77777777" w:rsidR="00E666BA" w:rsidRDefault="00000000">
      <w:pPr>
        <w:ind w:firstLine="480"/>
        <w:rPr>
          <w:rFonts w:ascii="仿宋" w:eastAsia="仿宋" w:hAnsi="仿宋" w:hint="eastAsia"/>
          <w:szCs w:val="24"/>
          <w:lang w:val="zh-CN"/>
        </w:rPr>
      </w:pPr>
      <w:r>
        <w:rPr>
          <w:rFonts w:ascii="仿宋" w:eastAsia="仿宋" w:hAnsi="仿宋" w:hint="eastAsia"/>
          <w:szCs w:val="24"/>
        </w:rPr>
        <w:t>13）</w:t>
      </w:r>
      <w:r>
        <w:rPr>
          <w:rFonts w:ascii="仿宋" w:eastAsia="仿宋" w:hAnsi="仿宋" w:hint="eastAsia"/>
          <w:szCs w:val="24"/>
          <w:lang w:val="zh-CN"/>
        </w:rPr>
        <w:t>指导、监督部门建立完善风险分级管控与隐患排查治理体系。</w:t>
      </w:r>
    </w:p>
    <w:p w14:paraId="6F01526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20C2E9A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708B446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29CCD46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31FC4B8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36E96B88" w14:textId="77777777" w:rsidR="00E666BA" w:rsidRDefault="00E666BA">
      <w:pPr>
        <w:ind w:firstLine="480"/>
        <w:rPr>
          <w:rFonts w:ascii="仿宋" w:eastAsia="仿宋" w:hAnsi="仿宋" w:hint="eastAsia"/>
          <w:szCs w:val="24"/>
          <w:lang w:val="zh-CN"/>
        </w:rPr>
      </w:pPr>
    </w:p>
    <w:p w14:paraId="33CF07D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甲方（总经理）签字：          </w:t>
      </w:r>
      <w:r>
        <w:rPr>
          <w:rFonts w:ascii="仿宋" w:eastAsia="仿宋" w:hAnsi="仿宋"/>
          <w:szCs w:val="24"/>
          <w:lang w:val="zh-CN"/>
        </w:rPr>
        <w:t xml:space="preserve">    </w:t>
      </w:r>
      <w:r>
        <w:rPr>
          <w:rFonts w:ascii="仿宋" w:eastAsia="仿宋" w:hAnsi="仿宋" w:hint="eastAsia"/>
          <w:szCs w:val="24"/>
          <w:lang w:val="zh-CN"/>
        </w:rPr>
        <w:t xml:space="preserve">    乙方（安保部经理）签字：</w:t>
      </w:r>
    </w:p>
    <w:p w14:paraId="286B9460" w14:textId="77777777" w:rsidR="00E666BA" w:rsidRDefault="00E666BA">
      <w:pPr>
        <w:ind w:firstLine="480"/>
        <w:rPr>
          <w:rFonts w:ascii="仿宋" w:eastAsia="仿宋" w:hAnsi="仿宋" w:hint="eastAsia"/>
          <w:szCs w:val="24"/>
          <w:lang w:val="zh-CN"/>
        </w:rPr>
      </w:pPr>
    </w:p>
    <w:p w14:paraId="4227EA3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1051E4F4" w14:textId="77777777" w:rsidR="00E666BA" w:rsidRDefault="00E666BA">
      <w:pPr>
        <w:widowControl/>
        <w:spacing w:line="276" w:lineRule="auto"/>
        <w:ind w:firstLineChars="0" w:firstLine="0"/>
        <w:jc w:val="left"/>
        <w:rPr>
          <w:rFonts w:ascii="仿宋" w:eastAsia="仿宋" w:hAnsi="仿宋" w:hint="eastAsia"/>
        </w:rPr>
      </w:pPr>
    </w:p>
    <w:p w14:paraId="30C9205C" w14:textId="77777777" w:rsidR="00E666BA" w:rsidRDefault="00000000">
      <w:pPr>
        <w:spacing w:line="340" w:lineRule="exact"/>
        <w:ind w:firstLineChars="700" w:firstLine="1680"/>
        <w:rPr>
          <w:rFonts w:ascii="仿宋" w:eastAsia="仿宋" w:hAnsi="仿宋" w:hint="eastAsia"/>
        </w:rPr>
      </w:pPr>
      <w:r>
        <w:rPr>
          <w:rFonts w:ascii="仿宋" w:eastAsia="仿宋" w:hAnsi="仿宋"/>
        </w:rPr>
        <w:br w:type="page"/>
      </w:r>
    </w:p>
    <w:p w14:paraId="2EEB3A59" w14:textId="77777777" w:rsidR="00E666BA" w:rsidRDefault="00000000">
      <w:pPr>
        <w:pStyle w:val="21"/>
        <w:rPr>
          <w:rFonts w:ascii="微软雅黑" w:hAnsi="微软雅黑" w:hint="eastAsia"/>
        </w:rPr>
      </w:pPr>
      <w:bookmarkStart w:id="34" w:name="_Toc175737600"/>
      <w:r>
        <w:rPr>
          <w:rFonts w:ascii="微软雅黑" w:hAnsi="微软雅黑" w:hint="eastAsia"/>
        </w:rPr>
        <w:lastRenderedPageBreak/>
        <w:t>19、车队司机安全目标责任书</w:t>
      </w:r>
      <w:bookmarkEnd w:id="34"/>
    </w:p>
    <w:p w14:paraId="112A226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为认真做好我公司2026年的安全生产工作，车队司机签订如下安全目标责任书。</w:t>
      </w:r>
    </w:p>
    <w:p w14:paraId="18769A7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19119BC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5392107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258F542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069CB76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4534FD0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1CDCC79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5CE2E7D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07E41A9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54DCC84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34FC393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4B2AC7C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433EA888"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lang w:val="zh-CN"/>
        </w:rPr>
        <w:t>车队司机要持证上岗，本着优质服务的原则，做好各仓库、部门的生产协调工作。</w:t>
      </w:r>
    </w:p>
    <w:p w14:paraId="55D44CAF"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2）交接班司机必须现场交接班并将车辆运行情况告知对方。</w:t>
      </w:r>
    </w:p>
    <w:p w14:paraId="4C8EC943"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3）有较强的组织纪律观念，服从领导安排，工作尽职尽责。</w:t>
      </w:r>
    </w:p>
    <w:p w14:paraId="1CCBFA91"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4）严格遵守厂内制定的各项交通规定，时刻把安全放在首位，讲究职业道德，不准超速行驶，酒后驾车和其他妨碍安全行车的事情。</w:t>
      </w:r>
    </w:p>
    <w:p w14:paraId="58583D61"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5）爱好车辆及附件，按时给车辆做保养，保持车辆车容整洁，保持车辆良好的技术状况，安全行车，礼貌行车。</w:t>
      </w:r>
    </w:p>
    <w:p w14:paraId="4C378EA0"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6）自觉参加有关学习和各项活动，自觉遵守有关各项制度，团结互助，不做损害集体和他人的事情，不擅离职守。</w:t>
      </w:r>
    </w:p>
    <w:p w14:paraId="0A67688B" w14:textId="77777777" w:rsidR="00E666BA" w:rsidRDefault="00000000">
      <w:pPr>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szCs w:val="24"/>
          <w:lang w:val="zh-CN"/>
        </w:rPr>
        <w:t>）严格遵守机动车辆七大禁令及厂内的各项管理制度。</w:t>
      </w:r>
    </w:p>
    <w:p w14:paraId="3C225CDC" w14:textId="77777777" w:rsidR="00E666BA" w:rsidRDefault="00000000">
      <w:pPr>
        <w:ind w:firstLine="480"/>
        <w:rPr>
          <w:rFonts w:ascii="仿宋" w:eastAsia="仿宋" w:hAnsi="仿宋" w:hint="eastAsia"/>
          <w:szCs w:val="24"/>
          <w:lang w:val="zh-CN"/>
        </w:rPr>
      </w:pPr>
      <w:r>
        <w:rPr>
          <w:rFonts w:ascii="仿宋" w:eastAsia="仿宋" w:hAnsi="仿宋" w:hint="eastAsia"/>
          <w:szCs w:val="24"/>
        </w:rPr>
        <w:t>8</w:t>
      </w:r>
      <w:r>
        <w:rPr>
          <w:rFonts w:ascii="仿宋" w:eastAsia="仿宋" w:hAnsi="仿宋"/>
          <w:szCs w:val="24"/>
          <w:lang w:val="zh-CN"/>
        </w:rPr>
        <w:t>）车辆在运行前当班司机要仔细检查车辆的气压，油、水位，轮胎螺丝等，车辆发动后要看气压、电压是否良好，有问题及时上报。</w:t>
      </w:r>
    </w:p>
    <w:p w14:paraId="0D513EE3" w14:textId="77777777" w:rsidR="00E666BA" w:rsidRDefault="00000000">
      <w:pPr>
        <w:ind w:firstLine="480"/>
        <w:rPr>
          <w:rFonts w:ascii="仿宋" w:eastAsia="仿宋" w:hAnsi="仿宋" w:hint="eastAsia"/>
          <w:szCs w:val="24"/>
          <w:lang w:val="zh-CN"/>
        </w:rPr>
      </w:pPr>
      <w:r>
        <w:rPr>
          <w:rFonts w:ascii="仿宋" w:eastAsia="仿宋" w:hAnsi="仿宋" w:hint="eastAsia"/>
          <w:szCs w:val="24"/>
        </w:rPr>
        <w:lastRenderedPageBreak/>
        <w:t>9</w:t>
      </w:r>
      <w:r>
        <w:rPr>
          <w:rFonts w:ascii="仿宋" w:eastAsia="仿宋" w:hAnsi="仿宋"/>
          <w:szCs w:val="24"/>
          <w:lang w:val="zh-CN"/>
        </w:rPr>
        <w:t>）</w:t>
      </w:r>
      <w:r>
        <w:rPr>
          <w:rFonts w:ascii="仿宋" w:eastAsia="仿宋" w:hAnsi="仿宋" w:hint="eastAsia"/>
          <w:szCs w:val="24"/>
          <w:lang w:val="zh-CN"/>
        </w:rPr>
        <w:t>法律、法规、规章以及本单位规定的其他安全生产职责</w:t>
      </w:r>
      <w:r>
        <w:rPr>
          <w:rFonts w:ascii="仿宋" w:eastAsia="仿宋" w:hAnsi="仿宋"/>
          <w:szCs w:val="24"/>
          <w:lang w:val="zh-CN"/>
        </w:rPr>
        <w:t>。</w:t>
      </w:r>
    </w:p>
    <w:p w14:paraId="00E6519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1ED4365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4E357B7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74CDD9E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182E7E3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4AADD0E3" w14:textId="77777777" w:rsidR="00E666BA" w:rsidRDefault="00E666BA">
      <w:pPr>
        <w:ind w:firstLine="480"/>
        <w:rPr>
          <w:rFonts w:ascii="仿宋" w:eastAsia="仿宋" w:hAnsi="仿宋" w:hint="eastAsia"/>
          <w:szCs w:val="24"/>
          <w:lang w:val="zh-CN"/>
        </w:rPr>
      </w:pPr>
    </w:p>
    <w:p w14:paraId="09336F6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甲方（安保部经理）签字：          </w:t>
      </w:r>
      <w:r>
        <w:rPr>
          <w:rFonts w:ascii="仿宋" w:eastAsia="仿宋" w:hAnsi="仿宋"/>
          <w:szCs w:val="24"/>
          <w:lang w:val="zh-CN"/>
        </w:rPr>
        <w:t xml:space="preserve">    </w:t>
      </w:r>
      <w:r>
        <w:rPr>
          <w:rFonts w:ascii="仿宋" w:eastAsia="仿宋" w:hAnsi="仿宋" w:hint="eastAsia"/>
          <w:szCs w:val="24"/>
          <w:lang w:val="zh-CN"/>
        </w:rPr>
        <w:t xml:space="preserve">    乙方（车队司机）签字：</w:t>
      </w:r>
    </w:p>
    <w:p w14:paraId="15469612" w14:textId="77777777" w:rsidR="00E666BA" w:rsidRDefault="00E666BA">
      <w:pPr>
        <w:ind w:firstLine="480"/>
        <w:rPr>
          <w:rFonts w:ascii="仿宋" w:eastAsia="仿宋" w:hAnsi="仿宋" w:hint="eastAsia"/>
          <w:szCs w:val="24"/>
          <w:lang w:val="zh-CN"/>
        </w:rPr>
      </w:pPr>
    </w:p>
    <w:p w14:paraId="4FF7F27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761E0629" w14:textId="77777777" w:rsidR="00E666BA" w:rsidRDefault="00E666BA">
      <w:pPr>
        <w:widowControl/>
        <w:spacing w:line="276" w:lineRule="auto"/>
        <w:ind w:firstLineChars="0" w:firstLine="0"/>
        <w:jc w:val="left"/>
        <w:rPr>
          <w:rFonts w:ascii="仿宋" w:eastAsia="仿宋" w:hAnsi="仿宋" w:hint="eastAsia"/>
        </w:rPr>
      </w:pPr>
    </w:p>
    <w:p w14:paraId="78DF5CE9" w14:textId="77777777" w:rsidR="00E666BA" w:rsidRDefault="00000000">
      <w:pPr>
        <w:spacing w:line="340" w:lineRule="exact"/>
        <w:ind w:firstLineChars="700" w:firstLine="1680"/>
        <w:rPr>
          <w:rFonts w:ascii="仿宋" w:eastAsia="仿宋" w:hAnsi="仿宋" w:hint="eastAsia"/>
        </w:rPr>
      </w:pPr>
      <w:r>
        <w:rPr>
          <w:rFonts w:ascii="仿宋" w:eastAsia="仿宋" w:hAnsi="仿宋"/>
        </w:rPr>
        <w:br w:type="page"/>
      </w:r>
    </w:p>
    <w:p w14:paraId="2BFC46F7" w14:textId="77777777" w:rsidR="00E666BA" w:rsidRDefault="00000000">
      <w:pPr>
        <w:pStyle w:val="21"/>
        <w:rPr>
          <w:rFonts w:ascii="微软雅黑" w:hAnsi="微软雅黑" w:hint="eastAsia"/>
        </w:rPr>
      </w:pPr>
      <w:bookmarkStart w:id="35" w:name="_Toc175737601"/>
      <w:r>
        <w:rPr>
          <w:rFonts w:ascii="微软雅黑" w:hAnsi="微软雅黑" w:hint="eastAsia"/>
        </w:rPr>
        <w:lastRenderedPageBreak/>
        <w:t>20、机械装备部经理安全目标责任书</w:t>
      </w:r>
      <w:bookmarkEnd w:id="35"/>
    </w:p>
    <w:p w14:paraId="083B300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为认真做好我公司2026年的安全生产工作，机械装备部经理签订如下安全目标责任书。</w:t>
      </w:r>
    </w:p>
    <w:p w14:paraId="61AD214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49E374B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36027AD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182F271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63FBF59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5409D0A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1796DAA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115025A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4AC0FC0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6890ED7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1AF290B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66A5EBC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06533FCF"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w:t>
      </w:r>
      <w:r>
        <w:rPr>
          <w:rFonts w:ascii="仿宋" w:eastAsia="仿宋" w:hAnsi="仿宋"/>
          <w:szCs w:val="24"/>
          <w:lang w:val="zh-CN"/>
        </w:rPr>
        <w:t>负责本部门的安全管理工作。</w:t>
      </w:r>
    </w:p>
    <w:p w14:paraId="42C3AE1C"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rPr>
        <w:t>）</w:t>
      </w:r>
      <w:r>
        <w:rPr>
          <w:rFonts w:ascii="仿宋" w:eastAsia="仿宋" w:hAnsi="仿宋"/>
          <w:szCs w:val="24"/>
          <w:lang w:val="zh-CN"/>
        </w:rPr>
        <w:t>负责本公司范围内各种机械、电气和动力设备的管理，对设备进行定期检查和定期保养，使之保持良好状态。</w:t>
      </w:r>
    </w:p>
    <w:p w14:paraId="67FB2DB4"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rPr>
        <w:t>）</w:t>
      </w:r>
      <w:r>
        <w:rPr>
          <w:rFonts w:ascii="仿宋" w:eastAsia="仿宋" w:hAnsi="仿宋"/>
          <w:szCs w:val="24"/>
          <w:lang w:val="zh-CN"/>
        </w:rPr>
        <w:t>组织制定有关设备维修、保养的管理制度及安全操作规程，并负责监督执行。</w:t>
      </w:r>
    </w:p>
    <w:p w14:paraId="2A1541D0"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rPr>
        <w:t>）</w:t>
      </w:r>
      <w:r>
        <w:rPr>
          <w:rFonts w:ascii="仿宋" w:eastAsia="仿宋" w:hAnsi="仿宋"/>
          <w:szCs w:val="24"/>
          <w:lang w:val="zh-CN"/>
        </w:rPr>
        <w:t>对自制和改造设备的安全性能负责。</w:t>
      </w:r>
    </w:p>
    <w:p w14:paraId="0C8A7FDD"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rPr>
        <w:t>）</w:t>
      </w:r>
      <w:r>
        <w:rPr>
          <w:rFonts w:ascii="仿宋" w:eastAsia="仿宋" w:hAnsi="仿宋"/>
          <w:szCs w:val="24"/>
          <w:lang w:val="zh-CN"/>
        </w:rPr>
        <w:t>确保机器设备的安全防护装置齐全、有效。凡安装、修理、搬迁机器设备竣工时，须重新检验安全防护装置是否完整有效，方可移交运行。</w:t>
      </w:r>
    </w:p>
    <w:p w14:paraId="3857F6B6"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6</w:t>
      </w:r>
      <w:r>
        <w:rPr>
          <w:rFonts w:ascii="仿宋" w:eastAsia="仿宋" w:hAnsi="仿宋" w:hint="eastAsia"/>
          <w:szCs w:val="24"/>
        </w:rPr>
        <w:t>）</w:t>
      </w:r>
      <w:r>
        <w:rPr>
          <w:rFonts w:ascii="仿宋" w:eastAsia="仿宋" w:hAnsi="仿宋"/>
          <w:szCs w:val="24"/>
          <w:lang w:val="zh-CN"/>
        </w:rPr>
        <w:t>负责安全技术措施所需设备的安装和维修。</w:t>
      </w:r>
    </w:p>
    <w:p w14:paraId="21A06B27" w14:textId="77777777" w:rsidR="00E666BA" w:rsidRDefault="00000000">
      <w:pPr>
        <w:ind w:firstLine="480"/>
        <w:rPr>
          <w:rFonts w:ascii="仿宋" w:eastAsia="仿宋" w:hAnsi="仿宋" w:hint="eastAsia"/>
          <w:szCs w:val="24"/>
          <w:lang w:val="zh-CN"/>
        </w:rPr>
      </w:pPr>
      <w:r>
        <w:rPr>
          <w:rFonts w:ascii="仿宋" w:eastAsia="仿宋" w:hAnsi="仿宋"/>
          <w:szCs w:val="24"/>
          <w:lang w:val="zh-CN"/>
        </w:rPr>
        <w:t>7</w:t>
      </w:r>
      <w:r>
        <w:rPr>
          <w:rFonts w:ascii="仿宋" w:eastAsia="仿宋" w:hAnsi="仿宋" w:hint="eastAsia"/>
          <w:szCs w:val="24"/>
        </w:rPr>
        <w:t>）</w:t>
      </w:r>
      <w:r>
        <w:rPr>
          <w:rFonts w:ascii="仿宋" w:eastAsia="仿宋" w:hAnsi="仿宋"/>
          <w:szCs w:val="24"/>
          <w:lang w:val="zh-CN"/>
        </w:rPr>
        <w:t>负责有关电气、设备安全的国家标准的收集和存档。</w:t>
      </w:r>
    </w:p>
    <w:p w14:paraId="223B7224" w14:textId="77777777" w:rsidR="00E666BA" w:rsidRDefault="00000000">
      <w:pPr>
        <w:ind w:firstLine="480"/>
        <w:rPr>
          <w:rFonts w:ascii="仿宋" w:eastAsia="仿宋" w:hAnsi="仿宋" w:hint="eastAsia"/>
          <w:szCs w:val="24"/>
          <w:lang w:val="zh-CN"/>
        </w:rPr>
      </w:pPr>
      <w:r>
        <w:rPr>
          <w:rFonts w:ascii="仿宋" w:eastAsia="仿宋" w:hAnsi="仿宋"/>
          <w:szCs w:val="24"/>
        </w:rPr>
        <w:t>8</w:t>
      </w:r>
      <w:r>
        <w:rPr>
          <w:rFonts w:ascii="仿宋" w:eastAsia="仿宋" w:hAnsi="仿宋" w:hint="eastAsia"/>
          <w:szCs w:val="24"/>
        </w:rPr>
        <w:t>）</w:t>
      </w:r>
      <w:r>
        <w:rPr>
          <w:rFonts w:ascii="仿宋" w:eastAsia="仿宋" w:hAnsi="仿宋"/>
          <w:szCs w:val="24"/>
          <w:lang w:val="zh-CN"/>
        </w:rPr>
        <w:t>参与重大伤亡事故的调查、分析，对事故的起因是否属电气、设备缺陷或故障造成作出鉴定意见。</w:t>
      </w:r>
    </w:p>
    <w:p w14:paraId="5D9680AE" w14:textId="77777777" w:rsidR="00E666BA" w:rsidRDefault="00000000">
      <w:pPr>
        <w:ind w:firstLine="480"/>
        <w:rPr>
          <w:rFonts w:ascii="仿宋" w:eastAsia="仿宋" w:hAnsi="仿宋" w:hint="eastAsia"/>
          <w:szCs w:val="24"/>
          <w:lang w:val="zh-CN"/>
        </w:rPr>
      </w:pPr>
      <w:r>
        <w:rPr>
          <w:rFonts w:ascii="仿宋" w:eastAsia="仿宋" w:hAnsi="仿宋"/>
          <w:szCs w:val="24"/>
        </w:rPr>
        <w:t>9</w:t>
      </w:r>
      <w:r>
        <w:rPr>
          <w:rFonts w:ascii="仿宋" w:eastAsia="仿宋" w:hAnsi="仿宋" w:hint="eastAsia"/>
          <w:szCs w:val="24"/>
        </w:rPr>
        <w:t>）</w:t>
      </w:r>
      <w:r>
        <w:rPr>
          <w:rFonts w:ascii="仿宋" w:eastAsia="仿宋" w:hAnsi="仿宋"/>
          <w:szCs w:val="24"/>
          <w:lang w:val="zh-CN"/>
        </w:rPr>
        <w:t>对本部门的二、三级安全教育效果及记录的完整性负领导责任。</w:t>
      </w:r>
    </w:p>
    <w:p w14:paraId="71D3767D" w14:textId="77777777" w:rsidR="00E666BA" w:rsidRDefault="00000000">
      <w:pPr>
        <w:ind w:firstLine="480"/>
        <w:rPr>
          <w:rFonts w:ascii="仿宋" w:eastAsia="仿宋" w:hAnsi="仿宋" w:hint="eastAsia"/>
          <w:szCs w:val="24"/>
          <w:lang w:val="zh-CN"/>
        </w:rPr>
      </w:pPr>
      <w:r>
        <w:rPr>
          <w:rFonts w:ascii="仿宋" w:eastAsia="仿宋" w:hAnsi="仿宋"/>
          <w:szCs w:val="24"/>
          <w:lang w:val="zh-CN"/>
        </w:rPr>
        <w:lastRenderedPageBreak/>
        <w:t>1</w:t>
      </w:r>
      <w:r>
        <w:rPr>
          <w:rFonts w:ascii="仿宋" w:eastAsia="仿宋" w:hAnsi="仿宋"/>
          <w:szCs w:val="24"/>
        </w:rPr>
        <w:t>0</w:t>
      </w:r>
      <w:r>
        <w:rPr>
          <w:rFonts w:ascii="仿宋" w:eastAsia="仿宋" w:hAnsi="仿宋" w:hint="eastAsia"/>
          <w:szCs w:val="24"/>
        </w:rPr>
        <w:t>）</w:t>
      </w:r>
      <w:r>
        <w:rPr>
          <w:rFonts w:ascii="仿宋" w:eastAsia="仿宋" w:hAnsi="仿宋"/>
          <w:szCs w:val="24"/>
          <w:lang w:val="zh-CN"/>
        </w:rPr>
        <w:t>对本部门人员违反操作规程或电气、设备维护不当所引起的重大伤亡事故负责直接领导责任。</w:t>
      </w:r>
    </w:p>
    <w:p w14:paraId="58758D1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30B2E34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59C6FE6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421A91C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1058644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2A0AD1FA" w14:textId="77777777" w:rsidR="00E666BA" w:rsidRDefault="00E666BA">
      <w:pPr>
        <w:ind w:firstLine="480"/>
        <w:rPr>
          <w:rFonts w:ascii="仿宋" w:eastAsia="仿宋" w:hAnsi="仿宋" w:hint="eastAsia"/>
          <w:szCs w:val="24"/>
          <w:lang w:val="zh-CN"/>
        </w:rPr>
      </w:pPr>
    </w:p>
    <w:p w14:paraId="7C263EC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甲方（总经理）签字：          </w:t>
      </w:r>
      <w:r>
        <w:rPr>
          <w:rFonts w:ascii="仿宋" w:eastAsia="仿宋" w:hAnsi="仿宋"/>
          <w:szCs w:val="24"/>
          <w:lang w:val="zh-CN"/>
        </w:rPr>
        <w:t xml:space="preserve">    </w:t>
      </w:r>
      <w:r>
        <w:rPr>
          <w:rFonts w:ascii="仿宋" w:eastAsia="仿宋" w:hAnsi="仿宋" w:hint="eastAsia"/>
          <w:szCs w:val="24"/>
          <w:lang w:val="zh-CN"/>
        </w:rPr>
        <w:t xml:space="preserve">    乙方（机械装备部经理）签字：</w:t>
      </w:r>
    </w:p>
    <w:p w14:paraId="62436C20" w14:textId="77777777" w:rsidR="00E666BA" w:rsidRDefault="00E666BA">
      <w:pPr>
        <w:ind w:firstLine="480"/>
        <w:rPr>
          <w:rFonts w:ascii="仿宋" w:eastAsia="仿宋" w:hAnsi="仿宋" w:hint="eastAsia"/>
          <w:szCs w:val="24"/>
          <w:lang w:val="zh-CN"/>
        </w:rPr>
      </w:pPr>
    </w:p>
    <w:p w14:paraId="4F97F00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12DF0AD1" w14:textId="77777777" w:rsidR="00E666BA" w:rsidRDefault="00E666BA">
      <w:pPr>
        <w:widowControl/>
        <w:spacing w:line="276" w:lineRule="auto"/>
        <w:ind w:firstLineChars="0" w:firstLine="0"/>
        <w:jc w:val="left"/>
        <w:rPr>
          <w:rFonts w:ascii="仿宋" w:eastAsia="仿宋" w:hAnsi="仿宋" w:hint="eastAsia"/>
        </w:rPr>
      </w:pPr>
    </w:p>
    <w:p w14:paraId="11AEAD19" w14:textId="77777777" w:rsidR="00E666BA" w:rsidRDefault="00000000">
      <w:pPr>
        <w:spacing w:line="340" w:lineRule="exact"/>
        <w:ind w:firstLineChars="700" w:firstLine="1680"/>
        <w:rPr>
          <w:rFonts w:ascii="仿宋" w:eastAsia="仿宋" w:hAnsi="仿宋" w:hint="eastAsia"/>
        </w:rPr>
      </w:pPr>
      <w:r>
        <w:rPr>
          <w:rFonts w:ascii="仿宋" w:eastAsia="仿宋" w:hAnsi="仿宋"/>
        </w:rPr>
        <w:br w:type="page"/>
      </w:r>
    </w:p>
    <w:p w14:paraId="75336242" w14:textId="77777777" w:rsidR="00E666BA" w:rsidRDefault="00000000">
      <w:pPr>
        <w:pStyle w:val="21"/>
        <w:rPr>
          <w:rFonts w:ascii="微软雅黑" w:hAnsi="微软雅黑" w:hint="eastAsia"/>
        </w:rPr>
      </w:pPr>
      <w:bookmarkStart w:id="36" w:name="_Toc175737602"/>
      <w:r>
        <w:rPr>
          <w:rFonts w:ascii="微软雅黑" w:hAnsi="微软雅黑" w:hint="eastAsia"/>
        </w:rPr>
        <w:lastRenderedPageBreak/>
        <w:t>21、客服部经理安全目标责任书</w:t>
      </w:r>
      <w:bookmarkEnd w:id="36"/>
    </w:p>
    <w:p w14:paraId="4F4D776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为认真做好我公司2026年的安全生产工作，客服部经理签订如下安全目标责任书。</w:t>
      </w:r>
    </w:p>
    <w:p w14:paraId="69EBC81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15683AB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5AA0DA2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67DD6D3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34B4DF6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19EA6FB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51CDAE4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5AA2D27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3371442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1B5037A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6F72DC7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2480142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6090DC46"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w:t>
      </w:r>
      <w:r>
        <w:rPr>
          <w:rFonts w:ascii="仿宋" w:eastAsia="仿宋" w:hAnsi="仿宋"/>
          <w:szCs w:val="24"/>
          <w:lang w:val="zh-CN"/>
        </w:rPr>
        <w:t>客服部经理作为客服部安全生产工作的第一负责人，对本部门安全生产工作负领导责任，并向</w:t>
      </w:r>
      <w:r>
        <w:rPr>
          <w:rFonts w:ascii="仿宋" w:eastAsia="仿宋" w:hAnsi="仿宋" w:hint="eastAsia"/>
          <w:szCs w:val="24"/>
          <w:lang w:val="zh-CN"/>
        </w:rPr>
        <w:t>总经理</w:t>
      </w:r>
      <w:r>
        <w:rPr>
          <w:rFonts w:ascii="仿宋" w:eastAsia="仿宋" w:hAnsi="仿宋"/>
          <w:szCs w:val="24"/>
          <w:lang w:val="zh-CN"/>
        </w:rPr>
        <w:t>报告；</w:t>
      </w:r>
    </w:p>
    <w:p w14:paraId="305F62AA"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2）</w:t>
      </w:r>
      <w:r>
        <w:rPr>
          <w:rFonts w:ascii="仿宋" w:eastAsia="仿宋" w:hAnsi="仿宋"/>
          <w:szCs w:val="24"/>
          <w:lang w:val="zh-CN"/>
        </w:rPr>
        <w:t>遵守公司安全生产相关管理制度及公司安全管理规定；</w:t>
      </w:r>
    </w:p>
    <w:p w14:paraId="5658E98D"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3）</w:t>
      </w:r>
      <w:r>
        <w:rPr>
          <w:rFonts w:ascii="仿宋" w:eastAsia="仿宋" w:hAnsi="仿宋"/>
          <w:szCs w:val="24"/>
          <w:lang w:val="zh-CN"/>
        </w:rPr>
        <w:t>贯彻执行国家、以及公司相关安全生产</w:t>
      </w:r>
      <w:r>
        <w:rPr>
          <w:rFonts w:ascii="仿宋" w:eastAsia="仿宋" w:hAnsi="仿宋" w:hint="eastAsia"/>
          <w:szCs w:val="24"/>
          <w:lang w:val="zh-CN"/>
        </w:rPr>
        <w:t>目标</w:t>
      </w:r>
      <w:r>
        <w:rPr>
          <w:rFonts w:ascii="仿宋" w:eastAsia="仿宋" w:hAnsi="仿宋"/>
          <w:szCs w:val="24"/>
          <w:lang w:val="zh-CN"/>
        </w:rPr>
        <w:t>、政策、法律法规、规章和标准；</w:t>
      </w:r>
    </w:p>
    <w:p w14:paraId="2C049F3D"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4）</w:t>
      </w:r>
      <w:r>
        <w:rPr>
          <w:rFonts w:ascii="仿宋" w:eastAsia="仿宋" w:hAnsi="仿宋"/>
          <w:szCs w:val="24"/>
          <w:lang w:val="zh-CN"/>
        </w:rPr>
        <w:t>组织拟定、审批、更新、培训本部门安全生产相关的规章制度和操作规程；</w:t>
      </w:r>
    </w:p>
    <w:p w14:paraId="485DB8E8"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5）</w:t>
      </w:r>
      <w:r>
        <w:rPr>
          <w:rFonts w:ascii="仿宋" w:eastAsia="仿宋" w:hAnsi="仿宋"/>
          <w:szCs w:val="24"/>
          <w:lang w:val="zh-CN"/>
        </w:rPr>
        <w:t>参加公司安全会议，主持或参加本部门内部安全生产工作会议，审察本部门安全生产相关的文件，组织协调本部门的安全生产工作；</w:t>
      </w:r>
    </w:p>
    <w:p w14:paraId="4E8B7CA3"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szCs w:val="24"/>
          <w:lang w:val="zh-CN"/>
        </w:rPr>
        <w:t>依照公司拟定的安全生产目标和工作计划，组织拟定本部门安全生产目标和计划，采用措施保证目标和计划的完成，并定期对目标和计划的完成情况进行解析与总结；</w:t>
      </w:r>
    </w:p>
    <w:p w14:paraId="583969AE"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szCs w:val="24"/>
          <w:lang w:val="zh-CN"/>
        </w:rPr>
        <w:t>督促部门、车间</w:t>
      </w:r>
      <w:r>
        <w:rPr>
          <w:rFonts w:ascii="仿宋" w:eastAsia="仿宋" w:hAnsi="仿宋" w:hint="eastAsia"/>
          <w:szCs w:val="24"/>
          <w:lang w:val="zh-CN"/>
        </w:rPr>
        <w:t>开展</w:t>
      </w:r>
      <w:r>
        <w:rPr>
          <w:rFonts w:ascii="仿宋" w:eastAsia="仿宋" w:hAnsi="仿宋"/>
          <w:szCs w:val="24"/>
          <w:lang w:val="zh-CN"/>
        </w:rPr>
        <w:t>危险源、危害因素</w:t>
      </w:r>
      <w:r>
        <w:rPr>
          <w:rFonts w:ascii="仿宋" w:eastAsia="仿宋" w:hAnsi="仿宋" w:hint="eastAsia"/>
          <w:szCs w:val="24"/>
          <w:lang w:val="zh-CN"/>
        </w:rPr>
        <w:t>辨识及</w:t>
      </w:r>
      <w:r>
        <w:rPr>
          <w:rFonts w:ascii="仿宋" w:eastAsia="仿宋" w:hAnsi="仿宋"/>
          <w:szCs w:val="24"/>
          <w:lang w:val="zh-CN"/>
        </w:rPr>
        <w:t>风险评估工作，督查检查各项安全措施的落实情况；</w:t>
      </w:r>
    </w:p>
    <w:p w14:paraId="2D982AB4"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lastRenderedPageBreak/>
        <w:t>8）</w:t>
      </w:r>
      <w:r>
        <w:rPr>
          <w:rFonts w:ascii="仿宋" w:eastAsia="仿宋" w:hAnsi="仿宋"/>
          <w:szCs w:val="24"/>
          <w:lang w:val="zh-CN"/>
        </w:rPr>
        <w:t>组织落实本部门的安全生产教育培训、活动以及宣传工作，保存相关记录；</w:t>
      </w:r>
    </w:p>
    <w:p w14:paraId="41AB03D9"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9）</w:t>
      </w:r>
      <w:r>
        <w:rPr>
          <w:rFonts w:ascii="仿宋" w:eastAsia="仿宋" w:hAnsi="仿宋"/>
          <w:szCs w:val="24"/>
          <w:lang w:val="zh-CN"/>
        </w:rPr>
        <w:t>组织完成本部门平常的、专项的安全检查、点检及隐患排查治理工作，及时</w:t>
      </w:r>
      <w:r>
        <w:rPr>
          <w:rFonts w:ascii="仿宋" w:eastAsia="仿宋" w:hAnsi="仿宋" w:hint="eastAsia"/>
          <w:szCs w:val="24"/>
          <w:lang w:val="zh-CN"/>
        </w:rPr>
        <w:t>整改</w:t>
      </w:r>
      <w:r>
        <w:rPr>
          <w:rFonts w:ascii="仿宋" w:eastAsia="仿宋" w:hAnsi="仿宋"/>
          <w:szCs w:val="24"/>
          <w:lang w:val="zh-CN"/>
        </w:rPr>
        <w:t>事故隐患；</w:t>
      </w:r>
    </w:p>
    <w:p w14:paraId="58BF681C"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0）</w:t>
      </w:r>
      <w:r>
        <w:rPr>
          <w:rFonts w:ascii="仿宋" w:eastAsia="仿宋" w:hAnsi="仿宋"/>
          <w:szCs w:val="24"/>
          <w:lang w:val="zh-CN"/>
        </w:rPr>
        <w:t>组织本部门完成生产安全事故应急方案的拟定与演练，保存演练记录，提出改进措施并追踪整改措施的完成情况；</w:t>
      </w:r>
    </w:p>
    <w:p w14:paraId="4209D090"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1）</w:t>
      </w:r>
      <w:r>
        <w:rPr>
          <w:rFonts w:ascii="仿宋" w:eastAsia="仿宋" w:hAnsi="仿宋"/>
          <w:szCs w:val="24"/>
          <w:lang w:val="zh-CN"/>
        </w:rPr>
        <w:t>如实、正确、及时向</w:t>
      </w:r>
      <w:r>
        <w:rPr>
          <w:rFonts w:ascii="仿宋" w:eastAsia="仿宋" w:hAnsi="仿宋" w:hint="eastAsia"/>
          <w:szCs w:val="24"/>
          <w:lang w:val="zh-CN"/>
        </w:rPr>
        <w:t>总经理</w:t>
      </w:r>
      <w:r>
        <w:rPr>
          <w:rFonts w:ascii="仿宋" w:eastAsia="仿宋" w:hAnsi="仿宋"/>
          <w:szCs w:val="24"/>
          <w:lang w:val="zh-CN"/>
        </w:rPr>
        <w:t>上报安全生产事件或向相关部门报告关于安全生产中的异常情况，参加并协助完成本部</w:t>
      </w:r>
      <w:r>
        <w:rPr>
          <w:rFonts w:ascii="仿宋" w:eastAsia="仿宋" w:hAnsi="仿宋" w:hint="eastAsia"/>
          <w:szCs w:val="24"/>
          <w:lang w:val="zh-CN"/>
        </w:rPr>
        <w:t>门</w:t>
      </w:r>
      <w:r>
        <w:rPr>
          <w:rFonts w:ascii="仿宋" w:eastAsia="仿宋" w:hAnsi="仿宋"/>
          <w:szCs w:val="24"/>
          <w:lang w:val="zh-CN"/>
        </w:rPr>
        <w:t>安全事故的检查工作，针对调查拟定的整改措施应抓紧落实；</w:t>
      </w:r>
    </w:p>
    <w:p w14:paraId="0D930EB7"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2）</w:t>
      </w:r>
      <w:r>
        <w:rPr>
          <w:rFonts w:ascii="仿宋" w:eastAsia="仿宋" w:hAnsi="仿宋"/>
          <w:szCs w:val="24"/>
          <w:lang w:val="zh-CN"/>
        </w:rPr>
        <w:t>依照公司、行业标准，为本部门人员配发</w:t>
      </w:r>
      <w:r>
        <w:rPr>
          <w:rFonts w:ascii="仿宋" w:eastAsia="仿宋" w:hAnsi="仿宋" w:hint="eastAsia"/>
          <w:szCs w:val="24"/>
          <w:lang w:val="zh-CN"/>
        </w:rPr>
        <w:t>符合</w:t>
      </w:r>
      <w:r>
        <w:rPr>
          <w:rFonts w:ascii="仿宋" w:eastAsia="仿宋" w:hAnsi="仿宋"/>
          <w:szCs w:val="24"/>
          <w:lang w:val="zh-CN"/>
        </w:rPr>
        <w:t>国家</w:t>
      </w:r>
      <w:r>
        <w:rPr>
          <w:rFonts w:ascii="仿宋" w:eastAsia="仿宋" w:hAnsi="仿宋" w:hint="eastAsia"/>
          <w:szCs w:val="24"/>
          <w:lang w:val="zh-CN"/>
        </w:rPr>
        <w:t>、</w:t>
      </w:r>
      <w:r>
        <w:rPr>
          <w:rFonts w:ascii="仿宋" w:eastAsia="仿宋" w:hAnsi="仿宋"/>
          <w:szCs w:val="24"/>
          <w:lang w:val="zh-CN"/>
        </w:rPr>
        <w:t>行业标准的个人防范用品，并督本部门员工个人</w:t>
      </w:r>
      <w:r>
        <w:rPr>
          <w:rFonts w:ascii="仿宋" w:eastAsia="仿宋" w:hAnsi="仿宋" w:hint="eastAsia"/>
          <w:szCs w:val="24"/>
          <w:lang w:val="zh-CN"/>
        </w:rPr>
        <w:t>规范使用。</w:t>
      </w:r>
    </w:p>
    <w:p w14:paraId="5DA8334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18C34E5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17A0E72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12D16A1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06DFA57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4CDA6C30" w14:textId="77777777" w:rsidR="00E666BA" w:rsidRDefault="00E666BA">
      <w:pPr>
        <w:ind w:firstLine="480"/>
        <w:rPr>
          <w:rFonts w:ascii="仿宋" w:eastAsia="仿宋" w:hAnsi="仿宋" w:hint="eastAsia"/>
          <w:szCs w:val="24"/>
          <w:lang w:val="zh-CN"/>
        </w:rPr>
      </w:pPr>
    </w:p>
    <w:p w14:paraId="7275579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甲方（总经理）签字：          </w:t>
      </w:r>
      <w:r>
        <w:rPr>
          <w:rFonts w:ascii="仿宋" w:eastAsia="仿宋" w:hAnsi="仿宋"/>
          <w:szCs w:val="24"/>
          <w:lang w:val="zh-CN"/>
        </w:rPr>
        <w:t xml:space="preserve">    </w:t>
      </w:r>
      <w:r>
        <w:rPr>
          <w:rFonts w:ascii="仿宋" w:eastAsia="仿宋" w:hAnsi="仿宋" w:hint="eastAsia"/>
          <w:szCs w:val="24"/>
          <w:lang w:val="zh-CN"/>
        </w:rPr>
        <w:t xml:space="preserve">    乙方（客服部经理）签字：</w:t>
      </w:r>
    </w:p>
    <w:p w14:paraId="1AAEE446" w14:textId="77777777" w:rsidR="00E666BA" w:rsidRDefault="00E666BA">
      <w:pPr>
        <w:ind w:firstLine="480"/>
        <w:rPr>
          <w:rFonts w:ascii="仿宋" w:eastAsia="仿宋" w:hAnsi="仿宋" w:hint="eastAsia"/>
          <w:szCs w:val="24"/>
          <w:lang w:val="zh-CN"/>
        </w:rPr>
      </w:pPr>
    </w:p>
    <w:p w14:paraId="42781AC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14A86431" w14:textId="77777777" w:rsidR="00E666BA" w:rsidRDefault="00E666BA">
      <w:pPr>
        <w:widowControl/>
        <w:spacing w:line="276" w:lineRule="auto"/>
        <w:ind w:firstLineChars="0" w:firstLine="0"/>
        <w:jc w:val="left"/>
        <w:rPr>
          <w:rFonts w:ascii="仿宋" w:eastAsia="仿宋" w:hAnsi="仿宋" w:hint="eastAsia"/>
        </w:rPr>
      </w:pPr>
    </w:p>
    <w:p w14:paraId="1B18771B" w14:textId="77777777" w:rsidR="00E666BA" w:rsidRDefault="00000000">
      <w:pPr>
        <w:pStyle w:val="21"/>
      </w:pPr>
      <w:r>
        <w:br w:type="page"/>
      </w:r>
      <w:bookmarkStart w:id="37" w:name="_Toc175737603"/>
      <w:r>
        <w:rPr>
          <w:rFonts w:ascii="微软雅黑" w:hAnsi="微软雅黑" w:hint="eastAsia"/>
        </w:rPr>
        <w:lastRenderedPageBreak/>
        <w:t>22、物流经理安全目标责任书</w:t>
      </w:r>
      <w:bookmarkEnd w:id="37"/>
    </w:p>
    <w:p w14:paraId="149E0F5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为认真做好我公司2026年的安全生产工作，物流经理签订如下安全目标责任书。</w:t>
      </w:r>
    </w:p>
    <w:p w14:paraId="0EBF4FD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5C67307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7DBB300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112D69F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1647B74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584FB4C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04D70BC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48EC018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210353E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17B6F08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60355D0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7A3FB3E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78E5B29B"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w:t>
      </w:r>
      <w:r>
        <w:rPr>
          <w:rFonts w:ascii="仿宋" w:eastAsia="仿宋" w:hAnsi="仿宋"/>
          <w:szCs w:val="24"/>
          <w:lang w:val="zh-CN"/>
        </w:rPr>
        <w:t>全面统筹负责公司仓储物流工作；</w:t>
      </w:r>
    </w:p>
    <w:p w14:paraId="1F01D0BB"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rPr>
        <w:t>）</w:t>
      </w:r>
      <w:r>
        <w:rPr>
          <w:rFonts w:ascii="仿宋" w:eastAsia="仿宋" w:hAnsi="仿宋"/>
          <w:szCs w:val="24"/>
          <w:lang w:val="zh-CN"/>
        </w:rPr>
        <w:t>制定部门工作计划、完善工作流程</w:t>
      </w:r>
    </w:p>
    <w:p w14:paraId="23B1697B"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rPr>
        <w:t>）</w:t>
      </w:r>
      <w:r>
        <w:rPr>
          <w:rFonts w:ascii="仿宋" w:eastAsia="仿宋" w:hAnsi="仿宋"/>
          <w:szCs w:val="24"/>
          <w:lang w:val="zh-CN"/>
        </w:rPr>
        <w:t>负责与销售、财务部门</w:t>
      </w:r>
      <w:r>
        <w:rPr>
          <w:rFonts w:ascii="仿宋" w:eastAsia="仿宋" w:hAnsi="仿宋" w:hint="eastAsia"/>
          <w:szCs w:val="24"/>
          <w:lang w:val="zh-CN"/>
        </w:rPr>
        <w:t>协同</w:t>
      </w:r>
      <w:r>
        <w:rPr>
          <w:rFonts w:ascii="仿宋" w:eastAsia="仿宋" w:hAnsi="仿宋"/>
          <w:szCs w:val="24"/>
          <w:lang w:val="zh-CN"/>
        </w:rPr>
        <w:t>工作，协调管趁第三方</w:t>
      </w:r>
      <w:r>
        <w:rPr>
          <w:rFonts w:ascii="仿宋" w:eastAsia="仿宋" w:hAnsi="仿宋" w:hint="eastAsia"/>
          <w:szCs w:val="24"/>
          <w:lang w:val="zh-CN"/>
        </w:rPr>
        <w:t>仓储</w:t>
      </w:r>
      <w:r>
        <w:rPr>
          <w:rFonts w:ascii="仿宋" w:eastAsia="仿宋" w:hAnsi="仿宋"/>
          <w:szCs w:val="24"/>
          <w:lang w:val="zh-CN"/>
        </w:rPr>
        <w:t>物流承接商及自营仓库的</w:t>
      </w:r>
      <w:r>
        <w:rPr>
          <w:rFonts w:ascii="仿宋" w:eastAsia="仿宋" w:hAnsi="仿宋" w:hint="eastAsia"/>
          <w:szCs w:val="24"/>
          <w:lang w:val="zh-CN"/>
        </w:rPr>
        <w:t>日常</w:t>
      </w:r>
      <w:r>
        <w:rPr>
          <w:rFonts w:ascii="仿宋" w:eastAsia="仿宋" w:hAnsi="仿宋"/>
          <w:szCs w:val="24"/>
          <w:lang w:val="zh-CN"/>
        </w:rPr>
        <w:t>运作，确保公司各销售渠道货品运输任务顺利完成；</w:t>
      </w:r>
    </w:p>
    <w:p w14:paraId="68285B76"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rPr>
        <w:t>）</w:t>
      </w:r>
      <w:r>
        <w:rPr>
          <w:rFonts w:ascii="仿宋" w:eastAsia="仿宋" w:hAnsi="仿宋"/>
          <w:szCs w:val="24"/>
          <w:lang w:val="zh-CN"/>
        </w:rPr>
        <w:t>管控仓储物流费用，有效降低成本，确保公司产品的安全；为入库时效、库存准确率、发货时效、发货准确率、成本控制率、安全库存等关键业务指标负责；</w:t>
      </w:r>
    </w:p>
    <w:p w14:paraId="6F49BE84"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rPr>
        <w:t>）</w:t>
      </w:r>
      <w:r>
        <w:rPr>
          <w:rFonts w:ascii="仿宋" w:eastAsia="仿宋" w:hAnsi="仿宋"/>
          <w:szCs w:val="24"/>
          <w:lang w:val="zh-CN"/>
        </w:rPr>
        <w:t>负责管控进销存，提供商品入库、出库、准确库存报表，提供滞销库存商品、临效期库存商品预警，为公司提供决策建议支持；</w:t>
      </w:r>
    </w:p>
    <w:p w14:paraId="7B1EC96F"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szCs w:val="24"/>
          <w:lang w:val="zh-CN"/>
        </w:rPr>
        <w:t>参加企业安全会议，参加本部门内部安全生产工作会议，审查本部门安全生产有关的文件，组织协调本部门的安全生产工作；</w:t>
      </w:r>
    </w:p>
    <w:p w14:paraId="67228E59"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szCs w:val="24"/>
          <w:lang w:val="zh-CN"/>
        </w:rPr>
        <w:t>依据企业拟订的安全生产目标和工作计划，组织拟订本部门安全生产目标和计划，采纳举措保证目标和计划的达成，并定期对目标和计划的达成状况进</w:t>
      </w:r>
      <w:r>
        <w:rPr>
          <w:rFonts w:ascii="仿宋" w:eastAsia="仿宋" w:hAnsi="仿宋"/>
          <w:szCs w:val="24"/>
          <w:lang w:val="zh-CN"/>
        </w:rPr>
        <w:lastRenderedPageBreak/>
        <w:t>行剖析与总结；</w:t>
      </w:r>
    </w:p>
    <w:p w14:paraId="33BBE33F"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8）</w:t>
      </w:r>
      <w:r>
        <w:rPr>
          <w:rFonts w:ascii="仿宋" w:eastAsia="仿宋" w:hAnsi="仿宋"/>
          <w:szCs w:val="24"/>
          <w:lang w:val="zh-CN"/>
        </w:rPr>
        <w:t>敦促分管部门、</w:t>
      </w:r>
      <w:r>
        <w:rPr>
          <w:rFonts w:ascii="仿宋" w:eastAsia="仿宋" w:hAnsi="仿宋" w:hint="eastAsia"/>
          <w:szCs w:val="24"/>
          <w:lang w:val="zh-CN"/>
        </w:rPr>
        <w:t>员工</w:t>
      </w:r>
      <w:r>
        <w:rPr>
          <w:rFonts w:ascii="仿宋" w:eastAsia="仿宋" w:hAnsi="仿宋"/>
          <w:szCs w:val="24"/>
          <w:lang w:val="zh-CN"/>
        </w:rPr>
        <w:t>展开危险源、危害要素辨别</w:t>
      </w:r>
      <w:r>
        <w:rPr>
          <w:rFonts w:ascii="仿宋" w:eastAsia="仿宋" w:hAnsi="仿宋" w:hint="eastAsia"/>
          <w:szCs w:val="24"/>
          <w:lang w:val="zh-CN"/>
        </w:rPr>
        <w:t>与</w:t>
      </w:r>
      <w:r>
        <w:rPr>
          <w:rFonts w:ascii="仿宋" w:eastAsia="仿宋" w:hAnsi="仿宋"/>
          <w:szCs w:val="24"/>
          <w:lang w:val="zh-CN"/>
        </w:rPr>
        <w:t>风险评估工作，监察检查各项安全举措的落真相况；组织达成本部门平时的、专项的安全检查、点检及隐患排查治理工作，实时除去事故隐患</w:t>
      </w:r>
      <w:r>
        <w:rPr>
          <w:rFonts w:ascii="仿宋" w:eastAsia="仿宋" w:hAnsi="仿宋" w:hint="eastAsia"/>
          <w:szCs w:val="24"/>
          <w:lang w:val="zh-CN"/>
        </w:rPr>
        <w:t>；</w:t>
      </w:r>
    </w:p>
    <w:p w14:paraId="4A09A57A"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9）</w:t>
      </w:r>
      <w:r>
        <w:rPr>
          <w:rFonts w:ascii="仿宋" w:eastAsia="仿宋" w:hAnsi="仿宋"/>
          <w:szCs w:val="24"/>
          <w:lang w:val="zh-CN"/>
        </w:rPr>
        <w:t>组织落实本部门的安全生产教育培训、活动以及宣传工作，并保留有关记录；</w:t>
      </w:r>
    </w:p>
    <w:p w14:paraId="6F1E1EFF"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0）</w:t>
      </w:r>
      <w:r>
        <w:rPr>
          <w:rFonts w:ascii="仿宋" w:eastAsia="仿宋" w:hAnsi="仿宋"/>
          <w:szCs w:val="24"/>
          <w:lang w:val="zh-CN"/>
        </w:rPr>
        <w:t>组织本部门达成生产安全事故应急方案的拟订与操练，保留操练记录并剖析操练中发现的改良时机，提出改良举措并追踪整顿举措的达成状况；</w:t>
      </w:r>
    </w:p>
    <w:p w14:paraId="71980921"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1）</w:t>
      </w:r>
      <w:r>
        <w:rPr>
          <w:rFonts w:ascii="仿宋" w:eastAsia="仿宋" w:hAnsi="仿宋"/>
          <w:szCs w:val="24"/>
          <w:lang w:val="zh-CN"/>
        </w:rPr>
        <w:t>依据企业、国家或许行业标准，为本部门人员配发切合国家或许行业标准的个人防备用品，并监察本部门职工个人防备用品的佩带和使用状况；</w:t>
      </w:r>
    </w:p>
    <w:p w14:paraId="70A337CA"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12）</w:t>
      </w:r>
      <w:r>
        <w:rPr>
          <w:rFonts w:ascii="仿宋" w:eastAsia="仿宋" w:hAnsi="仿宋" w:hint="eastAsia"/>
          <w:szCs w:val="24"/>
          <w:lang w:val="zh-CN"/>
        </w:rPr>
        <w:t>法律、法规、规章以及本单位规定的其他安全生产职责</w:t>
      </w:r>
      <w:r>
        <w:rPr>
          <w:rFonts w:ascii="仿宋" w:eastAsia="仿宋" w:hAnsi="仿宋"/>
          <w:szCs w:val="24"/>
          <w:lang w:val="zh-CN"/>
        </w:rPr>
        <w:t>。</w:t>
      </w:r>
    </w:p>
    <w:p w14:paraId="40A0238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5A7F3E6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5E8A62F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7E0289B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426B483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28BD578B" w14:textId="77777777" w:rsidR="00E666BA" w:rsidRDefault="00E666BA">
      <w:pPr>
        <w:ind w:firstLine="480"/>
        <w:rPr>
          <w:rFonts w:ascii="仿宋" w:eastAsia="仿宋" w:hAnsi="仿宋" w:hint="eastAsia"/>
          <w:szCs w:val="24"/>
          <w:lang w:val="zh-CN"/>
        </w:rPr>
      </w:pPr>
    </w:p>
    <w:p w14:paraId="02D43DE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甲方（客服部经理）签字：          </w:t>
      </w:r>
      <w:r>
        <w:rPr>
          <w:rFonts w:ascii="仿宋" w:eastAsia="仿宋" w:hAnsi="仿宋"/>
          <w:szCs w:val="24"/>
          <w:lang w:val="zh-CN"/>
        </w:rPr>
        <w:t xml:space="preserve">    </w:t>
      </w:r>
      <w:r>
        <w:rPr>
          <w:rFonts w:ascii="仿宋" w:eastAsia="仿宋" w:hAnsi="仿宋" w:hint="eastAsia"/>
          <w:szCs w:val="24"/>
          <w:lang w:val="zh-CN"/>
        </w:rPr>
        <w:t xml:space="preserve">    乙方（物流经理）签字：</w:t>
      </w:r>
    </w:p>
    <w:p w14:paraId="23566DB4" w14:textId="77777777" w:rsidR="00E666BA" w:rsidRDefault="00E666BA">
      <w:pPr>
        <w:ind w:firstLine="480"/>
        <w:rPr>
          <w:rFonts w:ascii="仿宋" w:eastAsia="仿宋" w:hAnsi="仿宋" w:hint="eastAsia"/>
          <w:szCs w:val="24"/>
          <w:lang w:val="zh-CN"/>
        </w:rPr>
      </w:pPr>
    </w:p>
    <w:p w14:paraId="45BB562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3EE40243" w14:textId="77777777" w:rsidR="00E666BA" w:rsidRDefault="00E666BA">
      <w:pPr>
        <w:widowControl/>
        <w:spacing w:line="276" w:lineRule="auto"/>
        <w:ind w:firstLineChars="0" w:firstLine="0"/>
        <w:jc w:val="left"/>
        <w:rPr>
          <w:rFonts w:ascii="仿宋" w:eastAsia="仿宋" w:hAnsi="仿宋" w:hint="eastAsia"/>
        </w:rPr>
      </w:pPr>
    </w:p>
    <w:p w14:paraId="4C3788C0" w14:textId="77777777" w:rsidR="00E666BA" w:rsidRDefault="00000000">
      <w:pPr>
        <w:ind w:firstLine="640"/>
        <w:rPr>
          <w:rFonts w:ascii="仿宋" w:eastAsia="仿宋" w:hAnsi="仿宋" w:hint="eastAsia"/>
          <w:sz w:val="32"/>
          <w:szCs w:val="32"/>
        </w:rPr>
      </w:pPr>
      <w:r>
        <w:rPr>
          <w:rFonts w:ascii="仿宋" w:eastAsia="仿宋" w:hAnsi="仿宋" w:hint="eastAsia"/>
          <w:sz w:val="32"/>
          <w:szCs w:val="32"/>
        </w:rPr>
        <w:br w:type="page"/>
      </w:r>
    </w:p>
    <w:p w14:paraId="09860160" w14:textId="77777777" w:rsidR="00E666BA" w:rsidRDefault="00000000">
      <w:pPr>
        <w:pStyle w:val="21"/>
        <w:rPr>
          <w:rFonts w:ascii="微软雅黑" w:hAnsi="微软雅黑" w:hint="eastAsia"/>
        </w:rPr>
      </w:pPr>
      <w:bookmarkStart w:id="38" w:name="_Toc175737604"/>
      <w:r>
        <w:rPr>
          <w:rFonts w:ascii="微软雅黑" w:hAnsi="微软雅黑" w:hint="eastAsia"/>
        </w:rPr>
        <w:lastRenderedPageBreak/>
        <w:t>23、操作客服安全目标责任书</w:t>
      </w:r>
      <w:bookmarkEnd w:id="38"/>
    </w:p>
    <w:p w14:paraId="74EF684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为认真做好我公司2026年的安全生产工作，操作客服签订如下安全目标责任书。</w:t>
      </w:r>
    </w:p>
    <w:p w14:paraId="1F7FA88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7F7058D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140E2E1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7F0B027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646B895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0C7FD7D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1F88572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4C8368C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6857615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7B3D8E7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0390030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46D06D8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45066294"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w:t>
      </w:r>
      <w:r>
        <w:rPr>
          <w:rFonts w:ascii="仿宋" w:eastAsia="仿宋" w:hAnsi="仿宋"/>
          <w:szCs w:val="24"/>
          <w:lang w:val="zh-CN"/>
        </w:rPr>
        <w:t>负责与客户联系确认空运进口货物报关及单证的相关事宜；</w:t>
      </w:r>
    </w:p>
    <w:p w14:paraId="2100AAC0"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rPr>
        <w:t>）</w:t>
      </w:r>
      <w:r>
        <w:rPr>
          <w:rFonts w:ascii="仿宋" w:eastAsia="仿宋" w:hAnsi="仿宋"/>
          <w:szCs w:val="24"/>
          <w:lang w:val="zh-CN"/>
        </w:rPr>
        <w:t>与客户建立良好的沟通，及时解决各种报关问题，接收报关文件；</w:t>
      </w:r>
    </w:p>
    <w:p w14:paraId="31A33934"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rPr>
        <w:t>）</w:t>
      </w:r>
      <w:r>
        <w:rPr>
          <w:rFonts w:ascii="仿宋" w:eastAsia="仿宋" w:hAnsi="仿宋"/>
          <w:szCs w:val="24"/>
          <w:lang w:val="zh-CN"/>
        </w:rPr>
        <w:t>预审报关文件，做好报关员和客服之间的沟通工作，协助其他同事工作；</w:t>
      </w:r>
    </w:p>
    <w:p w14:paraId="5DD6553C"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rPr>
        <w:t>）</w:t>
      </w:r>
      <w:r>
        <w:rPr>
          <w:rFonts w:ascii="仿宋" w:eastAsia="仿宋" w:hAnsi="仿宋"/>
          <w:szCs w:val="24"/>
          <w:lang w:val="zh-CN"/>
        </w:rPr>
        <w:t>报关数据资料的录入、校对、存档；</w:t>
      </w:r>
    </w:p>
    <w:p w14:paraId="0290B45E"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rPr>
        <w:t>）</w:t>
      </w:r>
      <w:r>
        <w:rPr>
          <w:rFonts w:ascii="仿宋" w:eastAsia="仿宋" w:hAnsi="仿宋"/>
          <w:szCs w:val="24"/>
          <w:lang w:val="zh-CN"/>
        </w:rPr>
        <w:t>协助财务核对账单；</w:t>
      </w:r>
    </w:p>
    <w:p w14:paraId="04643E43"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6</w:t>
      </w:r>
      <w:r>
        <w:rPr>
          <w:rFonts w:ascii="仿宋" w:eastAsia="仿宋" w:hAnsi="仿宋" w:hint="eastAsia"/>
          <w:szCs w:val="24"/>
        </w:rPr>
        <w:t>）</w:t>
      </w:r>
      <w:r>
        <w:rPr>
          <w:rFonts w:ascii="仿宋" w:eastAsia="仿宋" w:hAnsi="仿宋"/>
          <w:szCs w:val="24"/>
          <w:lang w:val="zh-CN"/>
        </w:rPr>
        <w:t>与工作有关的其他事宜。</w:t>
      </w:r>
    </w:p>
    <w:p w14:paraId="14B54818"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szCs w:val="24"/>
          <w:lang w:val="zh-CN"/>
        </w:rPr>
        <w:t>跟进各票货物的报关进度和收集税单等报关后续文件，整理归档；</w:t>
      </w:r>
    </w:p>
    <w:p w14:paraId="099B6A39"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8）</w:t>
      </w:r>
      <w:r>
        <w:rPr>
          <w:rFonts w:ascii="仿宋" w:eastAsia="仿宋" w:hAnsi="仿宋"/>
          <w:szCs w:val="24"/>
          <w:lang w:val="zh-CN"/>
        </w:rPr>
        <w:t>安排进出口货物车辆运送；</w:t>
      </w:r>
    </w:p>
    <w:p w14:paraId="2A46C910"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9）</w:t>
      </w:r>
      <w:r>
        <w:rPr>
          <w:rFonts w:ascii="仿宋" w:eastAsia="仿宋" w:hAnsi="仿宋"/>
          <w:szCs w:val="24"/>
          <w:lang w:val="zh-CN"/>
        </w:rPr>
        <w:t>负责与客户沟通、报关信息、报关文件的整理。</w:t>
      </w:r>
    </w:p>
    <w:p w14:paraId="789C3D6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1CED28D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5143D49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323F3F3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lastRenderedPageBreak/>
        <w:t>1、本责任书有效期限为一年，即：2026年1月1日至2026年12月31日。</w:t>
      </w:r>
    </w:p>
    <w:p w14:paraId="3F6991E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500E173D" w14:textId="77777777" w:rsidR="00E666BA" w:rsidRDefault="00E666BA">
      <w:pPr>
        <w:ind w:firstLine="480"/>
        <w:rPr>
          <w:rFonts w:ascii="仿宋" w:eastAsia="仿宋" w:hAnsi="仿宋" w:hint="eastAsia"/>
          <w:szCs w:val="24"/>
          <w:lang w:val="zh-CN"/>
        </w:rPr>
      </w:pPr>
    </w:p>
    <w:p w14:paraId="479E695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甲方（客服部经理）签字：          </w:t>
      </w:r>
      <w:r>
        <w:rPr>
          <w:rFonts w:ascii="仿宋" w:eastAsia="仿宋" w:hAnsi="仿宋"/>
          <w:szCs w:val="24"/>
          <w:lang w:val="zh-CN"/>
        </w:rPr>
        <w:t xml:space="preserve">    </w:t>
      </w:r>
      <w:r>
        <w:rPr>
          <w:rFonts w:ascii="仿宋" w:eastAsia="仿宋" w:hAnsi="仿宋" w:hint="eastAsia"/>
          <w:szCs w:val="24"/>
          <w:lang w:val="zh-CN"/>
        </w:rPr>
        <w:t xml:space="preserve">    乙方（操作客服）签字：</w:t>
      </w:r>
    </w:p>
    <w:p w14:paraId="233BCA7B" w14:textId="77777777" w:rsidR="00E666BA" w:rsidRDefault="00E666BA">
      <w:pPr>
        <w:ind w:firstLine="480"/>
        <w:rPr>
          <w:rFonts w:ascii="仿宋" w:eastAsia="仿宋" w:hAnsi="仿宋" w:hint="eastAsia"/>
          <w:szCs w:val="24"/>
          <w:lang w:val="zh-CN"/>
        </w:rPr>
      </w:pPr>
    </w:p>
    <w:p w14:paraId="47D39A0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1BC944CE" w14:textId="77777777" w:rsidR="00E666BA" w:rsidRDefault="00E666BA">
      <w:pPr>
        <w:widowControl/>
        <w:spacing w:line="276" w:lineRule="auto"/>
        <w:ind w:firstLineChars="0" w:firstLine="0"/>
        <w:jc w:val="left"/>
        <w:rPr>
          <w:rFonts w:ascii="仿宋" w:eastAsia="仿宋" w:hAnsi="仿宋" w:hint="eastAsia"/>
        </w:rPr>
      </w:pPr>
    </w:p>
    <w:p w14:paraId="13615E24" w14:textId="77777777" w:rsidR="00E666BA" w:rsidRDefault="00000000">
      <w:pPr>
        <w:ind w:firstLine="640"/>
        <w:rPr>
          <w:rFonts w:ascii="仿宋" w:eastAsia="仿宋" w:hAnsi="仿宋" w:hint="eastAsia"/>
          <w:sz w:val="32"/>
          <w:szCs w:val="32"/>
        </w:rPr>
      </w:pPr>
      <w:r>
        <w:rPr>
          <w:rFonts w:ascii="仿宋" w:eastAsia="仿宋" w:hAnsi="仿宋" w:hint="eastAsia"/>
          <w:sz w:val="32"/>
          <w:szCs w:val="32"/>
        </w:rPr>
        <w:br w:type="page"/>
      </w:r>
    </w:p>
    <w:p w14:paraId="1965539D" w14:textId="77777777" w:rsidR="00E666BA" w:rsidRDefault="00000000">
      <w:pPr>
        <w:pStyle w:val="21"/>
        <w:rPr>
          <w:rFonts w:ascii="微软雅黑" w:hAnsi="微软雅黑" w:hint="eastAsia"/>
        </w:rPr>
      </w:pPr>
      <w:bookmarkStart w:id="39" w:name="_Toc175737605"/>
      <w:r>
        <w:rPr>
          <w:rFonts w:ascii="微软雅黑" w:hAnsi="微软雅黑" w:hint="eastAsia"/>
        </w:rPr>
        <w:lastRenderedPageBreak/>
        <w:t>24、专仓安全目标责任书</w:t>
      </w:r>
      <w:bookmarkEnd w:id="39"/>
    </w:p>
    <w:p w14:paraId="5F455AE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为认真做好我公司2026年的安全生产工作，专仓签订如下安全目标责任书。</w:t>
      </w:r>
    </w:p>
    <w:p w14:paraId="02BDBBA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43D46D5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4773E95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44CAAE2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2E88E7D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5531ECE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7759572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3971E7E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61D9AC3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76B1392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07EBB38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78538B8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381C7E14"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1</w:t>
      </w:r>
      <w:r>
        <w:rPr>
          <w:rFonts w:ascii="仿宋" w:eastAsia="仿宋" w:hAnsi="仿宋" w:hint="eastAsia"/>
          <w:szCs w:val="24"/>
          <w:lang w:val="zh-CN"/>
        </w:rPr>
        <w:t>）严格遵守安全生产规章制度和操作规程，服从管理；</w:t>
      </w:r>
    </w:p>
    <w:p w14:paraId="381D9C68"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2</w:t>
      </w:r>
      <w:r>
        <w:rPr>
          <w:rFonts w:ascii="仿宋" w:eastAsia="仿宋" w:hAnsi="仿宋" w:hint="eastAsia"/>
          <w:szCs w:val="24"/>
          <w:lang w:val="zh-CN"/>
        </w:rPr>
        <w:t>）积极参加安全学习及安全培训，掌握本职工作所需的安全生产知识，提高安全生产</w:t>
      </w:r>
      <w:proofErr w:type="gramStart"/>
      <w:r>
        <w:rPr>
          <w:rFonts w:ascii="仿宋" w:eastAsia="仿宋" w:hAnsi="仿宋" w:hint="eastAsia"/>
          <w:szCs w:val="24"/>
          <w:lang w:val="zh-CN"/>
        </w:rPr>
        <w:t>技能,</w:t>
      </w:r>
      <w:proofErr w:type="gramEnd"/>
      <w:r>
        <w:rPr>
          <w:rFonts w:ascii="仿宋" w:eastAsia="仿宋" w:hAnsi="仿宋" w:hint="eastAsia"/>
          <w:szCs w:val="24"/>
          <w:lang w:val="zh-CN"/>
        </w:rPr>
        <w:t>从事特种作业的必须经培训取得相应资格证书；</w:t>
      </w:r>
    </w:p>
    <w:p w14:paraId="63062522"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3</w:t>
      </w:r>
      <w:r>
        <w:rPr>
          <w:rFonts w:ascii="仿宋" w:eastAsia="仿宋" w:hAnsi="仿宋" w:hint="eastAsia"/>
          <w:szCs w:val="24"/>
          <w:lang w:val="zh-CN"/>
        </w:rPr>
        <w:t>）认真开展岗前、岗中、交接班安全隐患排查，确保本岗位作业区域内相关机械设备、用电、环境等保持安全状况；</w:t>
      </w:r>
    </w:p>
    <w:p w14:paraId="7DCB8401"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4</w:t>
      </w:r>
      <w:r>
        <w:rPr>
          <w:rFonts w:ascii="仿宋" w:eastAsia="仿宋" w:hAnsi="仿宋" w:hint="eastAsia"/>
          <w:szCs w:val="24"/>
          <w:lang w:val="zh-CN"/>
        </w:rPr>
        <w:t>）发生生产安全事故后，事故现场有关人员应当立即报告本单位负责人；发现事故隐患或者其他不安全因素，应当立即向现场安全管理人员或者本单位负责人报告；</w:t>
      </w:r>
    </w:p>
    <w:p w14:paraId="039427D5"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5</w:t>
      </w:r>
      <w:r>
        <w:rPr>
          <w:rFonts w:ascii="仿宋" w:eastAsia="仿宋" w:hAnsi="仿宋" w:hint="eastAsia"/>
          <w:szCs w:val="24"/>
          <w:lang w:val="zh-CN"/>
        </w:rPr>
        <w:t>）有权对单位安全生产工作中存在的问题提出批评、检举、控告，有权拒绝违章指挥和强令冒险作业；</w:t>
      </w:r>
    </w:p>
    <w:p w14:paraId="65C8C774"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hint="eastAsia"/>
          <w:szCs w:val="24"/>
          <w:lang w:val="zh-CN"/>
        </w:rPr>
        <w:t>）熟悉本岗位的安全生产风险和应急处置措施，发现直接危及人身安全的紧急情况时，有权停止作业或者在采取可能的应急措施</w:t>
      </w:r>
      <w:proofErr w:type="gramStart"/>
      <w:r>
        <w:rPr>
          <w:rFonts w:ascii="仿宋" w:eastAsia="仿宋" w:hAnsi="仿宋" w:hint="eastAsia"/>
          <w:szCs w:val="24"/>
          <w:lang w:val="zh-CN"/>
        </w:rPr>
        <w:t>后,</w:t>
      </w:r>
      <w:proofErr w:type="gramEnd"/>
      <w:r>
        <w:rPr>
          <w:rFonts w:ascii="仿宋" w:eastAsia="仿宋" w:hAnsi="仿宋" w:hint="eastAsia"/>
          <w:szCs w:val="24"/>
          <w:lang w:val="zh-CN"/>
        </w:rPr>
        <w:t>撤离作业现场；</w:t>
      </w:r>
    </w:p>
    <w:p w14:paraId="6298AC5E"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hint="eastAsia"/>
          <w:szCs w:val="24"/>
          <w:lang w:val="zh-CN"/>
        </w:rPr>
        <w:t>）正确佩戴和使用劳动防护用品；</w:t>
      </w:r>
    </w:p>
    <w:p w14:paraId="16197C53"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8</w:t>
      </w:r>
      <w:r>
        <w:rPr>
          <w:rFonts w:ascii="仿宋" w:eastAsia="仿宋" w:hAnsi="仿宋" w:hint="eastAsia"/>
          <w:szCs w:val="24"/>
          <w:lang w:val="zh-CN"/>
        </w:rPr>
        <w:t>）熟练掌握应急逃生知识，提高互救自救能力；</w:t>
      </w:r>
    </w:p>
    <w:p w14:paraId="6AC33E63"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9</w:t>
      </w:r>
      <w:r>
        <w:rPr>
          <w:rFonts w:ascii="仿宋" w:eastAsia="仿宋" w:hAnsi="仿宋" w:hint="eastAsia"/>
          <w:szCs w:val="24"/>
          <w:lang w:val="zh-CN"/>
        </w:rPr>
        <w:t>）法律、法规、规章以及本单位规定的其他安全生产职责。</w:t>
      </w:r>
    </w:p>
    <w:p w14:paraId="5F3D4BA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lastRenderedPageBreak/>
        <w:t>三、考核</w:t>
      </w:r>
    </w:p>
    <w:p w14:paraId="4D8D4BB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409FA9B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483DB3D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0228C5A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71325D65" w14:textId="77777777" w:rsidR="00E666BA" w:rsidRDefault="00E666BA">
      <w:pPr>
        <w:ind w:firstLine="480"/>
        <w:rPr>
          <w:rFonts w:ascii="仿宋" w:eastAsia="仿宋" w:hAnsi="仿宋" w:hint="eastAsia"/>
          <w:szCs w:val="24"/>
          <w:lang w:val="zh-CN"/>
        </w:rPr>
      </w:pPr>
    </w:p>
    <w:p w14:paraId="3435D67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甲方（客服部经理）签字：          </w:t>
      </w:r>
      <w:r>
        <w:rPr>
          <w:rFonts w:ascii="仿宋" w:eastAsia="仿宋" w:hAnsi="仿宋"/>
          <w:szCs w:val="24"/>
          <w:lang w:val="zh-CN"/>
        </w:rPr>
        <w:t xml:space="preserve">    </w:t>
      </w:r>
      <w:r>
        <w:rPr>
          <w:rFonts w:ascii="仿宋" w:eastAsia="仿宋" w:hAnsi="仿宋" w:hint="eastAsia"/>
          <w:szCs w:val="24"/>
          <w:lang w:val="zh-CN"/>
        </w:rPr>
        <w:t xml:space="preserve">    乙方（专仓）签字：</w:t>
      </w:r>
    </w:p>
    <w:p w14:paraId="10717DDB" w14:textId="77777777" w:rsidR="00E666BA" w:rsidRDefault="00E666BA">
      <w:pPr>
        <w:ind w:firstLine="480"/>
        <w:rPr>
          <w:rFonts w:ascii="仿宋" w:eastAsia="仿宋" w:hAnsi="仿宋" w:hint="eastAsia"/>
          <w:szCs w:val="24"/>
          <w:lang w:val="zh-CN"/>
        </w:rPr>
      </w:pPr>
    </w:p>
    <w:p w14:paraId="6CF6003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34742184" w14:textId="77777777" w:rsidR="00E666BA" w:rsidRDefault="00E666BA">
      <w:pPr>
        <w:widowControl/>
        <w:spacing w:line="276" w:lineRule="auto"/>
        <w:ind w:firstLineChars="0" w:firstLine="0"/>
        <w:jc w:val="left"/>
        <w:rPr>
          <w:rFonts w:ascii="仿宋" w:eastAsia="仿宋" w:hAnsi="仿宋" w:hint="eastAsia"/>
        </w:rPr>
      </w:pPr>
    </w:p>
    <w:p w14:paraId="66369A72" w14:textId="77777777" w:rsidR="00E666BA" w:rsidRDefault="00000000">
      <w:pPr>
        <w:ind w:firstLine="640"/>
        <w:rPr>
          <w:rFonts w:ascii="仿宋" w:eastAsia="仿宋" w:hAnsi="仿宋" w:hint="eastAsia"/>
          <w:sz w:val="32"/>
          <w:szCs w:val="32"/>
        </w:rPr>
      </w:pPr>
      <w:r>
        <w:rPr>
          <w:rFonts w:ascii="仿宋" w:eastAsia="仿宋" w:hAnsi="仿宋" w:hint="eastAsia"/>
          <w:sz w:val="32"/>
          <w:szCs w:val="32"/>
        </w:rPr>
        <w:br w:type="page"/>
      </w:r>
    </w:p>
    <w:p w14:paraId="57CFEAEB" w14:textId="77777777" w:rsidR="00E666BA" w:rsidRDefault="00000000">
      <w:pPr>
        <w:pStyle w:val="21"/>
        <w:rPr>
          <w:rFonts w:ascii="微软雅黑" w:hAnsi="微软雅黑" w:hint="eastAsia"/>
        </w:rPr>
      </w:pPr>
      <w:bookmarkStart w:id="40" w:name="_Toc175737606"/>
      <w:r>
        <w:rPr>
          <w:rFonts w:ascii="微软雅黑" w:hAnsi="微软雅黑" w:hint="eastAsia"/>
        </w:rPr>
        <w:lastRenderedPageBreak/>
        <w:t>25、调度安全目标责任书</w:t>
      </w:r>
      <w:bookmarkEnd w:id="40"/>
    </w:p>
    <w:p w14:paraId="5E741B9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为认真做好我公司2026年的安全生产工作，调度签订如下安全目标责任书。</w:t>
      </w:r>
    </w:p>
    <w:p w14:paraId="2753C1C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533ED40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2C58E25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68F0F11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7E5EAB8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10E6D9D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033F124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25ADD29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1875A52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744EC5E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0D0A1F5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5861BEF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38E92DC7"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1）认真贯彻执行党和国家安全生产方针政策、法律法规，以及各项安全生产规章制度，负责生产指挥系统的安全生产管理工作。</w:t>
      </w:r>
    </w:p>
    <w:p w14:paraId="648E0FC5"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2）在计划布置工作时，必须贯彻安全管理“五同时”工作原则，既在计划、布置、检查、总结、评比生产工作的同时，计划、布置、检查、总结、评比安全工作。</w:t>
      </w:r>
    </w:p>
    <w:p w14:paraId="38FFE8A9"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3）在协调指挥过程中，当</w:t>
      </w:r>
      <w:r>
        <w:rPr>
          <w:rFonts w:ascii="仿宋" w:eastAsia="仿宋" w:hAnsi="仿宋" w:hint="eastAsia"/>
          <w:szCs w:val="24"/>
          <w:lang w:val="zh-CN"/>
        </w:rPr>
        <w:t>仓储运营</w:t>
      </w:r>
      <w:r>
        <w:rPr>
          <w:rFonts w:ascii="仿宋" w:eastAsia="仿宋" w:hAnsi="仿宋"/>
          <w:szCs w:val="24"/>
          <w:lang w:val="zh-CN"/>
        </w:rPr>
        <w:t>与安全发生冲突矛盾时，必须服从安全；发现危及人身安全的重大隐患或发生紧急情况时，应立即下达停产处理指令，不得违章指挥。</w:t>
      </w:r>
    </w:p>
    <w:p w14:paraId="4C8D6B0B"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4）掌握了解本公司日常安全生产动态，当发生重大人身、设备事故时，应立即报告有关领导，同时派员赶赴事故现场参与抢救、调查、处理。待事故现场勘察处理完毕，在保证安全的前提下，方可组织恢复生产。</w:t>
      </w:r>
    </w:p>
    <w:p w14:paraId="6850620E"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5）在安排</w:t>
      </w:r>
      <w:r>
        <w:rPr>
          <w:rFonts w:ascii="仿宋" w:eastAsia="仿宋" w:hAnsi="仿宋" w:hint="eastAsia"/>
          <w:szCs w:val="24"/>
          <w:lang w:val="zh-CN"/>
        </w:rPr>
        <w:t>物流</w:t>
      </w:r>
      <w:r>
        <w:rPr>
          <w:rFonts w:ascii="仿宋" w:eastAsia="仿宋" w:hAnsi="仿宋"/>
          <w:szCs w:val="24"/>
          <w:lang w:val="zh-CN"/>
        </w:rPr>
        <w:t>程序、电力、能源平衡时，必须考虑安全的需要，对因指挥不当，造成人身伤害事故，负指挥失误责任。</w:t>
      </w:r>
    </w:p>
    <w:p w14:paraId="6ECEA3DA"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6）在进行停电、汽、气等大型危险作业和检修时，要事先会同相关部门或相关单位制定安全可靠的安全防范措施，并亲自现场督促检查安全措施的落实情</w:t>
      </w:r>
      <w:r>
        <w:rPr>
          <w:rFonts w:ascii="仿宋" w:eastAsia="仿宋" w:hAnsi="仿宋"/>
          <w:szCs w:val="24"/>
          <w:lang w:val="zh-CN"/>
        </w:rPr>
        <w:lastRenderedPageBreak/>
        <w:t>况。</w:t>
      </w:r>
    </w:p>
    <w:p w14:paraId="0870CA3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6A09BE7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12DE024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6A0A261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226471C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026E0AA8" w14:textId="77777777" w:rsidR="00E666BA" w:rsidRDefault="00E666BA">
      <w:pPr>
        <w:ind w:firstLine="480"/>
        <w:rPr>
          <w:rFonts w:ascii="仿宋" w:eastAsia="仿宋" w:hAnsi="仿宋" w:hint="eastAsia"/>
          <w:szCs w:val="24"/>
          <w:lang w:val="zh-CN"/>
        </w:rPr>
      </w:pPr>
    </w:p>
    <w:p w14:paraId="529B925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甲方（客服部经理）签字：          </w:t>
      </w:r>
      <w:r>
        <w:rPr>
          <w:rFonts w:ascii="仿宋" w:eastAsia="仿宋" w:hAnsi="仿宋"/>
          <w:szCs w:val="24"/>
          <w:lang w:val="zh-CN"/>
        </w:rPr>
        <w:t xml:space="preserve">    </w:t>
      </w:r>
      <w:r>
        <w:rPr>
          <w:rFonts w:ascii="仿宋" w:eastAsia="仿宋" w:hAnsi="仿宋" w:hint="eastAsia"/>
          <w:szCs w:val="24"/>
          <w:lang w:val="zh-CN"/>
        </w:rPr>
        <w:t xml:space="preserve">    乙方（调度）签字：</w:t>
      </w:r>
    </w:p>
    <w:p w14:paraId="35490B9D" w14:textId="77777777" w:rsidR="00E666BA" w:rsidRDefault="00E666BA">
      <w:pPr>
        <w:ind w:firstLine="480"/>
        <w:rPr>
          <w:rFonts w:ascii="仿宋" w:eastAsia="仿宋" w:hAnsi="仿宋" w:hint="eastAsia"/>
          <w:szCs w:val="24"/>
          <w:lang w:val="zh-CN"/>
        </w:rPr>
      </w:pPr>
    </w:p>
    <w:p w14:paraId="4E4F5CE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55AAEB38" w14:textId="77777777" w:rsidR="00E666BA" w:rsidRDefault="00E666BA">
      <w:pPr>
        <w:widowControl/>
        <w:spacing w:line="276" w:lineRule="auto"/>
        <w:ind w:firstLineChars="0" w:firstLine="0"/>
        <w:jc w:val="left"/>
        <w:rPr>
          <w:rFonts w:ascii="仿宋" w:eastAsia="仿宋" w:hAnsi="仿宋" w:hint="eastAsia"/>
        </w:rPr>
      </w:pPr>
    </w:p>
    <w:p w14:paraId="190EA820" w14:textId="77777777" w:rsidR="00E666BA" w:rsidRDefault="00000000">
      <w:pPr>
        <w:ind w:firstLine="640"/>
        <w:rPr>
          <w:rFonts w:ascii="仿宋" w:eastAsia="仿宋" w:hAnsi="仿宋" w:hint="eastAsia"/>
          <w:sz w:val="32"/>
          <w:szCs w:val="32"/>
        </w:rPr>
      </w:pPr>
      <w:r>
        <w:rPr>
          <w:rFonts w:ascii="仿宋" w:eastAsia="仿宋" w:hAnsi="仿宋" w:hint="eastAsia"/>
          <w:sz w:val="32"/>
          <w:szCs w:val="32"/>
        </w:rPr>
        <w:br w:type="page"/>
      </w:r>
    </w:p>
    <w:p w14:paraId="625492DD" w14:textId="77777777" w:rsidR="00E666BA" w:rsidRDefault="00000000">
      <w:pPr>
        <w:pStyle w:val="21"/>
        <w:rPr>
          <w:rFonts w:ascii="微软雅黑" w:hAnsi="微软雅黑" w:hint="eastAsia"/>
        </w:rPr>
      </w:pPr>
      <w:bookmarkStart w:id="41" w:name="_Toc175737607"/>
      <w:r>
        <w:rPr>
          <w:rFonts w:ascii="微软雅黑" w:hAnsi="微软雅黑" w:hint="eastAsia"/>
        </w:rPr>
        <w:lastRenderedPageBreak/>
        <w:t>26、采购部经理安全目标责任书</w:t>
      </w:r>
      <w:bookmarkEnd w:id="41"/>
    </w:p>
    <w:p w14:paraId="61930DD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为认真做好我公司2026年的安全生产工作，采购部经理签订如下安全目标责任书。</w:t>
      </w:r>
    </w:p>
    <w:p w14:paraId="6185C31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639B5EF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5A9625D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4D37286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5815320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402D557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26349A0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4B06230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4579F87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733DC6E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24050F7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712F503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3F258E8C" w14:textId="77777777" w:rsidR="00E666BA" w:rsidRDefault="00000000">
      <w:pPr>
        <w:spacing w:line="360" w:lineRule="auto"/>
        <w:ind w:firstLine="480"/>
        <w:rPr>
          <w:rFonts w:ascii="仿宋" w:eastAsia="仿宋" w:hAnsi="仿宋" w:cs="Times New Roman" w:hint="eastAsia"/>
          <w:szCs w:val="24"/>
          <w:lang w:val="zh-CN"/>
        </w:rPr>
      </w:pPr>
      <w:r>
        <w:rPr>
          <w:rFonts w:ascii="仿宋" w:eastAsia="仿宋" w:hAnsi="仿宋" w:cs="Times New Roman"/>
          <w:szCs w:val="24"/>
          <w:lang w:val="zh-CN"/>
        </w:rPr>
        <w:t>1）采购部经理是本部门安全生产工作的第一责任人，对本部门安全生产工作负责；</w:t>
      </w:r>
    </w:p>
    <w:p w14:paraId="1EDA63CF" w14:textId="77777777" w:rsidR="00E666BA" w:rsidRDefault="00000000">
      <w:pPr>
        <w:spacing w:line="360" w:lineRule="auto"/>
        <w:ind w:firstLine="480"/>
        <w:rPr>
          <w:rFonts w:ascii="仿宋" w:eastAsia="仿宋" w:hAnsi="仿宋" w:cs="Times New Roman" w:hint="eastAsia"/>
          <w:szCs w:val="24"/>
          <w:lang w:val="zh-CN"/>
        </w:rPr>
      </w:pPr>
      <w:r>
        <w:rPr>
          <w:rFonts w:ascii="仿宋" w:eastAsia="仿宋" w:hAnsi="仿宋" w:cs="Times New Roman"/>
          <w:szCs w:val="24"/>
          <w:lang w:val="zh-CN"/>
        </w:rPr>
        <w:t>2）负责各类劳动防护用品的采购、保管并按标准发放，所采购的劳动保护用品，必须符合国家及行业等级要求，禁止采购“三无产品”；</w:t>
      </w:r>
    </w:p>
    <w:p w14:paraId="3B33B299" w14:textId="77777777" w:rsidR="00E666BA" w:rsidRDefault="00000000">
      <w:pPr>
        <w:spacing w:line="360" w:lineRule="auto"/>
        <w:ind w:firstLine="480"/>
        <w:rPr>
          <w:rFonts w:ascii="仿宋" w:eastAsia="仿宋" w:hAnsi="仿宋" w:cs="Times New Roman" w:hint="eastAsia"/>
          <w:szCs w:val="24"/>
          <w:lang w:val="zh-CN"/>
        </w:rPr>
      </w:pPr>
      <w:r>
        <w:rPr>
          <w:rFonts w:ascii="仿宋" w:eastAsia="仿宋" w:hAnsi="仿宋" w:cs="Times New Roman"/>
          <w:szCs w:val="24"/>
          <w:lang w:val="zh-CN"/>
        </w:rPr>
        <w:t>3）对购入的劳动安全保护</w:t>
      </w:r>
      <w:r>
        <w:rPr>
          <w:rFonts w:ascii="仿宋" w:eastAsia="仿宋" w:hAnsi="仿宋" w:cs="Times New Roman" w:hint="eastAsia"/>
          <w:szCs w:val="24"/>
          <w:lang w:val="zh-CN"/>
        </w:rPr>
        <w:t>用品</w:t>
      </w:r>
      <w:r>
        <w:rPr>
          <w:rFonts w:ascii="仿宋" w:eastAsia="仿宋" w:hAnsi="仿宋" w:cs="Times New Roman"/>
          <w:szCs w:val="24"/>
          <w:lang w:val="zh-CN"/>
        </w:rPr>
        <w:t>的</w:t>
      </w:r>
      <w:r>
        <w:rPr>
          <w:rFonts w:ascii="仿宋" w:eastAsia="仿宋" w:hAnsi="仿宋" w:cs="Times New Roman" w:hint="eastAsia"/>
          <w:szCs w:val="24"/>
          <w:lang w:val="zh-CN"/>
        </w:rPr>
        <w:t>检验</w:t>
      </w:r>
      <w:r>
        <w:rPr>
          <w:rFonts w:ascii="仿宋" w:eastAsia="仿宋" w:hAnsi="仿宋" w:cs="Times New Roman"/>
          <w:szCs w:val="24"/>
          <w:lang w:val="zh-CN"/>
        </w:rPr>
        <w:t>证书予以</w:t>
      </w:r>
      <w:r>
        <w:rPr>
          <w:rFonts w:ascii="仿宋" w:eastAsia="仿宋" w:hAnsi="仿宋" w:cs="Times New Roman" w:hint="eastAsia"/>
          <w:szCs w:val="24"/>
          <w:lang w:val="zh-CN"/>
        </w:rPr>
        <w:t>保存</w:t>
      </w:r>
      <w:r>
        <w:rPr>
          <w:rFonts w:ascii="仿宋" w:eastAsia="仿宋" w:hAnsi="仿宋" w:cs="Times New Roman"/>
          <w:szCs w:val="24"/>
          <w:lang w:val="zh-CN"/>
        </w:rPr>
        <w:t>，归纳入档</w:t>
      </w:r>
      <w:r>
        <w:rPr>
          <w:rFonts w:ascii="仿宋" w:eastAsia="仿宋" w:hAnsi="仿宋" w:cs="Times New Roman" w:hint="eastAsia"/>
          <w:szCs w:val="24"/>
          <w:lang w:val="zh-CN"/>
        </w:rPr>
        <w:t>；</w:t>
      </w:r>
      <w:r>
        <w:rPr>
          <w:rFonts w:ascii="仿宋" w:eastAsia="仿宋" w:hAnsi="仿宋" w:cs="Times New Roman"/>
          <w:szCs w:val="24"/>
          <w:lang w:val="zh-CN"/>
        </w:rPr>
        <w:t>采买的设施、器械、防备用品等要有查收记录，并对产品的质量负责</w:t>
      </w:r>
    </w:p>
    <w:p w14:paraId="49576C7A" w14:textId="77777777" w:rsidR="00E666BA" w:rsidRDefault="00000000">
      <w:pPr>
        <w:spacing w:line="360" w:lineRule="auto"/>
        <w:ind w:firstLine="480"/>
        <w:rPr>
          <w:rFonts w:ascii="仿宋" w:eastAsia="仿宋" w:hAnsi="仿宋" w:cs="Times New Roman" w:hint="eastAsia"/>
          <w:szCs w:val="24"/>
          <w:lang w:val="zh-CN"/>
        </w:rPr>
      </w:pPr>
      <w:r>
        <w:rPr>
          <w:rFonts w:ascii="仿宋" w:eastAsia="仿宋" w:hAnsi="仿宋" w:cs="Times New Roman" w:hint="eastAsia"/>
          <w:szCs w:val="24"/>
        </w:rPr>
        <w:t>4）</w:t>
      </w:r>
      <w:r>
        <w:rPr>
          <w:rFonts w:ascii="仿宋" w:eastAsia="仿宋" w:hAnsi="仿宋" w:cs="Times New Roman"/>
          <w:szCs w:val="24"/>
          <w:lang w:val="zh-CN"/>
        </w:rPr>
        <w:t>定时参加</w:t>
      </w:r>
      <w:r>
        <w:rPr>
          <w:rFonts w:ascii="仿宋" w:eastAsia="仿宋" w:hAnsi="仿宋" w:cs="Times New Roman" w:hint="eastAsia"/>
          <w:szCs w:val="24"/>
          <w:lang w:val="zh-CN"/>
        </w:rPr>
        <w:t>公司安全会议，组织主持或参加</w:t>
      </w:r>
      <w:r>
        <w:rPr>
          <w:rFonts w:ascii="仿宋" w:eastAsia="仿宋" w:hAnsi="仿宋" w:cs="Times New Roman"/>
          <w:szCs w:val="24"/>
          <w:lang w:val="zh-CN"/>
        </w:rPr>
        <w:t>部门会议，听取对采购</w:t>
      </w:r>
      <w:r>
        <w:rPr>
          <w:rFonts w:ascii="仿宋" w:eastAsia="仿宋" w:hAnsi="仿宋" w:cs="Times New Roman" w:hint="eastAsia"/>
          <w:szCs w:val="24"/>
          <w:lang w:val="zh-CN"/>
        </w:rPr>
        <w:t>物资存</w:t>
      </w:r>
      <w:r>
        <w:rPr>
          <w:rFonts w:ascii="仿宋" w:eastAsia="仿宋" w:hAnsi="仿宋" w:cs="Times New Roman"/>
          <w:szCs w:val="24"/>
          <w:lang w:val="zh-CN"/>
        </w:rPr>
        <w:t>在的问题，改进</w:t>
      </w:r>
      <w:proofErr w:type="gramStart"/>
      <w:r>
        <w:rPr>
          <w:rFonts w:ascii="仿宋" w:eastAsia="仿宋" w:hAnsi="仿宋" w:cs="Times New Roman"/>
          <w:szCs w:val="24"/>
          <w:lang w:val="zh-CN"/>
        </w:rPr>
        <w:t>自已</w:t>
      </w:r>
      <w:proofErr w:type="gramEnd"/>
      <w:r>
        <w:rPr>
          <w:rFonts w:ascii="仿宋" w:eastAsia="仿宋" w:hAnsi="仿宋" w:cs="Times New Roman"/>
          <w:szCs w:val="24"/>
          <w:lang w:val="zh-CN"/>
        </w:rPr>
        <w:t>的工作提高采购质量；</w:t>
      </w:r>
    </w:p>
    <w:p w14:paraId="39E95671" w14:textId="77777777" w:rsidR="00E666BA" w:rsidRDefault="00000000">
      <w:pPr>
        <w:spacing w:line="360" w:lineRule="auto"/>
        <w:ind w:firstLine="480"/>
        <w:rPr>
          <w:rFonts w:ascii="仿宋" w:eastAsia="仿宋" w:hAnsi="仿宋" w:cs="Times New Roman" w:hint="eastAsia"/>
          <w:szCs w:val="24"/>
          <w:lang w:val="zh-CN"/>
        </w:rPr>
      </w:pPr>
      <w:r>
        <w:rPr>
          <w:rFonts w:ascii="仿宋" w:eastAsia="仿宋" w:hAnsi="仿宋" w:cs="Times New Roman"/>
          <w:szCs w:val="24"/>
          <w:lang w:val="zh-CN"/>
        </w:rPr>
        <w:t>5）组织部门员工学习公司国家安全生产法律法规、公司规章制度及安全知识</w:t>
      </w:r>
      <w:r>
        <w:rPr>
          <w:rFonts w:ascii="仿宋" w:eastAsia="仿宋" w:hAnsi="仿宋" w:cs="Times New Roman" w:hint="eastAsia"/>
          <w:szCs w:val="24"/>
          <w:lang w:val="zh-CN"/>
        </w:rPr>
        <w:t>；</w:t>
      </w:r>
    </w:p>
    <w:p w14:paraId="47A609E3" w14:textId="77777777" w:rsidR="00E666BA" w:rsidRDefault="00000000">
      <w:pPr>
        <w:spacing w:line="360" w:lineRule="auto"/>
        <w:ind w:firstLine="480"/>
        <w:rPr>
          <w:rFonts w:ascii="仿宋" w:eastAsia="仿宋" w:hAnsi="仿宋" w:cs="Times New Roman" w:hint="eastAsia"/>
          <w:szCs w:val="24"/>
          <w:lang w:val="zh-CN"/>
        </w:rPr>
      </w:pPr>
      <w:r>
        <w:rPr>
          <w:rFonts w:ascii="仿宋" w:eastAsia="仿宋" w:hAnsi="仿宋" w:cs="Times New Roman"/>
          <w:szCs w:val="24"/>
          <w:lang w:val="zh-CN"/>
        </w:rPr>
        <w:t>6）定期参与公司安全生产大检查工作，对部门存在的安全隐患，落实人员整改</w:t>
      </w:r>
      <w:r>
        <w:rPr>
          <w:rFonts w:ascii="仿宋" w:eastAsia="仿宋" w:hAnsi="仿宋" w:cs="Times New Roman" w:hint="eastAsia"/>
          <w:szCs w:val="24"/>
          <w:lang w:val="zh-CN"/>
        </w:rPr>
        <w:t>；</w:t>
      </w:r>
    </w:p>
    <w:p w14:paraId="47D62554" w14:textId="77777777" w:rsidR="00E666BA" w:rsidRDefault="00000000">
      <w:pPr>
        <w:spacing w:line="360" w:lineRule="auto"/>
        <w:ind w:firstLine="480"/>
        <w:rPr>
          <w:rFonts w:ascii="仿宋" w:eastAsia="仿宋" w:hAnsi="仿宋" w:cs="Times New Roman" w:hint="eastAsia"/>
          <w:szCs w:val="24"/>
          <w:lang w:val="zh-CN"/>
        </w:rPr>
      </w:pPr>
      <w:r>
        <w:rPr>
          <w:rFonts w:ascii="仿宋" w:eastAsia="仿宋" w:hAnsi="仿宋" w:cs="Times New Roman"/>
          <w:szCs w:val="24"/>
          <w:lang w:val="zh-CN"/>
        </w:rPr>
        <w:t>7）指导督促职工如何使用、保护、清理劳动保护用品，</w:t>
      </w:r>
      <w:r>
        <w:rPr>
          <w:rFonts w:ascii="仿宋" w:eastAsia="仿宋" w:hAnsi="仿宋" w:cs="Times New Roman" w:hint="eastAsia"/>
          <w:szCs w:val="24"/>
          <w:lang w:val="zh-CN"/>
        </w:rPr>
        <w:t>确保员工</w:t>
      </w:r>
      <w:r>
        <w:rPr>
          <w:rFonts w:ascii="仿宋" w:eastAsia="仿宋" w:hAnsi="仿宋" w:cs="Times New Roman"/>
          <w:szCs w:val="24"/>
          <w:lang w:val="zh-CN"/>
        </w:rPr>
        <w:t>在生产工作中</w:t>
      </w:r>
      <w:r>
        <w:rPr>
          <w:rFonts w:ascii="仿宋" w:eastAsia="仿宋" w:hAnsi="仿宋" w:cs="Times New Roman" w:hint="eastAsia"/>
          <w:szCs w:val="24"/>
          <w:lang w:val="zh-CN"/>
        </w:rPr>
        <w:t>规范使用</w:t>
      </w:r>
      <w:r>
        <w:rPr>
          <w:rFonts w:ascii="仿宋" w:eastAsia="仿宋" w:hAnsi="仿宋" w:cs="Times New Roman"/>
          <w:szCs w:val="24"/>
          <w:lang w:val="zh-CN"/>
        </w:rPr>
        <w:t>保护用品</w:t>
      </w:r>
      <w:r>
        <w:rPr>
          <w:rFonts w:ascii="仿宋" w:eastAsia="仿宋" w:hAnsi="仿宋" w:cs="Times New Roman" w:hint="eastAsia"/>
          <w:szCs w:val="24"/>
          <w:lang w:val="zh-CN"/>
        </w:rPr>
        <w:t>；</w:t>
      </w:r>
    </w:p>
    <w:p w14:paraId="7D62D583" w14:textId="77777777" w:rsidR="00E666BA" w:rsidRDefault="00000000">
      <w:pPr>
        <w:spacing w:line="360" w:lineRule="auto"/>
        <w:ind w:firstLine="480"/>
        <w:rPr>
          <w:rFonts w:ascii="仿宋" w:eastAsia="仿宋" w:hAnsi="仿宋" w:cs="Times New Roman" w:hint="eastAsia"/>
          <w:szCs w:val="24"/>
          <w:lang w:val="zh-CN"/>
        </w:rPr>
      </w:pPr>
      <w:r>
        <w:rPr>
          <w:rFonts w:ascii="仿宋" w:eastAsia="仿宋" w:hAnsi="仿宋" w:cs="Times New Roman" w:hint="eastAsia"/>
          <w:szCs w:val="24"/>
        </w:rPr>
        <w:lastRenderedPageBreak/>
        <w:t>8</w:t>
      </w:r>
      <w:r>
        <w:rPr>
          <w:rFonts w:ascii="仿宋" w:eastAsia="仿宋" w:hAnsi="仿宋" w:cs="Times New Roman"/>
          <w:szCs w:val="24"/>
          <w:lang w:val="zh-CN"/>
        </w:rPr>
        <w:t>）按规定展开职工“三级”安全教育及平时安全教育工作，并做好记录。</w:t>
      </w:r>
    </w:p>
    <w:p w14:paraId="53A6062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2347519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02123A5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1054FAB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27221F0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630D78BB" w14:textId="77777777" w:rsidR="00E666BA" w:rsidRDefault="00E666BA">
      <w:pPr>
        <w:ind w:firstLine="480"/>
        <w:rPr>
          <w:rFonts w:ascii="仿宋" w:eastAsia="仿宋" w:hAnsi="仿宋" w:hint="eastAsia"/>
          <w:szCs w:val="24"/>
          <w:lang w:val="zh-CN"/>
        </w:rPr>
      </w:pPr>
    </w:p>
    <w:p w14:paraId="16DD7D5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甲方（副总经理）签字：          </w:t>
      </w:r>
      <w:r>
        <w:rPr>
          <w:rFonts w:ascii="仿宋" w:eastAsia="仿宋" w:hAnsi="仿宋"/>
          <w:szCs w:val="24"/>
          <w:lang w:val="zh-CN"/>
        </w:rPr>
        <w:t xml:space="preserve">    </w:t>
      </w:r>
      <w:r>
        <w:rPr>
          <w:rFonts w:ascii="仿宋" w:eastAsia="仿宋" w:hAnsi="仿宋" w:hint="eastAsia"/>
          <w:szCs w:val="24"/>
          <w:lang w:val="zh-CN"/>
        </w:rPr>
        <w:t xml:space="preserve">    乙方（采购部经理）签字：</w:t>
      </w:r>
    </w:p>
    <w:p w14:paraId="4A1D6F08" w14:textId="77777777" w:rsidR="00E666BA" w:rsidRDefault="00E666BA">
      <w:pPr>
        <w:ind w:firstLine="480"/>
        <w:rPr>
          <w:rFonts w:ascii="仿宋" w:eastAsia="仿宋" w:hAnsi="仿宋" w:hint="eastAsia"/>
          <w:szCs w:val="24"/>
          <w:lang w:val="zh-CN"/>
        </w:rPr>
      </w:pPr>
    </w:p>
    <w:p w14:paraId="6639613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42547179" w14:textId="77777777" w:rsidR="00E666BA" w:rsidRDefault="00E666BA">
      <w:pPr>
        <w:widowControl/>
        <w:spacing w:line="276" w:lineRule="auto"/>
        <w:ind w:firstLineChars="0" w:firstLine="0"/>
        <w:jc w:val="left"/>
        <w:rPr>
          <w:rFonts w:ascii="仿宋" w:eastAsia="仿宋" w:hAnsi="仿宋" w:hint="eastAsia"/>
        </w:rPr>
      </w:pPr>
    </w:p>
    <w:p w14:paraId="3C9202A7" w14:textId="77777777" w:rsidR="00E666BA" w:rsidRDefault="00000000">
      <w:pPr>
        <w:ind w:firstLine="640"/>
        <w:rPr>
          <w:rFonts w:ascii="仿宋" w:eastAsia="仿宋" w:hAnsi="仿宋" w:hint="eastAsia"/>
          <w:sz w:val="32"/>
          <w:szCs w:val="32"/>
        </w:rPr>
      </w:pPr>
      <w:r>
        <w:rPr>
          <w:rFonts w:ascii="仿宋" w:eastAsia="仿宋" w:hAnsi="仿宋" w:hint="eastAsia"/>
          <w:sz w:val="32"/>
          <w:szCs w:val="32"/>
        </w:rPr>
        <w:br w:type="page"/>
      </w:r>
    </w:p>
    <w:p w14:paraId="487C9663" w14:textId="77777777" w:rsidR="00E666BA" w:rsidRDefault="00000000">
      <w:pPr>
        <w:pStyle w:val="21"/>
        <w:rPr>
          <w:rFonts w:ascii="微软雅黑" w:hAnsi="微软雅黑" w:hint="eastAsia"/>
        </w:rPr>
      </w:pPr>
      <w:bookmarkStart w:id="42" w:name="_Toc175737608"/>
      <w:r>
        <w:rPr>
          <w:rFonts w:ascii="微软雅黑" w:hAnsi="微软雅黑" w:hint="eastAsia"/>
        </w:rPr>
        <w:lastRenderedPageBreak/>
        <w:t>27、收发部经理安全目标责任书</w:t>
      </w:r>
      <w:bookmarkEnd w:id="42"/>
    </w:p>
    <w:p w14:paraId="6EA2260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为认真做好我公司2026年的安全生产工作，收发部经理签订如下安全目标责任书。</w:t>
      </w:r>
    </w:p>
    <w:p w14:paraId="5D9916F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5512952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44F03B4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4F1EEB4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703516D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3FBA800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70CEC73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47BC682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21F5B4B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6A22513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4193173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42EF014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66101E1C"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1）遵守国家有关安全生产的法律、法规和规章</w:t>
      </w:r>
      <w:r>
        <w:rPr>
          <w:rFonts w:ascii="仿宋" w:eastAsia="仿宋" w:hAnsi="仿宋" w:hint="eastAsia"/>
          <w:szCs w:val="24"/>
          <w:lang w:val="zh-CN"/>
        </w:rPr>
        <w:t>；</w:t>
      </w:r>
    </w:p>
    <w:p w14:paraId="13600FE9"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2）执行本单位的安全生产规章制度和安全操作规程，服从安全生产管理</w:t>
      </w:r>
      <w:r>
        <w:rPr>
          <w:rFonts w:ascii="仿宋" w:eastAsia="仿宋" w:hAnsi="仿宋" w:hint="eastAsia"/>
          <w:szCs w:val="24"/>
          <w:lang w:val="zh-CN"/>
        </w:rPr>
        <w:t>；</w:t>
      </w:r>
    </w:p>
    <w:p w14:paraId="674F1B29"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3）接受安全生产教育和培训，掌握本职工作所需的安全生产知识，熟悉有关的安全生产规章制度和安全操作规程，掌握本岗位的安全操作技能，了解事故应急处理措施，知悉自身在安全生产方面的权利和义务</w:t>
      </w:r>
      <w:r>
        <w:rPr>
          <w:rFonts w:ascii="仿宋" w:eastAsia="仿宋" w:hAnsi="仿宋" w:hint="eastAsia"/>
          <w:szCs w:val="24"/>
          <w:lang w:val="zh-CN"/>
        </w:rPr>
        <w:t>；</w:t>
      </w:r>
    </w:p>
    <w:p w14:paraId="60D1D29A"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4）参加公司安全会议，主持或参加本部门内部安全生产工作会议，审察本部门安全生产相关的文件，组织协调本部门的安全生产工作；</w:t>
      </w:r>
    </w:p>
    <w:p w14:paraId="6C894E8F"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5）组织本部门完成生产安全事故应急方案的拟定与演练，保存演练记录，提出改进措施并追踪整改措施的完成情况；</w:t>
      </w:r>
    </w:p>
    <w:p w14:paraId="6A97C460"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szCs w:val="24"/>
          <w:lang w:val="zh-CN"/>
        </w:rPr>
        <w:t>如实、正确、及时向</w:t>
      </w:r>
      <w:r>
        <w:rPr>
          <w:rFonts w:ascii="仿宋" w:eastAsia="仿宋" w:hAnsi="仿宋" w:hint="eastAsia"/>
          <w:szCs w:val="24"/>
          <w:lang w:val="zh-CN"/>
        </w:rPr>
        <w:t>总经理</w:t>
      </w:r>
      <w:r>
        <w:rPr>
          <w:rFonts w:ascii="仿宋" w:eastAsia="仿宋" w:hAnsi="仿宋"/>
          <w:szCs w:val="24"/>
          <w:lang w:val="zh-CN"/>
        </w:rPr>
        <w:t>上报安全生产事件或向相关部门报告关于安全生产中的异常情况，参加并协助完成本部</w:t>
      </w:r>
      <w:r>
        <w:rPr>
          <w:rFonts w:ascii="仿宋" w:eastAsia="仿宋" w:hAnsi="仿宋" w:hint="eastAsia"/>
          <w:szCs w:val="24"/>
          <w:lang w:val="zh-CN"/>
        </w:rPr>
        <w:t>门</w:t>
      </w:r>
      <w:r>
        <w:rPr>
          <w:rFonts w:ascii="仿宋" w:eastAsia="仿宋" w:hAnsi="仿宋"/>
          <w:szCs w:val="24"/>
          <w:lang w:val="zh-CN"/>
        </w:rPr>
        <w:t>安全事故的检查工作，针对调查拟定的整改措施应抓紧落实；</w:t>
      </w:r>
    </w:p>
    <w:p w14:paraId="5B557D9A"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7）</w:t>
      </w:r>
      <w:r>
        <w:rPr>
          <w:rFonts w:ascii="仿宋" w:eastAsia="仿宋" w:hAnsi="仿宋" w:hint="eastAsia"/>
          <w:szCs w:val="24"/>
          <w:lang w:val="zh-CN"/>
        </w:rPr>
        <w:t>组织协调“双重预防体系”建设与运行的日常工作。</w:t>
      </w:r>
    </w:p>
    <w:p w14:paraId="79C057E8" w14:textId="77777777" w:rsidR="00E666BA" w:rsidRDefault="00000000">
      <w:pPr>
        <w:spacing w:line="360" w:lineRule="auto"/>
        <w:ind w:firstLine="480"/>
        <w:rPr>
          <w:rFonts w:ascii="仿宋" w:eastAsia="仿宋" w:hAnsi="仿宋" w:cs="Times New Roman" w:hint="eastAsia"/>
          <w:szCs w:val="24"/>
          <w:lang w:val="zh-CN"/>
        </w:rPr>
      </w:pPr>
      <w:r>
        <w:rPr>
          <w:rFonts w:ascii="仿宋" w:eastAsia="仿宋" w:hAnsi="仿宋"/>
          <w:szCs w:val="24"/>
          <w:lang w:val="zh-CN"/>
        </w:rPr>
        <w:t>8）</w:t>
      </w:r>
      <w:r>
        <w:rPr>
          <w:rFonts w:ascii="仿宋" w:eastAsia="仿宋" w:hAnsi="仿宋" w:hint="eastAsia"/>
          <w:szCs w:val="24"/>
        </w:rPr>
        <w:t>法律、法规、规章以及本单位规定的其他安全生产职责。</w:t>
      </w:r>
    </w:p>
    <w:p w14:paraId="62F94CC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lastRenderedPageBreak/>
        <w:t>三、考核</w:t>
      </w:r>
    </w:p>
    <w:p w14:paraId="11024A2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1FE2887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5099103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1B1024E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5563EB8F" w14:textId="77777777" w:rsidR="00E666BA" w:rsidRDefault="00E666BA">
      <w:pPr>
        <w:ind w:firstLine="480"/>
        <w:rPr>
          <w:rFonts w:ascii="仿宋" w:eastAsia="仿宋" w:hAnsi="仿宋" w:hint="eastAsia"/>
          <w:szCs w:val="24"/>
          <w:lang w:val="zh-CN"/>
        </w:rPr>
      </w:pPr>
    </w:p>
    <w:p w14:paraId="7550B7A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甲方（副总经理）签字：          </w:t>
      </w:r>
      <w:r>
        <w:rPr>
          <w:rFonts w:ascii="仿宋" w:eastAsia="仿宋" w:hAnsi="仿宋"/>
          <w:szCs w:val="24"/>
          <w:lang w:val="zh-CN"/>
        </w:rPr>
        <w:t xml:space="preserve">    </w:t>
      </w:r>
      <w:r>
        <w:rPr>
          <w:rFonts w:ascii="仿宋" w:eastAsia="仿宋" w:hAnsi="仿宋" w:hint="eastAsia"/>
          <w:szCs w:val="24"/>
          <w:lang w:val="zh-CN"/>
        </w:rPr>
        <w:t xml:space="preserve">    乙方（收发部经理）签字：</w:t>
      </w:r>
    </w:p>
    <w:p w14:paraId="34A227F5" w14:textId="77777777" w:rsidR="00E666BA" w:rsidRDefault="00E666BA">
      <w:pPr>
        <w:ind w:firstLine="480"/>
        <w:rPr>
          <w:rFonts w:ascii="仿宋" w:eastAsia="仿宋" w:hAnsi="仿宋" w:hint="eastAsia"/>
          <w:szCs w:val="24"/>
          <w:lang w:val="zh-CN"/>
        </w:rPr>
      </w:pPr>
    </w:p>
    <w:p w14:paraId="4BE3B4F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79A1AB09" w14:textId="77777777" w:rsidR="00E666BA" w:rsidRDefault="00E666BA">
      <w:pPr>
        <w:widowControl/>
        <w:spacing w:line="276" w:lineRule="auto"/>
        <w:ind w:firstLineChars="0" w:firstLine="0"/>
        <w:jc w:val="left"/>
        <w:rPr>
          <w:rFonts w:ascii="仿宋" w:eastAsia="仿宋" w:hAnsi="仿宋" w:hint="eastAsia"/>
        </w:rPr>
      </w:pPr>
    </w:p>
    <w:p w14:paraId="4A2B7387" w14:textId="77777777" w:rsidR="00E666BA" w:rsidRDefault="00000000">
      <w:pPr>
        <w:ind w:firstLine="640"/>
        <w:rPr>
          <w:rFonts w:ascii="仿宋" w:eastAsia="仿宋" w:hAnsi="仿宋" w:hint="eastAsia"/>
          <w:sz w:val="32"/>
          <w:szCs w:val="32"/>
        </w:rPr>
      </w:pPr>
      <w:r>
        <w:rPr>
          <w:rFonts w:ascii="仿宋" w:eastAsia="仿宋" w:hAnsi="仿宋" w:hint="eastAsia"/>
          <w:sz w:val="32"/>
          <w:szCs w:val="32"/>
        </w:rPr>
        <w:br w:type="page"/>
      </w:r>
    </w:p>
    <w:p w14:paraId="7FFBD43C" w14:textId="77777777" w:rsidR="00E666BA" w:rsidRDefault="00000000">
      <w:pPr>
        <w:pStyle w:val="21"/>
        <w:rPr>
          <w:rFonts w:ascii="微软雅黑" w:hAnsi="微软雅黑" w:hint="eastAsia"/>
        </w:rPr>
      </w:pPr>
      <w:bookmarkStart w:id="43" w:name="_Toc175737609"/>
      <w:r>
        <w:rPr>
          <w:rFonts w:ascii="微软雅黑" w:hAnsi="微软雅黑" w:hint="eastAsia"/>
        </w:rPr>
        <w:lastRenderedPageBreak/>
        <w:t>28、技术总工安全目标责任书</w:t>
      </w:r>
      <w:bookmarkEnd w:id="43"/>
    </w:p>
    <w:p w14:paraId="7B0A0BF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为认真做好我公司2026年的安全生产工作，技术总工签订如下安全目标责任书。</w:t>
      </w:r>
    </w:p>
    <w:p w14:paraId="4B79DA7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1CBF226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6B97D07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3A243EA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1B84E1D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53D8C60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3E31DAF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19AA79E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3C130E3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4214835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2800292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29388B8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794C7368"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lang w:val="zh-CN"/>
        </w:rPr>
        <w:t>）</w:t>
      </w:r>
      <w:r>
        <w:rPr>
          <w:rFonts w:ascii="仿宋" w:eastAsia="仿宋" w:hAnsi="仿宋"/>
          <w:szCs w:val="24"/>
          <w:lang w:val="zh-CN"/>
        </w:rPr>
        <w:t>组织推广安全生产新技术、新工艺、新设备，积极开展安全生产科研攻关工作：在进行生产技术的更新和改造时，要同时解决安全生产隐患，保证安全有序生产</w:t>
      </w:r>
      <w:r>
        <w:rPr>
          <w:rFonts w:ascii="仿宋" w:eastAsia="仿宋" w:hAnsi="仿宋" w:hint="eastAsia"/>
          <w:szCs w:val="24"/>
          <w:lang w:val="zh-CN"/>
        </w:rPr>
        <w:t>；</w:t>
      </w:r>
    </w:p>
    <w:p w14:paraId="04F448AF"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lang w:val="zh-CN"/>
        </w:rPr>
        <w:t>）</w:t>
      </w:r>
      <w:r>
        <w:rPr>
          <w:rFonts w:ascii="仿宋" w:eastAsia="仿宋" w:hAnsi="仿宋"/>
          <w:szCs w:val="24"/>
          <w:lang w:val="zh-CN"/>
        </w:rPr>
        <w:t>组织本部门范围以内开展安全技术研究工作，组织排查新工艺生产中的安全事故隐患，研究制定整改方案，并督促相关部门落实；</w:t>
      </w:r>
    </w:p>
    <w:p w14:paraId="2A950445"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lang w:val="zh-CN"/>
        </w:rPr>
        <w:t>）</w:t>
      </w:r>
      <w:r>
        <w:rPr>
          <w:rFonts w:ascii="仿宋" w:eastAsia="仿宋" w:hAnsi="仿宋"/>
          <w:szCs w:val="24"/>
          <w:lang w:val="zh-CN"/>
        </w:rPr>
        <w:t>制定和修订本部门的安全管理制度和分析规程，并保证认真贯彻执行和实施；</w:t>
      </w:r>
    </w:p>
    <w:p w14:paraId="31D1825D"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lang w:val="zh-CN"/>
        </w:rPr>
        <w:t>）</w:t>
      </w:r>
      <w:r>
        <w:rPr>
          <w:rFonts w:ascii="仿宋" w:eastAsia="仿宋" w:hAnsi="仿宋"/>
          <w:szCs w:val="24"/>
          <w:lang w:val="zh-CN"/>
        </w:rPr>
        <w:t>建立健全各类分析记录和分析台帐；</w:t>
      </w:r>
    </w:p>
    <w:p w14:paraId="4D830592"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lang w:val="zh-CN"/>
        </w:rPr>
        <w:t>）</w:t>
      </w:r>
      <w:r>
        <w:rPr>
          <w:rFonts w:ascii="仿宋" w:eastAsia="仿宋" w:hAnsi="仿宋"/>
          <w:szCs w:val="24"/>
          <w:lang w:val="zh-CN"/>
        </w:rPr>
        <w:t>保证所使用的设备证件齐全、质量合格，有安全标识，符合国家有关安全生产方面的法律法规和相关条例的要求；</w:t>
      </w:r>
    </w:p>
    <w:p w14:paraId="36799F6F"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6</w:t>
      </w:r>
      <w:r>
        <w:rPr>
          <w:rFonts w:ascii="仿宋" w:eastAsia="仿宋" w:hAnsi="仿宋" w:hint="eastAsia"/>
          <w:szCs w:val="24"/>
          <w:lang w:val="zh-CN"/>
        </w:rPr>
        <w:t>）</w:t>
      </w:r>
      <w:r>
        <w:rPr>
          <w:rFonts w:ascii="仿宋" w:eastAsia="仿宋" w:hAnsi="仿宋"/>
          <w:szCs w:val="24"/>
          <w:lang w:val="zh-CN"/>
        </w:rPr>
        <w:t>对公司发生的质量事故要及时上报，并负责组织调查处理，查明原因，采取措施；</w:t>
      </w:r>
    </w:p>
    <w:p w14:paraId="72E646A7"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7</w:t>
      </w:r>
      <w:r>
        <w:rPr>
          <w:rFonts w:ascii="仿宋" w:eastAsia="仿宋" w:hAnsi="仿宋" w:hint="eastAsia"/>
          <w:szCs w:val="24"/>
          <w:lang w:val="zh-CN"/>
        </w:rPr>
        <w:t>）</w:t>
      </w:r>
      <w:r>
        <w:rPr>
          <w:rFonts w:ascii="仿宋" w:eastAsia="仿宋" w:hAnsi="仿宋"/>
          <w:szCs w:val="24"/>
          <w:lang w:val="zh-CN"/>
        </w:rPr>
        <w:t>参与重大工艺生产事故的调查与处理；</w:t>
      </w:r>
    </w:p>
    <w:p w14:paraId="07317300"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8</w:t>
      </w:r>
      <w:r>
        <w:rPr>
          <w:rFonts w:ascii="仿宋" w:eastAsia="仿宋" w:hAnsi="仿宋" w:hint="eastAsia"/>
          <w:szCs w:val="24"/>
          <w:lang w:val="zh-CN"/>
        </w:rPr>
        <w:t>）</w:t>
      </w:r>
      <w:r>
        <w:rPr>
          <w:rFonts w:ascii="仿宋" w:eastAsia="仿宋" w:hAnsi="仿宋"/>
          <w:szCs w:val="24"/>
          <w:lang w:val="zh-CN"/>
        </w:rPr>
        <w:t>编制有关新技术、新工艺的岗位操作章程，确保试生产的可操作性；</w:t>
      </w:r>
    </w:p>
    <w:p w14:paraId="0F158412"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lastRenderedPageBreak/>
        <w:t>9</w:t>
      </w:r>
      <w:r>
        <w:rPr>
          <w:rFonts w:ascii="仿宋" w:eastAsia="仿宋" w:hAnsi="仿宋" w:hint="eastAsia"/>
          <w:szCs w:val="24"/>
          <w:lang w:val="zh-CN"/>
        </w:rPr>
        <w:t>）</w:t>
      </w:r>
      <w:r>
        <w:rPr>
          <w:rFonts w:ascii="仿宋" w:eastAsia="仿宋" w:hAnsi="仿宋"/>
          <w:szCs w:val="24"/>
          <w:lang w:val="zh-CN"/>
        </w:rPr>
        <w:t>定期组织本部门员工学习安全知识，专业知识；</w:t>
      </w:r>
    </w:p>
    <w:p w14:paraId="47785B70"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10</w:t>
      </w:r>
      <w:r>
        <w:rPr>
          <w:rFonts w:ascii="仿宋" w:eastAsia="仿宋" w:hAnsi="仿宋" w:hint="eastAsia"/>
          <w:szCs w:val="24"/>
          <w:lang w:val="zh-CN"/>
        </w:rPr>
        <w:t>）</w:t>
      </w:r>
      <w:r>
        <w:rPr>
          <w:rFonts w:ascii="仿宋" w:eastAsia="仿宋" w:hAnsi="仿宋"/>
          <w:szCs w:val="24"/>
          <w:lang w:val="zh-CN"/>
        </w:rPr>
        <w:t>按时参加安全生产工作会议，落实会议精神；</w:t>
      </w:r>
    </w:p>
    <w:p w14:paraId="6F58BAAA"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11</w:t>
      </w:r>
      <w:r>
        <w:rPr>
          <w:rFonts w:ascii="仿宋" w:eastAsia="仿宋" w:hAnsi="仿宋" w:hint="eastAsia"/>
          <w:szCs w:val="24"/>
          <w:lang w:val="zh-CN"/>
        </w:rPr>
        <w:t>）法律、法规、规章以及本单位规定的其他安全生产职责。</w:t>
      </w:r>
    </w:p>
    <w:p w14:paraId="39FE09F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61D0118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063D63F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7C3131E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0655559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12C0A147" w14:textId="77777777" w:rsidR="00E666BA" w:rsidRDefault="00E666BA">
      <w:pPr>
        <w:ind w:firstLine="480"/>
        <w:rPr>
          <w:rFonts w:ascii="仿宋" w:eastAsia="仿宋" w:hAnsi="仿宋" w:hint="eastAsia"/>
          <w:szCs w:val="24"/>
          <w:lang w:val="zh-CN"/>
        </w:rPr>
      </w:pPr>
    </w:p>
    <w:p w14:paraId="02F7CF1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甲方（副总经理）签字：          </w:t>
      </w:r>
      <w:r>
        <w:rPr>
          <w:rFonts w:ascii="仿宋" w:eastAsia="仿宋" w:hAnsi="仿宋"/>
          <w:szCs w:val="24"/>
          <w:lang w:val="zh-CN"/>
        </w:rPr>
        <w:t xml:space="preserve">    </w:t>
      </w:r>
      <w:r>
        <w:rPr>
          <w:rFonts w:ascii="仿宋" w:eastAsia="仿宋" w:hAnsi="仿宋" w:hint="eastAsia"/>
          <w:szCs w:val="24"/>
          <w:lang w:val="zh-CN"/>
        </w:rPr>
        <w:t xml:space="preserve">    乙方（技术总工）签字：</w:t>
      </w:r>
    </w:p>
    <w:p w14:paraId="77D0D5A9" w14:textId="77777777" w:rsidR="00E666BA" w:rsidRDefault="00E666BA">
      <w:pPr>
        <w:ind w:firstLine="480"/>
        <w:rPr>
          <w:rFonts w:ascii="仿宋" w:eastAsia="仿宋" w:hAnsi="仿宋" w:hint="eastAsia"/>
          <w:szCs w:val="24"/>
          <w:lang w:val="zh-CN"/>
        </w:rPr>
      </w:pPr>
    </w:p>
    <w:p w14:paraId="21A19D9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5027C209" w14:textId="77777777" w:rsidR="00E666BA" w:rsidRDefault="00E666BA">
      <w:pPr>
        <w:widowControl/>
        <w:spacing w:line="276" w:lineRule="auto"/>
        <w:ind w:firstLineChars="0" w:firstLine="0"/>
        <w:jc w:val="left"/>
        <w:rPr>
          <w:rFonts w:ascii="仿宋" w:eastAsia="仿宋" w:hAnsi="仿宋" w:hint="eastAsia"/>
        </w:rPr>
      </w:pPr>
    </w:p>
    <w:p w14:paraId="204BA9BD" w14:textId="77777777" w:rsidR="00E666BA" w:rsidRDefault="00000000">
      <w:pPr>
        <w:pStyle w:val="21"/>
      </w:pPr>
      <w:r>
        <w:rPr>
          <w:rFonts w:hint="eastAsia"/>
        </w:rPr>
        <w:br w:type="page"/>
      </w:r>
      <w:bookmarkStart w:id="44" w:name="_Toc175737610"/>
      <w:r>
        <w:rPr>
          <w:rFonts w:ascii="微软雅黑" w:hAnsi="微软雅黑" w:hint="eastAsia"/>
        </w:rPr>
        <w:lastRenderedPageBreak/>
        <w:t>29、水电工程师安全目标责任书</w:t>
      </w:r>
      <w:bookmarkEnd w:id="44"/>
    </w:p>
    <w:p w14:paraId="11BB82A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为认真做好我公司2026年的安全生产工作，水电工程师签订如下安全目标责任书。</w:t>
      </w:r>
    </w:p>
    <w:p w14:paraId="619086C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008F640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17FD0AF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619A052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6CC3F48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3488DB4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0150EC9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18902BE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6DF008D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2C90FF7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51A5F73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6709B12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79DEEE06"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lang w:val="zh-CN"/>
        </w:rPr>
        <w:t>）</w:t>
      </w:r>
      <w:r>
        <w:rPr>
          <w:rFonts w:ascii="仿宋" w:eastAsia="仿宋" w:hAnsi="仿宋"/>
          <w:szCs w:val="24"/>
          <w:lang w:val="zh-CN"/>
        </w:rPr>
        <w:t>贯彻</w:t>
      </w:r>
      <w:r>
        <w:rPr>
          <w:rFonts w:ascii="仿宋" w:eastAsia="仿宋" w:hAnsi="仿宋" w:hint="eastAsia"/>
          <w:szCs w:val="24"/>
          <w:lang w:val="zh-CN"/>
        </w:rPr>
        <w:t>水电</w:t>
      </w:r>
      <w:r>
        <w:rPr>
          <w:rFonts w:ascii="仿宋" w:eastAsia="仿宋" w:hAnsi="仿宋"/>
          <w:szCs w:val="24"/>
          <w:lang w:val="zh-CN"/>
        </w:rPr>
        <w:t>设备管理维护的各项规程。</w:t>
      </w:r>
    </w:p>
    <w:p w14:paraId="785E64D9"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lang w:val="zh-CN"/>
        </w:rPr>
        <w:t>）</w:t>
      </w:r>
      <w:r>
        <w:rPr>
          <w:rFonts w:ascii="仿宋" w:eastAsia="仿宋" w:hAnsi="仿宋"/>
          <w:szCs w:val="24"/>
          <w:lang w:val="zh-CN"/>
        </w:rPr>
        <w:t>负责建立</w:t>
      </w:r>
      <w:r>
        <w:rPr>
          <w:rFonts w:ascii="仿宋" w:eastAsia="仿宋" w:hAnsi="仿宋" w:hint="eastAsia"/>
          <w:szCs w:val="24"/>
          <w:lang w:val="zh-CN"/>
        </w:rPr>
        <w:t>水电</w:t>
      </w:r>
      <w:r>
        <w:rPr>
          <w:rFonts w:ascii="仿宋" w:eastAsia="仿宋" w:hAnsi="仿宋"/>
          <w:szCs w:val="24"/>
          <w:lang w:val="zh-CN"/>
        </w:rPr>
        <w:t>设备台帐统一编号，对日常设备进行维护管理。</w:t>
      </w:r>
    </w:p>
    <w:p w14:paraId="584FBEA9"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lang w:val="zh-CN"/>
        </w:rPr>
        <w:t>）</w:t>
      </w:r>
      <w:r>
        <w:rPr>
          <w:rFonts w:ascii="仿宋" w:eastAsia="仿宋" w:hAnsi="仿宋"/>
          <w:szCs w:val="24"/>
          <w:lang w:val="zh-CN"/>
        </w:rPr>
        <w:t>根据公司生产实际情况，制订</w:t>
      </w:r>
      <w:r>
        <w:rPr>
          <w:rFonts w:ascii="仿宋" w:eastAsia="仿宋" w:hAnsi="仿宋" w:hint="eastAsia"/>
          <w:szCs w:val="24"/>
          <w:lang w:val="zh-CN"/>
        </w:rPr>
        <w:t>水电</w:t>
      </w:r>
      <w:r>
        <w:rPr>
          <w:rFonts w:ascii="仿宋" w:eastAsia="仿宋" w:hAnsi="仿宋"/>
          <w:szCs w:val="24"/>
          <w:lang w:val="zh-CN"/>
        </w:rPr>
        <w:t>设备维修计划和维护保养管理工作。</w:t>
      </w:r>
    </w:p>
    <w:p w14:paraId="06522D8B"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lang w:val="zh-CN"/>
        </w:rPr>
        <w:t>）</w:t>
      </w:r>
      <w:r>
        <w:rPr>
          <w:rFonts w:ascii="仿宋" w:eastAsia="仿宋" w:hAnsi="仿宋"/>
          <w:szCs w:val="24"/>
          <w:lang w:val="zh-CN"/>
        </w:rPr>
        <w:t>对设备、安全、人身事故坚持“三不放过”的原则，一查到底。</w:t>
      </w:r>
    </w:p>
    <w:p w14:paraId="19A9E04D"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lang w:val="zh-CN"/>
        </w:rPr>
        <w:t>）</w:t>
      </w:r>
      <w:r>
        <w:rPr>
          <w:rFonts w:ascii="仿宋" w:eastAsia="仿宋" w:hAnsi="仿宋"/>
          <w:szCs w:val="24"/>
          <w:lang w:val="zh-CN"/>
        </w:rPr>
        <w:t>负责建立</w:t>
      </w:r>
      <w:r>
        <w:rPr>
          <w:rFonts w:ascii="仿宋" w:eastAsia="仿宋" w:hAnsi="仿宋" w:hint="eastAsia"/>
          <w:szCs w:val="24"/>
          <w:lang w:val="zh-CN"/>
        </w:rPr>
        <w:t>水电</w:t>
      </w:r>
      <w:r>
        <w:rPr>
          <w:rFonts w:ascii="仿宋" w:eastAsia="仿宋" w:hAnsi="仿宋"/>
          <w:szCs w:val="24"/>
          <w:lang w:val="zh-CN"/>
        </w:rPr>
        <w:t>设备技术资料档案，完善设备资料（包括图纸、说明书、合格证）。</w:t>
      </w:r>
    </w:p>
    <w:p w14:paraId="250EA34B"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6</w:t>
      </w:r>
      <w:r>
        <w:rPr>
          <w:rFonts w:ascii="仿宋" w:eastAsia="仿宋" w:hAnsi="仿宋" w:hint="eastAsia"/>
          <w:szCs w:val="24"/>
          <w:lang w:val="zh-CN"/>
        </w:rPr>
        <w:t>）</w:t>
      </w:r>
      <w:r>
        <w:rPr>
          <w:rFonts w:ascii="仿宋" w:eastAsia="仿宋" w:hAnsi="仿宋"/>
          <w:szCs w:val="24"/>
          <w:lang w:val="zh-CN"/>
        </w:rPr>
        <w:t>按规矩巡查设备、仪表运行情况，认真做好各种运行记录，发现问题及时处理。</w:t>
      </w:r>
    </w:p>
    <w:p w14:paraId="3D9B4C5D"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7</w:t>
      </w:r>
      <w:r>
        <w:rPr>
          <w:rFonts w:ascii="仿宋" w:eastAsia="仿宋" w:hAnsi="仿宋" w:hint="eastAsia"/>
          <w:szCs w:val="24"/>
          <w:lang w:val="zh-CN"/>
        </w:rPr>
        <w:t>）</w:t>
      </w:r>
      <w:r>
        <w:rPr>
          <w:rFonts w:ascii="仿宋" w:eastAsia="仿宋" w:hAnsi="仿宋"/>
          <w:szCs w:val="24"/>
          <w:lang w:val="zh-CN"/>
        </w:rPr>
        <w:t>发生停电、停水、火警或其它事故，应立即到位，并迅速查明原因，采取应急措施处理，并及时报告上级。</w:t>
      </w:r>
    </w:p>
    <w:p w14:paraId="09CD56A4"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8</w:t>
      </w:r>
      <w:r>
        <w:rPr>
          <w:rFonts w:ascii="仿宋" w:eastAsia="仿宋" w:hAnsi="仿宋" w:hint="eastAsia"/>
          <w:szCs w:val="24"/>
          <w:lang w:val="zh-CN"/>
        </w:rPr>
        <w:t>）</w:t>
      </w:r>
      <w:r>
        <w:rPr>
          <w:rFonts w:ascii="仿宋" w:eastAsia="仿宋" w:hAnsi="仿宋"/>
          <w:szCs w:val="24"/>
          <w:lang w:val="zh-CN"/>
        </w:rPr>
        <w:t>完成领导交办的其它工作。</w:t>
      </w:r>
    </w:p>
    <w:p w14:paraId="258196A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777DBD5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w:t>
      </w:r>
      <w:r>
        <w:rPr>
          <w:rFonts w:ascii="仿宋" w:eastAsia="仿宋" w:hAnsi="仿宋" w:hint="eastAsia"/>
          <w:szCs w:val="24"/>
          <w:lang w:val="zh-CN"/>
        </w:rPr>
        <w:lastRenderedPageBreak/>
        <w:t>重后果，构成犯罪的，给予相应的行政处分，并移交司法机关进行处理。</w:t>
      </w:r>
    </w:p>
    <w:p w14:paraId="2DD68F2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1B3F648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6A0044D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275DD5FB" w14:textId="77777777" w:rsidR="00E666BA" w:rsidRDefault="00E666BA">
      <w:pPr>
        <w:ind w:firstLine="480"/>
        <w:rPr>
          <w:rFonts w:ascii="仿宋" w:eastAsia="仿宋" w:hAnsi="仿宋" w:hint="eastAsia"/>
          <w:szCs w:val="24"/>
          <w:lang w:val="zh-CN"/>
        </w:rPr>
      </w:pPr>
    </w:p>
    <w:p w14:paraId="55E6CAE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甲方（技术总工）签字：          </w:t>
      </w:r>
      <w:r>
        <w:rPr>
          <w:rFonts w:ascii="仿宋" w:eastAsia="仿宋" w:hAnsi="仿宋"/>
          <w:szCs w:val="24"/>
          <w:lang w:val="zh-CN"/>
        </w:rPr>
        <w:t xml:space="preserve">    </w:t>
      </w:r>
      <w:r>
        <w:rPr>
          <w:rFonts w:ascii="仿宋" w:eastAsia="仿宋" w:hAnsi="仿宋" w:hint="eastAsia"/>
          <w:szCs w:val="24"/>
          <w:lang w:val="zh-CN"/>
        </w:rPr>
        <w:t xml:space="preserve">    乙方（水电工程师）签字：</w:t>
      </w:r>
    </w:p>
    <w:p w14:paraId="1203267D" w14:textId="77777777" w:rsidR="00E666BA" w:rsidRDefault="00E666BA">
      <w:pPr>
        <w:ind w:firstLine="480"/>
        <w:rPr>
          <w:rFonts w:ascii="仿宋" w:eastAsia="仿宋" w:hAnsi="仿宋" w:hint="eastAsia"/>
          <w:szCs w:val="24"/>
          <w:lang w:val="zh-CN"/>
        </w:rPr>
      </w:pPr>
    </w:p>
    <w:p w14:paraId="1DE834B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703B503B" w14:textId="77777777" w:rsidR="00E666BA" w:rsidRDefault="00E666BA">
      <w:pPr>
        <w:widowControl/>
        <w:spacing w:line="276" w:lineRule="auto"/>
        <w:ind w:firstLineChars="0" w:firstLine="0"/>
        <w:jc w:val="left"/>
        <w:rPr>
          <w:rFonts w:ascii="仿宋" w:eastAsia="仿宋" w:hAnsi="仿宋" w:hint="eastAsia"/>
        </w:rPr>
      </w:pPr>
    </w:p>
    <w:p w14:paraId="2E81DC06" w14:textId="77777777" w:rsidR="00E666BA" w:rsidRDefault="00000000">
      <w:pPr>
        <w:pStyle w:val="21"/>
      </w:pPr>
      <w:r>
        <w:rPr>
          <w:rFonts w:hint="eastAsia"/>
        </w:rPr>
        <w:br w:type="page"/>
      </w:r>
      <w:bookmarkStart w:id="45" w:name="_Toc175737611"/>
      <w:r>
        <w:rPr>
          <w:rFonts w:ascii="微软雅黑" w:hAnsi="微软雅黑" w:hint="eastAsia"/>
        </w:rPr>
        <w:lastRenderedPageBreak/>
        <w:t>30、电工安全目标责任书</w:t>
      </w:r>
      <w:bookmarkEnd w:id="45"/>
    </w:p>
    <w:p w14:paraId="46E29DE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为认真做好我公司2026年的安全生产工作，电工签订如下安全目标责任书。</w:t>
      </w:r>
    </w:p>
    <w:p w14:paraId="7ED1A5C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4BD28A5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671299A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4F9D784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671C291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3E6217E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543BAEA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10A7AC7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0B90E1E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5036E7A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6561ED3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78D691B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5AA072BE"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1）</w:t>
      </w:r>
      <w:r>
        <w:rPr>
          <w:rFonts w:ascii="仿宋" w:eastAsia="仿宋" w:hAnsi="仿宋" w:hint="eastAsia"/>
          <w:szCs w:val="24"/>
          <w:lang w:val="zh-CN"/>
        </w:rPr>
        <w:t>必须经专业培训机构培训合格后，持证上岗。</w:t>
      </w:r>
    </w:p>
    <w:p w14:paraId="585EC075"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2）</w:t>
      </w:r>
      <w:r>
        <w:rPr>
          <w:rFonts w:ascii="仿宋" w:eastAsia="仿宋" w:hAnsi="仿宋" w:hint="eastAsia"/>
          <w:szCs w:val="24"/>
          <w:lang w:val="zh-CN"/>
        </w:rPr>
        <w:t>作业前，穿戴好劳动防护用品，实施属公司危险性作业范围内的，开具危险作业许可证，落实安全措施。</w:t>
      </w:r>
    </w:p>
    <w:p w14:paraId="460A35C0"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3）</w:t>
      </w:r>
      <w:r>
        <w:rPr>
          <w:rFonts w:ascii="仿宋" w:eastAsia="仿宋" w:hAnsi="仿宋" w:hint="eastAsia"/>
          <w:szCs w:val="24"/>
          <w:lang w:val="zh-CN"/>
        </w:rPr>
        <w:t>负责检查安全用电、节约用电。对公司电器设备进行检修，确保电器设备的完好无损。</w:t>
      </w:r>
    </w:p>
    <w:p w14:paraId="10BCDA26"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4）</w:t>
      </w:r>
      <w:r>
        <w:rPr>
          <w:rFonts w:ascii="仿宋" w:eastAsia="仿宋" w:hAnsi="仿宋" w:hint="eastAsia"/>
          <w:szCs w:val="24"/>
          <w:lang w:val="zh-CN"/>
        </w:rPr>
        <w:t>积极参加公司安全教育培训工作，熟悉本岗位存在的危险源、危险因素，及相应的管控措施。自觉开展本岗位隐患排查工作，发现不安全因素，立即整改，不能整改的，及时上报。</w:t>
      </w:r>
    </w:p>
    <w:p w14:paraId="38099DA6"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5）</w:t>
      </w:r>
      <w:r>
        <w:rPr>
          <w:rFonts w:ascii="仿宋" w:eastAsia="仿宋" w:hAnsi="仿宋" w:hint="eastAsia"/>
          <w:szCs w:val="24"/>
          <w:lang w:val="zh-CN"/>
        </w:rPr>
        <w:t>严格遵守本特种作业的各项管理制度，安全操作规程，不违章作业。遵守劳动纪律，工作中穿戴好劳动防护用品。</w:t>
      </w:r>
    </w:p>
    <w:p w14:paraId="63F1CBD5"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hint="eastAsia"/>
          <w:szCs w:val="24"/>
          <w:lang w:val="zh-CN"/>
        </w:rPr>
        <w:t>发生工伤事故，及时、如实地向上级报告。</w:t>
      </w:r>
    </w:p>
    <w:p w14:paraId="4E25A51C"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hint="eastAsia"/>
          <w:szCs w:val="24"/>
          <w:lang w:val="zh-CN"/>
        </w:rPr>
        <w:t>做好职责范围内的安全生产工作，确保各项工作流程、内容的安全可靠性。积极配合安全部门完成安全生产主要工作。</w:t>
      </w:r>
    </w:p>
    <w:p w14:paraId="153C113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3C6E4AD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lastRenderedPageBreak/>
        <w:t>如发生事故，按照公司事故管理规定、安全管理考核标准进行考核；造成严重后果，构成犯罪的，给予相应的行政处分，并移交司法机关进行处理。</w:t>
      </w:r>
    </w:p>
    <w:p w14:paraId="6E3A19B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45F91B6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009D38E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2A9DB544" w14:textId="77777777" w:rsidR="00E666BA" w:rsidRDefault="00E666BA">
      <w:pPr>
        <w:ind w:firstLine="480"/>
        <w:rPr>
          <w:rFonts w:ascii="仿宋" w:eastAsia="仿宋" w:hAnsi="仿宋" w:hint="eastAsia"/>
          <w:szCs w:val="24"/>
          <w:lang w:val="zh-CN"/>
        </w:rPr>
      </w:pPr>
    </w:p>
    <w:p w14:paraId="7F3FAB0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甲方（技术总工）签字：          </w:t>
      </w:r>
      <w:r>
        <w:rPr>
          <w:rFonts w:ascii="仿宋" w:eastAsia="仿宋" w:hAnsi="仿宋"/>
          <w:szCs w:val="24"/>
          <w:lang w:val="zh-CN"/>
        </w:rPr>
        <w:t xml:space="preserve">    </w:t>
      </w:r>
      <w:r>
        <w:rPr>
          <w:rFonts w:ascii="仿宋" w:eastAsia="仿宋" w:hAnsi="仿宋" w:hint="eastAsia"/>
          <w:szCs w:val="24"/>
          <w:lang w:val="zh-CN"/>
        </w:rPr>
        <w:t xml:space="preserve">    乙方（电工）签字：</w:t>
      </w:r>
    </w:p>
    <w:p w14:paraId="4890E8CC" w14:textId="77777777" w:rsidR="00E666BA" w:rsidRDefault="00E666BA">
      <w:pPr>
        <w:ind w:firstLine="480"/>
        <w:rPr>
          <w:rFonts w:ascii="仿宋" w:eastAsia="仿宋" w:hAnsi="仿宋" w:hint="eastAsia"/>
          <w:szCs w:val="24"/>
          <w:lang w:val="zh-CN"/>
        </w:rPr>
      </w:pPr>
    </w:p>
    <w:p w14:paraId="7A3FB3A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78DBC377" w14:textId="77777777" w:rsidR="00E666BA" w:rsidRDefault="00E666BA">
      <w:pPr>
        <w:widowControl/>
        <w:spacing w:line="276" w:lineRule="auto"/>
        <w:ind w:firstLineChars="0" w:firstLine="0"/>
        <w:jc w:val="left"/>
        <w:rPr>
          <w:rFonts w:ascii="仿宋" w:eastAsia="仿宋" w:hAnsi="仿宋" w:hint="eastAsia"/>
        </w:rPr>
      </w:pPr>
    </w:p>
    <w:p w14:paraId="21E69642" w14:textId="77777777" w:rsidR="00E666BA" w:rsidRDefault="00000000">
      <w:pPr>
        <w:ind w:firstLine="640"/>
        <w:rPr>
          <w:rFonts w:ascii="仿宋" w:eastAsia="仿宋" w:hAnsi="仿宋" w:hint="eastAsia"/>
          <w:sz w:val="32"/>
          <w:szCs w:val="32"/>
        </w:rPr>
      </w:pPr>
      <w:r>
        <w:rPr>
          <w:rFonts w:ascii="仿宋" w:eastAsia="仿宋" w:hAnsi="仿宋" w:hint="eastAsia"/>
          <w:sz w:val="32"/>
          <w:szCs w:val="32"/>
        </w:rPr>
        <w:br w:type="page"/>
      </w:r>
    </w:p>
    <w:p w14:paraId="261F165A" w14:textId="77777777" w:rsidR="00E666BA" w:rsidRDefault="00000000">
      <w:pPr>
        <w:pStyle w:val="21"/>
        <w:rPr>
          <w:rFonts w:ascii="微软雅黑" w:hAnsi="微软雅黑" w:hint="eastAsia"/>
        </w:rPr>
      </w:pPr>
      <w:bookmarkStart w:id="46" w:name="_Toc175737612"/>
      <w:r>
        <w:rPr>
          <w:rFonts w:ascii="微软雅黑" w:hAnsi="微软雅黑" w:hint="eastAsia"/>
        </w:rPr>
        <w:lastRenderedPageBreak/>
        <w:t>31、制冷经理安全目标责任书</w:t>
      </w:r>
      <w:bookmarkEnd w:id="46"/>
    </w:p>
    <w:p w14:paraId="11A9534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为认真做好我公司2026年的安全生产工作，制冷经理签订如下安全目标责任书。</w:t>
      </w:r>
    </w:p>
    <w:p w14:paraId="27EBFFA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23BB094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596096D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6987244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0087626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64D7D6FF"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475FE7F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45524F7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01C02BB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4459623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3418EEC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3B8D5E9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二、责任内容</w:t>
      </w:r>
    </w:p>
    <w:p w14:paraId="3972FBA8"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1）组织制冷工积极参加相关专业培训，每周组织制冷工学习安全知识，掌握制冷工艺流程，对危险源有充分认识，教育制冷工作人员严格执行安全操作规程。</w:t>
      </w:r>
    </w:p>
    <w:p w14:paraId="0B2D4156"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2）每天要对设备设施、管线、阀门、法兰密封情况进行检查，并做记录，对用电设施安全性进行检查，对压力容器进行检查，对防雷电设施进行排查，发现隐患马上休业整改。</w:t>
      </w:r>
    </w:p>
    <w:p w14:paraId="623049E5"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3）严格执行交接班制度，对班上出现的隐患要马上整改到位。</w:t>
      </w:r>
    </w:p>
    <w:p w14:paraId="718FC53C"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4）保证安全生产的法律、法规、规章、标准和企业的规程、制度在分管制冷岗位的贯彻执行，把安全生产列入议事日程，做到制冷生产与安全生产同时计划、部署、检查、总结和评比。</w:t>
      </w:r>
    </w:p>
    <w:p w14:paraId="338E6FFB"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5</w:t>
      </w:r>
      <w:r>
        <w:rPr>
          <w:rFonts w:ascii="仿宋" w:eastAsia="仿宋" w:hAnsi="仿宋" w:hint="eastAsia"/>
          <w:szCs w:val="24"/>
          <w:lang w:val="zh-CN"/>
        </w:rPr>
        <w:t>）</w:t>
      </w:r>
      <w:r>
        <w:rPr>
          <w:rFonts w:ascii="仿宋" w:eastAsia="仿宋" w:hAnsi="仿宋"/>
          <w:szCs w:val="24"/>
          <w:lang w:val="zh-CN"/>
        </w:rPr>
        <w:t>负责落实</w:t>
      </w:r>
      <w:r>
        <w:rPr>
          <w:rFonts w:ascii="仿宋" w:eastAsia="仿宋" w:hAnsi="仿宋" w:hint="eastAsia"/>
          <w:szCs w:val="24"/>
          <w:lang w:val="zh-CN"/>
        </w:rPr>
        <w:t>制冷作业</w:t>
      </w:r>
      <w:r>
        <w:rPr>
          <w:rFonts w:ascii="仿宋" w:eastAsia="仿宋" w:hAnsi="仿宋"/>
          <w:szCs w:val="24"/>
          <w:lang w:val="zh-CN"/>
        </w:rPr>
        <w:t>的安全操作规程和制度，落实安全生产的措施计划。</w:t>
      </w:r>
    </w:p>
    <w:p w14:paraId="7A6ABA49"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szCs w:val="24"/>
          <w:lang w:val="zh-CN"/>
        </w:rPr>
        <w:t>组织拟定涉及制冷班安全生产规章制度、操作规程、生产安全事故应抢救援方案和岗位应急办理措施，组织涉及制冷应抢救援演练。</w:t>
      </w:r>
    </w:p>
    <w:p w14:paraId="6B797502"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szCs w:val="24"/>
          <w:lang w:val="zh-CN"/>
        </w:rPr>
        <w:t>按规定全面检查制冷班的安全生产工作，组织睁开安全风险排查、评估</w:t>
      </w:r>
      <w:r>
        <w:rPr>
          <w:rFonts w:ascii="仿宋" w:eastAsia="仿宋" w:hAnsi="仿宋"/>
          <w:szCs w:val="24"/>
          <w:lang w:val="zh-CN"/>
        </w:rPr>
        <w:lastRenderedPageBreak/>
        <w:t>和管控，发现事故隐患及时除掉，不能够除掉的应马上上报。发现重要事故隐患有权采用部分停产或全部停产措施。对作业场所的职业危害进行检查，督查岗位风险提示卡和劳动防护用品的正确佩戴和使用。</w:t>
      </w:r>
    </w:p>
    <w:p w14:paraId="2D8ABC8C"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8）</w:t>
      </w:r>
      <w:r>
        <w:rPr>
          <w:rFonts w:ascii="仿宋" w:eastAsia="仿宋" w:hAnsi="仿宋"/>
          <w:szCs w:val="24"/>
          <w:lang w:val="zh-CN"/>
        </w:rPr>
        <w:t>接到事故报告后，保护好事故现场，马上采用有效措施组织救援，同时及时上报分管负责人和分管安全生产的负责人。</w:t>
      </w:r>
    </w:p>
    <w:p w14:paraId="3E701336"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9）</w:t>
      </w:r>
      <w:r>
        <w:rPr>
          <w:rFonts w:ascii="仿宋" w:eastAsia="仿宋" w:hAnsi="仿宋"/>
          <w:szCs w:val="24"/>
          <w:lang w:val="zh-CN"/>
        </w:rPr>
        <w:t>完成企业交办的其他安全生产工作任务。</w:t>
      </w:r>
    </w:p>
    <w:p w14:paraId="6C9DDBF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7F0CEC1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2DCA52A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45D2775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3639ED5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67524804" w14:textId="77777777" w:rsidR="00E666BA" w:rsidRDefault="00E666BA">
      <w:pPr>
        <w:ind w:firstLine="480"/>
        <w:rPr>
          <w:rFonts w:ascii="仿宋" w:eastAsia="仿宋" w:hAnsi="仿宋" w:hint="eastAsia"/>
          <w:szCs w:val="24"/>
          <w:lang w:val="zh-CN"/>
        </w:rPr>
      </w:pPr>
    </w:p>
    <w:p w14:paraId="5AA1AA8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甲方（技术总工）签字：          </w:t>
      </w:r>
      <w:r>
        <w:rPr>
          <w:rFonts w:ascii="仿宋" w:eastAsia="仿宋" w:hAnsi="仿宋"/>
          <w:szCs w:val="24"/>
          <w:lang w:val="zh-CN"/>
        </w:rPr>
        <w:t xml:space="preserve">    </w:t>
      </w:r>
      <w:r>
        <w:rPr>
          <w:rFonts w:ascii="仿宋" w:eastAsia="仿宋" w:hAnsi="仿宋" w:hint="eastAsia"/>
          <w:szCs w:val="24"/>
          <w:lang w:val="zh-CN"/>
        </w:rPr>
        <w:t xml:space="preserve">    乙方（制冷经理）签字：</w:t>
      </w:r>
    </w:p>
    <w:p w14:paraId="0716E3AB" w14:textId="77777777" w:rsidR="00E666BA" w:rsidRDefault="00E666BA">
      <w:pPr>
        <w:ind w:firstLine="480"/>
        <w:rPr>
          <w:rFonts w:ascii="仿宋" w:eastAsia="仿宋" w:hAnsi="仿宋" w:hint="eastAsia"/>
          <w:szCs w:val="24"/>
          <w:lang w:val="zh-CN"/>
        </w:rPr>
      </w:pPr>
    </w:p>
    <w:p w14:paraId="1428D19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7CFC7539" w14:textId="77777777" w:rsidR="00E666BA" w:rsidRDefault="00E666BA">
      <w:pPr>
        <w:widowControl/>
        <w:spacing w:line="276" w:lineRule="auto"/>
        <w:ind w:firstLineChars="0" w:firstLine="0"/>
        <w:jc w:val="left"/>
        <w:rPr>
          <w:rFonts w:ascii="仿宋" w:eastAsia="仿宋" w:hAnsi="仿宋" w:hint="eastAsia"/>
        </w:rPr>
      </w:pPr>
    </w:p>
    <w:p w14:paraId="7C2A0BD5" w14:textId="77777777" w:rsidR="00E666BA" w:rsidRDefault="00000000">
      <w:pPr>
        <w:pStyle w:val="21"/>
      </w:pPr>
      <w:r>
        <w:rPr>
          <w:rFonts w:hint="eastAsia"/>
        </w:rPr>
        <w:br w:type="page"/>
      </w:r>
      <w:bookmarkStart w:id="47" w:name="_Toc175737613"/>
      <w:r>
        <w:rPr>
          <w:rFonts w:ascii="微软雅黑" w:hAnsi="微软雅黑" w:hint="eastAsia"/>
        </w:rPr>
        <w:lastRenderedPageBreak/>
        <w:t>32、制冷工安全目标责任书</w:t>
      </w:r>
      <w:bookmarkEnd w:id="47"/>
    </w:p>
    <w:p w14:paraId="7414DB9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为认真做好我公司2026年的安全生产工作，制冷工签订如下安全目标责任书。</w:t>
      </w:r>
    </w:p>
    <w:p w14:paraId="5F3941B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329BE2A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2153D9B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28D43DA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714D6F3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42B0FC2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1AC75125"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6B80C98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46BF94F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3EC26A46"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4373CF2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4CDEEF32"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二、责任内容</w:t>
      </w:r>
    </w:p>
    <w:p w14:paraId="1F8B3DD0"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1）严格遵守安全生产规章制度和操作规程，服从管理；</w:t>
      </w:r>
    </w:p>
    <w:p w14:paraId="3BCF1693"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2）积极参加安全学习及安全</w:t>
      </w:r>
      <w:proofErr w:type="gramStart"/>
      <w:r>
        <w:rPr>
          <w:rFonts w:ascii="仿宋" w:eastAsia="仿宋" w:hAnsi="仿宋" w:hint="eastAsia"/>
          <w:szCs w:val="24"/>
        </w:rPr>
        <w:t>培训,</w:t>
      </w:r>
      <w:proofErr w:type="gramEnd"/>
      <w:r>
        <w:rPr>
          <w:rFonts w:ascii="仿宋" w:eastAsia="仿宋" w:hAnsi="仿宋" w:hint="eastAsia"/>
          <w:szCs w:val="24"/>
        </w:rPr>
        <w:t>掌握本职工作所需的安全生产知识，提高安全生产</w:t>
      </w:r>
      <w:proofErr w:type="gramStart"/>
      <w:r>
        <w:rPr>
          <w:rFonts w:ascii="仿宋" w:eastAsia="仿宋" w:hAnsi="仿宋" w:hint="eastAsia"/>
          <w:szCs w:val="24"/>
        </w:rPr>
        <w:t>技能,</w:t>
      </w:r>
      <w:proofErr w:type="gramEnd"/>
      <w:r>
        <w:rPr>
          <w:rFonts w:ascii="仿宋" w:eastAsia="仿宋" w:hAnsi="仿宋" w:hint="eastAsia"/>
          <w:szCs w:val="24"/>
        </w:rPr>
        <w:t>从事特种作业的必须经培训取得相应资格证书；</w:t>
      </w:r>
    </w:p>
    <w:p w14:paraId="12A1E038"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3）认真开展岗前、岗中、交接班安全隐患排查，确保本岗位作业区域内相关机械设备、用电、环境等保持安全状况；</w:t>
      </w:r>
    </w:p>
    <w:p w14:paraId="67237D83"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4）发生生产安全事故后，事故现场有关人员应当立即报告本单位负责人；发现事故隐患或者其他不安全因素，应当立即向现场安全管理人员或者本单位负责人报告；</w:t>
      </w:r>
    </w:p>
    <w:p w14:paraId="5792FB22"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5）有权对单位安全生产工作中存在的问题提出批评、检举、控告，有权拒绝违章指挥和强令冒险作业；</w:t>
      </w:r>
    </w:p>
    <w:p w14:paraId="3CB91A73"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6）熟悉本岗位的安全生产风险和应急处置措施，发现直接危及人身安全的紧急情况</w:t>
      </w:r>
      <w:proofErr w:type="gramStart"/>
      <w:r>
        <w:rPr>
          <w:rFonts w:ascii="仿宋" w:eastAsia="仿宋" w:hAnsi="仿宋" w:hint="eastAsia"/>
          <w:szCs w:val="24"/>
        </w:rPr>
        <w:t>时,</w:t>
      </w:r>
      <w:proofErr w:type="gramEnd"/>
      <w:r>
        <w:rPr>
          <w:rFonts w:ascii="仿宋" w:eastAsia="仿宋" w:hAnsi="仿宋" w:hint="eastAsia"/>
          <w:szCs w:val="24"/>
        </w:rPr>
        <w:t>有权停止作业或者在采取可能的应急措施</w:t>
      </w:r>
      <w:proofErr w:type="gramStart"/>
      <w:r>
        <w:rPr>
          <w:rFonts w:ascii="仿宋" w:eastAsia="仿宋" w:hAnsi="仿宋" w:hint="eastAsia"/>
          <w:szCs w:val="24"/>
        </w:rPr>
        <w:t>后,</w:t>
      </w:r>
      <w:proofErr w:type="gramEnd"/>
      <w:r>
        <w:rPr>
          <w:rFonts w:ascii="仿宋" w:eastAsia="仿宋" w:hAnsi="仿宋" w:hint="eastAsia"/>
          <w:szCs w:val="24"/>
        </w:rPr>
        <w:t>撤离作业现场；</w:t>
      </w:r>
    </w:p>
    <w:p w14:paraId="2438721D"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7）正确佩戴和使用劳动防护用品；</w:t>
      </w:r>
    </w:p>
    <w:p w14:paraId="247E8F30"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lastRenderedPageBreak/>
        <w:t>8）熟练掌握应急逃生知识，提高互救自救能力；</w:t>
      </w:r>
    </w:p>
    <w:p w14:paraId="2647F74F"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9）法律、法规、规章以及本单位规定的其他安全生产职责。</w:t>
      </w:r>
    </w:p>
    <w:p w14:paraId="31E7677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157A25CB"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0A08882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045B3A5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3ADA327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5FCDBED0" w14:textId="77777777" w:rsidR="00E666BA" w:rsidRDefault="00E666BA">
      <w:pPr>
        <w:ind w:firstLine="480"/>
        <w:rPr>
          <w:rFonts w:ascii="仿宋" w:eastAsia="仿宋" w:hAnsi="仿宋" w:hint="eastAsia"/>
          <w:szCs w:val="24"/>
          <w:lang w:val="zh-CN"/>
        </w:rPr>
      </w:pPr>
    </w:p>
    <w:p w14:paraId="731E206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甲方（技术总工）签字：          </w:t>
      </w:r>
      <w:r>
        <w:rPr>
          <w:rFonts w:ascii="仿宋" w:eastAsia="仿宋" w:hAnsi="仿宋"/>
          <w:szCs w:val="24"/>
          <w:lang w:val="zh-CN"/>
        </w:rPr>
        <w:t xml:space="preserve">    </w:t>
      </w:r>
      <w:r>
        <w:rPr>
          <w:rFonts w:ascii="仿宋" w:eastAsia="仿宋" w:hAnsi="仿宋" w:hint="eastAsia"/>
          <w:szCs w:val="24"/>
          <w:lang w:val="zh-CN"/>
        </w:rPr>
        <w:t xml:space="preserve">    乙方（制冷工）签字：</w:t>
      </w:r>
    </w:p>
    <w:p w14:paraId="65CD1BE0" w14:textId="77777777" w:rsidR="00E666BA" w:rsidRDefault="00E666BA">
      <w:pPr>
        <w:ind w:firstLine="480"/>
        <w:rPr>
          <w:rFonts w:ascii="仿宋" w:eastAsia="仿宋" w:hAnsi="仿宋" w:hint="eastAsia"/>
          <w:szCs w:val="24"/>
          <w:lang w:val="zh-CN"/>
        </w:rPr>
      </w:pPr>
    </w:p>
    <w:p w14:paraId="08B35D4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年   月   日                                  年   月   日</w:t>
      </w:r>
    </w:p>
    <w:p w14:paraId="640E6520" w14:textId="77777777" w:rsidR="00E666BA" w:rsidRDefault="00E666BA">
      <w:pPr>
        <w:widowControl/>
        <w:spacing w:line="276" w:lineRule="auto"/>
        <w:ind w:firstLineChars="0" w:firstLine="0"/>
        <w:jc w:val="left"/>
        <w:rPr>
          <w:rFonts w:ascii="仿宋" w:eastAsia="仿宋" w:hAnsi="仿宋" w:hint="eastAsia"/>
        </w:rPr>
      </w:pPr>
    </w:p>
    <w:p w14:paraId="174A71E4" w14:textId="77777777" w:rsidR="00E666BA" w:rsidRDefault="00000000">
      <w:pPr>
        <w:ind w:firstLine="640"/>
        <w:rPr>
          <w:rFonts w:ascii="仿宋" w:eastAsia="仿宋" w:hAnsi="仿宋" w:hint="eastAsia"/>
          <w:sz w:val="32"/>
          <w:szCs w:val="32"/>
        </w:rPr>
      </w:pPr>
      <w:r>
        <w:rPr>
          <w:rFonts w:ascii="仿宋" w:eastAsia="仿宋" w:hAnsi="仿宋" w:hint="eastAsia"/>
          <w:sz w:val="32"/>
          <w:szCs w:val="32"/>
        </w:rPr>
        <w:br w:type="page"/>
      </w:r>
    </w:p>
    <w:p w14:paraId="1DFFF592" w14:textId="77777777" w:rsidR="00E666BA" w:rsidRDefault="00000000">
      <w:pPr>
        <w:pStyle w:val="21"/>
        <w:rPr>
          <w:rFonts w:ascii="微软雅黑" w:hAnsi="微软雅黑" w:hint="eastAsia"/>
        </w:rPr>
      </w:pPr>
      <w:bookmarkStart w:id="48" w:name="_Toc175737614"/>
      <w:r>
        <w:rPr>
          <w:rFonts w:ascii="微软雅黑" w:hAnsi="微软雅黑" w:hint="eastAsia"/>
        </w:rPr>
        <w:lastRenderedPageBreak/>
        <w:t>33、网络运维经理安全目标责任书</w:t>
      </w:r>
      <w:bookmarkEnd w:id="48"/>
    </w:p>
    <w:p w14:paraId="7F7CAF49"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为认真做好我公司2026年的安全生产工作，网络运维经理签订如下安全目标责任书。</w:t>
      </w:r>
    </w:p>
    <w:p w14:paraId="6D5D8E2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一、工作目标</w:t>
      </w:r>
    </w:p>
    <w:p w14:paraId="3922B00E"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02C8CCC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6C63960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43804252"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2A7D2D37"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1F3C604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6A45B68A"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0F78C1E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26B442E4"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6C76FB98"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2B9EDD19"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二、责任内容</w:t>
      </w:r>
    </w:p>
    <w:p w14:paraId="0894CAB2"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lang w:val="zh-CN"/>
        </w:rPr>
        <w:t>）</w:t>
      </w:r>
      <w:r>
        <w:rPr>
          <w:rFonts w:ascii="仿宋" w:eastAsia="仿宋" w:hAnsi="仿宋"/>
          <w:szCs w:val="24"/>
          <w:lang w:val="zh-CN"/>
        </w:rPr>
        <w:t>负责日常服务器维护</w:t>
      </w:r>
      <w:r>
        <w:rPr>
          <w:rFonts w:ascii="仿宋" w:eastAsia="仿宋" w:hAnsi="仿宋" w:hint="eastAsia"/>
          <w:szCs w:val="24"/>
          <w:lang w:val="zh-CN"/>
        </w:rPr>
        <w:t>、</w:t>
      </w:r>
      <w:r>
        <w:rPr>
          <w:rFonts w:ascii="仿宋" w:eastAsia="仿宋" w:hAnsi="仿宋"/>
          <w:szCs w:val="24"/>
          <w:lang w:val="zh-CN"/>
        </w:rPr>
        <w:t>操作系统</w:t>
      </w:r>
      <w:r>
        <w:rPr>
          <w:rFonts w:ascii="仿宋" w:eastAsia="仿宋" w:hAnsi="仿宋" w:hint="eastAsia"/>
          <w:szCs w:val="24"/>
          <w:lang w:val="zh-CN"/>
        </w:rPr>
        <w:t>、</w:t>
      </w:r>
      <w:r>
        <w:rPr>
          <w:rFonts w:ascii="仿宋" w:eastAsia="仿宋" w:hAnsi="仿宋"/>
          <w:szCs w:val="24"/>
          <w:lang w:val="zh-CN"/>
        </w:rPr>
        <w:t>网管系统</w:t>
      </w:r>
      <w:r>
        <w:rPr>
          <w:rFonts w:ascii="仿宋" w:eastAsia="仿宋" w:hAnsi="仿宋" w:hint="eastAsia"/>
          <w:szCs w:val="24"/>
          <w:lang w:val="zh-CN"/>
        </w:rPr>
        <w:t>、</w:t>
      </w:r>
      <w:r>
        <w:rPr>
          <w:rFonts w:ascii="仿宋" w:eastAsia="仿宋" w:hAnsi="仿宋"/>
          <w:szCs w:val="24"/>
          <w:lang w:val="zh-CN"/>
        </w:rPr>
        <w:t>邮件系统的安全补丁</w:t>
      </w:r>
      <w:r>
        <w:rPr>
          <w:rFonts w:ascii="仿宋" w:eastAsia="仿宋" w:hAnsi="仿宋" w:hint="eastAsia"/>
          <w:szCs w:val="24"/>
          <w:lang w:val="zh-CN"/>
        </w:rPr>
        <w:t>、</w:t>
      </w:r>
      <w:r>
        <w:rPr>
          <w:rFonts w:ascii="仿宋" w:eastAsia="仿宋" w:hAnsi="仿宋"/>
          <w:szCs w:val="24"/>
          <w:lang w:val="zh-CN"/>
        </w:rPr>
        <w:t>漏洞检测及修补</w:t>
      </w:r>
      <w:r>
        <w:rPr>
          <w:rFonts w:ascii="仿宋" w:eastAsia="仿宋" w:hAnsi="仿宋" w:hint="eastAsia"/>
          <w:szCs w:val="24"/>
          <w:lang w:val="zh-CN"/>
        </w:rPr>
        <w:t>、</w:t>
      </w:r>
      <w:r>
        <w:rPr>
          <w:rFonts w:ascii="仿宋" w:eastAsia="仿宋" w:hAnsi="仿宋"/>
          <w:szCs w:val="24"/>
          <w:lang w:val="zh-CN"/>
        </w:rPr>
        <w:t>病毒防治等工作；</w:t>
      </w:r>
    </w:p>
    <w:p w14:paraId="4F30D47F"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lang w:val="zh-CN"/>
        </w:rPr>
        <w:t>）</w:t>
      </w:r>
      <w:r>
        <w:rPr>
          <w:rFonts w:ascii="仿宋" w:eastAsia="仿宋" w:hAnsi="仿宋"/>
          <w:szCs w:val="24"/>
          <w:lang w:val="zh-CN"/>
        </w:rPr>
        <w:t>负责整个公司（包含局域网</w:t>
      </w:r>
      <w:r>
        <w:rPr>
          <w:rFonts w:ascii="仿宋" w:eastAsia="仿宋" w:hAnsi="仿宋" w:hint="eastAsia"/>
          <w:szCs w:val="24"/>
          <w:lang w:val="zh-CN"/>
        </w:rPr>
        <w:t>、</w:t>
      </w:r>
      <w:r>
        <w:rPr>
          <w:rFonts w:ascii="仿宋" w:eastAsia="仿宋" w:hAnsi="仿宋"/>
          <w:szCs w:val="24"/>
          <w:lang w:val="zh-CN"/>
        </w:rPr>
        <w:t>广域网）的系统安全性；</w:t>
      </w:r>
    </w:p>
    <w:p w14:paraId="1F54F111"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lang w:val="zh-CN"/>
        </w:rPr>
        <w:t>）</w:t>
      </w:r>
      <w:r>
        <w:rPr>
          <w:rFonts w:ascii="仿宋" w:eastAsia="仿宋" w:hAnsi="仿宋"/>
          <w:szCs w:val="24"/>
          <w:lang w:val="zh-CN"/>
        </w:rPr>
        <w:t>经常保持对最新技术的掌握，实时了解INTERNET的动向，做到预防为主；</w:t>
      </w:r>
    </w:p>
    <w:p w14:paraId="18B0E65B"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lang w:val="zh-CN"/>
        </w:rPr>
        <w:t>）</w:t>
      </w:r>
      <w:r>
        <w:rPr>
          <w:rFonts w:ascii="仿宋" w:eastAsia="仿宋" w:hAnsi="仿宋"/>
          <w:szCs w:val="24"/>
          <w:lang w:val="zh-CN"/>
        </w:rPr>
        <w:t>年终总结中报告年度重大事件，并对系统记录文件保存收档，以备查阅；</w:t>
      </w:r>
    </w:p>
    <w:p w14:paraId="5581E7FB"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lang w:val="zh-CN"/>
        </w:rPr>
        <w:t>）</w:t>
      </w:r>
      <w:r>
        <w:rPr>
          <w:rFonts w:ascii="仿宋" w:eastAsia="仿宋" w:hAnsi="仿宋"/>
          <w:szCs w:val="24"/>
          <w:lang w:val="zh-CN"/>
        </w:rPr>
        <w:t>制定</w:t>
      </w:r>
      <w:r>
        <w:rPr>
          <w:rFonts w:ascii="仿宋" w:eastAsia="仿宋" w:hAnsi="仿宋" w:hint="eastAsia"/>
          <w:szCs w:val="24"/>
          <w:lang w:val="zh-CN"/>
        </w:rPr>
        <w:t>、</w:t>
      </w:r>
      <w:r>
        <w:rPr>
          <w:rFonts w:ascii="仿宋" w:eastAsia="仿宋" w:hAnsi="仿宋"/>
          <w:szCs w:val="24"/>
          <w:lang w:val="zh-CN"/>
        </w:rPr>
        <w:t>发布网络基础设施使用管理办法并监督执行情况；</w:t>
      </w:r>
    </w:p>
    <w:p w14:paraId="73AD677D"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6</w:t>
      </w:r>
      <w:r>
        <w:rPr>
          <w:rFonts w:ascii="仿宋" w:eastAsia="仿宋" w:hAnsi="仿宋" w:hint="eastAsia"/>
          <w:szCs w:val="24"/>
          <w:lang w:val="zh-CN"/>
        </w:rPr>
        <w:t>）</w:t>
      </w:r>
      <w:r>
        <w:rPr>
          <w:rFonts w:ascii="仿宋" w:eastAsia="仿宋" w:hAnsi="仿宋"/>
          <w:szCs w:val="24"/>
          <w:lang w:val="zh-CN"/>
        </w:rPr>
        <w:t>确保网络通信传输畅通，实时监控整个局域网的运转和网络通信流量情况；</w:t>
      </w:r>
    </w:p>
    <w:p w14:paraId="5E682869"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7</w:t>
      </w:r>
      <w:r>
        <w:rPr>
          <w:rFonts w:ascii="仿宋" w:eastAsia="仿宋" w:hAnsi="仿宋" w:hint="eastAsia"/>
          <w:szCs w:val="24"/>
          <w:lang w:val="zh-CN"/>
        </w:rPr>
        <w:t>）</w:t>
      </w:r>
      <w:r>
        <w:rPr>
          <w:rFonts w:ascii="仿宋" w:eastAsia="仿宋" w:hAnsi="仿宋"/>
          <w:szCs w:val="24"/>
          <w:lang w:val="zh-CN"/>
        </w:rPr>
        <w:t>掌握主干设备的配置情况及配置参数变更情况，备份各个设备的配置文件；</w:t>
      </w:r>
    </w:p>
    <w:p w14:paraId="5CE323AD"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8</w:t>
      </w:r>
      <w:r>
        <w:rPr>
          <w:rFonts w:ascii="仿宋" w:eastAsia="仿宋" w:hAnsi="仿宋" w:hint="eastAsia"/>
          <w:szCs w:val="24"/>
          <w:lang w:val="zh-CN"/>
        </w:rPr>
        <w:t>）</w:t>
      </w:r>
      <w:r>
        <w:rPr>
          <w:rFonts w:ascii="仿宋" w:eastAsia="仿宋" w:hAnsi="仿宋"/>
          <w:szCs w:val="24"/>
          <w:lang w:val="zh-CN"/>
        </w:rPr>
        <w:t>掌握用户端设备接入网络的情况，以便发现问题时可迅速定位</w:t>
      </w:r>
    </w:p>
    <w:p w14:paraId="10DC9465"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9</w:t>
      </w:r>
      <w:r>
        <w:rPr>
          <w:rFonts w:ascii="仿宋" w:eastAsia="仿宋" w:hAnsi="仿宋" w:hint="eastAsia"/>
          <w:szCs w:val="24"/>
          <w:lang w:val="zh-CN"/>
        </w:rPr>
        <w:t>）</w:t>
      </w:r>
      <w:r>
        <w:rPr>
          <w:rFonts w:ascii="仿宋" w:eastAsia="仿宋" w:hAnsi="仿宋"/>
          <w:szCs w:val="24"/>
          <w:lang w:val="zh-CN"/>
        </w:rPr>
        <w:t>定期做好网站及办公系统的推广使用及数据备份工作；</w:t>
      </w:r>
    </w:p>
    <w:p w14:paraId="7935936C"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10</w:t>
      </w:r>
      <w:r>
        <w:rPr>
          <w:rFonts w:ascii="仿宋" w:eastAsia="仿宋" w:hAnsi="仿宋" w:hint="eastAsia"/>
          <w:szCs w:val="24"/>
          <w:lang w:val="zh-CN"/>
        </w:rPr>
        <w:t>）</w:t>
      </w:r>
      <w:r>
        <w:rPr>
          <w:rFonts w:ascii="仿宋" w:eastAsia="仿宋" w:hAnsi="仿宋"/>
          <w:szCs w:val="24"/>
          <w:lang w:val="zh-CN"/>
        </w:rPr>
        <w:t>采取技术措施，对网络内经常出现的用户需要变更位置和部门的情况进行管理；</w:t>
      </w:r>
    </w:p>
    <w:p w14:paraId="176580EF"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lastRenderedPageBreak/>
        <w:t>11</w:t>
      </w:r>
      <w:r>
        <w:rPr>
          <w:rFonts w:ascii="仿宋" w:eastAsia="仿宋" w:hAnsi="仿宋" w:hint="eastAsia"/>
          <w:szCs w:val="24"/>
          <w:lang w:val="zh-CN"/>
        </w:rPr>
        <w:t>）</w:t>
      </w:r>
      <w:r>
        <w:rPr>
          <w:rFonts w:ascii="仿宋" w:eastAsia="仿宋" w:hAnsi="仿宋"/>
          <w:szCs w:val="24"/>
          <w:lang w:val="zh-CN"/>
        </w:rPr>
        <w:t>掌握与外部网络的连接配置，监督网络通信状况，发现问题及时解决；</w:t>
      </w:r>
    </w:p>
    <w:p w14:paraId="2C101D7A"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12</w:t>
      </w:r>
      <w:r>
        <w:rPr>
          <w:rFonts w:ascii="仿宋" w:eastAsia="仿宋" w:hAnsi="仿宋" w:hint="eastAsia"/>
          <w:szCs w:val="24"/>
          <w:lang w:val="zh-CN"/>
        </w:rPr>
        <w:t>）</w:t>
      </w:r>
      <w:r>
        <w:rPr>
          <w:rFonts w:ascii="仿宋" w:eastAsia="仿宋" w:hAnsi="仿宋"/>
          <w:szCs w:val="24"/>
          <w:lang w:val="zh-CN"/>
        </w:rPr>
        <w:t>积极协助各部门工作人员解决办公用计算机及相关设备的使用过程中遇到的技术问题；</w:t>
      </w:r>
    </w:p>
    <w:p w14:paraId="0147A432"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13</w:t>
      </w:r>
      <w:r>
        <w:rPr>
          <w:rFonts w:ascii="仿宋" w:eastAsia="仿宋" w:hAnsi="仿宋" w:hint="eastAsia"/>
          <w:szCs w:val="24"/>
          <w:lang w:val="zh-CN"/>
        </w:rPr>
        <w:t>）</w:t>
      </w:r>
      <w:r>
        <w:rPr>
          <w:rFonts w:ascii="仿宋" w:eastAsia="仿宋" w:hAnsi="仿宋"/>
          <w:szCs w:val="24"/>
          <w:lang w:val="zh-CN"/>
        </w:rPr>
        <w:t>随时监控中心设备运行情况，发现异常情况应立即按照预案规程进行操作，并及时上报和详细记录；</w:t>
      </w:r>
    </w:p>
    <w:p w14:paraId="3472C198"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14</w:t>
      </w:r>
      <w:r>
        <w:rPr>
          <w:rFonts w:ascii="仿宋" w:eastAsia="仿宋" w:hAnsi="仿宋" w:hint="eastAsia"/>
          <w:szCs w:val="24"/>
          <w:lang w:val="zh-CN"/>
        </w:rPr>
        <w:t>）</w:t>
      </w:r>
      <w:r>
        <w:rPr>
          <w:rFonts w:ascii="仿宋" w:eastAsia="仿宋" w:hAnsi="仿宋"/>
          <w:szCs w:val="24"/>
          <w:lang w:val="zh-CN"/>
        </w:rPr>
        <w:t>严格执行密码管理规定，对操作密码定期更改，超级用户密码由系统管理员掌握；</w:t>
      </w:r>
    </w:p>
    <w:p w14:paraId="3179BD3C"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15</w:t>
      </w:r>
      <w:r>
        <w:rPr>
          <w:rFonts w:ascii="仿宋" w:eastAsia="仿宋" w:hAnsi="仿宋" w:hint="eastAsia"/>
          <w:szCs w:val="24"/>
          <w:lang w:val="zh-CN"/>
        </w:rPr>
        <w:t>）</w:t>
      </w:r>
      <w:r>
        <w:rPr>
          <w:rFonts w:ascii="仿宋" w:eastAsia="仿宋" w:hAnsi="仿宋"/>
          <w:szCs w:val="24"/>
          <w:lang w:val="zh-CN"/>
        </w:rPr>
        <w:t>应恪守保密制度，不得擅自泄露各种信息资料与数据；</w:t>
      </w:r>
    </w:p>
    <w:p w14:paraId="265D840C"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16</w:t>
      </w:r>
      <w:r>
        <w:rPr>
          <w:rFonts w:ascii="仿宋" w:eastAsia="仿宋" w:hAnsi="仿宋" w:hint="eastAsia"/>
          <w:szCs w:val="24"/>
          <w:lang w:val="zh-CN"/>
        </w:rPr>
        <w:t>）</w:t>
      </w:r>
      <w:r>
        <w:rPr>
          <w:rFonts w:ascii="仿宋" w:eastAsia="仿宋" w:hAnsi="仿宋"/>
          <w:szCs w:val="24"/>
          <w:lang w:val="zh-CN"/>
        </w:rPr>
        <w:t>不定期对机房内设置的消防器材</w:t>
      </w:r>
      <w:r>
        <w:rPr>
          <w:rFonts w:ascii="仿宋" w:eastAsia="仿宋" w:hAnsi="仿宋" w:hint="eastAsia"/>
          <w:szCs w:val="24"/>
          <w:lang w:val="zh-CN"/>
        </w:rPr>
        <w:t>、</w:t>
      </w:r>
      <w:r>
        <w:rPr>
          <w:rFonts w:ascii="仿宋" w:eastAsia="仿宋" w:hAnsi="仿宋"/>
          <w:szCs w:val="24"/>
          <w:lang w:val="zh-CN"/>
        </w:rPr>
        <w:t>监控设备进行检查，以保证其有效性</w:t>
      </w:r>
      <w:r>
        <w:rPr>
          <w:rFonts w:ascii="仿宋" w:eastAsia="仿宋" w:hAnsi="仿宋" w:hint="eastAsia"/>
          <w:szCs w:val="24"/>
          <w:lang w:val="zh-CN"/>
        </w:rPr>
        <w:t>。</w:t>
      </w:r>
    </w:p>
    <w:p w14:paraId="6C9F890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三、考核</w:t>
      </w:r>
    </w:p>
    <w:p w14:paraId="3F57B5E1"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22E95820"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四、附则</w:t>
      </w:r>
    </w:p>
    <w:p w14:paraId="6CE67FDD"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61C442FC"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414AA792" w14:textId="77777777" w:rsidR="00E666BA" w:rsidRDefault="00E666BA">
      <w:pPr>
        <w:ind w:firstLine="480"/>
        <w:rPr>
          <w:rFonts w:ascii="仿宋" w:eastAsia="仿宋" w:hAnsi="仿宋" w:hint="eastAsia"/>
          <w:szCs w:val="24"/>
          <w:lang w:val="zh-CN"/>
        </w:rPr>
      </w:pPr>
    </w:p>
    <w:p w14:paraId="680B66B3" w14:textId="77777777" w:rsidR="00E666BA" w:rsidRDefault="00000000">
      <w:pPr>
        <w:ind w:firstLine="480"/>
        <w:rPr>
          <w:rFonts w:ascii="仿宋" w:eastAsia="仿宋" w:hAnsi="仿宋" w:hint="eastAsia"/>
          <w:szCs w:val="24"/>
          <w:lang w:val="zh-CN"/>
        </w:rPr>
      </w:pPr>
      <w:r>
        <w:rPr>
          <w:rFonts w:ascii="仿宋" w:eastAsia="仿宋" w:hAnsi="仿宋" w:hint="eastAsia"/>
          <w:szCs w:val="24"/>
          <w:lang w:val="zh-CN"/>
        </w:rPr>
        <w:t xml:space="preserve">甲方（副总经理）签字：          </w:t>
      </w:r>
      <w:r>
        <w:rPr>
          <w:rFonts w:ascii="仿宋" w:eastAsia="仿宋" w:hAnsi="仿宋"/>
          <w:szCs w:val="24"/>
          <w:lang w:val="zh-CN"/>
        </w:rPr>
        <w:t xml:space="preserve">    </w:t>
      </w:r>
      <w:r>
        <w:rPr>
          <w:rFonts w:ascii="仿宋" w:eastAsia="仿宋" w:hAnsi="仿宋" w:hint="eastAsia"/>
          <w:szCs w:val="24"/>
          <w:lang w:val="zh-CN"/>
        </w:rPr>
        <w:t xml:space="preserve">    乙方（网络运维经理）签字：</w:t>
      </w:r>
    </w:p>
    <w:p w14:paraId="186FD8FE" w14:textId="77777777" w:rsidR="00E666BA" w:rsidRDefault="00E666BA">
      <w:pPr>
        <w:ind w:firstLine="480"/>
        <w:rPr>
          <w:rFonts w:ascii="仿宋" w:eastAsia="仿宋" w:hAnsi="仿宋" w:hint="eastAsia"/>
          <w:szCs w:val="24"/>
          <w:lang w:val="zh-CN"/>
        </w:rPr>
      </w:pPr>
    </w:p>
    <w:p w14:paraId="15E43456" w14:textId="77777777" w:rsidR="00E666BA" w:rsidRDefault="00000000">
      <w:pPr>
        <w:ind w:firstLineChars="600" w:firstLine="1440"/>
        <w:rPr>
          <w:rFonts w:ascii="仿宋" w:eastAsia="仿宋" w:hAnsi="仿宋" w:hint="eastAsia"/>
          <w:szCs w:val="24"/>
          <w:lang w:val="zh-CN"/>
        </w:rPr>
      </w:pPr>
      <w:r>
        <w:rPr>
          <w:rFonts w:ascii="仿宋" w:eastAsia="仿宋" w:hAnsi="仿宋" w:hint="eastAsia"/>
          <w:szCs w:val="24"/>
          <w:lang w:val="zh-CN"/>
        </w:rPr>
        <w:t>年   月   日                                  年   月   日</w:t>
      </w:r>
    </w:p>
    <w:p w14:paraId="6EB87339" w14:textId="77777777" w:rsidR="00E666BA" w:rsidRDefault="00000000">
      <w:pPr>
        <w:ind w:firstLine="640"/>
        <w:rPr>
          <w:rFonts w:ascii="仿宋" w:eastAsia="仿宋" w:hAnsi="仿宋" w:hint="eastAsia"/>
          <w:sz w:val="32"/>
          <w:szCs w:val="32"/>
        </w:rPr>
      </w:pPr>
      <w:r>
        <w:rPr>
          <w:rFonts w:ascii="仿宋" w:eastAsia="仿宋" w:hAnsi="仿宋" w:hint="eastAsia"/>
          <w:sz w:val="32"/>
          <w:szCs w:val="32"/>
        </w:rPr>
        <w:br w:type="page"/>
      </w:r>
    </w:p>
    <w:p w14:paraId="35294373" w14:textId="77777777" w:rsidR="00E666BA" w:rsidRDefault="00000000">
      <w:pPr>
        <w:pStyle w:val="21"/>
        <w:rPr>
          <w:rFonts w:ascii="微软雅黑" w:hAnsi="微软雅黑" w:hint="eastAsia"/>
        </w:rPr>
      </w:pPr>
      <w:bookmarkStart w:id="49" w:name="_Toc175737615"/>
      <w:r>
        <w:rPr>
          <w:rFonts w:ascii="微软雅黑" w:hAnsi="微软雅黑" w:hint="eastAsia"/>
        </w:rPr>
        <w:lastRenderedPageBreak/>
        <w:t>34、网络运维工程师安全目标责任书</w:t>
      </w:r>
      <w:bookmarkEnd w:id="49"/>
    </w:p>
    <w:p w14:paraId="0B0D626E"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为认真做好我公司2026年的安全生产工作，网络运维工程师签订如下安全目标责任书。</w:t>
      </w:r>
    </w:p>
    <w:p w14:paraId="1B85CCA9"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一、工作目标</w:t>
      </w:r>
    </w:p>
    <w:p w14:paraId="770939CC"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37FB2F1C"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3A4B2382"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6F9E0000"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1B72EEAC"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233AFAE7"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28B82F29"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7. 外委施工单位《安全管理协议》签订率：100%；</w:t>
      </w:r>
    </w:p>
    <w:p w14:paraId="3CF5F70F"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8. 事故隐患及时整改率：100%；</w:t>
      </w:r>
    </w:p>
    <w:p w14:paraId="4313D902"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9. 职业病健康查体率：100%；</w:t>
      </w:r>
    </w:p>
    <w:p w14:paraId="6B790468"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10.事件/事故调查处理率：100%。</w:t>
      </w:r>
    </w:p>
    <w:p w14:paraId="1CAAEC17"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二、责任内容</w:t>
      </w:r>
    </w:p>
    <w:p w14:paraId="642FEDD1" w14:textId="77777777" w:rsidR="00E666BA" w:rsidRDefault="00000000">
      <w:pPr>
        <w:spacing w:line="440" w:lineRule="exact"/>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lang w:val="zh-CN"/>
        </w:rPr>
        <w:t>）</w:t>
      </w:r>
      <w:r>
        <w:rPr>
          <w:rFonts w:ascii="仿宋" w:eastAsia="仿宋" w:hAnsi="仿宋"/>
          <w:szCs w:val="24"/>
          <w:lang w:val="zh-CN"/>
        </w:rPr>
        <w:t>负责安全服务器的搭建、部署、监控、调优、升级、日常维护和安全管理工作；</w:t>
      </w:r>
    </w:p>
    <w:p w14:paraId="1DC3655C" w14:textId="77777777" w:rsidR="00E666BA" w:rsidRDefault="00000000">
      <w:pPr>
        <w:spacing w:line="440" w:lineRule="exact"/>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lang w:val="zh-CN"/>
        </w:rPr>
        <w:t>）</w:t>
      </w:r>
      <w:r>
        <w:rPr>
          <w:rFonts w:ascii="仿宋" w:eastAsia="仿宋" w:hAnsi="仿宋"/>
          <w:szCs w:val="24"/>
          <w:lang w:val="zh-CN"/>
        </w:rPr>
        <w:t>负责系统安装、配置与维护，系统升级、扩容需求与资源落实，配合开发需求，测试、调整运维平台；</w:t>
      </w:r>
    </w:p>
    <w:p w14:paraId="6C144C9E" w14:textId="77777777" w:rsidR="00E666BA" w:rsidRDefault="00000000">
      <w:pPr>
        <w:spacing w:line="440" w:lineRule="exact"/>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lang w:val="zh-CN"/>
        </w:rPr>
        <w:t>）</w:t>
      </w:r>
      <w:r>
        <w:rPr>
          <w:rFonts w:ascii="仿宋" w:eastAsia="仿宋" w:hAnsi="仿宋"/>
          <w:szCs w:val="24"/>
          <w:lang w:val="zh-CN"/>
        </w:rPr>
        <w:t>负责处理系统方面日常变更、控制突发情况，对疑难问题进行分析并解决；</w:t>
      </w:r>
    </w:p>
    <w:p w14:paraId="61CC2D34" w14:textId="77777777" w:rsidR="00E666BA" w:rsidRDefault="00000000">
      <w:pPr>
        <w:spacing w:line="440" w:lineRule="exact"/>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lang w:val="zh-CN"/>
        </w:rPr>
        <w:t>）</w:t>
      </w:r>
      <w:r>
        <w:rPr>
          <w:rFonts w:ascii="仿宋" w:eastAsia="仿宋" w:hAnsi="仿宋"/>
          <w:szCs w:val="24"/>
          <w:lang w:val="zh-CN"/>
        </w:rPr>
        <w:t>管理维护日常文档，制定系统集成项目计划，维护运维项目；</w:t>
      </w:r>
    </w:p>
    <w:p w14:paraId="70EEFBA1" w14:textId="77777777" w:rsidR="00E666BA" w:rsidRDefault="00000000">
      <w:pPr>
        <w:spacing w:line="440" w:lineRule="exact"/>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lang w:val="zh-CN"/>
        </w:rPr>
        <w:t>）</w:t>
      </w:r>
      <w:r>
        <w:rPr>
          <w:rFonts w:ascii="仿宋" w:eastAsia="仿宋" w:hAnsi="仿宋"/>
          <w:szCs w:val="24"/>
          <w:lang w:val="zh-CN"/>
        </w:rPr>
        <w:t>协助相关故障、疑难问题排查处理，编制汇总故障、问题，定期提交汇总报告；</w:t>
      </w:r>
    </w:p>
    <w:p w14:paraId="1B38443B"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三、考核</w:t>
      </w:r>
    </w:p>
    <w:p w14:paraId="589E3EE8"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49E04251"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四、附则</w:t>
      </w:r>
    </w:p>
    <w:p w14:paraId="3B5CF6D1"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78757E26"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4E7569EC" w14:textId="77777777" w:rsidR="00E666BA" w:rsidRDefault="00E666BA">
      <w:pPr>
        <w:spacing w:line="440" w:lineRule="exact"/>
        <w:ind w:firstLine="480"/>
        <w:rPr>
          <w:rFonts w:ascii="仿宋" w:eastAsia="仿宋" w:hAnsi="仿宋" w:hint="eastAsia"/>
          <w:szCs w:val="24"/>
          <w:lang w:val="zh-CN"/>
        </w:rPr>
      </w:pPr>
    </w:p>
    <w:p w14:paraId="096D4ECA" w14:textId="77777777" w:rsidR="00E666BA" w:rsidRDefault="00000000">
      <w:pPr>
        <w:spacing w:line="440" w:lineRule="exact"/>
        <w:ind w:firstLine="480"/>
        <w:rPr>
          <w:rFonts w:ascii="仿宋" w:eastAsia="仿宋" w:hAnsi="仿宋" w:hint="eastAsia"/>
          <w:szCs w:val="24"/>
          <w:lang w:val="zh-CN"/>
        </w:rPr>
      </w:pPr>
      <w:r>
        <w:rPr>
          <w:rFonts w:ascii="仿宋" w:eastAsia="仿宋" w:hAnsi="仿宋" w:hint="eastAsia"/>
          <w:szCs w:val="24"/>
          <w:lang w:val="zh-CN"/>
        </w:rPr>
        <w:lastRenderedPageBreak/>
        <w:t xml:space="preserve">甲方（网络运维经理）签字：          </w:t>
      </w:r>
      <w:r>
        <w:rPr>
          <w:rFonts w:ascii="仿宋" w:eastAsia="仿宋" w:hAnsi="仿宋"/>
          <w:szCs w:val="24"/>
          <w:lang w:val="zh-CN"/>
        </w:rPr>
        <w:t xml:space="preserve">    </w:t>
      </w:r>
      <w:r>
        <w:rPr>
          <w:rFonts w:ascii="仿宋" w:eastAsia="仿宋" w:hAnsi="仿宋" w:hint="eastAsia"/>
          <w:szCs w:val="24"/>
          <w:lang w:val="zh-CN"/>
        </w:rPr>
        <w:t xml:space="preserve">    乙方（网络运维工程师）签字：</w:t>
      </w:r>
    </w:p>
    <w:p w14:paraId="41745CDF" w14:textId="77777777" w:rsidR="00E666BA" w:rsidRDefault="00E666BA">
      <w:pPr>
        <w:spacing w:line="440" w:lineRule="exact"/>
        <w:ind w:firstLine="480"/>
        <w:rPr>
          <w:rFonts w:ascii="仿宋" w:eastAsia="仿宋" w:hAnsi="仿宋" w:hint="eastAsia"/>
          <w:szCs w:val="24"/>
          <w:lang w:val="zh-CN"/>
        </w:rPr>
      </w:pPr>
    </w:p>
    <w:p w14:paraId="281BA769" w14:textId="77777777" w:rsidR="00E666BA" w:rsidRDefault="00000000">
      <w:pPr>
        <w:spacing w:line="440" w:lineRule="exact"/>
        <w:ind w:firstLineChars="600" w:firstLine="1440"/>
        <w:rPr>
          <w:rFonts w:ascii="仿宋" w:eastAsia="仿宋" w:hAnsi="仿宋" w:hint="eastAsia"/>
          <w:szCs w:val="24"/>
          <w:lang w:val="zh-CN"/>
        </w:rPr>
      </w:pPr>
      <w:r>
        <w:rPr>
          <w:rFonts w:ascii="仿宋" w:eastAsia="仿宋" w:hAnsi="仿宋" w:hint="eastAsia"/>
          <w:szCs w:val="24"/>
          <w:lang w:val="zh-CN"/>
        </w:rPr>
        <w:t>年   月   日                                  年   月   日</w:t>
      </w:r>
    </w:p>
    <w:p w14:paraId="47F23D29" w14:textId="77777777" w:rsidR="00E666BA" w:rsidRDefault="00000000">
      <w:pPr>
        <w:spacing w:line="440" w:lineRule="exact"/>
        <w:ind w:firstLine="640"/>
        <w:rPr>
          <w:rFonts w:ascii="仿宋" w:eastAsia="仿宋" w:hAnsi="仿宋" w:hint="eastAsia"/>
          <w:sz w:val="32"/>
          <w:szCs w:val="32"/>
        </w:rPr>
      </w:pPr>
      <w:r>
        <w:rPr>
          <w:rFonts w:ascii="仿宋" w:eastAsia="仿宋" w:hAnsi="仿宋" w:hint="eastAsia"/>
          <w:sz w:val="32"/>
          <w:szCs w:val="32"/>
        </w:rPr>
        <w:br w:type="page"/>
      </w:r>
    </w:p>
    <w:p w14:paraId="33213BD1" w14:textId="77777777" w:rsidR="00E666BA" w:rsidRDefault="00000000">
      <w:pPr>
        <w:pStyle w:val="21"/>
        <w:rPr>
          <w:rFonts w:ascii="微软雅黑" w:hAnsi="微软雅黑" w:hint="eastAsia"/>
        </w:rPr>
      </w:pPr>
      <w:bookmarkStart w:id="50" w:name="_Toc175737616"/>
      <w:r>
        <w:rPr>
          <w:rFonts w:ascii="微软雅黑" w:hAnsi="微软雅黑" w:hint="eastAsia"/>
        </w:rPr>
        <w:lastRenderedPageBreak/>
        <w:t>35、仓库主管安全目标责任书</w:t>
      </w:r>
      <w:bookmarkEnd w:id="50"/>
    </w:p>
    <w:p w14:paraId="1D008650" w14:textId="77777777" w:rsidR="00E666BA" w:rsidRDefault="00000000">
      <w:pPr>
        <w:spacing w:line="400" w:lineRule="exact"/>
        <w:ind w:firstLine="480"/>
        <w:rPr>
          <w:rFonts w:ascii="仿宋" w:eastAsia="仿宋" w:hAnsi="仿宋" w:hint="eastAsia"/>
        </w:rPr>
      </w:pPr>
      <w:r>
        <w:rPr>
          <w:rFonts w:ascii="仿宋" w:eastAsia="仿宋" w:hAnsi="仿宋" w:hint="eastAsia"/>
        </w:rPr>
        <w:t>为认真做好我公司2026年的安全生产工作，仓库主管签订如下安全目标责任书。</w:t>
      </w:r>
    </w:p>
    <w:p w14:paraId="382D662F" w14:textId="77777777" w:rsidR="00E666BA" w:rsidRDefault="00000000">
      <w:pPr>
        <w:spacing w:line="400" w:lineRule="exact"/>
        <w:ind w:firstLine="480"/>
        <w:rPr>
          <w:rFonts w:ascii="仿宋" w:eastAsia="仿宋" w:hAnsi="仿宋" w:hint="eastAsia"/>
        </w:rPr>
      </w:pPr>
      <w:r>
        <w:rPr>
          <w:rFonts w:ascii="仿宋" w:eastAsia="仿宋" w:hAnsi="仿宋" w:hint="eastAsia"/>
        </w:rPr>
        <w:t>一、工作目标</w:t>
      </w:r>
    </w:p>
    <w:p w14:paraId="40B5D89D" w14:textId="77777777" w:rsidR="00E666BA" w:rsidRDefault="00000000">
      <w:pPr>
        <w:spacing w:line="400" w:lineRule="exact"/>
        <w:ind w:firstLine="480"/>
        <w:rPr>
          <w:rFonts w:ascii="仿宋" w:eastAsia="仿宋" w:hAnsi="仿宋" w:hint="eastAsia"/>
          <w:szCs w:val="24"/>
        </w:rPr>
      </w:pPr>
      <w:r>
        <w:rPr>
          <w:rFonts w:ascii="仿宋" w:eastAsia="仿宋" w:hAnsi="仿宋" w:hint="eastAsia"/>
          <w:szCs w:val="24"/>
        </w:rPr>
        <w:t>1. 千人轻伤事故发生率：≤3‰；</w:t>
      </w:r>
    </w:p>
    <w:p w14:paraId="1B43DA13" w14:textId="77777777" w:rsidR="00E666BA" w:rsidRDefault="00000000">
      <w:pPr>
        <w:spacing w:line="400" w:lineRule="exact"/>
        <w:ind w:firstLine="480"/>
        <w:rPr>
          <w:rFonts w:ascii="仿宋" w:eastAsia="仿宋" w:hAnsi="仿宋" w:hint="eastAsia"/>
          <w:szCs w:val="24"/>
        </w:rPr>
      </w:pPr>
      <w:r>
        <w:rPr>
          <w:rFonts w:ascii="仿宋" w:eastAsia="仿宋" w:hAnsi="仿宋" w:hint="eastAsia"/>
          <w:szCs w:val="24"/>
        </w:rPr>
        <w:t>2. 职业病危害事故起数：0；</w:t>
      </w:r>
    </w:p>
    <w:p w14:paraId="1511D8FB" w14:textId="77777777" w:rsidR="00E666BA" w:rsidRDefault="00000000">
      <w:pPr>
        <w:spacing w:line="400" w:lineRule="exact"/>
        <w:ind w:firstLine="480"/>
        <w:rPr>
          <w:rFonts w:ascii="仿宋" w:eastAsia="仿宋" w:hAnsi="仿宋" w:hint="eastAsia"/>
          <w:szCs w:val="24"/>
        </w:rPr>
      </w:pPr>
      <w:r>
        <w:rPr>
          <w:rFonts w:ascii="仿宋" w:eastAsia="仿宋" w:hAnsi="仿宋" w:hint="eastAsia"/>
          <w:szCs w:val="24"/>
        </w:rPr>
        <w:t>3. 火灾、爆炸、交通事故起数：0；</w:t>
      </w:r>
    </w:p>
    <w:p w14:paraId="68BDD2FF" w14:textId="77777777" w:rsidR="00E666BA" w:rsidRDefault="00000000">
      <w:pPr>
        <w:spacing w:line="400" w:lineRule="exact"/>
        <w:ind w:firstLine="480"/>
        <w:rPr>
          <w:rFonts w:ascii="仿宋" w:eastAsia="仿宋" w:hAnsi="仿宋" w:hint="eastAsia"/>
          <w:szCs w:val="24"/>
        </w:rPr>
      </w:pPr>
      <w:r>
        <w:rPr>
          <w:rFonts w:ascii="仿宋" w:eastAsia="仿宋" w:hAnsi="仿宋" w:hint="eastAsia"/>
          <w:szCs w:val="24"/>
        </w:rPr>
        <w:t>4. 安全生产责任制落实率：100%；</w:t>
      </w:r>
    </w:p>
    <w:p w14:paraId="55547B38" w14:textId="77777777" w:rsidR="00E666BA" w:rsidRDefault="00000000">
      <w:pPr>
        <w:spacing w:line="400" w:lineRule="exact"/>
        <w:ind w:firstLine="480"/>
        <w:rPr>
          <w:rFonts w:ascii="仿宋" w:eastAsia="仿宋" w:hAnsi="仿宋" w:hint="eastAsia"/>
          <w:szCs w:val="24"/>
        </w:rPr>
      </w:pPr>
      <w:r>
        <w:rPr>
          <w:rFonts w:ascii="仿宋" w:eastAsia="仿宋" w:hAnsi="仿宋" w:hint="eastAsia"/>
          <w:szCs w:val="24"/>
        </w:rPr>
        <w:t>5. 安全生产投入实施率：100%；</w:t>
      </w:r>
    </w:p>
    <w:p w14:paraId="2507F37B" w14:textId="77777777" w:rsidR="00E666BA" w:rsidRDefault="00000000">
      <w:pPr>
        <w:spacing w:line="400" w:lineRule="exact"/>
        <w:ind w:firstLine="480"/>
        <w:rPr>
          <w:rFonts w:ascii="仿宋" w:eastAsia="仿宋" w:hAnsi="仿宋" w:hint="eastAsia"/>
          <w:szCs w:val="24"/>
        </w:rPr>
      </w:pPr>
      <w:r>
        <w:rPr>
          <w:rFonts w:ascii="仿宋" w:eastAsia="仿宋" w:hAnsi="仿宋" w:hint="eastAsia"/>
          <w:szCs w:val="24"/>
        </w:rPr>
        <w:t>6. 全员安全教育培训合格率：100%；</w:t>
      </w:r>
    </w:p>
    <w:p w14:paraId="3D146AE2" w14:textId="77777777" w:rsidR="00E666BA" w:rsidRDefault="00000000">
      <w:pPr>
        <w:spacing w:line="400" w:lineRule="exact"/>
        <w:ind w:firstLine="480"/>
        <w:rPr>
          <w:rFonts w:ascii="仿宋" w:eastAsia="仿宋" w:hAnsi="仿宋" w:hint="eastAsia"/>
          <w:szCs w:val="24"/>
        </w:rPr>
      </w:pPr>
      <w:r>
        <w:rPr>
          <w:rFonts w:ascii="仿宋" w:eastAsia="仿宋" w:hAnsi="仿宋" w:hint="eastAsia"/>
          <w:szCs w:val="24"/>
        </w:rPr>
        <w:t>7. 外委施工单位《安全管理协议》签订率：100%；</w:t>
      </w:r>
    </w:p>
    <w:p w14:paraId="53553897" w14:textId="77777777" w:rsidR="00E666BA" w:rsidRDefault="00000000">
      <w:pPr>
        <w:spacing w:line="400" w:lineRule="exact"/>
        <w:ind w:firstLine="480"/>
        <w:rPr>
          <w:rFonts w:ascii="仿宋" w:eastAsia="仿宋" w:hAnsi="仿宋" w:hint="eastAsia"/>
          <w:szCs w:val="24"/>
        </w:rPr>
      </w:pPr>
      <w:r>
        <w:rPr>
          <w:rFonts w:ascii="仿宋" w:eastAsia="仿宋" w:hAnsi="仿宋" w:hint="eastAsia"/>
          <w:szCs w:val="24"/>
        </w:rPr>
        <w:t xml:space="preserve">8. 事故隐患及时整改率：100%； </w:t>
      </w:r>
    </w:p>
    <w:p w14:paraId="0768E68E" w14:textId="77777777" w:rsidR="00E666BA" w:rsidRDefault="00000000">
      <w:pPr>
        <w:spacing w:line="400" w:lineRule="exact"/>
        <w:ind w:firstLine="480"/>
        <w:rPr>
          <w:rFonts w:ascii="仿宋" w:eastAsia="仿宋" w:hAnsi="仿宋" w:hint="eastAsia"/>
          <w:szCs w:val="24"/>
        </w:rPr>
      </w:pPr>
      <w:r>
        <w:rPr>
          <w:rFonts w:ascii="仿宋" w:eastAsia="仿宋" w:hAnsi="仿宋" w:hint="eastAsia"/>
          <w:szCs w:val="24"/>
        </w:rPr>
        <w:t>9. 职业病健康查体率：100%；</w:t>
      </w:r>
    </w:p>
    <w:p w14:paraId="5E618610" w14:textId="77777777" w:rsidR="00E666BA" w:rsidRDefault="00000000">
      <w:pPr>
        <w:spacing w:line="400" w:lineRule="exact"/>
        <w:ind w:firstLine="480"/>
        <w:rPr>
          <w:rFonts w:ascii="仿宋" w:eastAsia="仿宋" w:hAnsi="仿宋" w:hint="eastAsia"/>
          <w:szCs w:val="24"/>
        </w:rPr>
      </w:pPr>
      <w:r>
        <w:rPr>
          <w:rFonts w:ascii="仿宋" w:eastAsia="仿宋" w:hAnsi="仿宋" w:hint="eastAsia"/>
          <w:szCs w:val="24"/>
        </w:rPr>
        <w:t>10.事件/事故调查处理率：100%。</w:t>
      </w:r>
    </w:p>
    <w:p w14:paraId="5E6101A8" w14:textId="77777777" w:rsidR="00E666BA" w:rsidRDefault="00000000">
      <w:pPr>
        <w:spacing w:line="400" w:lineRule="exact"/>
        <w:ind w:firstLine="480"/>
        <w:rPr>
          <w:rFonts w:ascii="仿宋" w:eastAsia="仿宋" w:hAnsi="仿宋" w:hint="eastAsia"/>
        </w:rPr>
      </w:pPr>
      <w:r>
        <w:rPr>
          <w:rFonts w:ascii="仿宋" w:eastAsia="仿宋" w:hAnsi="仿宋" w:hint="eastAsia"/>
        </w:rPr>
        <w:t>二、责任内容</w:t>
      </w:r>
    </w:p>
    <w:p w14:paraId="4A896ECF" w14:textId="77777777" w:rsidR="00E666BA" w:rsidRDefault="00000000">
      <w:pPr>
        <w:spacing w:line="400" w:lineRule="exact"/>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lang w:val="zh-CN"/>
        </w:rPr>
        <w:t>）</w:t>
      </w:r>
      <w:r>
        <w:rPr>
          <w:rFonts w:ascii="仿宋" w:eastAsia="仿宋" w:hAnsi="仿宋"/>
          <w:szCs w:val="24"/>
          <w:lang w:val="zh-CN"/>
        </w:rPr>
        <w:t>负责仓库日常运作及</w:t>
      </w:r>
      <w:proofErr w:type="gramStart"/>
      <w:r>
        <w:rPr>
          <w:rFonts w:ascii="仿宋" w:eastAsia="仿宋" w:hAnsi="仿宋"/>
          <w:szCs w:val="24"/>
          <w:lang w:val="zh-CN"/>
        </w:rPr>
        <w:t>管理,</w:t>
      </w:r>
      <w:proofErr w:type="gramEnd"/>
      <w:r>
        <w:rPr>
          <w:rFonts w:ascii="仿宋" w:eastAsia="仿宋" w:hAnsi="仿宋"/>
          <w:szCs w:val="24"/>
          <w:lang w:val="zh-CN"/>
        </w:rPr>
        <w:t>协调各职能部门之间的工作</w:t>
      </w:r>
    </w:p>
    <w:p w14:paraId="156CE0CE" w14:textId="77777777" w:rsidR="00E666BA" w:rsidRDefault="00000000">
      <w:pPr>
        <w:spacing w:line="400" w:lineRule="exact"/>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lang w:val="zh-CN"/>
        </w:rPr>
        <w:t>）</w:t>
      </w:r>
      <w:r>
        <w:rPr>
          <w:rFonts w:ascii="仿宋" w:eastAsia="仿宋" w:hAnsi="仿宋"/>
          <w:szCs w:val="24"/>
          <w:lang w:val="zh-CN"/>
        </w:rPr>
        <w:t>负责安排仓库的入库与出库工作，保证物品数量准确及费用的结算；</w:t>
      </w:r>
    </w:p>
    <w:p w14:paraId="0CF8FE01" w14:textId="77777777" w:rsidR="00E666BA" w:rsidRDefault="00000000">
      <w:pPr>
        <w:spacing w:line="400" w:lineRule="exact"/>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lang w:val="zh-CN"/>
        </w:rPr>
        <w:t>）</w:t>
      </w:r>
      <w:r>
        <w:rPr>
          <w:rFonts w:ascii="仿宋" w:eastAsia="仿宋" w:hAnsi="仿宋"/>
          <w:szCs w:val="24"/>
          <w:lang w:val="zh-CN"/>
        </w:rPr>
        <w:t>负责分配仓管员的日常工作，使日常工作做到高效、准确、有序；</w:t>
      </w:r>
    </w:p>
    <w:p w14:paraId="4735248F" w14:textId="77777777" w:rsidR="00E666BA" w:rsidRDefault="00000000">
      <w:pPr>
        <w:spacing w:line="400" w:lineRule="exact"/>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lang w:val="zh-CN"/>
        </w:rPr>
        <w:t>）</w:t>
      </w:r>
      <w:r>
        <w:rPr>
          <w:rFonts w:ascii="仿宋" w:eastAsia="仿宋" w:hAnsi="仿宋"/>
          <w:szCs w:val="24"/>
          <w:lang w:val="zh-CN"/>
        </w:rPr>
        <w:t>对道具仓库进出的物品做好每日整理、维护、保养、整洁的工作；</w:t>
      </w:r>
    </w:p>
    <w:p w14:paraId="5CC864A1" w14:textId="77777777" w:rsidR="00E666BA" w:rsidRDefault="00000000">
      <w:pPr>
        <w:spacing w:line="400" w:lineRule="exact"/>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lang w:val="zh-CN"/>
        </w:rPr>
        <w:t>）</w:t>
      </w:r>
      <w:r>
        <w:rPr>
          <w:rFonts w:ascii="仿宋" w:eastAsia="仿宋" w:hAnsi="仿宋"/>
          <w:szCs w:val="24"/>
          <w:lang w:val="zh-CN"/>
        </w:rPr>
        <w:t>执行及优化仓库规章制度及操作标准。</w:t>
      </w:r>
    </w:p>
    <w:p w14:paraId="0EC956CC" w14:textId="77777777" w:rsidR="00E666BA" w:rsidRDefault="00000000">
      <w:pPr>
        <w:spacing w:line="400" w:lineRule="exact"/>
        <w:ind w:firstLine="480"/>
        <w:rPr>
          <w:rFonts w:ascii="仿宋" w:eastAsia="仿宋" w:hAnsi="仿宋" w:hint="eastAsia"/>
          <w:szCs w:val="24"/>
          <w:lang w:val="zh-CN"/>
        </w:rPr>
      </w:pPr>
      <w:r>
        <w:rPr>
          <w:rFonts w:ascii="仿宋" w:eastAsia="仿宋" w:hAnsi="仿宋"/>
          <w:szCs w:val="24"/>
          <w:lang w:val="zh-CN"/>
        </w:rPr>
        <w:t>6</w:t>
      </w:r>
      <w:r>
        <w:rPr>
          <w:rFonts w:ascii="仿宋" w:eastAsia="仿宋" w:hAnsi="仿宋" w:hint="eastAsia"/>
          <w:szCs w:val="24"/>
          <w:lang w:val="zh-CN"/>
        </w:rPr>
        <w:t>）</w:t>
      </w:r>
      <w:r>
        <w:rPr>
          <w:rFonts w:ascii="仿宋" w:eastAsia="仿宋" w:hAnsi="仿宋"/>
          <w:szCs w:val="24"/>
          <w:lang w:val="zh-CN"/>
        </w:rPr>
        <w:t>负责盘点道具仓库的物件，对于不常用的道具进行处理；按要求推进工作规范、提升服务意识，提高客户满意度；</w:t>
      </w:r>
    </w:p>
    <w:p w14:paraId="5D138F92" w14:textId="77777777" w:rsidR="00E666BA" w:rsidRDefault="00000000">
      <w:pPr>
        <w:spacing w:line="400" w:lineRule="exact"/>
        <w:ind w:firstLine="480"/>
        <w:rPr>
          <w:rFonts w:ascii="仿宋" w:eastAsia="仿宋" w:hAnsi="仿宋" w:hint="eastAsia"/>
          <w:szCs w:val="24"/>
          <w:lang w:val="zh-CN"/>
        </w:rPr>
      </w:pPr>
      <w:r>
        <w:rPr>
          <w:rFonts w:ascii="仿宋" w:eastAsia="仿宋" w:hAnsi="仿宋"/>
          <w:szCs w:val="24"/>
          <w:lang w:val="zh-CN"/>
        </w:rPr>
        <w:t>7</w:t>
      </w:r>
      <w:r>
        <w:rPr>
          <w:rFonts w:ascii="仿宋" w:eastAsia="仿宋" w:hAnsi="仿宋" w:hint="eastAsia"/>
          <w:szCs w:val="24"/>
          <w:lang w:val="zh-CN"/>
        </w:rPr>
        <w:t>）</w:t>
      </w:r>
      <w:r>
        <w:rPr>
          <w:rFonts w:ascii="仿宋" w:eastAsia="仿宋" w:hAnsi="仿宋"/>
          <w:szCs w:val="24"/>
          <w:lang w:val="zh-CN"/>
        </w:rPr>
        <w:t>配合整体业务运作需求，并上传下达工作指标。</w:t>
      </w:r>
    </w:p>
    <w:p w14:paraId="5277CE79" w14:textId="77777777" w:rsidR="00E666BA" w:rsidRDefault="00000000">
      <w:pPr>
        <w:spacing w:line="400" w:lineRule="exact"/>
        <w:ind w:firstLine="480"/>
        <w:rPr>
          <w:rFonts w:ascii="仿宋" w:eastAsia="仿宋" w:hAnsi="仿宋" w:hint="eastAsia"/>
          <w:szCs w:val="24"/>
          <w:lang w:val="zh-CN"/>
        </w:rPr>
      </w:pPr>
      <w:r>
        <w:rPr>
          <w:rFonts w:ascii="仿宋" w:eastAsia="仿宋" w:hAnsi="仿宋"/>
          <w:szCs w:val="24"/>
          <w:lang w:val="zh-CN"/>
        </w:rPr>
        <w:t>8</w:t>
      </w:r>
      <w:r>
        <w:rPr>
          <w:rFonts w:ascii="仿宋" w:eastAsia="仿宋" w:hAnsi="仿宋" w:hint="eastAsia"/>
          <w:szCs w:val="24"/>
          <w:lang w:val="zh-CN"/>
        </w:rPr>
        <w:t>）</w:t>
      </w:r>
      <w:r>
        <w:rPr>
          <w:rFonts w:ascii="仿宋" w:eastAsia="仿宋" w:hAnsi="仿宋"/>
          <w:szCs w:val="24"/>
          <w:lang w:val="zh-CN"/>
        </w:rPr>
        <w:t>对仓库人员进行工作指导、业务知识培训；</w:t>
      </w:r>
    </w:p>
    <w:p w14:paraId="5938CA27" w14:textId="77777777" w:rsidR="00E666BA" w:rsidRDefault="00000000">
      <w:pPr>
        <w:spacing w:line="400" w:lineRule="exact"/>
        <w:ind w:firstLine="480"/>
        <w:rPr>
          <w:rFonts w:ascii="仿宋" w:eastAsia="仿宋" w:hAnsi="仿宋" w:hint="eastAsia"/>
          <w:szCs w:val="24"/>
          <w:lang w:val="zh-CN"/>
        </w:rPr>
      </w:pPr>
      <w:r>
        <w:rPr>
          <w:rFonts w:ascii="仿宋" w:eastAsia="仿宋" w:hAnsi="仿宋"/>
          <w:szCs w:val="24"/>
          <w:lang w:val="zh-CN"/>
        </w:rPr>
        <w:t>9</w:t>
      </w:r>
      <w:r>
        <w:rPr>
          <w:rFonts w:ascii="仿宋" w:eastAsia="仿宋" w:hAnsi="仿宋" w:hint="eastAsia"/>
          <w:szCs w:val="24"/>
          <w:lang w:val="zh-CN"/>
        </w:rPr>
        <w:t>）</w:t>
      </w:r>
      <w:r>
        <w:rPr>
          <w:rFonts w:ascii="仿宋" w:eastAsia="仿宋" w:hAnsi="仿宋"/>
          <w:szCs w:val="24"/>
          <w:lang w:val="zh-CN"/>
        </w:rPr>
        <w:t>完成上级交办的其他工作。</w:t>
      </w:r>
    </w:p>
    <w:p w14:paraId="72B01DF8" w14:textId="77777777" w:rsidR="00E666BA" w:rsidRDefault="00000000">
      <w:pPr>
        <w:spacing w:line="400" w:lineRule="exact"/>
        <w:ind w:firstLine="480"/>
        <w:rPr>
          <w:rFonts w:ascii="仿宋" w:eastAsia="仿宋" w:hAnsi="仿宋" w:hint="eastAsia"/>
          <w:szCs w:val="24"/>
        </w:rPr>
      </w:pPr>
      <w:r>
        <w:rPr>
          <w:rFonts w:ascii="仿宋" w:eastAsia="仿宋" w:hAnsi="仿宋" w:hint="eastAsia"/>
          <w:szCs w:val="24"/>
        </w:rPr>
        <w:t>三、考核</w:t>
      </w:r>
    </w:p>
    <w:p w14:paraId="697AB132" w14:textId="77777777" w:rsidR="00E666BA" w:rsidRDefault="00000000">
      <w:pPr>
        <w:spacing w:line="400" w:lineRule="exact"/>
        <w:ind w:firstLine="480"/>
        <w:rPr>
          <w:rFonts w:ascii="仿宋" w:eastAsia="仿宋" w:hAnsi="仿宋" w:hint="eastAsia"/>
        </w:rPr>
      </w:pPr>
      <w:r>
        <w:rPr>
          <w:rFonts w:ascii="仿宋" w:eastAsia="仿宋" w:hAnsi="仿宋" w:hint="eastAsia"/>
        </w:rPr>
        <w:t>如发生事故，按照公司事故管理规定、安全管理考核标准进行考核；造成严重后果，构成犯罪的，给予相应的行政处分，并移交司法机关进行处理。</w:t>
      </w:r>
    </w:p>
    <w:p w14:paraId="22ECBFFB" w14:textId="77777777" w:rsidR="00E666BA" w:rsidRDefault="00000000">
      <w:pPr>
        <w:spacing w:line="400" w:lineRule="exact"/>
        <w:ind w:firstLine="480"/>
        <w:rPr>
          <w:rFonts w:ascii="仿宋" w:eastAsia="仿宋" w:hAnsi="仿宋" w:hint="eastAsia"/>
        </w:rPr>
      </w:pPr>
      <w:r>
        <w:rPr>
          <w:rFonts w:ascii="仿宋" w:eastAsia="仿宋" w:hAnsi="仿宋" w:hint="eastAsia"/>
        </w:rPr>
        <w:t>四、附则</w:t>
      </w:r>
    </w:p>
    <w:p w14:paraId="6F8DBA7A" w14:textId="77777777" w:rsidR="00E666BA" w:rsidRDefault="00000000">
      <w:pPr>
        <w:spacing w:line="400" w:lineRule="exact"/>
        <w:ind w:firstLine="480"/>
        <w:rPr>
          <w:rFonts w:ascii="仿宋" w:eastAsia="仿宋" w:hAnsi="仿宋" w:hint="eastAsia"/>
        </w:rPr>
      </w:pPr>
      <w:r>
        <w:rPr>
          <w:rFonts w:ascii="仿宋" w:eastAsia="仿宋" w:hAnsi="仿宋" w:hint="eastAsia"/>
        </w:rPr>
        <w:t>1、本责任书有效期限为一年，即：2026年1月1日至2026年12月31日。</w:t>
      </w:r>
    </w:p>
    <w:p w14:paraId="2B37C04D" w14:textId="77777777" w:rsidR="00E666BA" w:rsidRDefault="00000000">
      <w:pPr>
        <w:spacing w:line="400" w:lineRule="exact"/>
        <w:ind w:firstLine="480"/>
        <w:rPr>
          <w:rFonts w:ascii="仿宋" w:eastAsia="仿宋" w:hAnsi="仿宋" w:hint="eastAsia"/>
        </w:rPr>
      </w:pPr>
      <w:r>
        <w:rPr>
          <w:rFonts w:ascii="仿宋" w:eastAsia="仿宋" w:hAnsi="仿宋" w:hint="eastAsia"/>
        </w:rPr>
        <w:t>2、本责任书期一式两份，甲乙双方各执一份。</w:t>
      </w:r>
    </w:p>
    <w:p w14:paraId="14D905B2" w14:textId="77777777" w:rsidR="00E666BA" w:rsidRDefault="00E666BA">
      <w:pPr>
        <w:spacing w:line="400" w:lineRule="exact"/>
        <w:ind w:firstLine="480"/>
        <w:rPr>
          <w:rFonts w:ascii="仿宋" w:eastAsia="仿宋" w:hAnsi="仿宋" w:hint="eastAsia"/>
        </w:rPr>
      </w:pPr>
    </w:p>
    <w:p w14:paraId="64BC2839" w14:textId="77777777" w:rsidR="00E666BA" w:rsidRDefault="00000000">
      <w:pPr>
        <w:spacing w:line="400" w:lineRule="exact"/>
        <w:ind w:firstLine="480"/>
        <w:rPr>
          <w:rFonts w:ascii="仿宋" w:eastAsia="仿宋" w:hAnsi="仿宋" w:hint="eastAsia"/>
        </w:rPr>
      </w:pPr>
      <w:r>
        <w:rPr>
          <w:rFonts w:ascii="仿宋" w:eastAsia="仿宋" w:hAnsi="仿宋" w:hint="eastAsia"/>
        </w:rPr>
        <w:t xml:space="preserve">甲方（总经理）签字：          </w:t>
      </w:r>
      <w:r>
        <w:rPr>
          <w:rFonts w:ascii="仿宋" w:eastAsia="仿宋" w:hAnsi="仿宋"/>
        </w:rPr>
        <w:t xml:space="preserve">    </w:t>
      </w:r>
      <w:r>
        <w:rPr>
          <w:rFonts w:ascii="仿宋" w:eastAsia="仿宋" w:hAnsi="仿宋" w:hint="eastAsia"/>
        </w:rPr>
        <w:t xml:space="preserve">    乙方（仓库主管）签字：</w:t>
      </w:r>
    </w:p>
    <w:p w14:paraId="215FF324" w14:textId="77777777" w:rsidR="00E666BA" w:rsidRDefault="00E666BA">
      <w:pPr>
        <w:spacing w:line="400" w:lineRule="exact"/>
        <w:ind w:firstLine="480"/>
        <w:rPr>
          <w:rFonts w:ascii="仿宋" w:eastAsia="仿宋" w:hAnsi="仿宋" w:hint="eastAsia"/>
        </w:rPr>
      </w:pPr>
    </w:p>
    <w:p w14:paraId="78FF7D26" w14:textId="77777777" w:rsidR="00E666BA" w:rsidRDefault="00000000">
      <w:pPr>
        <w:spacing w:line="400" w:lineRule="exact"/>
        <w:ind w:firstLineChars="700" w:firstLine="1680"/>
        <w:rPr>
          <w:rFonts w:ascii="仿宋" w:eastAsia="仿宋" w:hAnsi="仿宋" w:hint="eastAsia"/>
        </w:rPr>
      </w:pPr>
      <w:r>
        <w:rPr>
          <w:rFonts w:ascii="仿宋" w:eastAsia="仿宋" w:hAnsi="仿宋" w:hint="eastAsia"/>
        </w:rPr>
        <w:lastRenderedPageBreak/>
        <w:t>年   月   日                                  年   月   日</w:t>
      </w:r>
    </w:p>
    <w:p w14:paraId="7C71092C" w14:textId="77777777" w:rsidR="00E666BA" w:rsidRDefault="00000000">
      <w:pPr>
        <w:pStyle w:val="21"/>
        <w:rPr>
          <w:rFonts w:ascii="微软雅黑" w:hAnsi="微软雅黑" w:hint="eastAsia"/>
        </w:rPr>
      </w:pPr>
      <w:bookmarkStart w:id="51" w:name="_Toc175737617"/>
      <w:r>
        <w:rPr>
          <w:rFonts w:ascii="微软雅黑" w:hAnsi="微软雅黑" w:hint="eastAsia"/>
        </w:rPr>
        <w:t>36、叉车工安全目标责任书</w:t>
      </w:r>
      <w:bookmarkEnd w:id="51"/>
    </w:p>
    <w:p w14:paraId="1779CC41"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为认真做好我公司2026年的安全生产工作，叉车工签订如下安全目标责任书。</w:t>
      </w:r>
    </w:p>
    <w:p w14:paraId="369DA96A"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一、工作目标</w:t>
      </w:r>
    </w:p>
    <w:p w14:paraId="59790C24"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13D3A99B"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3A1E61B2"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3A96C0F5"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447541EF"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616F39E0"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030C2E3B"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 xml:space="preserve">7. 事故隐患及时整改率：100%； </w:t>
      </w:r>
    </w:p>
    <w:p w14:paraId="05563779"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8. 职业病健康查体率：100%；</w:t>
      </w:r>
    </w:p>
    <w:p w14:paraId="579ACC9D"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9.事件/事故调查处理率：100%。</w:t>
      </w:r>
    </w:p>
    <w:p w14:paraId="68A88195"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二、责任内容</w:t>
      </w:r>
    </w:p>
    <w:p w14:paraId="23802AE4"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rPr>
        <w:t>1）</w:t>
      </w:r>
      <w:r>
        <w:rPr>
          <w:rFonts w:ascii="仿宋" w:eastAsia="仿宋" w:hAnsi="仿宋" w:hint="eastAsia"/>
          <w:szCs w:val="24"/>
          <w:lang w:val="zh-CN"/>
        </w:rPr>
        <w:t>严格遵守公司各项规章制度及安全操作规程，按规定接受专业机构教育培训，必须持证上岗。</w:t>
      </w:r>
    </w:p>
    <w:p w14:paraId="06FA26AD"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rPr>
        <w:t>2）</w:t>
      </w:r>
      <w:r>
        <w:rPr>
          <w:rFonts w:ascii="仿宋" w:eastAsia="仿宋" w:hAnsi="仿宋" w:hint="eastAsia"/>
          <w:szCs w:val="24"/>
          <w:lang w:val="zh-CN"/>
        </w:rPr>
        <w:t>积极参加公司安全教育培训工作，熟悉本岗位存在的危险源、危险因素，及相应的管控措施。自觉开展本岗位隐患排查工作，发现不安全因素，立即整改，不能整改的，及时上报。</w:t>
      </w:r>
    </w:p>
    <w:p w14:paraId="45AA7704"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rPr>
        <w:t>3）</w:t>
      </w:r>
      <w:r>
        <w:rPr>
          <w:rFonts w:ascii="仿宋" w:eastAsia="仿宋" w:hAnsi="仿宋" w:hint="eastAsia"/>
          <w:szCs w:val="24"/>
          <w:lang w:val="zh-CN"/>
        </w:rPr>
        <w:t>作业前对车辆进行日常检查，若发现故障或异常现象时，应及时上报维修。</w:t>
      </w:r>
    </w:p>
    <w:p w14:paraId="37A4A8D3"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rPr>
        <w:t>4）</w:t>
      </w:r>
      <w:r>
        <w:rPr>
          <w:rFonts w:ascii="仿宋" w:eastAsia="仿宋" w:hAnsi="仿宋" w:hint="eastAsia"/>
          <w:szCs w:val="24"/>
          <w:lang w:val="zh-CN"/>
        </w:rPr>
        <w:t>作业时发现设备有较大隐患时，危机人身安全时，应停止作业。</w:t>
      </w:r>
    </w:p>
    <w:p w14:paraId="42ED6E5C"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rPr>
        <w:t>5）</w:t>
      </w:r>
      <w:r>
        <w:rPr>
          <w:rFonts w:ascii="仿宋" w:eastAsia="仿宋" w:hAnsi="仿宋" w:hint="eastAsia"/>
          <w:szCs w:val="24"/>
          <w:lang w:val="zh-CN"/>
        </w:rPr>
        <w:t>发生工伤事故，及时、如实地向上级报告。</w:t>
      </w:r>
    </w:p>
    <w:p w14:paraId="29AF92BE"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hint="eastAsia"/>
          <w:szCs w:val="24"/>
          <w:lang w:val="zh-CN"/>
        </w:rPr>
        <w:t>做好职责范围内的安全生产工作，确保各项工作流程、内容的安全可靠性。积极配合安全部门完成安全生产主要工作。</w:t>
      </w:r>
    </w:p>
    <w:p w14:paraId="4F9D5C43"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三、考核</w:t>
      </w:r>
    </w:p>
    <w:p w14:paraId="62E95CFD"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2DA15045"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四、附则</w:t>
      </w:r>
    </w:p>
    <w:p w14:paraId="2091324C"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7D434F2B"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1A41225A" w14:textId="77777777" w:rsidR="00E666BA" w:rsidRDefault="00E666BA">
      <w:pPr>
        <w:spacing w:line="400" w:lineRule="exact"/>
        <w:ind w:firstLine="480"/>
        <w:rPr>
          <w:rFonts w:ascii="仿宋" w:eastAsia="仿宋" w:hAnsi="仿宋" w:hint="eastAsia"/>
          <w:szCs w:val="24"/>
          <w:lang w:val="zh-CN"/>
        </w:rPr>
      </w:pPr>
    </w:p>
    <w:p w14:paraId="4FCFA8BE"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 xml:space="preserve">甲方（仓库主管）签字：        </w:t>
      </w:r>
      <w:r>
        <w:rPr>
          <w:rFonts w:ascii="仿宋" w:eastAsia="仿宋" w:hAnsi="仿宋"/>
          <w:szCs w:val="24"/>
          <w:lang w:val="zh-CN"/>
        </w:rPr>
        <w:t xml:space="preserve">    </w:t>
      </w:r>
      <w:r>
        <w:rPr>
          <w:rFonts w:ascii="仿宋" w:eastAsia="仿宋" w:hAnsi="仿宋" w:hint="eastAsia"/>
          <w:szCs w:val="24"/>
          <w:lang w:val="zh-CN"/>
        </w:rPr>
        <w:t xml:space="preserve">     乙方（叉车工）签字：</w:t>
      </w:r>
    </w:p>
    <w:p w14:paraId="6C8956E4" w14:textId="77777777" w:rsidR="00E666BA" w:rsidRDefault="00E666BA">
      <w:pPr>
        <w:spacing w:line="400" w:lineRule="exact"/>
        <w:ind w:firstLine="480"/>
        <w:rPr>
          <w:rFonts w:ascii="仿宋" w:eastAsia="仿宋" w:hAnsi="仿宋" w:hint="eastAsia"/>
          <w:szCs w:val="24"/>
          <w:lang w:val="zh-CN"/>
        </w:rPr>
      </w:pPr>
    </w:p>
    <w:p w14:paraId="6BD748CF" w14:textId="77777777" w:rsidR="00E666BA" w:rsidRDefault="00000000">
      <w:pPr>
        <w:spacing w:line="400" w:lineRule="exact"/>
        <w:ind w:firstLine="480"/>
        <w:jc w:val="right"/>
        <w:rPr>
          <w:rFonts w:ascii="仿宋" w:eastAsia="仿宋" w:hAnsi="仿宋" w:hint="eastAsia"/>
          <w:szCs w:val="24"/>
          <w:lang w:val="zh-CN"/>
        </w:rPr>
      </w:pPr>
      <w:r>
        <w:rPr>
          <w:rFonts w:ascii="仿宋" w:eastAsia="仿宋" w:hAnsi="仿宋" w:hint="eastAsia"/>
          <w:szCs w:val="24"/>
          <w:lang w:val="zh-CN"/>
        </w:rPr>
        <w:t>年   月   日                                  年   月   日</w:t>
      </w:r>
    </w:p>
    <w:p w14:paraId="3D112143" w14:textId="77777777" w:rsidR="00E666BA" w:rsidRDefault="00E666BA">
      <w:pPr>
        <w:spacing w:line="400" w:lineRule="exact"/>
        <w:ind w:firstLineChars="0" w:firstLine="0"/>
        <w:rPr>
          <w:rFonts w:ascii="仿宋" w:eastAsia="仿宋" w:hAnsi="仿宋" w:hint="eastAsia"/>
        </w:rPr>
      </w:pPr>
    </w:p>
    <w:p w14:paraId="5535EF1D" w14:textId="77777777" w:rsidR="00E666BA" w:rsidRDefault="00000000">
      <w:pPr>
        <w:pStyle w:val="21"/>
        <w:rPr>
          <w:rFonts w:ascii="微软雅黑" w:hAnsi="微软雅黑" w:hint="eastAsia"/>
        </w:rPr>
      </w:pPr>
      <w:bookmarkStart w:id="52" w:name="_Toc175737618"/>
      <w:r>
        <w:rPr>
          <w:rFonts w:ascii="微软雅黑" w:hAnsi="微软雅黑" w:hint="eastAsia"/>
        </w:rPr>
        <w:t>37、理货员安全目标责任书</w:t>
      </w:r>
      <w:bookmarkEnd w:id="52"/>
    </w:p>
    <w:p w14:paraId="11231B55"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为认真做好我公司2026年的安全生产工作，理货员签订如下安全目标责任书。</w:t>
      </w:r>
    </w:p>
    <w:p w14:paraId="0ADC3FA8"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一、工作目标</w:t>
      </w:r>
    </w:p>
    <w:p w14:paraId="3E82D737"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3C8721E3"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272BD131"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57050277"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763C7BE0"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096928C1"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224D28A4"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 xml:space="preserve">7. 事故隐患及时整改率：100%； </w:t>
      </w:r>
    </w:p>
    <w:p w14:paraId="051CDBB8"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8. 职业病健康查体率：100%；</w:t>
      </w:r>
    </w:p>
    <w:p w14:paraId="3F25E7E7"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9.事件/事故调查处理率：100%。</w:t>
      </w:r>
    </w:p>
    <w:p w14:paraId="2C3E5C64"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二、责任内容</w:t>
      </w:r>
    </w:p>
    <w:p w14:paraId="6F6B2923"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lang w:val="zh-CN"/>
        </w:rPr>
        <w:t>）</w:t>
      </w:r>
      <w:r>
        <w:rPr>
          <w:rFonts w:ascii="仿宋" w:eastAsia="仿宋" w:hAnsi="仿宋"/>
          <w:szCs w:val="24"/>
          <w:lang w:val="zh-CN"/>
        </w:rPr>
        <w:t>负责物资的整理、拣选、配货、包装、复核与物资的交接、验收、整理、堆放等。</w:t>
      </w:r>
    </w:p>
    <w:p w14:paraId="7D16287C"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lang w:val="zh-CN"/>
        </w:rPr>
        <w:t>）</w:t>
      </w:r>
      <w:r>
        <w:rPr>
          <w:rFonts w:ascii="仿宋" w:eastAsia="仿宋" w:hAnsi="仿宋"/>
          <w:szCs w:val="24"/>
          <w:lang w:val="zh-CN"/>
        </w:rPr>
        <w:t>核对物资的品种、数量、规格、等级、型号和重量。</w:t>
      </w:r>
    </w:p>
    <w:p w14:paraId="561C1827"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lang w:val="zh-CN"/>
        </w:rPr>
        <w:t>）</w:t>
      </w:r>
      <w:r>
        <w:rPr>
          <w:rFonts w:ascii="仿宋" w:eastAsia="仿宋" w:hAnsi="仿宋"/>
          <w:szCs w:val="24"/>
          <w:lang w:val="zh-CN"/>
        </w:rPr>
        <w:t>按照凭单上的内容拣选物资。</w:t>
      </w:r>
    </w:p>
    <w:p w14:paraId="0ED77ACB"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lang w:val="zh-CN"/>
        </w:rPr>
        <w:t>）</w:t>
      </w:r>
      <w:r>
        <w:rPr>
          <w:rFonts w:ascii="仿宋" w:eastAsia="仿宋" w:hAnsi="仿宋"/>
          <w:szCs w:val="24"/>
          <w:lang w:val="zh-CN"/>
        </w:rPr>
        <w:t>对出</w:t>
      </w:r>
      <w:r>
        <w:rPr>
          <w:rFonts w:ascii="仿宋" w:eastAsia="仿宋" w:hAnsi="仿宋" w:hint="eastAsia"/>
          <w:szCs w:val="24"/>
          <w:lang w:val="zh-CN"/>
        </w:rPr>
        <w:t>库</w:t>
      </w:r>
      <w:r>
        <w:rPr>
          <w:rFonts w:ascii="仿宋" w:eastAsia="仿宋" w:hAnsi="仿宋"/>
          <w:szCs w:val="24"/>
          <w:lang w:val="zh-CN"/>
        </w:rPr>
        <w:t>的物资进行仔细复核。</w:t>
      </w:r>
    </w:p>
    <w:p w14:paraId="7B8E836D"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lang w:val="zh-CN"/>
        </w:rPr>
        <w:t>）</w:t>
      </w:r>
      <w:r>
        <w:rPr>
          <w:rFonts w:ascii="仿宋" w:eastAsia="仿宋" w:hAnsi="仿宋"/>
          <w:szCs w:val="24"/>
          <w:lang w:val="zh-CN"/>
        </w:rPr>
        <w:t>检验物资的包装、标志，对出库待运的物资进行包装、拼装、改装或加固包装拼装、改装和换装的物资填写装箱单。</w:t>
      </w:r>
    </w:p>
    <w:p w14:paraId="2554E9F4"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6</w:t>
      </w:r>
      <w:r>
        <w:rPr>
          <w:rFonts w:ascii="仿宋" w:eastAsia="仿宋" w:hAnsi="仿宋" w:hint="eastAsia"/>
          <w:szCs w:val="24"/>
          <w:lang w:val="zh-CN"/>
        </w:rPr>
        <w:t>）</w:t>
      </w:r>
      <w:r>
        <w:rPr>
          <w:rFonts w:ascii="仿宋" w:eastAsia="仿宋" w:hAnsi="仿宋"/>
          <w:szCs w:val="24"/>
          <w:lang w:val="zh-CN"/>
        </w:rPr>
        <w:t>在出库物资的外包装上标注收货人的标记。</w:t>
      </w:r>
    </w:p>
    <w:p w14:paraId="45A00B22"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7</w:t>
      </w:r>
      <w:r>
        <w:rPr>
          <w:rFonts w:ascii="仿宋" w:eastAsia="仿宋" w:hAnsi="仿宋" w:hint="eastAsia"/>
          <w:szCs w:val="24"/>
          <w:lang w:val="zh-CN"/>
        </w:rPr>
        <w:t>）</w:t>
      </w:r>
      <w:r>
        <w:rPr>
          <w:rFonts w:ascii="仿宋" w:eastAsia="仿宋" w:hAnsi="仿宋"/>
          <w:szCs w:val="24"/>
          <w:lang w:val="zh-CN"/>
        </w:rPr>
        <w:t>按物资的运输方式、流向和收货地点将出库物资进行分类整理、分单集中，填写物资启运单，通知运输部门提货发运。</w:t>
      </w:r>
    </w:p>
    <w:p w14:paraId="27D7FADC"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lastRenderedPageBreak/>
        <w:t>8</w:t>
      </w:r>
      <w:r>
        <w:rPr>
          <w:rFonts w:ascii="仿宋" w:eastAsia="仿宋" w:hAnsi="仿宋" w:hint="eastAsia"/>
          <w:szCs w:val="24"/>
          <w:lang w:val="zh-CN"/>
        </w:rPr>
        <w:t>）</w:t>
      </w:r>
      <w:r>
        <w:rPr>
          <w:rFonts w:ascii="仿宋" w:eastAsia="仿宋" w:hAnsi="仿宋"/>
          <w:szCs w:val="24"/>
          <w:lang w:val="zh-CN"/>
        </w:rPr>
        <w:t>对物资进行整理、堆放。</w:t>
      </w:r>
    </w:p>
    <w:p w14:paraId="23BF85CB"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9</w:t>
      </w:r>
      <w:r>
        <w:rPr>
          <w:rFonts w:ascii="仿宋" w:eastAsia="仿宋" w:hAnsi="仿宋" w:hint="eastAsia"/>
          <w:szCs w:val="24"/>
          <w:lang w:val="zh-CN"/>
        </w:rPr>
        <w:t>）</w:t>
      </w:r>
      <w:r>
        <w:rPr>
          <w:rFonts w:ascii="仿宋" w:eastAsia="仿宋" w:hAnsi="仿宋"/>
          <w:szCs w:val="24"/>
          <w:lang w:val="zh-CN"/>
        </w:rPr>
        <w:t>办理物资交接手续。</w:t>
      </w:r>
    </w:p>
    <w:p w14:paraId="057C753F"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rPr>
        <w:t>0</w:t>
      </w:r>
      <w:r>
        <w:rPr>
          <w:rFonts w:ascii="仿宋" w:eastAsia="仿宋" w:hAnsi="仿宋" w:hint="eastAsia"/>
          <w:szCs w:val="24"/>
          <w:lang w:val="zh-CN"/>
        </w:rPr>
        <w:t>）</w:t>
      </w:r>
      <w:r>
        <w:rPr>
          <w:rFonts w:ascii="仿宋" w:eastAsia="仿宋" w:hAnsi="仿宋"/>
          <w:szCs w:val="24"/>
          <w:lang w:val="zh-CN"/>
        </w:rPr>
        <w:t>按时完成上级主管交办的其他任务。</w:t>
      </w:r>
    </w:p>
    <w:p w14:paraId="12AAA3B8"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三、考核</w:t>
      </w:r>
    </w:p>
    <w:p w14:paraId="3757754E"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313BF24D"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四、附则</w:t>
      </w:r>
    </w:p>
    <w:p w14:paraId="63CB39F4"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067B3882"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40339829" w14:textId="77777777" w:rsidR="00E666BA" w:rsidRDefault="00E666BA">
      <w:pPr>
        <w:spacing w:line="360" w:lineRule="auto"/>
        <w:ind w:firstLine="480"/>
        <w:rPr>
          <w:rFonts w:ascii="仿宋" w:eastAsia="仿宋" w:hAnsi="仿宋" w:hint="eastAsia"/>
          <w:szCs w:val="24"/>
          <w:lang w:val="zh-CN"/>
        </w:rPr>
      </w:pPr>
    </w:p>
    <w:p w14:paraId="16613AEF"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lang w:val="zh-CN"/>
        </w:rPr>
        <w:t xml:space="preserve">甲方（仓库主管）签字：        </w:t>
      </w:r>
      <w:r>
        <w:rPr>
          <w:rFonts w:ascii="仿宋" w:eastAsia="仿宋" w:hAnsi="仿宋"/>
          <w:szCs w:val="24"/>
          <w:lang w:val="zh-CN"/>
        </w:rPr>
        <w:t xml:space="preserve">    </w:t>
      </w:r>
      <w:r>
        <w:rPr>
          <w:rFonts w:ascii="仿宋" w:eastAsia="仿宋" w:hAnsi="仿宋" w:hint="eastAsia"/>
          <w:szCs w:val="24"/>
          <w:lang w:val="zh-CN"/>
        </w:rPr>
        <w:t xml:space="preserve">     乙方（理货员）签字：</w:t>
      </w:r>
    </w:p>
    <w:p w14:paraId="2B1E94BA" w14:textId="77777777" w:rsidR="00E666BA" w:rsidRDefault="00E666BA">
      <w:pPr>
        <w:spacing w:line="360" w:lineRule="auto"/>
        <w:ind w:firstLine="480"/>
        <w:rPr>
          <w:rFonts w:ascii="仿宋" w:eastAsia="仿宋" w:hAnsi="仿宋" w:hint="eastAsia"/>
          <w:szCs w:val="24"/>
          <w:lang w:val="zh-CN"/>
        </w:rPr>
      </w:pPr>
    </w:p>
    <w:p w14:paraId="4F3C7C5C" w14:textId="77777777" w:rsidR="00E666BA" w:rsidRDefault="00000000">
      <w:pPr>
        <w:spacing w:beforeLines="50" w:before="156" w:afterLines="50" w:after="156" w:line="360" w:lineRule="auto"/>
        <w:ind w:firstLineChars="0" w:firstLine="0"/>
        <w:jc w:val="center"/>
        <w:rPr>
          <w:rFonts w:ascii="仿宋" w:eastAsia="仿宋" w:hAnsi="仿宋" w:hint="eastAsia"/>
          <w:szCs w:val="24"/>
          <w:lang w:val="zh-CN"/>
        </w:rPr>
      </w:pPr>
      <w:r>
        <w:rPr>
          <w:rFonts w:ascii="仿宋" w:eastAsia="仿宋" w:hAnsi="仿宋" w:hint="eastAsia"/>
          <w:szCs w:val="24"/>
          <w:lang w:val="zh-CN"/>
        </w:rPr>
        <w:t>年   月   日                                  年   月   日</w:t>
      </w:r>
    </w:p>
    <w:p w14:paraId="5E7BB8A0" w14:textId="77777777" w:rsidR="00E666BA" w:rsidRDefault="00000000">
      <w:pPr>
        <w:ind w:firstLine="640"/>
        <w:rPr>
          <w:rFonts w:ascii="仿宋" w:eastAsia="仿宋" w:hAnsi="仿宋" w:hint="eastAsia"/>
          <w:sz w:val="32"/>
          <w:szCs w:val="32"/>
        </w:rPr>
      </w:pPr>
      <w:r>
        <w:rPr>
          <w:rFonts w:ascii="仿宋" w:eastAsia="仿宋" w:hAnsi="仿宋" w:hint="eastAsia"/>
          <w:sz w:val="32"/>
          <w:szCs w:val="32"/>
        </w:rPr>
        <w:br w:type="page"/>
      </w:r>
    </w:p>
    <w:p w14:paraId="4B66BED8" w14:textId="77777777" w:rsidR="00E666BA" w:rsidRDefault="00000000">
      <w:pPr>
        <w:pStyle w:val="21"/>
        <w:rPr>
          <w:rFonts w:ascii="微软雅黑" w:hAnsi="微软雅黑" w:hint="eastAsia"/>
        </w:rPr>
      </w:pPr>
      <w:bookmarkStart w:id="53" w:name="_Toc175737619"/>
      <w:r>
        <w:rPr>
          <w:rFonts w:ascii="微软雅黑" w:hAnsi="微软雅黑" w:hint="eastAsia"/>
        </w:rPr>
        <w:lastRenderedPageBreak/>
        <w:t>38、库管员安全目标责任书</w:t>
      </w:r>
      <w:bookmarkEnd w:id="53"/>
    </w:p>
    <w:p w14:paraId="3FB453D0"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为认真做好我公司2026年的安全生产工作，库管员签订如下安全目标责任书。</w:t>
      </w:r>
    </w:p>
    <w:p w14:paraId="04002942"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一、工作目标</w:t>
      </w:r>
    </w:p>
    <w:p w14:paraId="153B8286"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270B1557"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6F3E6918"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4852AA4A"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265BBA5E"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280967B0"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0BDBA5FB"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 xml:space="preserve">7. 事故隐患及时整改率：100%； </w:t>
      </w:r>
    </w:p>
    <w:p w14:paraId="047B35E6"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8. 职业病健康查体率：100%；</w:t>
      </w:r>
    </w:p>
    <w:p w14:paraId="05CF7660"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9.事件/事故调查处理率：100%。</w:t>
      </w:r>
    </w:p>
    <w:p w14:paraId="02FCEEBC"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二、责任内容</w:t>
      </w:r>
    </w:p>
    <w:p w14:paraId="3C5F5C11"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rPr>
        <w:t>1）</w:t>
      </w:r>
      <w:r>
        <w:rPr>
          <w:rFonts w:ascii="仿宋" w:eastAsia="仿宋" w:hAnsi="仿宋" w:hint="eastAsia"/>
          <w:szCs w:val="24"/>
          <w:lang w:val="zh-CN"/>
        </w:rPr>
        <w:t>做好职责范围内的安全生产工作，确保各项工作流程、内容的安全可靠性。积极配合安全部门完成安全生产主要工作。</w:t>
      </w:r>
    </w:p>
    <w:p w14:paraId="315BD3BE"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rPr>
        <w:t>2）</w:t>
      </w:r>
      <w:r>
        <w:rPr>
          <w:rFonts w:ascii="仿宋" w:eastAsia="仿宋" w:hAnsi="仿宋" w:hint="eastAsia"/>
          <w:szCs w:val="24"/>
          <w:lang w:val="zh-CN"/>
        </w:rPr>
        <w:t>严把入库物品的检验、登记，有权拒收不符合卫生标准、劣质、安全技术要求不明（或缺失）、存在明显安全隐患的物品。</w:t>
      </w:r>
    </w:p>
    <w:p w14:paraId="2AD6E928"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rPr>
        <w:t>3）</w:t>
      </w:r>
      <w:r>
        <w:rPr>
          <w:rFonts w:ascii="仿宋" w:eastAsia="仿宋" w:hAnsi="仿宋" w:hint="eastAsia"/>
          <w:szCs w:val="24"/>
          <w:lang w:val="zh-CN"/>
        </w:rPr>
        <w:t>对所管理库房的安全防护设施、消防器材、装置、器具的齐全、完好、有效性负责；</w:t>
      </w:r>
    </w:p>
    <w:p w14:paraId="11BB61CD"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rPr>
        <w:t>4）</w:t>
      </w:r>
      <w:r>
        <w:rPr>
          <w:rFonts w:ascii="仿宋" w:eastAsia="仿宋" w:hAnsi="仿宋" w:hint="eastAsia"/>
          <w:szCs w:val="24"/>
          <w:lang w:val="zh-CN"/>
        </w:rPr>
        <w:t>确保所管理库房内安全警示标志、安全应急出口标识齐全、完好，符合安全标准。</w:t>
      </w:r>
    </w:p>
    <w:p w14:paraId="5CA3A6C6"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rPr>
        <w:t>5）</w:t>
      </w:r>
      <w:r>
        <w:rPr>
          <w:rFonts w:ascii="仿宋" w:eastAsia="仿宋" w:hAnsi="仿宋" w:hint="eastAsia"/>
          <w:szCs w:val="24"/>
          <w:lang w:val="zh-CN"/>
        </w:rPr>
        <w:t>制定、落实应对突发事故、火灾事故的预案，预案明文上墙，并不断完善预案内容。</w:t>
      </w:r>
    </w:p>
    <w:p w14:paraId="0D41E7B4"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hint="eastAsia"/>
          <w:szCs w:val="24"/>
          <w:lang w:val="zh-CN"/>
        </w:rPr>
        <w:t>积极参加公司安全教育培训工作，自觉开展本岗位隐患排查工作，发现不安全因素，立即整改，不能整改的，及时上报。</w:t>
      </w:r>
    </w:p>
    <w:p w14:paraId="34629BD7"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hint="eastAsia"/>
          <w:szCs w:val="24"/>
          <w:lang w:val="zh-CN"/>
        </w:rPr>
        <w:t>发生工伤事故，及时、如实地向上级报告。</w:t>
      </w:r>
    </w:p>
    <w:p w14:paraId="46014A77"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三、考核</w:t>
      </w:r>
    </w:p>
    <w:p w14:paraId="3A929C62"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25863DAF"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四、附则</w:t>
      </w:r>
    </w:p>
    <w:p w14:paraId="29F93380"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58396F91"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2E7A051D" w14:textId="77777777" w:rsidR="00E666BA" w:rsidRDefault="00E666BA">
      <w:pPr>
        <w:spacing w:line="400" w:lineRule="exact"/>
        <w:ind w:firstLine="480"/>
        <w:rPr>
          <w:rFonts w:ascii="仿宋" w:eastAsia="仿宋" w:hAnsi="仿宋" w:hint="eastAsia"/>
          <w:szCs w:val="24"/>
          <w:lang w:val="zh-CN"/>
        </w:rPr>
      </w:pPr>
    </w:p>
    <w:p w14:paraId="1A22F18B"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lastRenderedPageBreak/>
        <w:t xml:space="preserve">甲方（仓库主管）签字：        </w:t>
      </w:r>
      <w:r>
        <w:rPr>
          <w:rFonts w:ascii="仿宋" w:eastAsia="仿宋" w:hAnsi="仿宋"/>
          <w:szCs w:val="24"/>
          <w:lang w:val="zh-CN"/>
        </w:rPr>
        <w:t xml:space="preserve">    </w:t>
      </w:r>
      <w:r>
        <w:rPr>
          <w:rFonts w:ascii="仿宋" w:eastAsia="仿宋" w:hAnsi="仿宋" w:hint="eastAsia"/>
          <w:szCs w:val="24"/>
          <w:lang w:val="zh-CN"/>
        </w:rPr>
        <w:t xml:space="preserve">     乙方（库管员）签字：</w:t>
      </w:r>
    </w:p>
    <w:p w14:paraId="49992A53" w14:textId="77777777" w:rsidR="00E666BA" w:rsidRDefault="00E666BA">
      <w:pPr>
        <w:spacing w:line="400" w:lineRule="exact"/>
        <w:ind w:firstLine="480"/>
        <w:rPr>
          <w:rFonts w:ascii="仿宋" w:eastAsia="仿宋" w:hAnsi="仿宋" w:hint="eastAsia"/>
          <w:szCs w:val="24"/>
          <w:lang w:val="zh-CN"/>
        </w:rPr>
      </w:pPr>
    </w:p>
    <w:p w14:paraId="13F9A146" w14:textId="77777777" w:rsidR="00E666BA" w:rsidRDefault="00000000">
      <w:pPr>
        <w:spacing w:beforeLines="50" w:before="156" w:afterLines="50" w:after="156" w:line="400" w:lineRule="exact"/>
        <w:ind w:firstLineChars="0" w:firstLine="0"/>
        <w:jc w:val="center"/>
        <w:rPr>
          <w:rFonts w:ascii="仿宋" w:eastAsia="仿宋" w:hAnsi="仿宋" w:hint="eastAsia"/>
          <w:szCs w:val="24"/>
          <w:lang w:val="zh-CN"/>
        </w:rPr>
      </w:pPr>
      <w:r>
        <w:rPr>
          <w:rFonts w:ascii="仿宋" w:eastAsia="仿宋" w:hAnsi="仿宋" w:hint="eastAsia"/>
          <w:szCs w:val="24"/>
          <w:lang w:val="zh-CN"/>
        </w:rPr>
        <w:t>年   月   日                                  年   月   日</w:t>
      </w:r>
    </w:p>
    <w:p w14:paraId="6AACBC37" w14:textId="77777777" w:rsidR="00E666BA" w:rsidRDefault="00000000">
      <w:pPr>
        <w:pStyle w:val="21"/>
        <w:rPr>
          <w:rFonts w:ascii="微软雅黑" w:hAnsi="微软雅黑" w:hint="eastAsia"/>
        </w:rPr>
      </w:pPr>
      <w:bookmarkStart w:id="54" w:name="_Toc175737620"/>
      <w:r>
        <w:rPr>
          <w:rFonts w:ascii="微软雅黑" w:hAnsi="微软雅黑" w:hint="eastAsia"/>
        </w:rPr>
        <w:t>39、装卸工安全目标责任书</w:t>
      </w:r>
      <w:bookmarkEnd w:id="54"/>
    </w:p>
    <w:p w14:paraId="7FBD7640"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为认真做好我公司2026年的安全生产工作，装卸工签订如下安全目标责任书。</w:t>
      </w:r>
    </w:p>
    <w:p w14:paraId="226E6126"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一、工作目标</w:t>
      </w:r>
    </w:p>
    <w:p w14:paraId="7F91B7DB"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14475096"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0EEB4012"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7205A124"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5D03E188"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5. 安全生产投入实施率：100%；</w:t>
      </w:r>
    </w:p>
    <w:p w14:paraId="78EFF731"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6. 全员安全教育培训合格率：100%；</w:t>
      </w:r>
    </w:p>
    <w:p w14:paraId="28EB1C5F"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 xml:space="preserve">7. 事故隐患及时整改率：100%； </w:t>
      </w:r>
    </w:p>
    <w:p w14:paraId="5EAC2EDE"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8. 职业病健康查体率：100%；</w:t>
      </w:r>
    </w:p>
    <w:p w14:paraId="0E8EE9FF"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9.事件/事故调查处理率：100%。</w:t>
      </w:r>
    </w:p>
    <w:p w14:paraId="1BB38BF8"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二、责任内容</w:t>
      </w:r>
    </w:p>
    <w:p w14:paraId="520D62A3"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lang w:val="zh-CN"/>
        </w:rPr>
        <w:t>）</w:t>
      </w:r>
      <w:r>
        <w:rPr>
          <w:rFonts w:ascii="仿宋" w:eastAsia="仿宋" w:hAnsi="仿宋"/>
          <w:szCs w:val="24"/>
          <w:lang w:val="zh-CN"/>
        </w:rPr>
        <w:t>自觉遵守各项安全规章制度，不违章和冒险蛮干，并及时制止其他人的违章行为。对无视安全，强令冒险作业生产指挥、指令应拒绝执行，并向现场</w:t>
      </w:r>
      <w:r>
        <w:rPr>
          <w:rFonts w:ascii="仿宋" w:eastAsia="仿宋" w:hAnsi="仿宋" w:hint="eastAsia"/>
          <w:szCs w:val="24"/>
          <w:lang w:val="zh-CN"/>
        </w:rPr>
        <w:t>负责</w:t>
      </w:r>
      <w:r>
        <w:rPr>
          <w:rFonts w:ascii="仿宋" w:eastAsia="仿宋" w:hAnsi="仿宋"/>
          <w:szCs w:val="24"/>
          <w:lang w:val="zh-CN"/>
        </w:rPr>
        <w:t>人或安全部门汇报。</w:t>
      </w:r>
    </w:p>
    <w:p w14:paraId="668DF43C"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2</w:t>
      </w:r>
      <w:r>
        <w:rPr>
          <w:rFonts w:ascii="仿宋" w:eastAsia="仿宋" w:hAnsi="仿宋" w:hint="eastAsia"/>
          <w:szCs w:val="24"/>
          <w:lang w:val="zh-CN"/>
        </w:rPr>
        <w:t>）</w:t>
      </w:r>
      <w:r>
        <w:rPr>
          <w:rFonts w:ascii="仿宋" w:eastAsia="仿宋" w:hAnsi="仿宋"/>
          <w:szCs w:val="24"/>
          <w:lang w:val="zh-CN"/>
        </w:rPr>
        <w:t>进入作业现场应按规定穿好劳</w:t>
      </w:r>
      <w:r>
        <w:rPr>
          <w:rFonts w:ascii="仿宋" w:eastAsia="仿宋" w:hAnsi="仿宋" w:hint="eastAsia"/>
          <w:szCs w:val="24"/>
          <w:lang w:val="zh-CN"/>
        </w:rPr>
        <w:t>保</w:t>
      </w:r>
      <w:r>
        <w:rPr>
          <w:rFonts w:ascii="仿宋" w:eastAsia="仿宋" w:hAnsi="仿宋"/>
          <w:szCs w:val="24"/>
          <w:lang w:val="zh-CN"/>
        </w:rPr>
        <w:t>用品，严禁穿拖鞋作业。</w:t>
      </w:r>
    </w:p>
    <w:p w14:paraId="6EDF86A6"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3</w:t>
      </w:r>
      <w:r>
        <w:rPr>
          <w:rFonts w:ascii="仿宋" w:eastAsia="仿宋" w:hAnsi="仿宋" w:hint="eastAsia"/>
          <w:szCs w:val="24"/>
          <w:lang w:val="zh-CN"/>
        </w:rPr>
        <w:t>）</w:t>
      </w:r>
      <w:r>
        <w:rPr>
          <w:rFonts w:ascii="仿宋" w:eastAsia="仿宋" w:hAnsi="仿宋"/>
          <w:szCs w:val="24"/>
          <w:lang w:val="zh-CN"/>
        </w:rPr>
        <w:t>确保货物完好无损，杜绝蛮干以免造成事故。</w:t>
      </w:r>
    </w:p>
    <w:p w14:paraId="103D7AE1"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4</w:t>
      </w:r>
      <w:r>
        <w:rPr>
          <w:rFonts w:ascii="仿宋" w:eastAsia="仿宋" w:hAnsi="仿宋" w:hint="eastAsia"/>
          <w:szCs w:val="24"/>
          <w:lang w:val="zh-CN"/>
        </w:rPr>
        <w:t>）作业</w:t>
      </w:r>
      <w:r>
        <w:rPr>
          <w:rFonts w:ascii="仿宋" w:eastAsia="仿宋" w:hAnsi="仿宋"/>
          <w:szCs w:val="24"/>
          <w:lang w:val="zh-CN"/>
        </w:rPr>
        <w:t>前应检查工索县，对不</w:t>
      </w:r>
      <w:r>
        <w:rPr>
          <w:rFonts w:ascii="仿宋" w:eastAsia="仿宋" w:hAnsi="仿宋" w:hint="eastAsia"/>
          <w:szCs w:val="24"/>
          <w:lang w:val="zh-CN"/>
        </w:rPr>
        <w:t>符合</w:t>
      </w:r>
      <w:r>
        <w:rPr>
          <w:rFonts w:ascii="仿宋" w:eastAsia="仿宋" w:hAnsi="仿宋"/>
          <w:szCs w:val="24"/>
          <w:lang w:val="zh-CN"/>
        </w:rPr>
        <w:t>安全标谁的应及时更换</w:t>
      </w:r>
    </w:p>
    <w:p w14:paraId="219FC4DC"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5</w:t>
      </w:r>
      <w:r>
        <w:rPr>
          <w:rFonts w:ascii="仿宋" w:eastAsia="仿宋" w:hAnsi="仿宋" w:hint="eastAsia"/>
          <w:szCs w:val="24"/>
          <w:lang w:val="zh-CN"/>
        </w:rPr>
        <w:t>）</w:t>
      </w:r>
      <w:r>
        <w:rPr>
          <w:rFonts w:ascii="仿宋" w:eastAsia="仿宋" w:hAnsi="仿宋"/>
          <w:szCs w:val="24"/>
          <w:lang w:val="zh-CN"/>
        </w:rPr>
        <w:t>严格服从调度人员的安排和调遣。</w:t>
      </w:r>
    </w:p>
    <w:p w14:paraId="094FEB77"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hint="eastAsia"/>
          <w:szCs w:val="24"/>
          <w:lang w:val="zh-CN"/>
        </w:rPr>
        <w:t>）</w:t>
      </w:r>
      <w:r>
        <w:rPr>
          <w:rFonts w:ascii="仿宋" w:eastAsia="仿宋" w:hAnsi="仿宋"/>
          <w:szCs w:val="24"/>
          <w:lang w:val="zh-CN"/>
        </w:rPr>
        <w:t>严禁班前、班中喝酒，上班严禁打瞌睡、溜岗。</w:t>
      </w:r>
    </w:p>
    <w:p w14:paraId="5A08E8E7"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szCs w:val="24"/>
          <w:lang w:val="zh-CN"/>
        </w:rPr>
        <w:t>发生事故及时组织抢救和保护好现场，并立即向领导汇报，认真吸取教训。</w:t>
      </w:r>
    </w:p>
    <w:p w14:paraId="22DBDA5C"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三、考核</w:t>
      </w:r>
    </w:p>
    <w:p w14:paraId="6754B93C"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38532D61"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四、附则</w:t>
      </w:r>
    </w:p>
    <w:p w14:paraId="6A00C25E"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lastRenderedPageBreak/>
        <w:t>1、本责任书有效期限为一年，即：2026年1月1日至2026年12月31日。</w:t>
      </w:r>
    </w:p>
    <w:p w14:paraId="3A2D9213"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0149BB66" w14:textId="77777777" w:rsidR="00E666BA" w:rsidRDefault="00E666BA">
      <w:pPr>
        <w:spacing w:line="400" w:lineRule="exact"/>
        <w:ind w:firstLine="480"/>
        <w:rPr>
          <w:rFonts w:ascii="仿宋" w:eastAsia="仿宋" w:hAnsi="仿宋" w:hint="eastAsia"/>
          <w:szCs w:val="24"/>
          <w:lang w:val="zh-CN"/>
        </w:rPr>
      </w:pPr>
    </w:p>
    <w:p w14:paraId="04A6D907"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 xml:space="preserve">甲方（仓库主管）签字：        </w:t>
      </w:r>
      <w:r>
        <w:rPr>
          <w:rFonts w:ascii="仿宋" w:eastAsia="仿宋" w:hAnsi="仿宋"/>
          <w:szCs w:val="24"/>
          <w:lang w:val="zh-CN"/>
        </w:rPr>
        <w:t xml:space="preserve">    </w:t>
      </w:r>
      <w:r>
        <w:rPr>
          <w:rFonts w:ascii="仿宋" w:eastAsia="仿宋" w:hAnsi="仿宋" w:hint="eastAsia"/>
          <w:szCs w:val="24"/>
          <w:lang w:val="zh-CN"/>
        </w:rPr>
        <w:t xml:space="preserve">     乙方（装卸工）签字：</w:t>
      </w:r>
    </w:p>
    <w:p w14:paraId="0FE09207" w14:textId="77777777" w:rsidR="00E666BA" w:rsidRDefault="00E666BA">
      <w:pPr>
        <w:spacing w:line="400" w:lineRule="exact"/>
        <w:ind w:firstLine="480"/>
        <w:rPr>
          <w:rFonts w:ascii="仿宋" w:eastAsia="仿宋" w:hAnsi="仿宋" w:hint="eastAsia"/>
          <w:szCs w:val="24"/>
          <w:lang w:val="zh-CN"/>
        </w:rPr>
      </w:pPr>
    </w:p>
    <w:p w14:paraId="354EC329" w14:textId="77777777" w:rsidR="00E666BA" w:rsidRDefault="00000000">
      <w:pPr>
        <w:spacing w:beforeLines="50" w:before="156" w:afterLines="50" w:after="156" w:line="360" w:lineRule="auto"/>
        <w:ind w:firstLineChars="0" w:firstLine="0"/>
        <w:jc w:val="center"/>
        <w:rPr>
          <w:rFonts w:ascii="仿宋" w:eastAsia="仿宋" w:hAnsi="仿宋" w:hint="eastAsia"/>
          <w:szCs w:val="24"/>
          <w:lang w:val="zh-CN"/>
        </w:rPr>
      </w:pPr>
      <w:r>
        <w:rPr>
          <w:rFonts w:ascii="仿宋" w:eastAsia="仿宋" w:hAnsi="仿宋" w:hint="eastAsia"/>
          <w:szCs w:val="24"/>
          <w:lang w:val="zh-CN"/>
        </w:rPr>
        <w:t>年   月   日                                  年   月   日</w:t>
      </w:r>
    </w:p>
    <w:p w14:paraId="29A1C156" w14:textId="77777777" w:rsidR="00E666BA" w:rsidRDefault="00000000">
      <w:pPr>
        <w:pStyle w:val="21"/>
        <w:rPr>
          <w:rFonts w:ascii="微软雅黑" w:hAnsi="微软雅黑" w:hint="eastAsia"/>
        </w:rPr>
      </w:pPr>
      <w:bookmarkStart w:id="55" w:name="_Toc175737621"/>
      <w:r>
        <w:rPr>
          <w:rFonts w:ascii="微软雅黑" w:hAnsi="微软雅黑" w:hint="eastAsia"/>
        </w:rPr>
        <w:t>40、装卸队长安全目标责任书</w:t>
      </w:r>
      <w:bookmarkEnd w:id="55"/>
    </w:p>
    <w:p w14:paraId="3D82CA32" w14:textId="77777777" w:rsidR="00E666BA" w:rsidRDefault="00000000">
      <w:pPr>
        <w:spacing w:line="360" w:lineRule="auto"/>
        <w:ind w:firstLine="480"/>
        <w:rPr>
          <w:rFonts w:ascii="仿宋" w:eastAsia="仿宋" w:hAnsi="仿宋" w:hint="eastAsia"/>
        </w:rPr>
      </w:pPr>
      <w:r>
        <w:rPr>
          <w:rFonts w:ascii="仿宋" w:eastAsia="仿宋" w:hAnsi="仿宋" w:hint="eastAsia"/>
        </w:rPr>
        <w:t>为认真做好我公司2026年的安全生产工作，装卸队长签订如下安全目标责任书。</w:t>
      </w:r>
    </w:p>
    <w:p w14:paraId="5D93C4B7" w14:textId="77777777" w:rsidR="00E666BA" w:rsidRDefault="00000000">
      <w:pPr>
        <w:spacing w:line="360" w:lineRule="auto"/>
        <w:ind w:firstLine="480"/>
        <w:rPr>
          <w:rFonts w:ascii="仿宋" w:eastAsia="仿宋" w:hAnsi="仿宋" w:hint="eastAsia"/>
        </w:rPr>
      </w:pPr>
      <w:r>
        <w:rPr>
          <w:rFonts w:ascii="仿宋" w:eastAsia="仿宋" w:hAnsi="仿宋" w:hint="eastAsia"/>
        </w:rPr>
        <w:t>一、工作目标</w:t>
      </w:r>
    </w:p>
    <w:p w14:paraId="08EE978C"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 千人轻伤事故发生率：≤3‰；</w:t>
      </w:r>
    </w:p>
    <w:p w14:paraId="44387B06"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2. 职业病危害事故起数：0；</w:t>
      </w:r>
    </w:p>
    <w:p w14:paraId="45D4729E"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3. 火灾、爆炸、交通事故起数：0；</w:t>
      </w:r>
    </w:p>
    <w:p w14:paraId="023DDE49"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4. 安全生产责任制落实率：100%；</w:t>
      </w:r>
    </w:p>
    <w:p w14:paraId="1A85438E"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5. 安全生产投入实施率：100%；</w:t>
      </w:r>
    </w:p>
    <w:p w14:paraId="057D5870"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6. 全员安全教育培训合格率：100%；</w:t>
      </w:r>
    </w:p>
    <w:p w14:paraId="34B66D7F"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 xml:space="preserve">7. 事故隐患及时整改率：100%； </w:t>
      </w:r>
    </w:p>
    <w:p w14:paraId="55936C70"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8. 职业病健康查体率：100%；</w:t>
      </w:r>
    </w:p>
    <w:p w14:paraId="13B3F396"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9.事件/事故调查处理率：100%。</w:t>
      </w:r>
    </w:p>
    <w:p w14:paraId="79946E5F" w14:textId="77777777" w:rsidR="00E666BA" w:rsidRDefault="00000000">
      <w:pPr>
        <w:spacing w:line="360" w:lineRule="auto"/>
        <w:ind w:firstLine="480"/>
        <w:rPr>
          <w:rFonts w:ascii="仿宋" w:eastAsia="仿宋" w:hAnsi="仿宋" w:hint="eastAsia"/>
        </w:rPr>
      </w:pPr>
      <w:r>
        <w:rPr>
          <w:rFonts w:ascii="仿宋" w:eastAsia="仿宋" w:hAnsi="仿宋" w:hint="eastAsia"/>
        </w:rPr>
        <w:t>二、责任内容</w:t>
      </w:r>
    </w:p>
    <w:p w14:paraId="4E5B2B25" w14:textId="77777777" w:rsidR="00E666BA" w:rsidRDefault="00000000">
      <w:pPr>
        <w:spacing w:line="360" w:lineRule="auto"/>
        <w:ind w:firstLine="480"/>
        <w:rPr>
          <w:rFonts w:ascii="仿宋" w:eastAsia="仿宋" w:hAnsi="仿宋" w:hint="eastAsia"/>
          <w:szCs w:val="24"/>
          <w:lang w:val="zh-CN"/>
        </w:rPr>
      </w:pPr>
      <w:r>
        <w:rPr>
          <w:rFonts w:ascii="仿宋" w:eastAsia="仿宋" w:hAnsi="仿宋"/>
          <w:szCs w:val="24"/>
          <w:lang w:val="zh-CN"/>
        </w:rPr>
        <w:t>1</w:t>
      </w:r>
      <w:r>
        <w:rPr>
          <w:rFonts w:ascii="仿宋" w:eastAsia="仿宋" w:hAnsi="仿宋" w:hint="eastAsia"/>
          <w:szCs w:val="24"/>
          <w:lang w:val="zh-CN"/>
        </w:rPr>
        <w:t>）</w:t>
      </w:r>
      <w:r>
        <w:rPr>
          <w:rFonts w:ascii="仿宋" w:eastAsia="仿宋" w:hAnsi="仿宋"/>
          <w:szCs w:val="24"/>
          <w:lang w:val="zh-CN"/>
        </w:rPr>
        <w:t>全面负责装卸转运工作的部署、安排及管理工作。</w:t>
      </w:r>
    </w:p>
    <w:p w14:paraId="1A93155E"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2）</w:t>
      </w:r>
      <w:r>
        <w:rPr>
          <w:rFonts w:ascii="仿宋" w:eastAsia="仿宋" w:hAnsi="仿宋"/>
          <w:szCs w:val="24"/>
          <w:lang w:val="zh-CN"/>
        </w:rPr>
        <w:t>负责做好装卸队内部各项规章制度的成立和查核工作，不停提升工作质量和服务质量，改良装卸队的管理水平。</w:t>
      </w:r>
    </w:p>
    <w:p w14:paraId="17A77258"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3）</w:t>
      </w:r>
      <w:r>
        <w:rPr>
          <w:rFonts w:ascii="仿宋" w:eastAsia="仿宋" w:hAnsi="仿宋"/>
          <w:szCs w:val="24"/>
          <w:lang w:val="zh-CN"/>
        </w:rPr>
        <w:t>负责对装卸转运管理人员按期进行安全教育，保证服务的安全性。</w:t>
      </w:r>
    </w:p>
    <w:p w14:paraId="0DDA607B"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4）</w:t>
      </w:r>
      <w:r>
        <w:rPr>
          <w:rFonts w:ascii="仿宋" w:eastAsia="仿宋" w:hAnsi="仿宋"/>
          <w:szCs w:val="24"/>
          <w:lang w:val="zh-CN"/>
        </w:rPr>
        <w:t>负责办理装卸转运工作中出现的各项纠葛，实时向上司反应。</w:t>
      </w:r>
    </w:p>
    <w:p w14:paraId="0DB3FF3E"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5）</w:t>
      </w:r>
      <w:r>
        <w:rPr>
          <w:rFonts w:ascii="仿宋" w:eastAsia="仿宋" w:hAnsi="仿宋"/>
          <w:szCs w:val="24"/>
          <w:lang w:val="zh-CN"/>
        </w:rPr>
        <w:t>认识和掌握部门人员的思想动向、作风纪律和工作表现。</w:t>
      </w:r>
    </w:p>
    <w:p w14:paraId="4D53959C"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6）</w:t>
      </w:r>
      <w:r>
        <w:rPr>
          <w:rFonts w:ascii="仿宋" w:eastAsia="仿宋" w:hAnsi="仿宋"/>
          <w:szCs w:val="24"/>
          <w:lang w:val="zh-CN"/>
        </w:rPr>
        <w:t>对管理人员的岗位分工定位，监察和检查每天工作达成状况。</w:t>
      </w:r>
    </w:p>
    <w:p w14:paraId="1A9F6255"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t>7）</w:t>
      </w:r>
      <w:r>
        <w:rPr>
          <w:rFonts w:ascii="仿宋" w:eastAsia="仿宋" w:hAnsi="仿宋"/>
          <w:szCs w:val="24"/>
          <w:lang w:val="zh-CN"/>
        </w:rPr>
        <w:t>负责装卸转运花费的拟订及调控，对装卸、转运人员数目的管理、转运车辆和装卸花费控制。</w:t>
      </w:r>
    </w:p>
    <w:p w14:paraId="6F8C167E" w14:textId="77777777" w:rsidR="00E666BA" w:rsidRDefault="00000000">
      <w:pPr>
        <w:spacing w:line="360" w:lineRule="auto"/>
        <w:ind w:firstLine="480"/>
        <w:rPr>
          <w:rFonts w:ascii="仿宋" w:eastAsia="仿宋" w:hAnsi="仿宋" w:hint="eastAsia"/>
          <w:szCs w:val="24"/>
          <w:lang w:val="zh-CN"/>
        </w:rPr>
      </w:pPr>
      <w:r>
        <w:rPr>
          <w:rFonts w:ascii="仿宋" w:eastAsia="仿宋" w:hAnsi="仿宋" w:hint="eastAsia"/>
          <w:szCs w:val="24"/>
        </w:rPr>
        <w:lastRenderedPageBreak/>
        <w:t>8）</w:t>
      </w:r>
      <w:r>
        <w:rPr>
          <w:rFonts w:ascii="仿宋" w:eastAsia="仿宋" w:hAnsi="仿宋"/>
          <w:szCs w:val="24"/>
          <w:lang w:val="zh-CN"/>
        </w:rPr>
        <w:t>主持装卸转运工作例会，参加企业相关会议，增强与企业各部门的辅助与配合，达成上司领导交办的其余工作。</w:t>
      </w:r>
    </w:p>
    <w:p w14:paraId="6C47C1C7"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三、考核</w:t>
      </w:r>
    </w:p>
    <w:p w14:paraId="17E1DF9D" w14:textId="77777777" w:rsidR="00E666BA" w:rsidRDefault="00000000">
      <w:pPr>
        <w:spacing w:line="360" w:lineRule="auto"/>
        <w:ind w:firstLine="480"/>
        <w:rPr>
          <w:rFonts w:ascii="仿宋" w:eastAsia="仿宋" w:hAnsi="仿宋" w:hint="eastAsia"/>
        </w:rPr>
      </w:pPr>
      <w:r>
        <w:rPr>
          <w:rFonts w:ascii="仿宋" w:eastAsia="仿宋" w:hAnsi="仿宋" w:hint="eastAsia"/>
        </w:rPr>
        <w:t>如发生事故，按照公司事故管理规定、安全管理考核标准进行考核；造成严重后果，构成犯罪的，给予相应的行政处分，并移交司法机关进行处理。</w:t>
      </w:r>
    </w:p>
    <w:p w14:paraId="4F4C484D" w14:textId="77777777" w:rsidR="00E666BA" w:rsidRDefault="00000000">
      <w:pPr>
        <w:spacing w:line="360" w:lineRule="auto"/>
        <w:ind w:firstLine="480"/>
        <w:rPr>
          <w:rFonts w:ascii="仿宋" w:eastAsia="仿宋" w:hAnsi="仿宋" w:hint="eastAsia"/>
        </w:rPr>
      </w:pPr>
      <w:r>
        <w:rPr>
          <w:rFonts w:ascii="仿宋" w:eastAsia="仿宋" w:hAnsi="仿宋" w:hint="eastAsia"/>
        </w:rPr>
        <w:t>四、附则</w:t>
      </w:r>
    </w:p>
    <w:p w14:paraId="3C7E89A4" w14:textId="77777777" w:rsidR="00E666BA" w:rsidRDefault="00000000">
      <w:pPr>
        <w:spacing w:line="360" w:lineRule="auto"/>
        <w:ind w:firstLine="480"/>
        <w:rPr>
          <w:rFonts w:ascii="仿宋" w:eastAsia="仿宋" w:hAnsi="仿宋" w:hint="eastAsia"/>
        </w:rPr>
      </w:pPr>
      <w:r>
        <w:rPr>
          <w:rFonts w:ascii="仿宋" w:eastAsia="仿宋" w:hAnsi="仿宋" w:hint="eastAsia"/>
        </w:rPr>
        <w:t>1、本责任书有效期限为一年，即：2026年1月1日至2026年12月31日。</w:t>
      </w:r>
    </w:p>
    <w:p w14:paraId="5D731FFC" w14:textId="77777777" w:rsidR="00E666BA" w:rsidRDefault="00000000">
      <w:pPr>
        <w:spacing w:line="360" w:lineRule="auto"/>
        <w:ind w:firstLine="480"/>
        <w:rPr>
          <w:rFonts w:ascii="仿宋" w:eastAsia="仿宋" w:hAnsi="仿宋" w:hint="eastAsia"/>
        </w:rPr>
      </w:pPr>
      <w:r>
        <w:rPr>
          <w:rFonts w:ascii="仿宋" w:eastAsia="仿宋" w:hAnsi="仿宋" w:hint="eastAsia"/>
        </w:rPr>
        <w:t>2、本责任书期一式两份，甲乙双方各执一份。</w:t>
      </w:r>
    </w:p>
    <w:p w14:paraId="249EE45C" w14:textId="77777777" w:rsidR="00E666BA" w:rsidRDefault="00E666BA">
      <w:pPr>
        <w:spacing w:line="360" w:lineRule="auto"/>
        <w:ind w:firstLine="480"/>
        <w:rPr>
          <w:rFonts w:ascii="仿宋" w:eastAsia="仿宋" w:hAnsi="仿宋" w:hint="eastAsia"/>
        </w:rPr>
      </w:pPr>
    </w:p>
    <w:p w14:paraId="7EAB60C7" w14:textId="77777777" w:rsidR="00E666BA" w:rsidRDefault="00000000">
      <w:pPr>
        <w:spacing w:line="360" w:lineRule="auto"/>
        <w:ind w:firstLine="480"/>
        <w:rPr>
          <w:rFonts w:ascii="仿宋" w:eastAsia="仿宋" w:hAnsi="仿宋" w:hint="eastAsia"/>
        </w:rPr>
      </w:pPr>
      <w:r>
        <w:rPr>
          <w:rFonts w:ascii="仿宋" w:eastAsia="仿宋" w:hAnsi="仿宋" w:hint="eastAsia"/>
        </w:rPr>
        <w:t xml:space="preserve">甲方（仓库主管）签字：    </w:t>
      </w:r>
      <w:r>
        <w:rPr>
          <w:rFonts w:ascii="仿宋" w:eastAsia="仿宋" w:hAnsi="仿宋"/>
        </w:rPr>
        <w:t xml:space="preserve">  </w:t>
      </w:r>
      <w:r>
        <w:rPr>
          <w:rFonts w:ascii="仿宋" w:eastAsia="仿宋" w:hAnsi="仿宋" w:hint="eastAsia"/>
        </w:rPr>
        <w:t xml:space="preserve">     乙方（装卸队长）签字：</w:t>
      </w:r>
    </w:p>
    <w:p w14:paraId="0FACBDD0" w14:textId="77777777" w:rsidR="00E666BA" w:rsidRDefault="00E666BA">
      <w:pPr>
        <w:spacing w:line="360" w:lineRule="auto"/>
        <w:ind w:firstLineChars="650" w:firstLine="1560"/>
        <w:rPr>
          <w:rFonts w:ascii="仿宋" w:eastAsia="仿宋" w:hAnsi="仿宋" w:hint="eastAsia"/>
        </w:rPr>
      </w:pPr>
    </w:p>
    <w:p w14:paraId="70FA906D" w14:textId="77777777" w:rsidR="00E666BA" w:rsidRDefault="00000000">
      <w:pPr>
        <w:spacing w:line="360" w:lineRule="auto"/>
        <w:ind w:firstLineChars="650" w:firstLine="1560"/>
        <w:rPr>
          <w:rFonts w:ascii="仿宋" w:eastAsia="仿宋" w:hAnsi="仿宋" w:hint="eastAsia"/>
        </w:rPr>
      </w:pPr>
      <w:r>
        <w:rPr>
          <w:rFonts w:ascii="仿宋" w:eastAsia="仿宋" w:hAnsi="仿宋" w:hint="eastAsia"/>
        </w:rPr>
        <w:t>年   月   日                                  年   月   日</w:t>
      </w:r>
    </w:p>
    <w:p w14:paraId="5783AAD2" w14:textId="77777777" w:rsidR="00E666BA" w:rsidRDefault="00000000">
      <w:pPr>
        <w:widowControl/>
        <w:spacing w:line="240" w:lineRule="auto"/>
        <w:ind w:firstLineChars="0" w:firstLine="0"/>
        <w:jc w:val="left"/>
        <w:rPr>
          <w:rFonts w:ascii="仿宋" w:eastAsia="仿宋" w:hAnsi="仿宋" w:hint="eastAsia"/>
          <w:sz w:val="32"/>
          <w:szCs w:val="32"/>
        </w:rPr>
      </w:pPr>
      <w:r>
        <w:rPr>
          <w:rFonts w:ascii="仿宋" w:eastAsia="仿宋" w:hAnsi="仿宋"/>
          <w:sz w:val="32"/>
          <w:szCs w:val="32"/>
        </w:rPr>
        <w:br w:type="page"/>
      </w:r>
    </w:p>
    <w:p w14:paraId="713D12A0" w14:textId="77777777" w:rsidR="00E666BA" w:rsidRDefault="00000000">
      <w:pPr>
        <w:pStyle w:val="21"/>
        <w:rPr>
          <w:rFonts w:ascii="微软雅黑" w:hAnsi="微软雅黑" w:hint="eastAsia"/>
        </w:rPr>
      </w:pPr>
      <w:bookmarkStart w:id="56" w:name="_Toc175737622"/>
      <w:r>
        <w:rPr>
          <w:rFonts w:ascii="微软雅黑" w:hAnsi="微软雅黑" w:hint="eastAsia"/>
        </w:rPr>
        <w:lastRenderedPageBreak/>
        <w:t>41、食堂人员安全目标责任书</w:t>
      </w:r>
      <w:bookmarkEnd w:id="56"/>
    </w:p>
    <w:p w14:paraId="4F008A3F"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为认真做好我公司2026年的安全生产工作，食堂人员签订如下安全目标责任书。</w:t>
      </w:r>
    </w:p>
    <w:p w14:paraId="62C4721E"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一、工作目标</w:t>
      </w:r>
    </w:p>
    <w:p w14:paraId="255AE3EF"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1. 千人轻伤事故发生率：≤3‰；</w:t>
      </w:r>
    </w:p>
    <w:p w14:paraId="2AE7050B"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2. 职业病危害事故起数：0；</w:t>
      </w:r>
    </w:p>
    <w:p w14:paraId="7BB939D4"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3. 火灾、爆炸、交通事故起数：0；</w:t>
      </w:r>
    </w:p>
    <w:p w14:paraId="0BEC7B1F"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4. 安全生产责任制落实率：100%；</w:t>
      </w:r>
    </w:p>
    <w:p w14:paraId="0A3C068B"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二、责任内容</w:t>
      </w:r>
    </w:p>
    <w:p w14:paraId="3BD3B167"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1）严格遵守安全生产规章制度和操作规程，服从管理；</w:t>
      </w:r>
    </w:p>
    <w:p w14:paraId="43498B05"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2）积极参加安全学习及安全</w:t>
      </w:r>
      <w:proofErr w:type="gramStart"/>
      <w:r>
        <w:rPr>
          <w:rFonts w:ascii="仿宋" w:eastAsia="仿宋" w:hAnsi="仿宋" w:hint="eastAsia"/>
          <w:szCs w:val="24"/>
          <w:lang w:val="zh-CN"/>
        </w:rPr>
        <w:t>培训,</w:t>
      </w:r>
      <w:proofErr w:type="gramEnd"/>
      <w:r>
        <w:rPr>
          <w:rFonts w:ascii="仿宋" w:eastAsia="仿宋" w:hAnsi="仿宋" w:hint="eastAsia"/>
          <w:szCs w:val="24"/>
          <w:lang w:val="zh-CN"/>
        </w:rPr>
        <w:t>掌握本岗位作所需的安全生产知识，提高安全生产</w:t>
      </w:r>
      <w:proofErr w:type="gramStart"/>
      <w:r>
        <w:rPr>
          <w:rFonts w:ascii="仿宋" w:eastAsia="仿宋" w:hAnsi="仿宋" w:hint="eastAsia"/>
          <w:szCs w:val="24"/>
          <w:lang w:val="zh-CN"/>
        </w:rPr>
        <w:t>技能,</w:t>
      </w:r>
      <w:proofErr w:type="gramEnd"/>
      <w:r>
        <w:rPr>
          <w:rFonts w:ascii="仿宋" w:eastAsia="仿宋" w:hAnsi="仿宋" w:hint="eastAsia"/>
          <w:szCs w:val="24"/>
          <w:lang w:val="zh-CN"/>
        </w:rPr>
        <w:t>从事特种作业的必须经培训取得相应资格证书；</w:t>
      </w:r>
    </w:p>
    <w:p w14:paraId="7767070B"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3）认真开展岗前、岗中、交接班安全隐患排查，确保本岗位作业区域内相关机械设备、用电、环境等保持安全状况；</w:t>
      </w:r>
    </w:p>
    <w:p w14:paraId="46863518"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4）发生生产安全事故后，事故现场有关人员应当立即报告本单位负责人；发现事故隐患或者其他不安全因素，应当立即向现场安全管理人员或者本单位负责人报告；</w:t>
      </w:r>
    </w:p>
    <w:p w14:paraId="25AFBC8D"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5）有权对单位安全生产工作中存在的问题提出批评、检举、控告，有权拒绝违章指挥和强令冒险作业；</w:t>
      </w:r>
    </w:p>
    <w:p w14:paraId="61E1371A"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6）熟悉本岗位的安全生产风险和应急处置措施，发现直接危及人身安全的紧急情况时，有权停止作业或者在采取可能的应急措施</w:t>
      </w:r>
      <w:proofErr w:type="gramStart"/>
      <w:r>
        <w:rPr>
          <w:rFonts w:ascii="仿宋" w:eastAsia="仿宋" w:hAnsi="仿宋" w:hint="eastAsia"/>
          <w:szCs w:val="24"/>
          <w:lang w:val="zh-CN"/>
        </w:rPr>
        <w:t>后,</w:t>
      </w:r>
      <w:proofErr w:type="gramEnd"/>
      <w:r>
        <w:rPr>
          <w:rFonts w:ascii="仿宋" w:eastAsia="仿宋" w:hAnsi="仿宋" w:hint="eastAsia"/>
          <w:szCs w:val="24"/>
          <w:lang w:val="zh-CN"/>
        </w:rPr>
        <w:t>撤离作业现场；</w:t>
      </w:r>
    </w:p>
    <w:p w14:paraId="180BBE09"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7）正确佩戴和使用劳动防护用品；</w:t>
      </w:r>
    </w:p>
    <w:p w14:paraId="15860DBA"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8）熟练掌握应急逃生知识，提高互救自救能力；</w:t>
      </w:r>
    </w:p>
    <w:p w14:paraId="52C963B9"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9）法律、法规、规章以及本单位规定的其他安全生产职责。</w:t>
      </w:r>
    </w:p>
    <w:p w14:paraId="1303912B"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10）参与本岗位风险点排查、危险源辨识，落实管控措施。参加双重预防体系教育和培训。负责本岗位操作过程中的风险辨识、管控和隐患排查治理工作。</w:t>
      </w:r>
    </w:p>
    <w:p w14:paraId="0AE4D3C0"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三、考核</w:t>
      </w:r>
    </w:p>
    <w:p w14:paraId="079C17EA"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如发生事故，按照公司事故管理规定、安全管理考核标准进行考核；造成严重后果，构成犯罪的，给予相应的行政处分，并移交司法机关进行处理。</w:t>
      </w:r>
    </w:p>
    <w:p w14:paraId="0A4E111A"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四、附则</w:t>
      </w:r>
    </w:p>
    <w:p w14:paraId="6FF2C28C"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1、本责任书有效期限为一年，即：2026年1月1日至2026年12月31日。</w:t>
      </w:r>
    </w:p>
    <w:p w14:paraId="4F1E663A"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2、本责任书期一式两份，甲乙双方各执一份。</w:t>
      </w:r>
    </w:p>
    <w:p w14:paraId="5C44922A" w14:textId="77777777" w:rsidR="00E666BA" w:rsidRDefault="00E666BA">
      <w:pPr>
        <w:spacing w:line="400" w:lineRule="exact"/>
        <w:ind w:firstLine="480"/>
        <w:rPr>
          <w:rFonts w:ascii="仿宋" w:eastAsia="仿宋" w:hAnsi="仿宋" w:hint="eastAsia"/>
          <w:szCs w:val="24"/>
          <w:lang w:val="zh-CN"/>
        </w:rPr>
      </w:pPr>
    </w:p>
    <w:p w14:paraId="4DA83FF5" w14:textId="77777777" w:rsidR="00E666BA" w:rsidRDefault="00000000">
      <w:pPr>
        <w:spacing w:line="400" w:lineRule="exact"/>
        <w:ind w:firstLine="480"/>
        <w:rPr>
          <w:rFonts w:ascii="仿宋" w:eastAsia="仿宋" w:hAnsi="仿宋" w:hint="eastAsia"/>
          <w:szCs w:val="24"/>
          <w:lang w:val="zh-CN"/>
        </w:rPr>
      </w:pPr>
      <w:r>
        <w:rPr>
          <w:rFonts w:ascii="仿宋" w:eastAsia="仿宋" w:hAnsi="仿宋" w:hint="eastAsia"/>
          <w:szCs w:val="24"/>
          <w:lang w:val="zh-CN"/>
        </w:rPr>
        <w:t xml:space="preserve">甲方（办公室主任）签字：          </w:t>
      </w:r>
      <w:r>
        <w:rPr>
          <w:rFonts w:ascii="仿宋" w:eastAsia="仿宋" w:hAnsi="仿宋"/>
          <w:szCs w:val="24"/>
          <w:lang w:val="zh-CN"/>
        </w:rPr>
        <w:t xml:space="preserve">            </w:t>
      </w:r>
      <w:r>
        <w:rPr>
          <w:rFonts w:ascii="仿宋" w:eastAsia="仿宋" w:hAnsi="仿宋" w:hint="eastAsia"/>
          <w:szCs w:val="24"/>
          <w:lang w:val="zh-CN"/>
        </w:rPr>
        <w:t>乙方（食堂人员）签</w:t>
      </w:r>
      <w:r>
        <w:rPr>
          <w:rFonts w:ascii="仿宋" w:eastAsia="仿宋" w:hAnsi="仿宋" w:hint="eastAsia"/>
          <w:szCs w:val="24"/>
          <w:lang w:val="zh-CN"/>
        </w:rPr>
        <w:lastRenderedPageBreak/>
        <w:t>字：</w:t>
      </w:r>
    </w:p>
    <w:p w14:paraId="4AAA66A8" w14:textId="77777777" w:rsidR="00E666BA" w:rsidRDefault="00E666BA">
      <w:pPr>
        <w:spacing w:line="400" w:lineRule="exact"/>
        <w:ind w:firstLine="480"/>
        <w:rPr>
          <w:rFonts w:ascii="仿宋" w:eastAsia="仿宋" w:hAnsi="仿宋" w:hint="eastAsia"/>
          <w:szCs w:val="24"/>
          <w:lang w:val="zh-CN"/>
        </w:rPr>
      </w:pPr>
    </w:p>
    <w:p w14:paraId="06310DE8" w14:textId="77777777" w:rsidR="00E666BA" w:rsidRDefault="00000000">
      <w:pPr>
        <w:spacing w:line="400" w:lineRule="exact"/>
        <w:ind w:firstLine="480"/>
        <w:jc w:val="right"/>
        <w:rPr>
          <w:rFonts w:ascii="仿宋" w:eastAsia="仿宋" w:hAnsi="仿宋" w:hint="eastAsia"/>
          <w:szCs w:val="24"/>
          <w:lang w:val="zh-CN"/>
        </w:rPr>
      </w:pPr>
      <w:r>
        <w:rPr>
          <w:rFonts w:ascii="仿宋" w:eastAsia="仿宋" w:hAnsi="仿宋" w:hint="eastAsia"/>
          <w:szCs w:val="24"/>
          <w:lang w:val="zh-CN"/>
        </w:rPr>
        <w:t>年   月   日                                  年   月   日</w:t>
      </w:r>
    </w:p>
    <w:p w14:paraId="22EF2CB7" w14:textId="77777777" w:rsidR="00E666BA" w:rsidRDefault="00000000">
      <w:pPr>
        <w:pStyle w:val="21"/>
        <w:rPr>
          <w:rFonts w:ascii="微软雅黑" w:hAnsi="微软雅黑" w:hint="eastAsia"/>
        </w:rPr>
      </w:pPr>
      <w:bookmarkStart w:id="57" w:name="_Toc175737623"/>
      <w:r>
        <w:rPr>
          <w:rFonts w:ascii="微软雅黑" w:hAnsi="微软雅黑" w:hint="eastAsia"/>
        </w:rPr>
        <w:t>42、门卫安全目标责任书</w:t>
      </w:r>
      <w:bookmarkEnd w:id="57"/>
    </w:p>
    <w:p w14:paraId="4C931B22" w14:textId="77777777" w:rsidR="00E666BA" w:rsidRDefault="00000000">
      <w:pPr>
        <w:spacing w:line="360" w:lineRule="auto"/>
        <w:ind w:firstLine="480"/>
        <w:rPr>
          <w:rFonts w:ascii="仿宋" w:eastAsia="仿宋" w:hAnsi="仿宋" w:cs="Times New Roman" w:hint="eastAsia"/>
        </w:rPr>
      </w:pPr>
      <w:r>
        <w:rPr>
          <w:rFonts w:ascii="仿宋" w:eastAsia="仿宋" w:hAnsi="仿宋" w:cs="Times New Roman" w:hint="eastAsia"/>
        </w:rPr>
        <w:t>为认真做好我公司2026年的安全生产工作，门卫签订如下安全目标责任书。</w:t>
      </w:r>
    </w:p>
    <w:p w14:paraId="4284B919" w14:textId="77777777" w:rsidR="00E666BA" w:rsidRDefault="00000000">
      <w:pPr>
        <w:spacing w:line="360" w:lineRule="auto"/>
        <w:ind w:firstLine="480"/>
        <w:rPr>
          <w:rFonts w:ascii="仿宋" w:eastAsia="仿宋" w:hAnsi="仿宋" w:cs="Times New Roman" w:hint="eastAsia"/>
        </w:rPr>
      </w:pPr>
      <w:r>
        <w:rPr>
          <w:rFonts w:ascii="仿宋" w:eastAsia="仿宋" w:hAnsi="仿宋" w:cs="Times New Roman" w:hint="eastAsia"/>
        </w:rPr>
        <w:t>一、工作目标</w:t>
      </w:r>
    </w:p>
    <w:p w14:paraId="78BDD470" w14:textId="77777777" w:rsidR="00E666BA" w:rsidRDefault="00000000">
      <w:pPr>
        <w:spacing w:line="360" w:lineRule="auto"/>
        <w:ind w:firstLine="480"/>
        <w:rPr>
          <w:rFonts w:ascii="仿宋" w:eastAsia="仿宋" w:hAnsi="仿宋" w:cs="Times New Roman" w:hint="eastAsia"/>
          <w:szCs w:val="24"/>
        </w:rPr>
      </w:pPr>
      <w:r>
        <w:rPr>
          <w:rFonts w:ascii="仿宋" w:eastAsia="仿宋" w:hAnsi="仿宋" w:cs="Times New Roman" w:hint="eastAsia"/>
          <w:szCs w:val="24"/>
        </w:rPr>
        <w:t>1. 千人轻伤事故发生率：≤3‰；</w:t>
      </w:r>
    </w:p>
    <w:p w14:paraId="258BBD28" w14:textId="77777777" w:rsidR="00E666BA" w:rsidRDefault="00000000">
      <w:pPr>
        <w:spacing w:line="360" w:lineRule="auto"/>
        <w:ind w:firstLine="480"/>
        <w:rPr>
          <w:rFonts w:ascii="仿宋" w:eastAsia="仿宋" w:hAnsi="仿宋" w:cs="Times New Roman" w:hint="eastAsia"/>
          <w:szCs w:val="24"/>
        </w:rPr>
      </w:pPr>
      <w:r>
        <w:rPr>
          <w:rFonts w:ascii="仿宋" w:eastAsia="仿宋" w:hAnsi="仿宋" w:cs="Times New Roman" w:hint="eastAsia"/>
          <w:szCs w:val="24"/>
        </w:rPr>
        <w:t>2. 职业病危害事故起数：0；</w:t>
      </w:r>
    </w:p>
    <w:p w14:paraId="7CE473BB" w14:textId="77777777" w:rsidR="00E666BA" w:rsidRDefault="00000000">
      <w:pPr>
        <w:spacing w:line="360" w:lineRule="auto"/>
        <w:ind w:firstLine="480"/>
        <w:rPr>
          <w:rFonts w:ascii="仿宋" w:eastAsia="仿宋" w:hAnsi="仿宋" w:cs="Times New Roman" w:hint="eastAsia"/>
          <w:szCs w:val="24"/>
        </w:rPr>
      </w:pPr>
      <w:r>
        <w:rPr>
          <w:rFonts w:ascii="仿宋" w:eastAsia="仿宋" w:hAnsi="仿宋" w:cs="Times New Roman" w:hint="eastAsia"/>
          <w:szCs w:val="24"/>
        </w:rPr>
        <w:t>3. 火灾、爆炸、交通事故起数：0；</w:t>
      </w:r>
    </w:p>
    <w:p w14:paraId="6338C2B8" w14:textId="77777777" w:rsidR="00E666BA" w:rsidRDefault="00000000">
      <w:pPr>
        <w:spacing w:line="360" w:lineRule="auto"/>
        <w:ind w:firstLine="480"/>
        <w:rPr>
          <w:rFonts w:ascii="仿宋" w:eastAsia="仿宋" w:hAnsi="仿宋" w:cs="Times New Roman" w:hint="eastAsia"/>
          <w:szCs w:val="24"/>
        </w:rPr>
      </w:pPr>
      <w:r>
        <w:rPr>
          <w:rFonts w:ascii="仿宋" w:eastAsia="仿宋" w:hAnsi="仿宋" w:cs="Times New Roman" w:hint="eastAsia"/>
          <w:szCs w:val="24"/>
        </w:rPr>
        <w:t>4. 安全生产责任制落实率：100%；</w:t>
      </w:r>
    </w:p>
    <w:p w14:paraId="1392FB5E" w14:textId="77777777" w:rsidR="00E666BA" w:rsidRDefault="00000000">
      <w:pPr>
        <w:spacing w:line="360" w:lineRule="auto"/>
        <w:ind w:firstLine="480"/>
        <w:rPr>
          <w:rFonts w:ascii="仿宋" w:eastAsia="仿宋" w:hAnsi="仿宋" w:cs="Times New Roman" w:hint="eastAsia"/>
        </w:rPr>
      </w:pPr>
      <w:r>
        <w:rPr>
          <w:rFonts w:ascii="仿宋" w:eastAsia="仿宋" w:hAnsi="仿宋" w:cs="Times New Roman" w:hint="eastAsia"/>
        </w:rPr>
        <w:t>二、责任内容</w:t>
      </w:r>
    </w:p>
    <w:p w14:paraId="08C1F58E"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1）门卫负责公司的安全保卫工作，防范一切违法犯罪分子从大门出入。</w:t>
      </w:r>
    </w:p>
    <w:p w14:paraId="13F6091A"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2）负责来访人员的登记、接待、传达工作，没有证件和被访人员接待的客人一律不许入厂。</w:t>
      </w:r>
    </w:p>
    <w:p w14:paraId="60C7ECFB"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3）有权制止一切不安全因素入厂，有权对可疑行为的人员进行检查。经检查无疑，方可出入厂区。</w:t>
      </w:r>
    </w:p>
    <w:p w14:paraId="70DB3E69"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4）对外协单位入厂物资、工具，有权让其出具清单，出厂时按清单出厂，有疑问者不许出厂，无清单的物资不负责保管工作。</w:t>
      </w:r>
    </w:p>
    <w:p w14:paraId="25F62B32"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5）负责门卫区域设施的保管，维护其卫生工作。</w:t>
      </w:r>
    </w:p>
    <w:p w14:paraId="6FE3EA1D" w14:textId="77777777" w:rsidR="00E666BA" w:rsidRDefault="00000000">
      <w:pPr>
        <w:spacing w:line="360" w:lineRule="auto"/>
        <w:ind w:firstLine="480"/>
        <w:rPr>
          <w:rFonts w:ascii="仿宋" w:eastAsia="仿宋" w:hAnsi="仿宋" w:hint="eastAsia"/>
          <w:szCs w:val="24"/>
        </w:rPr>
      </w:pPr>
      <w:r>
        <w:rPr>
          <w:rFonts w:ascii="仿宋" w:eastAsia="仿宋" w:hAnsi="仿宋" w:hint="eastAsia"/>
          <w:szCs w:val="24"/>
        </w:rPr>
        <w:t>6）参与本岗位风险点排查、危险源辨识，落实管控措施。参加双重预防体系教育和培训。负责本岗位操作过程中的风险辨识、管控和隐患排查治理工作。</w:t>
      </w:r>
    </w:p>
    <w:p w14:paraId="15994948" w14:textId="77777777" w:rsidR="00E666BA" w:rsidRDefault="00000000">
      <w:pPr>
        <w:spacing w:line="360" w:lineRule="auto"/>
        <w:ind w:firstLine="480"/>
        <w:rPr>
          <w:rFonts w:ascii="仿宋" w:eastAsia="仿宋" w:hAnsi="仿宋" w:cs="Times New Roman" w:hint="eastAsia"/>
          <w:szCs w:val="24"/>
        </w:rPr>
      </w:pPr>
      <w:r>
        <w:rPr>
          <w:rFonts w:ascii="仿宋" w:eastAsia="仿宋" w:hAnsi="仿宋" w:cs="Times New Roman" w:hint="eastAsia"/>
          <w:szCs w:val="24"/>
        </w:rPr>
        <w:t>三、考核</w:t>
      </w:r>
    </w:p>
    <w:p w14:paraId="349D149E" w14:textId="77777777" w:rsidR="00E666BA" w:rsidRDefault="00000000">
      <w:pPr>
        <w:spacing w:line="360" w:lineRule="auto"/>
        <w:ind w:firstLine="480"/>
        <w:rPr>
          <w:rFonts w:ascii="仿宋" w:eastAsia="仿宋" w:hAnsi="仿宋" w:cs="Times New Roman" w:hint="eastAsia"/>
        </w:rPr>
      </w:pPr>
      <w:r>
        <w:rPr>
          <w:rFonts w:ascii="仿宋" w:eastAsia="仿宋" w:hAnsi="仿宋" w:cs="Times New Roman" w:hint="eastAsia"/>
        </w:rPr>
        <w:t>如发生事故，按照公司事故管理规定、安全管理考核标准进行考核；造成严重后果，构成犯罪的，给予相应的行政处分，并移交司法机关进行处理。</w:t>
      </w:r>
    </w:p>
    <w:p w14:paraId="092CB37D" w14:textId="77777777" w:rsidR="00E666BA" w:rsidRDefault="00000000">
      <w:pPr>
        <w:spacing w:line="360" w:lineRule="auto"/>
        <w:ind w:firstLine="480"/>
        <w:rPr>
          <w:rFonts w:ascii="仿宋" w:eastAsia="仿宋" w:hAnsi="仿宋" w:cs="Times New Roman" w:hint="eastAsia"/>
        </w:rPr>
      </w:pPr>
      <w:r>
        <w:rPr>
          <w:rFonts w:ascii="仿宋" w:eastAsia="仿宋" w:hAnsi="仿宋" w:cs="Times New Roman" w:hint="eastAsia"/>
        </w:rPr>
        <w:t>四、附则</w:t>
      </w:r>
    </w:p>
    <w:p w14:paraId="12EE7DD5" w14:textId="77777777" w:rsidR="00E666BA" w:rsidRDefault="00000000">
      <w:pPr>
        <w:spacing w:line="360" w:lineRule="auto"/>
        <w:ind w:firstLine="480"/>
        <w:rPr>
          <w:rFonts w:ascii="仿宋" w:eastAsia="仿宋" w:hAnsi="仿宋" w:cs="Times New Roman" w:hint="eastAsia"/>
        </w:rPr>
      </w:pPr>
      <w:r>
        <w:rPr>
          <w:rFonts w:ascii="仿宋" w:eastAsia="仿宋" w:hAnsi="仿宋" w:cs="Times New Roman" w:hint="eastAsia"/>
        </w:rPr>
        <w:t>1、本责任书有效期限为一年，即：2026年1月1日至2026年12月31日。</w:t>
      </w:r>
    </w:p>
    <w:p w14:paraId="625E096D" w14:textId="77777777" w:rsidR="00E666BA" w:rsidRDefault="00000000">
      <w:pPr>
        <w:spacing w:line="360" w:lineRule="auto"/>
        <w:ind w:firstLine="480"/>
        <w:rPr>
          <w:rFonts w:ascii="仿宋" w:eastAsia="仿宋" w:hAnsi="仿宋" w:cs="Times New Roman" w:hint="eastAsia"/>
        </w:rPr>
      </w:pPr>
      <w:r>
        <w:rPr>
          <w:rFonts w:ascii="仿宋" w:eastAsia="仿宋" w:hAnsi="仿宋" w:cs="Times New Roman" w:hint="eastAsia"/>
        </w:rPr>
        <w:t>2、本责任书期一式两份，甲乙双方各执一份。</w:t>
      </w:r>
    </w:p>
    <w:p w14:paraId="4C9C8B84" w14:textId="77777777" w:rsidR="00E666BA" w:rsidRDefault="00E666BA">
      <w:pPr>
        <w:spacing w:line="360" w:lineRule="auto"/>
        <w:ind w:firstLineChars="0" w:firstLine="0"/>
        <w:rPr>
          <w:rFonts w:ascii="仿宋" w:eastAsia="仿宋" w:hAnsi="仿宋" w:cs="Times New Roman" w:hint="eastAsia"/>
        </w:rPr>
      </w:pPr>
    </w:p>
    <w:p w14:paraId="2CA11687" w14:textId="77777777" w:rsidR="00E666BA" w:rsidRDefault="00000000">
      <w:pPr>
        <w:spacing w:line="360" w:lineRule="auto"/>
        <w:ind w:firstLine="480"/>
        <w:rPr>
          <w:rFonts w:ascii="仿宋" w:eastAsia="仿宋" w:hAnsi="仿宋" w:cs="Times New Roman" w:hint="eastAsia"/>
        </w:rPr>
      </w:pPr>
      <w:r>
        <w:rPr>
          <w:rFonts w:ascii="仿宋" w:eastAsia="仿宋" w:hAnsi="仿宋" w:cs="Times New Roman" w:hint="eastAsia"/>
        </w:rPr>
        <w:t xml:space="preserve">甲方（安保部经理）签字：          </w:t>
      </w:r>
      <w:r>
        <w:rPr>
          <w:rFonts w:ascii="仿宋" w:eastAsia="仿宋" w:hAnsi="仿宋" w:cs="Times New Roman"/>
        </w:rPr>
        <w:t xml:space="preserve">            </w:t>
      </w:r>
      <w:r>
        <w:rPr>
          <w:rFonts w:ascii="仿宋" w:eastAsia="仿宋" w:hAnsi="仿宋" w:cs="Times New Roman" w:hint="eastAsia"/>
        </w:rPr>
        <w:t>乙方（门卫）签字：</w:t>
      </w:r>
    </w:p>
    <w:p w14:paraId="3AEA0F23" w14:textId="77777777" w:rsidR="00E666BA" w:rsidRDefault="00E666BA">
      <w:pPr>
        <w:widowControl/>
        <w:spacing w:line="360" w:lineRule="auto"/>
        <w:ind w:firstLineChars="0" w:firstLine="0"/>
        <w:jc w:val="left"/>
        <w:rPr>
          <w:rFonts w:ascii="仿宋" w:eastAsia="仿宋" w:hAnsi="仿宋" w:cs="Times New Roman" w:hint="eastAsia"/>
        </w:rPr>
      </w:pPr>
    </w:p>
    <w:p w14:paraId="4053803D" w14:textId="77777777" w:rsidR="00E666BA" w:rsidRDefault="00000000">
      <w:pPr>
        <w:widowControl/>
        <w:spacing w:line="360" w:lineRule="auto"/>
        <w:ind w:firstLineChars="750" w:firstLine="1800"/>
        <w:jc w:val="left"/>
        <w:rPr>
          <w:rFonts w:ascii="仿宋" w:eastAsia="仿宋" w:hAnsi="仿宋" w:cs="Times New Roman" w:hint="eastAsia"/>
        </w:rPr>
      </w:pPr>
      <w:r>
        <w:rPr>
          <w:rFonts w:ascii="仿宋" w:eastAsia="仿宋" w:hAnsi="仿宋" w:cs="Times New Roman" w:hint="eastAsia"/>
        </w:rPr>
        <w:t>年   月   日                                  年   月   日</w:t>
      </w:r>
    </w:p>
    <w:p w14:paraId="5E6B8BC9" w14:textId="77777777" w:rsidR="00E666BA" w:rsidRDefault="00E666BA">
      <w:pPr>
        <w:widowControl/>
        <w:spacing w:line="420" w:lineRule="exact"/>
        <w:ind w:firstLineChars="750" w:firstLine="1800"/>
        <w:jc w:val="left"/>
        <w:rPr>
          <w:rFonts w:ascii="仿宋" w:eastAsia="仿宋" w:hAnsi="仿宋" w:cs="Times New Roman" w:hint="eastAsia"/>
        </w:rPr>
      </w:pPr>
    </w:p>
    <w:p w14:paraId="5EDE7FE0" w14:textId="77777777" w:rsidR="00E666BA" w:rsidRDefault="00000000">
      <w:pPr>
        <w:widowControl/>
        <w:spacing w:line="240" w:lineRule="auto"/>
        <w:ind w:firstLineChars="0" w:firstLine="0"/>
        <w:jc w:val="left"/>
        <w:rPr>
          <w:rFonts w:ascii="仿宋" w:eastAsia="仿宋" w:hAnsi="仿宋" w:cs="Times New Roman" w:hint="eastAsia"/>
          <w:b/>
          <w:color w:val="000000"/>
          <w:sz w:val="44"/>
          <w:szCs w:val="44"/>
        </w:rPr>
      </w:pPr>
      <w:r>
        <w:rPr>
          <w:rFonts w:ascii="仿宋" w:eastAsia="仿宋" w:hAnsi="仿宋" w:cs="Times New Roman" w:hint="eastAsia"/>
          <w:bCs/>
          <w:color w:val="000000"/>
        </w:rPr>
        <w:br w:type="page"/>
      </w:r>
    </w:p>
    <w:p w14:paraId="18DC96C2" w14:textId="77777777" w:rsidR="00E666BA" w:rsidRDefault="00000000">
      <w:pPr>
        <w:pStyle w:val="1"/>
      </w:pPr>
      <w:bookmarkStart w:id="58" w:name="_Toc175737624"/>
      <w:r>
        <w:rPr>
          <w:rFonts w:hint="eastAsia"/>
        </w:rPr>
        <w:lastRenderedPageBreak/>
        <w:t>三、</w:t>
      </w:r>
      <w:r>
        <w:t>安全生产</w:t>
      </w:r>
      <w:r>
        <w:rPr>
          <w:rFonts w:hint="eastAsia"/>
        </w:rPr>
        <w:t>责任制考核表</w:t>
      </w:r>
      <w:bookmarkEnd w:id="58"/>
    </w:p>
    <w:p w14:paraId="619056E8" w14:textId="77777777" w:rsidR="00E666BA" w:rsidRDefault="00000000">
      <w:pPr>
        <w:pStyle w:val="21"/>
        <w:rPr>
          <w:rFonts w:ascii="微软雅黑" w:hAnsi="微软雅黑" w:hint="eastAsia"/>
          <w:sz w:val="44"/>
          <w:szCs w:val="44"/>
        </w:rPr>
      </w:pPr>
      <w:bookmarkStart w:id="59" w:name="_Toc175737625"/>
      <w:r>
        <w:rPr>
          <w:rFonts w:ascii="微软雅黑" w:hAnsi="微软雅黑" w:hint="eastAsia"/>
        </w:rPr>
        <w:t>1、总经理安全生产责任制考核表</w:t>
      </w:r>
      <w:bookmarkEnd w:id="59"/>
    </w:p>
    <w:tbl>
      <w:tblPr>
        <w:tblW w:w="5522" w:type="pct"/>
        <w:jc w:val="center"/>
        <w:tblLook w:val="04A0" w:firstRow="1" w:lastRow="0" w:firstColumn="1" w:lastColumn="0" w:noHBand="0" w:noVBand="1"/>
      </w:tblPr>
      <w:tblGrid>
        <w:gridCol w:w="795"/>
        <w:gridCol w:w="7442"/>
        <w:gridCol w:w="457"/>
        <w:gridCol w:w="457"/>
      </w:tblGrid>
      <w:tr w:rsidR="00E666BA" w14:paraId="64E7B1CA" w14:textId="77777777">
        <w:trPr>
          <w:trHeight w:val="420"/>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7962F897"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37ED8D00" w14:textId="77777777">
        <w:trPr>
          <w:trHeight w:val="420"/>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279C72D1"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51FE728E" w14:textId="77777777">
        <w:trPr>
          <w:trHeight w:val="420"/>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2F470102"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397AEA7B" w14:textId="77777777">
        <w:trPr>
          <w:trHeight w:val="642"/>
          <w:jc w:val="center"/>
        </w:trPr>
        <w:tc>
          <w:tcPr>
            <w:tcW w:w="795" w:type="dxa"/>
            <w:tcBorders>
              <w:top w:val="nil"/>
              <w:left w:val="single" w:sz="8" w:space="0" w:color="auto"/>
              <w:bottom w:val="single" w:sz="4" w:space="0" w:color="auto"/>
              <w:right w:val="single" w:sz="4" w:space="0" w:color="auto"/>
            </w:tcBorders>
            <w:vAlign w:val="center"/>
          </w:tcPr>
          <w:p w14:paraId="297DA0B5"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538B018A"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16C6F768"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6A0E1650"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1779F7FE" w14:textId="77777777">
        <w:trPr>
          <w:trHeight w:val="379"/>
          <w:jc w:val="center"/>
        </w:trPr>
        <w:tc>
          <w:tcPr>
            <w:tcW w:w="795" w:type="dxa"/>
            <w:tcBorders>
              <w:top w:val="nil"/>
              <w:left w:val="single" w:sz="8" w:space="0" w:color="auto"/>
              <w:bottom w:val="single" w:sz="4" w:space="0" w:color="auto"/>
              <w:right w:val="single" w:sz="4" w:space="0" w:color="auto"/>
            </w:tcBorders>
            <w:vAlign w:val="center"/>
          </w:tcPr>
          <w:p w14:paraId="3B824E58"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110461C2"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建立健全并落实本单位全员安全生产责任制；</w:t>
            </w:r>
          </w:p>
        </w:tc>
        <w:tc>
          <w:tcPr>
            <w:tcW w:w="457" w:type="dxa"/>
            <w:tcBorders>
              <w:top w:val="nil"/>
              <w:left w:val="nil"/>
              <w:bottom w:val="single" w:sz="4" w:space="0" w:color="auto"/>
              <w:right w:val="single" w:sz="4" w:space="0" w:color="auto"/>
            </w:tcBorders>
            <w:vAlign w:val="center"/>
          </w:tcPr>
          <w:p w14:paraId="70271682"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457" w:type="dxa"/>
            <w:tcBorders>
              <w:top w:val="nil"/>
              <w:left w:val="nil"/>
              <w:bottom w:val="single" w:sz="4" w:space="0" w:color="auto"/>
              <w:right w:val="single" w:sz="8" w:space="0" w:color="auto"/>
            </w:tcBorders>
            <w:vAlign w:val="center"/>
          </w:tcPr>
          <w:p w14:paraId="26975A8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46E4741" w14:textId="77777777">
        <w:trPr>
          <w:trHeight w:val="379"/>
          <w:jc w:val="center"/>
        </w:trPr>
        <w:tc>
          <w:tcPr>
            <w:tcW w:w="795" w:type="dxa"/>
            <w:tcBorders>
              <w:top w:val="nil"/>
              <w:left w:val="single" w:sz="8" w:space="0" w:color="auto"/>
              <w:bottom w:val="single" w:sz="4" w:space="0" w:color="auto"/>
              <w:right w:val="single" w:sz="4" w:space="0" w:color="auto"/>
            </w:tcBorders>
            <w:vAlign w:val="center"/>
          </w:tcPr>
          <w:p w14:paraId="3D2B8F29"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4B1FE119"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组织制定并实施本单位安全生产规章制度和操作规程；</w:t>
            </w:r>
          </w:p>
        </w:tc>
        <w:tc>
          <w:tcPr>
            <w:tcW w:w="457" w:type="dxa"/>
            <w:tcBorders>
              <w:top w:val="nil"/>
              <w:left w:val="nil"/>
              <w:bottom w:val="single" w:sz="4" w:space="0" w:color="auto"/>
              <w:right w:val="single" w:sz="4" w:space="0" w:color="auto"/>
            </w:tcBorders>
            <w:vAlign w:val="center"/>
          </w:tcPr>
          <w:p w14:paraId="210B67AE"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457" w:type="dxa"/>
            <w:tcBorders>
              <w:top w:val="nil"/>
              <w:left w:val="nil"/>
              <w:bottom w:val="single" w:sz="4" w:space="0" w:color="auto"/>
              <w:right w:val="single" w:sz="8" w:space="0" w:color="auto"/>
            </w:tcBorders>
            <w:vAlign w:val="center"/>
          </w:tcPr>
          <w:p w14:paraId="4D9551C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23174BE" w14:textId="77777777">
        <w:trPr>
          <w:trHeight w:val="379"/>
          <w:jc w:val="center"/>
        </w:trPr>
        <w:tc>
          <w:tcPr>
            <w:tcW w:w="795" w:type="dxa"/>
            <w:tcBorders>
              <w:top w:val="nil"/>
              <w:left w:val="single" w:sz="8" w:space="0" w:color="auto"/>
              <w:bottom w:val="single" w:sz="4" w:space="0" w:color="auto"/>
              <w:right w:val="single" w:sz="4" w:space="0" w:color="auto"/>
            </w:tcBorders>
            <w:vAlign w:val="center"/>
          </w:tcPr>
          <w:p w14:paraId="45B08944"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208ECAE6"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确定符合条件的安全生产分管负责人或者安全总监、技术负责人；</w:t>
            </w:r>
          </w:p>
        </w:tc>
        <w:tc>
          <w:tcPr>
            <w:tcW w:w="457" w:type="dxa"/>
            <w:tcBorders>
              <w:top w:val="nil"/>
              <w:left w:val="nil"/>
              <w:bottom w:val="single" w:sz="4" w:space="0" w:color="auto"/>
              <w:right w:val="single" w:sz="4" w:space="0" w:color="auto"/>
            </w:tcBorders>
            <w:vAlign w:val="center"/>
          </w:tcPr>
          <w:p w14:paraId="210AA130"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2FD67ACA"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CCBEB60" w14:textId="77777777">
        <w:trPr>
          <w:trHeight w:val="720"/>
          <w:jc w:val="center"/>
        </w:trPr>
        <w:tc>
          <w:tcPr>
            <w:tcW w:w="795" w:type="dxa"/>
            <w:tcBorders>
              <w:top w:val="nil"/>
              <w:left w:val="single" w:sz="8" w:space="0" w:color="auto"/>
              <w:bottom w:val="single" w:sz="4" w:space="0" w:color="auto"/>
              <w:right w:val="single" w:sz="4" w:space="0" w:color="auto"/>
            </w:tcBorders>
            <w:vAlign w:val="center"/>
          </w:tcPr>
          <w:p w14:paraId="4E58834D"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34B1F87D"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依法设置安全生产管理机构并配备安全生产管理人员，落实本单位技术管理机构的安全职能并配备安全技术人员；</w:t>
            </w:r>
          </w:p>
        </w:tc>
        <w:tc>
          <w:tcPr>
            <w:tcW w:w="457" w:type="dxa"/>
            <w:tcBorders>
              <w:top w:val="nil"/>
              <w:left w:val="nil"/>
              <w:bottom w:val="single" w:sz="4" w:space="0" w:color="auto"/>
              <w:right w:val="single" w:sz="4" w:space="0" w:color="auto"/>
            </w:tcBorders>
            <w:vAlign w:val="center"/>
          </w:tcPr>
          <w:p w14:paraId="2A96B33F"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7267379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6965514" w14:textId="77777777">
        <w:trPr>
          <w:trHeight w:val="720"/>
          <w:jc w:val="center"/>
        </w:trPr>
        <w:tc>
          <w:tcPr>
            <w:tcW w:w="795" w:type="dxa"/>
            <w:tcBorders>
              <w:top w:val="nil"/>
              <w:left w:val="single" w:sz="8" w:space="0" w:color="auto"/>
              <w:bottom w:val="single" w:sz="4" w:space="0" w:color="auto"/>
              <w:right w:val="single" w:sz="4" w:space="0" w:color="auto"/>
            </w:tcBorders>
            <w:vAlign w:val="center"/>
          </w:tcPr>
          <w:p w14:paraId="3611AE26"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5F52AD69"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每季度至少召开一次安全生产专题会议，研究和审查有关安全生产的重大事项，协调本单位各相关部门安全生产工作事宜；</w:t>
            </w:r>
          </w:p>
        </w:tc>
        <w:tc>
          <w:tcPr>
            <w:tcW w:w="457" w:type="dxa"/>
            <w:tcBorders>
              <w:top w:val="nil"/>
              <w:left w:val="nil"/>
              <w:bottom w:val="single" w:sz="4" w:space="0" w:color="auto"/>
              <w:right w:val="single" w:sz="4" w:space="0" w:color="auto"/>
            </w:tcBorders>
            <w:vAlign w:val="center"/>
          </w:tcPr>
          <w:p w14:paraId="01D38B89"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457" w:type="dxa"/>
            <w:tcBorders>
              <w:top w:val="nil"/>
              <w:left w:val="nil"/>
              <w:bottom w:val="single" w:sz="4" w:space="0" w:color="auto"/>
              <w:right w:val="single" w:sz="8" w:space="0" w:color="auto"/>
            </w:tcBorders>
            <w:vAlign w:val="center"/>
          </w:tcPr>
          <w:p w14:paraId="2B9CB9F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2BEAE10" w14:textId="77777777">
        <w:trPr>
          <w:trHeight w:val="720"/>
          <w:jc w:val="center"/>
        </w:trPr>
        <w:tc>
          <w:tcPr>
            <w:tcW w:w="795" w:type="dxa"/>
            <w:tcBorders>
              <w:top w:val="nil"/>
              <w:left w:val="single" w:sz="8" w:space="0" w:color="auto"/>
              <w:bottom w:val="single" w:sz="4" w:space="0" w:color="auto"/>
              <w:right w:val="single" w:sz="4" w:space="0" w:color="auto"/>
            </w:tcBorders>
            <w:vAlign w:val="center"/>
          </w:tcPr>
          <w:p w14:paraId="404ABAC8"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442" w:type="dxa"/>
            <w:tcBorders>
              <w:top w:val="nil"/>
              <w:left w:val="nil"/>
              <w:bottom w:val="single" w:sz="4" w:space="0" w:color="auto"/>
              <w:right w:val="single" w:sz="4" w:space="0" w:color="auto"/>
            </w:tcBorders>
            <w:vAlign w:val="center"/>
          </w:tcPr>
          <w:p w14:paraId="0DEC4E52"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每年度向职工代表大会报告安全生产情况，接受工会、从业人员对安全生产工作的监督；</w:t>
            </w:r>
          </w:p>
        </w:tc>
        <w:tc>
          <w:tcPr>
            <w:tcW w:w="457" w:type="dxa"/>
            <w:tcBorders>
              <w:top w:val="nil"/>
              <w:left w:val="nil"/>
              <w:bottom w:val="single" w:sz="4" w:space="0" w:color="auto"/>
              <w:right w:val="single" w:sz="4" w:space="0" w:color="auto"/>
            </w:tcBorders>
            <w:vAlign w:val="center"/>
          </w:tcPr>
          <w:p w14:paraId="3D855417"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3EF7C7F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A3E6C23" w14:textId="77777777">
        <w:trPr>
          <w:trHeight w:val="720"/>
          <w:jc w:val="center"/>
        </w:trPr>
        <w:tc>
          <w:tcPr>
            <w:tcW w:w="795" w:type="dxa"/>
            <w:tcBorders>
              <w:top w:val="nil"/>
              <w:left w:val="single" w:sz="8" w:space="0" w:color="auto"/>
              <w:bottom w:val="single" w:sz="4" w:space="0" w:color="auto"/>
              <w:right w:val="single" w:sz="4" w:space="0" w:color="auto"/>
            </w:tcBorders>
            <w:vAlign w:val="center"/>
          </w:tcPr>
          <w:p w14:paraId="28286E29"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442" w:type="dxa"/>
            <w:tcBorders>
              <w:top w:val="nil"/>
              <w:left w:val="nil"/>
              <w:bottom w:val="single" w:sz="4" w:space="0" w:color="auto"/>
              <w:right w:val="single" w:sz="4" w:space="0" w:color="auto"/>
            </w:tcBorders>
            <w:vAlign w:val="center"/>
          </w:tcPr>
          <w:p w14:paraId="3216E646"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保证本单位安全生产投入的有效实施，依法履行建设项目安全设施与主体工程同时设计、同时施工、同时投入生产和使用的规定；</w:t>
            </w:r>
          </w:p>
        </w:tc>
        <w:tc>
          <w:tcPr>
            <w:tcW w:w="457" w:type="dxa"/>
            <w:tcBorders>
              <w:top w:val="nil"/>
              <w:left w:val="nil"/>
              <w:bottom w:val="single" w:sz="4" w:space="0" w:color="auto"/>
              <w:right w:val="single" w:sz="4" w:space="0" w:color="auto"/>
            </w:tcBorders>
            <w:vAlign w:val="center"/>
          </w:tcPr>
          <w:p w14:paraId="338CDAEE"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3DB7AB9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84C0FAD" w14:textId="77777777">
        <w:trPr>
          <w:trHeight w:val="919"/>
          <w:jc w:val="center"/>
        </w:trPr>
        <w:tc>
          <w:tcPr>
            <w:tcW w:w="795" w:type="dxa"/>
            <w:tcBorders>
              <w:top w:val="nil"/>
              <w:left w:val="single" w:sz="8" w:space="0" w:color="auto"/>
              <w:bottom w:val="single" w:sz="4" w:space="0" w:color="auto"/>
              <w:right w:val="single" w:sz="4" w:space="0" w:color="auto"/>
            </w:tcBorders>
            <w:vAlign w:val="center"/>
          </w:tcPr>
          <w:p w14:paraId="57C761F7"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442" w:type="dxa"/>
            <w:tcBorders>
              <w:top w:val="nil"/>
              <w:left w:val="nil"/>
              <w:bottom w:val="single" w:sz="4" w:space="0" w:color="auto"/>
              <w:right w:val="single" w:sz="4" w:space="0" w:color="auto"/>
            </w:tcBorders>
            <w:vAlign w:val="center"/>
          </w:tcPr>
          <w:p w14:paraId="1706261C"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组织建立并落实安全风险分级管控和隐患排查治理双重预防工作机制，负责管控重大风险，建立健全重大事故隐患排查、评估、报告、监控和治理制度；</w:t>
            </w:r>
          </w:p>
        </w:tc>
        <w:tc>
          <w:tcPr>
            <w:tcW w:w="457" w:type="dxa"/>
            <w:tcBorders>
              <w:top w:val="nil"/>
              <w:left w:val="nil"/>
              <w:bottom w:val="single" w:sz="4" w:space="0" w:color="auto"/>
              <w:right w:val="single" w:sz="4" w:space="0" w:color="auto"/>
            </w:tcBorders>
            <w:vAlign w:val="center"/>
          </w:tcPr>
          <w:p w14:paraId="61F0D0CB"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6E86E6A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F3295D9" w14:textId="77777777">
        <w:trPr>
          <w:trHeight w:val="360"/>
          <w:jc w:val="center"/>
        </w:trPr>
        <w:tc>
          <w:tcPr>
            <w:tcW w:w="795" w:type="dxa"/>
            <w:tcBorders>
              <w:top w:val="nil"/>
              <w:left w:val="single" w:sz="8" w:space="0" w:color="auto"/>
              <w:bottom w:val="single" w:sz="4" w:space="0" w:color="auto"/>
              <w:right w:val="single" w:sz="4" w:space="0" w:color="auto"/>
            </w:tcBorders>
            <w:vAlign w:val="center"/>
          </w:tcPr>
          <w:p w14:paraId="29024CDF"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7442" w:type="dxa"/>
            <w:tcBorders>
              <w:top w:val="nil"/>
              <w:left w:val="nil"/>
              <w:bottom w:val="single" w:sz="4" w:space="0" w:color="auto"/>
              <w:right w:val="single" w:sz="4" w:space="0" w:color="auto"/>
            </w:tcBorders>
            <w:vAlign w:val="center"/>
          </w:tcPr>
          <w:p w14:paraId="584BC580"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建立健全本单位重大危险源安全管理制度并督促落实；</w:t>
            </w:r>
          </w:p>
        </w:tc>
        <w:tc>
          <w:tcPr>
            <w:tcW w:w="457" w:type="dxa"/>
            <w:tcBorders>
              <w:top w:val="nil"/>
              <w:left w:val="nil"/>
              <w:bottom w:val="single" w:sz="4" w:space="0" w:color="auto"/>
              <w:right w:val="single" w:sz="4" w:space="0" w:color="auto"/>
            </w:tcBorders>
            <w:vAlign w:val="center"/>
          </w:tcPr>
          <w:p w14:paraId="6DE4AC12"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78AA0FF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77250B0" w14:textId="77777777">
        <w:trPr>
          <w:trHeight w:val="859"/>
          <w:jc w:val="center"/>
        </w:trPr>
        <w:tc>
          <w:tcPr>
            <w:tcW w:w="795" w:type="dxa"/>
            <w:tcBorders>
              <w:top w:val="nil"/>
              <w:left w:val="single" w:sz="8" w:space="0" w:color="auto"/>
              <w:bottom w:val="single" w:sz="4" w:space="0" w:color="auto"/>
              <w:right w:val="single" w:sz="4" w:space="0" w:color="auto"/>
            </w:tcBorders>
            <w:vAlign w:val="center"/>
          </w:tcPr>
          <w:p w14:paraId="42AB8511"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442" w:type="dxa"/>
            <w:tcBorders>
              <w:top w:val="nil"/>
              <w:left w:val="nil"/>
              <w:bottom w:val="single" w:sz="4" w:space="0" w:color="auto"/>
              <w:right w:val="single" w:sz="4" w:space="0" w:color="auto"/>
            </w:tcBorders>
            <w:vAlign w:val="center"/>
          </w:tcPr>
          <w:p w14:paraId="491CB1D8"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督促、检查本单位的安全生产工作，及时排查和消除生产安全事故隐患；每季度至少全面检查一次；</w:t>
            </w:r>
          </w:p>
        </w:tc>
        <w:tc>
          <w:tcPr>
            <w:tcW w:w="457" w:type="dxa"/>
            <w:tcBorders>
              <w:top w:val="nil"/>
              <w:left w:val="nil"/>
              <w:bottom w:val="single" w:sz="4" w:space="0" w:color="auto"/>
              <w:right w:val="single" w:sz="4" w:space="0" w:color="auto"/>
            </w:tcBorders>
            <w:vAlign w:val="center"/>
          </w:tcPr>
          <w:p w14:paraId="6CDF8F0C"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457" w:type="dxa"/>
            <w:tcBorders>
              <w:top w:val="nil"/>
              <w:left w:val="nil"/>
              <w:bottom w:val="single" w:sz="4" w:space="0" w:color="auto"/>
              <w:right w:val="single" w:sz="8" w:space="0" w:color="auto"/>
            </w:tcBorders>
            <w:vAlign w:val="center"/>
          </w:tcPr>
          <w:p w14:paraId="577FA88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EDF4DE4" w14:textId="77777777">
        <w:trPr>
          <w:trHeight w:val="420"/>
          <w:jc w:val="center"/>
        </w:trPr>
        <w:tc>
          <w:tcPr>
            <w:tcW w:w="795" w:type="dxa"/>
            <w:tcBorders>
              <w:top w:val="nil"/>
              <w:left w:val="single" w:sz="8" w:space="0" w:color="auto"/>
              <w:bottom w:val="single" w:sz="4" w:space="0" w:color="auto"/>
              <w:right w:val="single" w:sz="4" w:space="0" w:color="auto"/>
            </w:tcBorders>
            <w:vAlign w:val="center"/>
          </w:tcPr>
          <w:p w14:paraId="578E4880"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11</w:t>
            </w:r>
          </w:p>
        </w:tc>
        <w:tc>
          <w:tcPr>
            <w:tcW w:w="7442" w:type="dxa"/>
            <w:tcBorders>
              <w:top w:val="nil"/>
              <w:left w:val="nil"/>
              <w:bottom w:val="single" w:sz="4" w:space="0" w:color="auto"/>
              <w:right w:val="single" w:sz="4" w:space="0" w:color="auto"/>
            </w:tcBorders>
            <w:vAlign w:val="center"/>
          </w:tcPr>
          <w:p w14:paraId="08804B2B"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组织制定并实施本单位安全生产教育和培训计划；</w:t>
            </w:r>
          </w:p>
        </w:tc>
        <w:tc>
          <w:tcPr>
            <w:tcW w:w="457" w:type="dxa"/>
            <w:tcBorders>
              <w:top w:val="nil"/>
              <w:left w:val="nil"/>
              <w:bottom w:val="single" w:sz="4" w:space="0" w:color="auto"/>
              <w:right w:val="single" w:sz="4" w:space="0" w:color="auto"/>
            </w:tcBorders>
            <w:vAlign w:val="center"/>
          </w:tcPr>
          <w:p w14:paraId="3CD05CFB"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208BD10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89AEEC3" w14:textId="77777777">
        <w:trPr>
          <w:trHeight w:val="642"/>
          <w:jc w:val="center"/>
        </w:trPr>
        <w:tc>
          <w:tcPr>
            <w:tcW w:w="795" w:type="dxa"/>
            <w:tcBorders>
              <w:top w:val="nil"/>
              <w:left w:val="single" w:sz="8" w:space="0" w:color="auto"/>
              <w:bottom w:val="single" w:sz="4" w:space="0" w:color="auto"/>
              <w:right w:val="single" w:sz="4" w:space="0" w:color="auto"/>
            </w:tcBorders>
            <w:vAlign w:val="center"/>
          </w:tcPr>
          <w:p w14:paraId="47BBF4D3"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12</w:t>
            </w:r>
          </w:p>
        </w:tc>
        <w:tc>
          <w:tcPr>
            <w:tcW w:w="7442" w:type="dxa"/>
            <w:tcBorders>
              <w:top w:val="nil"/>
              <w:left w:val="nil"/>
              <w:bottom w:val="single" w:sz="4" w:space="0" w:color="auto"/>
              <w:right w:val="single" w:sz="4" w:space="0" w:color="auto"/>
            </w:tcBorders>
            <w:vAlign w:val="center"/>
          </w:tcPr>
          <w:p w14:paraId="10AC2A0E"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依法开展安全生产标准化建设、安全文化建设和班组安全建设工作；</w:t>
            </w:r>
          </w:p>
        </w:tc>
        <w:tc>
          <w:tcPr>
            <w:tcW w:w="457" w:type="dxa"/>
            <w:tcBorders>
              <w:top w:val="nil"/>
              <w:left w:val="nil"/>
              <w:bottom w:val="single" w:sz="4" w:space="0" w:color="auto"/>
              <w:right w:val="single" w:sz="4" w:space="0" w:color="auto"/>
            </w:tcBorders>
            <w:vAlign w:val="center"/>
          </w:tcPr>
          <w:p w14:paraId="37D6280A"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2DCAD00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5CF7914" w14:textId="77777777">
        <w:trPr>
          <w:trHeight w:val="900"/>
          <w:jc w:val="center"/>
        </w:trPr>
        <w:tc>
          <w:tcPr>
            <w:tcW w:w="795" w:type="dxa"/>
            <w:tcBorders>
              <w:top w:val="nil"/>
              <w:left w:val="single" w:sz="8" w:space="0" w:color="auto"/>
              <w:bottom w:val="single" w:sz="4" w:space="0" w:color="auto"/>
              <w:right w:val="single" w:sz="4" w:space="0" w:color="auto"/>
            </w:tcBorders>
            <w:vAlign w:val="center"/>
          </w:tcPr>
          <w:p w14:paraId="4AC6895A"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13</w:t>
            </w:r>
          </w:p>
        </w:tc>
        <w:tc>
          <w:tcPr>
            <w:tcW w:w="7442" w:type="dxa"/>
            <w:tcBorders>
              <w:top w:val="nil"/>
              <w:left w:val="nil"/>
              <w:bottom w:val="single" w:sz="4" w:space="0" w:color="auto"/>
              <w:right w:val="single" w:sz="4" w:space="0" w:color="auto"/>
            </w:tcBorders>
            <w:vAlign w:val="center"/>
          </w:tcPr>
          <w:p w14:paraId="3D902BB8"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加强本单位动火作业、临时用电作业、受限空间（有限空间）作业、高空作业、盲板抽堵作业、吊装作业、动土作业、断路作业、设备检修等特殊作业管理；</w:t>
            </w:r>
          </w:p>
        </w:tc>
        <w:tc>
          <w:tcPr>
            <w:tcW w:w="457" w:type="dxa"/>
            <w:tcBorders>
              <w:top w:val="nil"/>
              <w:left w:val="nil"/>
              <w:bottom w:val="single" w:sz="4" w:space="0" w:color="auto"/>
              <w:right w:val="single" w:sz="4" w:space="0" w:color="auto"/>
            </w:tcBorders>
            <w:vAlign w:val="center"/>
          </w:tcPr>
          <w:p w14:paraId="5EEA0C81"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457" w:type="dxa"/>
            <w:tcBorders>
              <w:top w:val="nil"/>
              <w:left w:val="nil"/>
              <w:bottom w:val="single" w:sz="4" w:space="0" w:color="auto"/>
              <w:right w:val="single" w:sz="8" w:space="0" w:color="auto"/>
            </w:tcBorders>
            <w:vAlign w:val="center"/>
          </w:tcPr>
          <w:p w14:paraId="53EEA8D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4EA91EA" w14:textId="77777777">
        <w:trPr>
          <w:trHeight w:val="439"/>
          <w:jc w:val="center"/>
        </w:trPr>
        <w:tc>
          <w:tcPr>
            <w:tcW w:w="795" w:type="dxa"/>
            <w:tcBorders>
              <w:top w:val="nil"/>
              <w:left w:val="single" w:sz="8" w:space="0" w:color="auto"/>
              <w:bottom w:val="single" w:sz="4" w:space="0" w:color="auto"/>
              <w:right w:val="single" w:sz="4" w:space="0" w:color="auto"/>
            </w:tcBorders>
            <w:vAlign w:val="center"/>
          </w:tcPr>
          <w:p w14:paraId="0364A041"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14</w:t>
            </w:r>
          </w:p>
        </w:tc>
        <w:tc>
          <w:tcPr>
            <w:tcW w:w="7442" w:type="dxa"/>
            <w:tcBorders>
              <w:top w:val="nil"/>
              <w:left w:val="nil"/>
              <w:bottom w:val="single" w:sz="4" w:space="0" w:color="auto"/>
              <w:right w:val="single" w:sz="4" w:space="0" w:color="auto"/>
            </w:tcBorders>
            <w:vAlign w:val="center"/>
          </w:tcPr>
          <w:p w14:paraId="466482A1"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建立健全本单位安全生产责任制绩效考核</w:t>
            </w:r>
            <w:proofErr w:type="gramStart"/>
            <w:r>
              <w:rPr>
                <w:rFonts w:ascii="仿宋" w:eastAsia="仿宋" w:hAnsi="仿宋" w:cs="宋体" w:hint="eastAsia"/>
                <w:color w:val="000000"/>
                <w:kern w:val="0"/>
                <w:szCs w:val="24"/>
              </w:rPr>
              <w:t>制度;</w:t>
            </w:r>
            <w:proofErr w:type="gramEnd"/>
          </w:p>
        </w:tc>
        <w:tc>
          <w:tcPr>
            <w:tcW w:w="457" w:type="dxa"/>
            <w:tcBorders>
              <w:top w:val="nil"/>
              <w:left w:val="nil"/>
              <w:bottom w:val="single" w:sz="4" w:space="0" w:color="auto"/>
              <w:right w:val="single" w:sz="4" w:space="0" w:color="auto"/>
            </w:tcBorders>
            <w:vAlign w:val="center"/>
          </w:tcPr>
          <w:p w14:paraId="18F429FD"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457" w:type="dxa"/>
            <w:tcBorders>
              <w:top w:val="nil"/>
              <w:left w:val="nil"/>
              <w:bottom w:val="single" w:sz="4" w:space="0" w:color="auto"/>
              <w:right w:val="single" w:sz="8" w:space="0" w:color="auto"/>
            </w:tcBorders>
            <w:vAlign w:val="center"/>
          </w:tcPr>
          <w:p w14:paraId="69FB9E0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043CD50" w14:textId="77777777">
        <w:trPr>
          <w:trHeight w:val="679"/>
          <w:jc w:val="center"/>
        </w:trPr>
        <w:tc>
          <w:tcPr>
            <w:tcW w:w="795" w:type="dxa"/>
            <w:tcBorders>
              <w:top w:val="nil"/>
              <w:left w:val="single" w:sz="8" w:space="0" w:color="auto"/>
              <w:bottom w:val="single" w:sz="4" w:space="0" w:color="auto"/>
              <w:right w:val="single" w:sz="4" w:space="0" w:color="auto"/>
            </w:tcBorders>
            <w:vAlign w:val="center"/>
          </w:tcPr>
          <w:p w14:paraId="65ECA542"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15</w:t>
            </w:r>
          </w:p>
        </w:tc>
        <w:tc>
          <w:tcPr>
            <w:tcW w:w="7442" w:type="dxa"/>
            <w:tcBorders>
              <w:top w:val="nil"/>
              <w:left w:val="nil"/>
              <w:bottom w:val="single" w:sz="4" w:space="0" w:color="auto"/>
              <w:right w:val="single" w:sz="4" w:space="0" w:color="auto"/>
            </w:tcBorders>
            <w:vAlign w:val="center"/>
          </w:tcPr>
          <w:p w14:paraId="428CBA81"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组织制定并实施本单位的生产安全事故应急救援预案，配备必要的应急救援装备和物资，按规定组织开展应急演练；</w:t>
            </w:r>
          </w:p>
        </w:tc>
        <w:tc>
          <w:tcPr>
            <w:tcW w:w="457" w:type="dxa"/>
            <w:tcBorders>
              <w:top w:val="nil"/>
              <w:left w:val="nil"/>
              <w:bottom w:val="single" w:sz="4" w:space="0" w:color="auto"/>
              <w:right w:val="single" w:sz="4" w:space="0" w:color="auto"/>
            </w:tcBorders>
            <w:vAlign w:val="center"/>
          </w:tcPr>
          <w:p w14:paraId="2BDBC56D"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2931A2E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BDCD06B" w14:textId="77777777">
        <w:trPr>
          <w:trHeight w:val="420"/>
          <w:jc w:val="center"/>
        </w:trPr>
        <w:tc>
          <w:tcPr>
            <w:tcW w:w="795" w:type="dxa"/>
            <w:tcBorders>
              <w:top w:val="nil"/>
              <w:left w:val="single" w:sz="8" w:space="0" w:color="auto"/>
              <w:bottom w:val="single" w:sz="4" w:space="0" w:color="auto"/>
              <w:right w:val="single" w:sz="4" w:space="0" w:color="auto"/>
            </w:tcBorders>
            <w:vAlign w:val="center"/>
          </w:tcPr>
          <w:p w14:paraId="74285BE3"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lastRenderedPageBreak/>
              <w:t>16</w:t>
            </w:r>
          </w:p>
        </w:tc>
        <w:tc>
          <w:tcPr>
            <w:tcW w:w="7442" w:type="dxa"/>
            <w:tcBorders>
              <w:top w:val="nil"/>
              <w:left w:val="nil"/>
              <w:bottom w:val="single" w:sz="4" w:space="0" w:color="auto"/>
              <w:right w:val="single" w:sz="4" w:space="0" w:color="auto"/>
            </w:tcBorders>
            <w:vAlign w:val="center"/>
          </w:tcPr>
          <w:p w14:paraId="4B5A0DF9"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建立、健全本单位的领导干部值班带班制度；</w:t>
            </w:r>
          </w:p>
        </w:tc>
        <w:tc>
          <w:tcPr>
            <w:tcW w:w="457" w:type="dxa"/>
            <w:tcBorders>
              <w:top w:val="nil"/>
              <w:left w:val="nil"/>
              <w:bottom w:val="single" w:sz="4" w:space="0" w:color="auto"/>
              <w:right w:val="single" w:sz="4" w:space="0" w:color="auto"/>
            </w:tcBorders>
            <w:vAlign w:val="center"/>
          </w:tcPr>
          <w:p w14:paraId="58D6E2B2"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46C3AD5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D37DF54" w14:textId="77777777">
        <w:trPr>
          <w:trHeight w:val="420"/>
          <w:jc w:val="center"/>
        </w:trPr>
        <w:tc>
          <w:tcPr>
            <w:tcW w:w="795" w:type="dxa"/>
            <w:tcBorders>
              <w:top w:val="nil"/>
              <w:left w:val="single" w:sz="8" w:space="0" w:color="auto"/>
              <w:bottom w:val="single" w:sz="4" w:space="0" w:color="auto"/>
              <w:right w:val="single" w:sz="4" w:space="0" w:color="auto"/>
            </w:tcBorders>
            <w:vAlign w:val="center"/>
          </w:tcPr>
          <w:p w14:paraId="41348A76"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17</w:t>
            </w:r>
          </w:p>
        </w:tc>
        <w:tc>
          <w:tcPr>
            <w:tcW w:w="7442" w:type="dxa"/>
            <w:tcBorders>
              <w:top w:val="nil"/>
              <w:left w:val="nil"/>
              <w:bottom w:val="single" w:sz="4" w:space="0" w:color="auto"/>
              <w:right w:val="single" w:sz="4" w:space="0" w:color="auto"/>
            </w:tcBorders>
            <w:vAlign w:val="center"/>
          </w:tcPr>
          <w:p w14:paraId="17B0B8CC"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及时、如实报告生产安全事故，组织事故抢救；</w:t>
            </w:r>
          </w:p>
        </w:tc>
        <w:tc>
          <w:tcPr>
            <w:tcW w:w="457" w:type="dxa"/>
            <w:tcBorders>
              <w:top w:val="nil"/>
              <w:left w:val="nil"/>
              <w:bottom w:val="single" w:sz="4" w:space="0" w:color="auto"/>
              <w:right w:val="single" w:sz="4" w:space="0" w:color="auto"/>
            </w:tcBorders>
            <w:vAlign w:val="center"/>
          </w:tcPr>
          <w:p w14:paraId="71AE1B1C"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457" w:type="dxa"/>
            <w:tcBorders>
              <w:top w:val="nil"/>
              <w:left w:val="nil"/>
              <w:bottom w:val="single" w:sz="4" w:space="0" w:color="auto"/>
              <w:right w:val="single" w:sz="8" w:space="0" w:color="auto"/>
            </w:tcBorders>
            <w:vAlign w:val="center"/>
          </w:tcPr>
          <w:p w14:paraId="3F52F96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4BADD27" w14:textId="77777777">
        <w:trPr>
          <w:trHeight w:val="420"/>
          <w:jc w:val="center"/>
        </w:trPr>
        <w:tc>
          <w:tcPr>
            <w:tcW w:w="795" w:type="dxa"/>
            <w:tcBorders>
              <w:top w:val="nil"/>
              <w:left w:val="single" w:sz="8" w:space="0" w:color="auto"/>
              <w:bottom w:val="single" w:sz="4" w:space="0" w:color="auto"/>
              <w:right w:val="single" w:sz="4" w:space="0" w:color="auto"/>
            </w:tcBorders>
            <w:vAlign w:val="center"/>
          </w:tcPr>
          <w:p w14:paraId="137F88B6"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18</w:t>
            </w:r>
          </w:p>
        </w:tc>
        <w:tc>
          <w:tcPr>
            <w:tcW w:w="7442" w:type="dxa"/>
            <w:tcBorders>
              <w:top w:val="nil"/>
              <w:left w:val="nil"/>
              <w:bottom w:val="single" w:sz="4" w:space="0" w:color="auto"/>
              <w:right w:val="single" w:sz="4" w:space="0" w:color="auto"/>
            </w:tcBorders>
            <w:vAlign w:val="center"/>
          </w:tcPr>
          <w:p w14:paraId="1EAC76E0"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cs="宋体" w:hint="eastAsia"/>
                <w:color w:val="000000"/>
                <w:kern w:val="0"/>
                <w:szCs w:val="24"/>
              </w:rPr>
              <w:t>法律、法规、规章规定的其他安全生产职责。</w:t>
            </w:r>
          </w:p>
        </w:tc>
        <w:tc>
          <w:tcPr>
            <w:tcW w:w="457" w:type="dxa"/>
            <w:tcBorders>
              <w:top w:val="nil"/>
              <w:left w:val="nil"/>
              <w:bottom w:val="single" w:sz="4" w:space="0" w:color="auto"/>
              <w:right w:val="single" w:sz="4" w:space="0" w:color="auto"/>
            </w:tcBorders>
            <w:vAlign w:val="center"/>
          </w:tcPr>
          <w:p w14:paraId="59593129"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457" w:type="dxa"/>
            <w:tcBorders>
              <w:top w:val="nil"/>
              <w:left w:val="nil"/>
              <w:bottom w:val="single" w:sz="4" w:space="0" w:color="auto"/>
              <w:right w:val="single" w:sz="8" w:space="0" w:color="auto"/>
            </w:tcBorders>
            <w:vAlign w:val="center"/>
          </w:tcPr>
          <w:p w14:paraId="4DBFDE2A"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995ED08" w14:textId="77777777">
        <w:trPr>
          <w:trHeight w:val="420"/>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1FC31097"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7" w:type="dxa"/>
            <w:tcBorders>
              <w:top w:val="nil"/>
              <w:left w:val="nil"/>
              <w:bottom w:val="single" w:sz="8" w:space="0" w:color="auto"/>
              <w:right w:val="nil"/>
            </w:tcBorders>
            <w:vAlign w:val="center"/>
          </w:tcPr>
          <w:p w14:paraId="1960282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18F13BF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07B3539B" w14:textId="77777777" w:rsidR="00E666BA" w:rsidRDefault="00E666BA">
      <w:pPr>
        <w:ind w:firstLine="480"/>
      </w:pPr>
    </w:p>
    <w:p w14:paraId="059B12FD" w14:textId="77777777" w:rsidR="00E666BA" w:rsidRDefault="00000000">
      <w:pPr>
        <w:widowControl/>
        <w:spacing w:line="240" w:lineRule="auto"/>
        <w:ind w:firstLineChars="0" w:firstLine="0"/>
        <w:jc w:val="left"/>
      </w:pPr>
      <w:r>
        <w:br w:type="page"/>
      </w:r>
    </w:p>
    <w:p w14:paraId="293437CC" w14:textId="77777777" w:rsidR="00E666BA" w:rsidRDefault="00000000">
      <w:pPr>
        <w:pStyle w:val="21"/>
        <w:rPr>
          <w:rFonts w:ascii="微软雅黑" w:hAnsi="微软雅黑" w:hint="eastAsia"/>
        </w:rPr>
      </w:pPr>
      <w:bookmarkStart w:id="60" w:name="_Toc175737626"/>
      <w:r>
        <w:rPr>
          <w:rFonts w:ascii="微软雅黑" w:hAnsi="微软雅黑" w:hint="eastAsia"/>
        </w:rPr>
        <w:lastRenderedPageBreak/>
        <w:t>2、安全管理人员安全生产责任制考核表</w:t>
      </w:r>
      <w:bookmarkEnd w:id="60"/>
    </w:p>
    <w:tbl>
      <w:tblPr>
        <w:tblW w:w="5522" w:type="pct"/>
        <w:jc w:val="center"/>
        <w:tblLook w:val="04A0" w:firstRow="1" w:lastRow="0" w:firstColumn="1" w:lastColumn="0" w:noHBand="0" w:noVBand="1"/>
      </w:tblPr>
      <w:tblGrid>
        <w:gridCol w:w="795"/>
        <w:gridCol w:w="7442"/>
        <w:gridCol w:w="457"/>
        <w:gridCol w:w="457"/>
      </w:tblGrid>
      <w:tr w:rsidR="00E666BA" w14:paraId="58F526A9" w14:textId="77777777">
        <w:trPr>
          <w:trHeight w:val="420"/>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534D5650"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51398955" w14:textId="77777777">
        <w:trPr>
          <w:trHeight w:val="420"/>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4FD8F4F0"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371AB2BE" w14:textId="77777777">
        <w:trPr>
          <w:trHeight w:val="420"/>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27565C2B"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56DBFE24" w14:textId="77777777">
        <w:trPr>
          <w:trHeight w:val="642"/>
          <w:jc w:val="center"/>
        </w:trPr>
        <w:tc>
          <w:tcPr>
            <w:tcW w:w="795" w:type="dxa"/>
            <w:tcBorders>
              <w:top w:val="nil"/>
              <w:left w:val="single" w:sz="8" w:space="0" w:color="auto"/>
              <w:bottom w:val="single" w:sz="4" w:space="0" w:color="auto"/>
              <w:right w:val="single" w:sz="4" w:space="0" w:color="auto"/>
            </w:tcBorders>
            <w:vAlign w:val="center"/>
          </w:tcPr>
          <w:p w14:paraId="1647E3B0"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5EF6A76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37814422"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751F8FC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7BCB7C37" w14:textId="77777777">
        <w:trPr>
          <w:trHeight w:hRule="exact" w:val="454"/>
          <w:jc w:val="center"/>
        </w:trPr>
        <w:tc>
          <w:tcPr>
            <w:tcW w:w="795" w:type="dxa"/>
            <w:tcBorders>
              <w:top w:val="nil"/>
              <w:left w:val="single" w:sz="8" w:space="0" w:color="auto"/>
              <w:bottom w:val="single" w:sz="4" w:space="0" w:color="auto"/>
              <w:right w:val="single" w:sz="4" w:space="0" w:color="auto"/>
            </w:tcBorders>
            <w:vAlign w:val="center"/>
          </w:tcPr>
          <w:p w14:paraId="50B1891D"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45E5F5CD"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组织或者参与拟订本单位安全生产规章制度、操作规程并监督实施；</w:t>
            </w:r>
          </w:p>
        </w:tc>
        <w:tc>
          <w:tcPr>
            <w:tcW w:w="457" w:type="dxa"/>
            <w:tcBorders>
              <w:top w:val="nil"/>
              <w:left w:val="nil"/>
              <w:bottom w:val="single" w:sz="4" w:space="0" w:color="auto"/>
              <w:right w:val="single" w:sz="4" w:space="0" w:color="auto"/>
            </w:tcBorders>
            <w:vAlign w:val="center"/>
          </w:tcPr>
          <w:p w14:paraId="22139244"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457" w:type="dxa"/>
            <w:tcBorders>
              <w:top w:val="nil"/>
              <w:left w:val="nil"/>
              <w:bottom w:val="single" w:sz="4" w:space="0" w:color="auto"/>
              <w:right w:val="single" w:sz="8" w:space="0" w:color="auto"/>
            </w:tcBorders>
            <w:vAlign w:val="center"/>
          </w:tcPr>
          <w:p w14:paraId="63DEF78B"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13BE1E74" w14:textId="77777777">
        <w:trPr>
          <w:trHeight w:hRule="exact" w:val="907"/>
          <w:jc w:val="center"/>
        </w:trPr>
        <w:tc>
          <w:tcPr>
            <w:tcW w:w="795" w:type="dxa"/>
            <w:tcBorders>
              <w:top w:val="nil"/>
              <w:left w:val="single" w:sz="8" w:space="0" w:color="auto"/>
              <w:bottom w:val="single" w:sz="4" w:space="0" w:color="auto"/>
              <w:right w:val="single" w:sz="4" w:space="0" w:color="auto"/>
            </w:tcBorders>
            <w:vAlign w:val="center"/>
          </w:tcPr>
          <w:p w14:paraId="48693953"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07C8FBFF"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参与本单位涉及安全生产的经营决策，提出改进安全生产管理的建议，督促本单位其他机构、人员履行安全生产职责；</w:t>
            </w:r>
          </w:p>
        </w:tc>
        <w:tc>
          <w:tcPr>
            <w:tcW w:w="457" w:type="dxa"/>
            <w:tcBorders>
              <w:top w:val="nil"/>
              <w:left w:val="nil"/>
              <w:bottom w:val="single" w:sz="4" w:space="0" w:color="auto"/>
              <w:right w:val="single" w:sz="4" w:space="0" w:color="auto"/>
            </w:tcBorders>
            <w:vAlign w:val="center"/>
          </w:tcPr>
          <w:p w14:paraId="44782D1E"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457" w:type="dxa"/>
            <w:tcBorders>
              <w:top w:val="nil"/>
              <w:left w:val="nil"/>
              <w:bottom w:val="single" w:sz="4" w:space="0" w:color="auto"/>
              <w:right w:val="single" w:sz="8" w:space="0" w:color="auto"/>
            </w:tcBorders>
            <w:vAlign w:val="center"/>
          </w:tcPr>
          <w:p w14:paraId="5167BCAD"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60F05E08" w14:textId="77777777">
        <w:trPr>
          <w:trHeight w:hRule="exact" w:val="454"/>
          <w:jc w:val="center"/>
        </w:trPr>
        <w:tc>
          <w:tcPr>
            <w:tcW w:w="795" w:type="dxa"/>
            <w:tcBorders>
              <w:top w:val="nil"/>
              <w:left w:val="single" w:sz="8" w:space="0" w:color="auto"/>
              <w:bottom w:val="single" w:sz="4" w:space="0" w:color="auto"/>
              <w:right w:val="single" w:sz="4" w:space="0" w:color="auto"/>
            </w:tcBorders>
            <w:vAlign w:val="center"/>
          </w:tcPr>
          <w:p w14:paraId="7FA3074D"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2C5C19E6"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组织制定本单位安全生产管理年度工作计划和目标，并进行考核；</w:t>
            </w:r>
          </w:p>
        </w:tc>
        <w:tc>
          <w:tcPr>
            <w:tcW w:w="457" w:type="dxa"/>
            <w:tcBorders>
              <w:top w:val="nil"/>
              <w:left w:val="nil"/>
              <w:bottom w:val="single" w:sz="4" w:space="0" w:color="auto"/>
              <w:right w:val="single" w:sz="4" w:space="0" w:color="auto"/>
            </w:tcBorders>
            <w:vAlign w:val="center"/>
          </w:tcPr>
          <w:p w14:paraId="645A4905"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457" w:type="dxa"/>
            <w:tcBorders>
              <w:top w:val="nil"/>
              <w:left w:val="nil"/>
              <w:bottom w:val="single" w:sz="4" w:space="0" w:color="auto"/>
              <w:right w:val="single" w:sz="8" w:space="0" w:color="auto"/>
            </w:tcBorders>
            <w:vAlign w:val="center"/>
          </w:tcPr>
          <w:p w14:paraId="76B0350E"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733BB385" w14:textId="77777777">
        <w:trPr>
          <w:trHeight w:hRule="exact" w:val="907"/>
          <w:jc w:val="center"/>
        </w:trPr>
        <w:tc>
          <w:tcPr>
            <w:tcW w:w="795" w:type="dxa"/>
            <w:tcBorders>
              <w:top w:val="nil"/>
              <w:left w:val="single" w:sz="8" w:space="0" w:color="auto"/>
              <w:bottom w:val="single" w:sz="4" w:space="0" w:color="auto"/>
              <w:right w:val="single" w:sz="4" w:space="0" w:color="auto"/>
            </w:tcBorders>
            <w:vAlign w:val="center"/>
          </w:tcPr>
          <w:p w14:paraId="0054542B"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3E2DA161"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组织或者参与本单位安全生产宣传教育和培训，如实记录安全生产教育和培训</w:t>
            </w:r>
            <w:proofErr w:type="gramStart"/>
            <w:r>
              <w:rPr>
                <w:rFonts w:ascii="仿宋" w:eastAsia="仿宋" w:hAnsi="仿宋" w:hint="eastAsia"/>
                <w:kern w:val="0"/>
                <w:szCs w:val="21"/>
              </w:rPr>
              <w:t>情况;</w:t>
            </w:r>
            <w:proofErr w:type="gramEnd"/>
          </w:p>
        </w:tc>
        <w:tc>
          <w:tcPr>
            <w:tcW w:w="457" w:type="dxa"/>
            <w:tcBorders>
              <w:top w:val="nil"/>
              <w:left w:val="nil"/>
              <w:bottom w:val="single" w:sz="4" w:space="0" w:color="auto"/>
              <w:right w:val="single" w:sz="4" w:space="0" w:color="auto"/>
            </w:tcBorders>
            <w:vAlign w:val="center"/>
          </w:tcPr>
          <w:p w14:paraId="7794E313"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25D83A27"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79BAC395" w14:textId="77777777">
        <w:trPr>
          <w:trHeight w:hRule="exact" w:val="454"/>
          <w:jc w:val="center"/>
        </w:trPr>
        <w:tc>
          <w:tcPr>
            <w:tcW w:w="795" w:type="dxa"/>
            <w:tcBorders>
              <w:top w:val="nil"/>
              <w:left w:val="single" w:sz="8" w:space="0" w:color="auto"/>
              <w:bottom w:val="single" w:sz="4" w:space="0" w:color="auto"/>
              <w:right w:val="single" w:sz="4" w:space="0" w:color="auto"/>
            </w:tcBorders>
            <w:vAlign w:val="center"/>
          </w:tcPr>
          <w:p w14:paraId="5462EED9"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7271ECA5"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监督本单位安全生产资金投入和技术措施的落实；</w:t>
            </w:r>
          </w:p>
        </w:tc>
        <w:tc>
          <w:tcPr>
            <w:tcW w:w="457" w:type="dxa"/>
            <w:tcBorders>
              <w:top w:val="nil"/>
              <w:left w:val="nil"/>
              <w:bottom w:val="single" w:sz="4" w:space="0" w:color="auto"/>
              <w:right w:val="single" w:sz="4" w:space="0" w:color="auto"/>
            </w:tcBorders>
            <w:vAlign w:val="center"/>
          </w:tcPr>
          <w:p w14:paraId="179072C6"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457" w:type="dxa"/>
            <w:tcBorders>
              <w:top w:val="nil"/>
              <w:left w:val="nil"/>
              <w:bottom w:val="single" w:sz="4" w:space="0" w:color="auto"/>
              <w:right w:val="single" w:sz="8" w:space="0" w:color="auto"/>
            </w:tcBorders>
            <w:vAlign w:val="center"/>
          </w:tcPr>
          <w:p w14:paraId="1B8FE116"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2473B46A" w14:textId="77777777">
        <w:trPr>
          <w:trHeight w:hRule="exact" w:val="907"/>
          <w:jc w:val="center"/>
        </w:trPr>
        <w:tc>
          <w:tcPr>
            <w:tcW w:w="795" w:type="dxa"/>
            <w:tcBorders>
              <w:top w:val="nil"/>
              <w:left w:val="single" w:sz="8" w:space="0" w:color="auto"/>
              <w:bottom w:val="single" w:sz="4" w:space="0" w:color="auto"/>
              <w:right w:val="single" w:sz="4" w:space="0" w:color="auto"/>
            </w:tcBorders>
            <w:vAlign w:val="center"/>
          </w:tcPr>
          <w:p w14:paraId="0CEE2CFC"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442" w:type="dxa"/>
            <w:tcBorders>
              <w:top w:val="nil"/>
              <w:left w:val="nil"/>
              <w:bottom w:val="single" w:sz="4" w:space="0" w:color="auto"/>
              <w:right w:val="single" w:sz="4" w:space="0" w:color="auto"/>
            </w:tcBorders>
            <w:vAlign w:val="center"/>
          </w:tcPr>
          <w:p w14:paraId="28406AC8"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组织开展危险源辨识和评估，督促落实本单位重大危险源的安全管理措施，监督劳动防护用品的采购、发放、使用和管理；</w:t>
            </w:r>
          </w:p>
        </w:tc>
        <w:tc>
          <w:tcPr>
            <w:tcW w:w="457" w:type="dxa"/>
            <w:tcBorders>
              <w:top w:val="nil"/>
              <w:left w:val="nil"/>
              <w:bottom w:val="single" w:sz="4" w:space="0" w:color="auto"/>
              <w:right w:val="single" w:sz="4" w:space="0" w:color="auto"/>
            </w:tcBorders>
            <w:vAlign w:val="center"/>
          </w:tcPr>
          <w:p w14:paraId="4A4D4D14"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1292CA9D"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5ECB6D6F" w14:textId="77777777">
        <w:trPr>
          <w:trHeight w:hRule="exact" w:val="907"/>
          <w:jc w:val="center"/>
        </w:trPr>
        <w:tc>
          <w:tcPr>
            <w:tcW w:w="795" w:type="dxa"/>
            <w:tcBorders>
              <w:top w:val="nil"/>
              <w:left w:val="single" w:sz="8" w:space="0" w:color="auto"/>
              <w:bottom w:val="single" w:sz="4" w:space="0" w:color="auto"/>
              <w:right w:val="single" w:sz="4" w:space="0" w:color="auto"/>
            </w:tcBorders>
            <w:vAlign w:val="center"/>
          </w:tcPr>
          <w:p w14:paraId="05DD1603"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442" w:type="dxa"/>
            <w:tcBorders>
              <w:top w:val="nil"/>
              <w:left w:val="nil"/>
              <w:bottom w:val="single" w:sz="4" w:space="0" w:color="auto"/>
              <w:right w:val="single" w:sz="4" w:space="0" w:color="auto"/>
            </w:tcBorders>
            <w:vAlign w:val="center"/>
          </w:tcPr>
          <w:p w14:paraId="0DA219DB"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检查本单位的安全生产状况，及时排查生产安全事故隐患，提出改进安全生产管理的建议；</w:t>
            </w:r>
          </w:p>
        </w:tc>
        <w:tc>
          <w:tcPr>
            <w:tcW w:w="457" w:type="dxa"/>
            <w:tcBorders>
              <w:top w:val="nil"/>
              <w:left w:val="nil"/>
              <w:bottom w:val="single" w:sz="4" w:space="0" w:color="auto"/>
              <w:right w:val="single" w:sz="4" w:space="0" w:color="auto"/>
            </w:tcBorders>
            <w:vAlign w:val="center"/>
          </w:tcPr>
          <w:p w14:paraId="1EC692D8"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457" w:type="dxa"/>
            <w:tcBorders>
              <w:top w:val="nil"/>
              <w:left w:val="nil"/>
              <w:bottom w:val="single" w:sz="4" w:space="0" w:color="auto"/>
              <w:right w:val="single" w:sz="8" w:space="0" w:color="auto"/>
            </w:tcBorders>
            <w:vAlign w:val="center"/>
          </w:tcPr>
          <w:p w14:paraId="42FC295B"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7962BE86" w14:textId="77777777">
        <w:trPr>
          <w:trHeight w:hRule="exact" w:val="454"/>
          <w:jc w:val="center"/>
        </w:trPr>
        <w:tc>
          <w:tcPr>
            <w:tcW w:w="795" w:type="dxa"/>
            <w:tcBorders>
              <w:top w:val="nil"/>
              <w:left w:val="single" w:sz="8" w:space="0" w:color="auto"/>
              <w:bottom w:val="single" w:sz="4" w:space="0" w:color="auto"/>
              <w:right w:val="single" w:sz="4" w:space="0" w:color="auto"/>
            </w:tcBorders>
            <w:vAlign w:val="center"/>
          </w:tcPr>
          <w:p w14:paraId="3D323250"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442" w:type="dxa"/>
            <w:tcBorders>
              <w:top w:val="nil"/>
              <w:left w:val="nil"/>
              <w:bottom w:val="single" w:sz="4" w:space="0" w:color="auto"/>
              <w:right w:val="single" w:sz="4" w:space="0" w:color="auto"/>
            </w:tcBorders>
            <w:vAlign w:val="center"/>
          </w:tcPr>
          <w:p w14:paraId="49C0EB9F"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制止和纠正违章指挥、强令冒险作业、违反操作规程的行为；</w:t>
            </w:r>
          </w:p>
        </w:tc>
        <w:tc>
          <w:tcPr>
            <w:tcW w:w="457" w:type="dxa"/>
            <w:tcBorders>
              <w:top w:val="nil"/>
              <w:left w:val="nil"/>
              <w:bottom w:val="single" w:sz="4" w:space="0" w:color="auto"/>
              <w:right w:val="single" w:sz="4" w:space="0" w:color="auto"/>
            </w:tcBorders>
            <w:vAlign w:val="center"/>
          </w:tcPr>
          <w:p w14:paraId="091C1452"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1544544D"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6EBB9F52" w14:textId="77777777">
        <w:trPr>
          <w:trHeight w:hRule="exact" w:val="907"/>
          <w:jc w:val="center"/>
        </w:trPr>
        <w:tc>
          <w:tcPr>
            <w:tcW w:w="795" w:type="dxa"/>
            <w:tcBorders>
              <w:top w:val="nil"/>
              <w:left w:val="single" w:sz="8" w:space="0" w:color="auto"/>
              <w:bottom w:val="single" w:sz="4" w:space="0" w:color="auto"/>
              <w:right w:val="single" w:sz="4" w:space="0" w:color="auto"/>
            </w:tcBorders>
            <w:vAlign w:val="center"/>
          </w:tcPr>
          <w:p w14:paraId="5C340F7E"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7442" w:type="dxa"/>
            <w:tcBorders>
              <w:top w:val="nil"/>
              <w:left w:val="nil"/>
              <w:bottom w:val="single" w:sz="4" w:space="0" w:color="auto"/>
              <w:right w:val="single" w:sz="4" w:space="0" w:color="auto"/>
            </w:tcBorders>
            <w:vAlign w:val="center"/>
          </w:tcPr>
          <w:p w14:paraId="54433581"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组织落实安全风险分级管控措施和隐患排查治理制度，督促落实安全生产整改措施；</w:t>
            </w:r>
          </w:p>
        </w:tc>
        <w:tc>
          <w:tcPr>
            <w:tcW w:w="457" w:type="dxa"/>
            <w:tcBorders>
              <w:top w:val="nil"/>
              <w:left w:val="nil"/>
              <w:bottom w:val="single" w:sz="4" w:space="0" w:color="auto"/>
              <w:right w:val="single" w:sz="4" w:space="0" w:color="auto"/>
            </w:tcBorders>
            <w:vAlign w:val="center"/>
          </w:tcPr>
          <w:p w14:paraId="316882CF"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116F1D16"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17E372C5" w14:textId="77777777">
        <w:trPr>
          <w:trHeight w:hRule="exact" w:val="907"/>
          <w:jc w:val="center"/>
        </w:trPr>
        <w:tc>
          <w:tcPr>
            <w:tcW w:w="795" w:type="dxa"/>
            <w:tcBorders>
              <w:top w:val="nil"/>
              <w:left w:val="single" w:sz="8" w:space="0" w:color="auto"/>
              <w:bottom w:val="single" w:sz="4" w:space="0" w:color="auto"/>
              <w:right w:val="single" w:sz="4" w:space="0" w:color="auto"/>
            </w:tcBorders>
            <w:vAlign w:val="center"/>
          </w:tcPr>
          <w:p w14:paraId="2EDBEDD3"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442" w:type="dxa"/>
            <w:tcBorders>
              <w:top w:val="nil"/>
              <w:left w:val="nil"/>
              <w:bottom w:val="single" w:sz="4" w:space="0" w:color="auto"/>
              <w:right w:val="single" w:sz="4" w:space="0" w:color="auto"/>
            </w:tcBorders>
            <w:vAlign w:val="center"/>
          </w:tcPr>
          <w:p w14:paraId="463F73D2" w14:textId="77777777" w:rsidR="00E666BA" w:rsidRDefault="00000000">
            <w:pPr>
              <w:spacing w:line="300" w:lineRule="exact"/>
              <w:ind w:firstLineChars="0" w:firstLine="0"/>
              <w:rPr>
                <w:rFonts w:ascii="仿宋" w:eastAsia="仿宋" w:hAnsi="仿宋" w:cs="宋体" w:hint="eastAsia"/>
                <w:color w:val="000000"/>
                <w:kern w:val="0"/>
                <w:szCs w:val="24"/>
              </w:rPr>
            </w:pPr>
            <w:r>
              <w:rPr>
                <w:rFonts w:ascii="仿宋" w:eastAsia="仿宋" w:hAnsi="仿宋" w:hint="eastAsia"/>
                <w:kern w:val="0"/>
                <w:szCs w:val="21"/>
              </w:rPr>
              <w:t>制定本单位外来施工作业安全管理制度，督促承包、承租单位履行安全生产职责，并对承包、承租单位及人员的相关资质进行审核、监管；</w:t>
            </w:r>
          </w:p>
        </w:tc>
        <w:tc>
          <w:tcPr>
            <w:tcW w:w="457" w:type="dxa"/>
            <w:tcBorders>
              <w:top w:val="nil"/>
              <w:left w:val="nil"/>
              <w:bottom w:val="single" w:sz="4" w:space="0" w:color="auto"/>
              <w:right w:val="single" w:sz="4" w:space="0" w:color="auto"/>
            </w:tcBorders>
            <w:vAlign w:val="center"/>
          </w:tcPr>
          <w:p w14:paraId="0B4B13A9"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5A3E021A"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65E4FC98" w14:textId="77777777">
        <w:trPr>
          <w:trHeight w:hRule="exact" w:val="907"/>
          <w:jc w:val="center"/>
        </w:trPr>
        <w:tc>
          <w:tcPr>
            <w:tcW w:w="795" w:type="dxa"/>
            <w:tcBorders>
              <w:top w:val="nil"/>
              <w:left w:val="single" w:sz="8" w:space="0" w:color="auto"/>
              <w:bottom w:val="single" w:sz="4" w:space="0" w:color="auto"/>
              <w:right w:val="single" w:sz="4" w:space="0" w:color="auto"/>
            </w:tcBorders>
            <w:vAlign w:val="center"/>
          </w:tcPr>
          <w:p w14:paraId="0BB6A272"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11</w:t>
            </w:r>
          </w:p>
        </w:tc>
        <w:tc>
          <w:tcPr>
            <w:tcW w:w="7442" w:type="dxa"/>
            <w:tcBorders>
              <w:top w:val="nil"/>
              <w:left w:val="nil"/>
              <w:bottom w:val="single" w:sz="4" w:space="0" w:color="auto"/>
              <w:right w:val="single" w:sz="4" w:space="0" w:color="auto"/>
            </w:tcBorders>
            <w:vAlign w:val="center"/>
          </w:tcPr>
          <w:p w14:paraId="7882AFB3"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对本单位动火作业、临时用电作业、受限空间（有限空间）作业、设备检修等现场作业情况进行抽查监督；</w:t>
            </w:r>
          </w:p>
        </w:tc>
        <w:tc>
          <w:tcPr>
            <w:tcW w:w="457" w:type="dxa"/>
            <w:tcBorders>
              <w:top w:val="nil"/>
              <w:left w:val="nil"/>
              <w:bottom w:val="single" w:sz="4" w:space="0" w:color="auto"/>
              <w:right w:val="single" w:sz="4" w:space="0" w:color="auto"/>
            </w:tcBorders>
            <w:vAlign w:val="center"/>
          </w:tcPr>
          <w:p w14:paraId="489B6063"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0BCD8145"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7009D565" w14:textId="77777777">
        <w:trPr>
          <w:trHeight w:hRule="exact" w:val="454"/>
          <w:jc w:val="center"/>
        </w:trPr>
        <w:tc>
          <w:tcPr>
            <w:tcW w:w="795" w:type="dxa"/>
            <w:tcBorders>
              <w:top w:val="nil"/>
              <w:left w:val="single" w:sz="8" w:space="0" w:color="auto"/>
              <w:bottom w:val="single" w:sz="4" w:space="0" w:color="auto"/>
              <w:right w:val="single" w:sz="4" w:space="0" w:color="auto"/>
            </w:tcBorders>
            <w:vAlign w:val="center"/>
          </w:tcPr>
          <w:p w14:paraId="1CBB4CD4"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12</w:t>
            </w:r>
          </w:p>
        </w:tc>
        <w:tc>
          <w:tcPr>
            <w:tcW w:w="7442" w:type="dxa"/>
            <w:tcBorders>
              <w:top w:val="nil"/>
              <w:left w:val="nil"/>
              <w:bottom w:val="single" w:sz="4" w:space="0" w:color="auto"/>
              <w:right w:val="single" w:sz="4" w:space="0" w:color="auto"/>
            </w:tcBorders>
            <w:vAlign w:val="center"/>
          </w:tcPr>
          <w:p w14:paraId="587F3349"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组织制定安全生产责任制绩效考核制度并监督</w:t>
            </w:r>
            <w:proofErr w:type="gramStart"/>
            <w:r>
              <w:rPr>
                <w:rFonts w:ascii="仿宋" w:eastAsia="仿宋" w:hAnsi="仿宋" w:hint="eastAsia"/>
                <w:kern w:val="0"/>
                <w:szCs w:val="21"/>
              </w:rPr>
              <w:t>实施;</w:t>
            </w:r>
            <w:proofErr w:type="gramEnd"/>
          </w:p>
        </w:tc>
        <w:tc>
          <w:tcPr>
            <w:tcW w:w="457" w:type="dxa"/>
            <w:tcBorders>
              <w:top w:val="nil"/>
              <w:left w:val="nil"/>
              <w:bottom w:val="single" w:sz="4" w:space="0" w:color="auto"/>
              <w:right w:val="single" w:sz="4" w:space="0" w:color="auto"/>
            </w:tcBorders>
            <w:vAlign w:val="center"/>
          </w:tcPr>
          <w:p w14:paraId="22DF624B"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6ECAAADD"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58210E25" w14:textId="77777777">
        <w:trPr>
          <w:trHeight w:hRule="exact" w:val="454"/>
          <w:jc w:val="center"/>
        </w:trPr>
        <w:tc>
          <w:tcPr>
            <w:tcW w:w="795" w:type="dxa"/>
            <w:tcBorders>
              <w:top w:val="nil"/>
              <w:left w:val="single" w:sz="8" w:space="0" w:color="auto"/>
              <w:bottom w:val="single" w:sz="4" w:space="0" w:color="auto"/>
              <w:right w:val="single" w:sz="4" w:space="0" w:color="auto"/>
            </w:tcBorders>
            <w:vAlign w:val="center"/>
          </w:tcPr>
          <w:p w14:paraId="444C804C"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13</w:t>
            </w:r>
          </w:p>
        </w:tc>
        <w:tc>
          <w:tcPr>
            <w:tcW w:w="7442" w:type="dxa"/>
            <w:tcBorders>
              <w:top w:val="nil"/>
              <w:left w:val="nil"/>
              <w:bottom w:val="single" w:sz="4" w:space="0" w:color="auto"/>
              <w:right w:val="single" w:sz="4" w:space="0" w:color="auto"/>
            </w:tcBorders>
            <w:vAlign w:val="center"/>
          </w:tcPr>
          <w:p w14:paraId="45E2C025"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组织或者参与拟订本单位生产安全事故应急救援预案；</w:t>
            </w:r>
          </w:p>
        </w:tc>
        <w:tc>
          <w:tcPr>
            <w:tcW w:w="457" w:type="dxa"/>
            <w:tcBorders>
              <w:top w:val="nil"/>
              <w:left w:val="nil"/>
              <w:bottom w:val="single" w:sz="4" w:space="0" w:color="auto"/>
              <w:right w:val="single" w:sz="4" w:space="0" w:color="auto"/>
            </w:tcBorders>
            <w:vAlign w:val="center"/>
          </w:tcPr>
          <w:p w14:paraId="26F231CC"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457" w:type="dxa"/>
            <w:tcBorders>
              <w:top w:val="nil"/>
              <w:left w:val="nil"/>
              <w:bottom w:val="single" w:sz="4" w:space="0" w:color="auto"/>
              <w:right w:val="single" w:sz="8" w:space="0" w:color="auto"/>
            </w:tcBorders>
            <w:vAlign w:val="center"/>
          </w:tcPr>
          <w:p w14:paraId="346D173B"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68884278" w14:textId="77777777">
        <w:trPr>
          <w:trHeight w:hRule="exact" w:val="454"/>
          <w:jc w:val="center"/>
        </w:trPr>
        <w:tc>
          <w:tcPr>
            <w:tcW w:w="795" w:type="dxa"/>
            <w:tcBorders>
              <w:top w:val="nil"/>
              <w:left w:val="single" w:sz="8" w:space="0" w:color="auto"/>
              <w:bottom w:val="single" w:sz="4" w:space="0" w:color="auto"/>
              <w:right w:val="single" w:sz="4" w:space="0" w:color="auto"/>
            </w:tcBorders>
            <w:vAlign w:val="center"/>
          </w:tcPr>
          <w:p w14:paraId="072887DF"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14</w:t>
            </w:r>
          </w:p>
        </w:tc>
        <w:tc>
          <w:tcPr>
            <w:tcW w:w="7442" w:type="dxa"/>
            <w:tcBorders>
              <w:top w:val="nil"/>
              <w:left w:val="nil"/>
              <w:bottom w:val="single" w:sz="4" w:space="0" w:color="auto"/>
              <w:right w:val="single" w:sz="4" w:space="0" w:color="auto"/>
            </w:tcBorders>
            <w:vAlign w:val="center"/>
          </w:tcPr>
          <w:p w14:paraId="38F1351A"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组织或者参与本单位应急救援演练；</w:t>
            </w:r>
          </w:p>
        </w:tc>
        <w:tc>
          <w:tcPr>
            <w:tcW w:w="457" w:type="dxa"/>
            <w:tcBorders>
              <w:top w:val="nil"/>
              <w:left w:val="nil"/>
              <w:bottom w:val="single" w:sz="4" w:space="0" w:color="auto"/>
              <w:right w:val="single" w:sz="4" w:space="0" w:color="auto"/>
            </w:tcBorders>
            <w:vAlign w:val="center"/>
          </w:tcPr>
          <w:p w14:paraId="188EFE0A"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457" w:type="dxa"/>
            <w:tcBorders>
              <w:top w:val="nil"/>
              <w:left w:val="nil"/>
              <w:bottom w:val="single" w:sz="4" w:space="0" w:color="auto"/>
              <w:right w:val="single" w:sz="8" w:space="0" w:color="auto"/>
            </w:tcBorders>
            <w:vAlign w:val="center"/>
          </w:tcPr>
          <w:p w14:paraId="40B48612"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086B76B4" w14:textId="77777777">
        <w:trPr>
          <w:trHeight w:hRule="exact" w:val="454"/>
          <w:jc w:val="center"/>
        </w:trPr>
        <w:tc>
          <w:tcPr>
            <w:tcW w:w="795" w:type="dxa"/>
            <w:tcBorders>
              <w:top w:val="nil"/>
              <w:left w:val="single" w:sz="8" w:space="0" w:color="auto"/>
              <w:bottom w:val="single" w:sz="4" w:space="0" w:color="auto"/>
              <w:right w:val="single" w:sz="4" w:space="0" w:color="auto"/>
            </w:tcBorders>
            <w:vAlign w:val="center"/>
          </w:tcPr>
          <w:p w14:paraId="4E6ADEF1"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15</w:t>
            </w:r>
          </w:p>
        </w:tc>
        <w:tc>
          <w:tcPr>
            <w:tcW w:w="7442" w:type="dxa"/>
            <w:tcBorders>
              <w:top w:val="nil"/>
              <w:left w:val="nil"/>
              <w:bottom w:val="single" w:sz="4" w:space="0" w:color="auto"/>
              <w:right w:val="single" w:sz="4" w:space="0" w:color="auto"/>
            </w:tcBorders>
            <w:vAlign w:val="center"/>
          </w:tcPr>
          <w:p w14:paraId="74F7AC39"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kern w:val="0"/>
                <w:szCs w:val="21"/>
              </w:rPr>
              <w:t>负责公司消防器材、</w:t>
            </w:r>
            <w:r>
              <w:rPr>
                <w:rFonts w:ascii="仿宋" w:eastAsia="仿宋" w:hAnsi="仿宋" w:hint="eastAsia"/>
                <w:kern w:val="0"/>
                <w:szCs w:val="21"/>
              </w:rPr>
              <w:t>设备</w:t>
            </w:r>
            <w:r>
              <w:rPr>
                <w:rFonts w:ascii="仿宋" w:eastAsia="仿宋" w:hAnsi="仿宋"/>
                <w:kern w:val="0"/>
                <w:szCs w:val="21"/>
              </w:rPr>
              <w:t>设施</w:t>
            </w:r>
            <w:r>
              <w:rPr>
                <w:rFonts w:ascii="仿宋" w:eastAsia="仿宋" w:hAnsi="仿宋" w:hint="eastAsia"/>
                <w:kern w:val="0"/>
                <w:szCs w:val="21"/>
              </w:rPr>
              <w:t>、</w:t>
            </w:r>
            <w:r>
              <w:rPr>
                <w:rFonts w:ascii="仿宋" w:eastAsia="仿宋" w:hAnsi="仿宋"/>
                <w:kern w:val="0"/>
                <w:szCs w:val="21"/>
              </w:rPr>
              <w:t>用电、危险品</w:t>
            </w:r>
            <w:r>
              <w:rPr>
                <w:rFonts w:ascii="仿宋" w:eastAsia="仿宋" w:hAnsi="仿宋" w:hint="eastAsia"/>
                <w:kern w:val="0"/>
                <w:szCs w:val="21"/>
              </w:rPr>
              <w:t>安全管理</w:t>
            </w:r>
            <w:r>
              <w:rPr>
                <w:rFonts w:ascii="仿宋" w:eastAsia="仿宋" w:hAnsi="仿宋"/>
                <w:kern w:val="0"/>
                <w:szCs w:val="21"/>
              </w:rPr>
              <w:t>；</w:t>
            </w:r>
          </w:p>
        </w:tc>
        <w:tc>
          <w:tcPr>
            <w:tcW w:w="457" w:type="dxa"/>
            <w:tcBorders>
              <w:top w:val="nil"/>
              <w:left w:val="nil"/>
              <w:bottom w:val="single" w:sz="4" w:space="0" w:color="auto"/>
              <w:right w:val="single" w:sz="4" w:space="0" w:color="auto"/>
            </w:tcBorders>
            <w:vAlign w:val="center"/>
          </w:tcPr>
          <w:p w14:paraId="5C96FD64"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2783DABE"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162EDC70" w14:textId="77777777">
        <w:trPr>
          <w:trHeight w:hRule="exact" w:val="454"/>
          <w:jc w:val="center"/>
        </w:trPr>
        <w:tc>
          <w:tcPr>
            <w:tcW w:w="795" w:type="dxa"/>
            <w:tcBorders>
              <w:top w:val="nil"/>
              <w:left w:val="single" w:sz="8" w:space="0" w:color="auto"/>
              <w:bottom w:val="single" w:sz="4" w:space="0" w:color="auto"/>
              <w:right w:val="single" w:sz="4" w:space="0" w:color="auto"/>
            </w:tcBorders>
            <w:vAlign w:val="center"/>
          </w:tcPr>
          <w:p w14:paraId="1DB59C67"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16</w:t>
            </w:r>
          </w:p>
        </w:tc>
        <w:tc>
          <w:tcPr>
            <w:tcW w:w="7442" w:type="dxa"/>
            <w:tcBorders>
              <w:top w:val="nil"/>
              <w:left w:val="nil"/>
              <w:bottom w:val="single" w:sz="4" w:space="0" w:color="auto"/>
              <w:right w:val="single" w:sz="4" w:space="0" w:color="auto"/>
            </w:tcBorders>
            <w:vAlign w:val="center"/>
          </w:tcPr>
          <w:p w14:paraId="5B3DDA0F" w14:textId="77777777" w:rsidR="00E666BA" w:rsidRDefault="00000000">
            <w:pPr>
              <w:widowControl/>
              <w:spacing w:line="240" w:lineRule="auto"/>
              <w:ind w:firstLineChars="0" w:firstLine="0"/>
              <w:jc w:val="left"/>
              <w:rPr>
                <w:rFonts w:ascii="仿宋" w:eastAsia="仿宋" w:hAnsi="仿宋" w:cs="宋体" w:hint="eastAsia"/>
                <w:color w:val="000000"/>
                <w:kern w:val="0"/>
                <w:szCs w:val="24"/>
              </w:rPr>
            </w:pPr>
            <w:r>
              <w:rPr>
                <w:rFonts w:ascii="仿宋" w:eastAsia="仿宋" w:hAnsi="仿宋" w:hint="eastAsia"/>
                <w:kern w:val="0"/>
                <w:szCs w:val="21"/>
              </w:rPr>
              <w:t>法律、法规、规章以及本单位规定的其他安全生产职责。</w:t>
            </w:r>
          </w:p>
        </w:tc>
        <w:tc>
          <w:tcPr>
            <w:tcW w:w="457" w:type="dxa"/>
            <w:tcBorders>
              <w:top w:val="nil"/>
              <w:left w:val="nil"/>
              <w:bottom w:val="single" w:sz="4" w:space="0" w:color="auto"/>
              <w:right w:val="single" w:sz="4" w:space="0" w:color="auto"/>
            </w:tcBorders>
            <w:vAlign w:val="center"/>
          </w:tcPr>
          <w:p w14:paraId="6EE34597"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1FF1B163"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45BC2579" w14:textId="77777777">
        <w:trPr>
          <w:trHeight w:val="420"/>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1ECB7461"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lastRenderedPageBreak/>
              <w:t>总分：</w:t>
            </w:r>
          </w:p>
        </w:tc>
        <w:tc>
          <w:tcPr>
            <w:tcW w:w="457" w:type="dxa"/>
            <w:tcBorders>
              <w:top w:val="nil"/>
              <w:left w:val="nil"/>
              <w:bottom w:val="single" w:sz="8" w:space="0" w:color="auto"/>
              <w:right w:val="nil"/>
            </w:tcBorders>
            <w:vAlign w:val="center"/>
          </w:tcPr>
          <w:p w14:paraId="7E3C6FD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6F9BC40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5DF66035" w14:textId="77777777" w:rsidR="00E666BA" w:rsidRDefault="00E666BA">
      <w:pPr>
        <w:pStyle w:val="a5"/>
        <w:ind w:firstLineChars="0" w:firstLine="0"/>
        <w:rPr>
          <w:rFonts w:ascii="仿宋" w:eastAsia="仿宋" w:hAnsi="仿宋" w:hint="eastAsia"/>
        </w:rPr>
      </w:pPr>
    </w:p>
    <w:p w14:paraId="4FD5B582" w14:textId="77777777" w:rsidR="00E666BA" w:rsidRDefault="00000000">
      <w:pPr>
        <w:widowControl/>
        <w:spacing w:line="240" w:lineRule="auto"/>
        <w:ind w:firstLineChars="0" w:firstLine="0"/>
        <w:jc w:val="left"/>
        <w:rPr>
          <w:rFonts w:ascii="仿宋" w:eastAsia="仿宋" w:hAnsi="仿宋" w:cs="宋体" w:hint="eastAsia"/>
          <w:b/>
          <w:bCs/>
          <w:color w:val="000000"/>
          <w:kern w:val="0"/>
          <w:sz w:val="36"/>
          <w:szCs w:val="36"/>
        </w:rPr>
      </w:pPr>
      <w:r>
        <w:rPr>
          <w:rFonts w:ascii="仿宋" w:eastAsia="仿宋" w:hAnsi="仿宋" w:cs="宋体" w:hint="eastAsia"/>
          <w:b/>
          <w:bCs/>
          <w:color w:val="000000"/>
          <w:kern w:val="0"/>
          <w:sz w:val="36"/>
          <w:szCs w:val="36"/>
        </w:rPr>
        <w:br w:type="page"/>
      </w:r>
    </w:p>
    <w:p w14:paraId="54A1176A" w14:textId="77777777" w:rsidR="00E666BA" w:rsidRDefault="00000000">
      <w:pPr>
        <w:pStyle w:val="21"/>
        <w:rPr>
          <w:rFonts w:ascii="微软雅黑" w:hAnsi="微软雅黑" w:hint="eastAsia"/>
        </w:rPr>
      </w:pPr>
      <w:bookmarkStart w:id="61" w:name="_Toc175737627"/>
      <w:r>
        <w:rPr>
          <w:rFonts w:ascii="微软雅黑" w:hAnsi="微软雅黑" w:hint="eastAsia"/>
        </w:rPr>
        <w:lastRenderedPageBreak/>
        <w:t>3、常务副总安全生产责任制考核表</w:t>
      </w:r>
      <w:bookmarkEnd w:id="61"/>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
        <w:gridCol w:w="6105"/>
        <w:gridCol w:w="670"/>
        <w:gridCol w:w="719"/>
      </w:tblGrid>
      <w:tr w:rsidR="00E666BA" w14:paraId="423BDF41" w14:textId="77777777">
        <w:trPr>
          <w:trHeight w:val="402"/>
          <w:jc w:val="center"/>
        </w:trPr>
        <w:tc>
          <w:tcPr>
            <w:tcW w:w="8243" w:type="dxa"/>
            <w:gridSpan w:val="4"/>
            <w:vAlign w:val="center"/>
          </w:tcPr>
          <w:p w14:paraId="430C1985"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被考核人员：                               考核负责人：</w:t>
            </w:r>
          </w:p>
        </w:tc>
      </w:tr>
      <w:tr w:rsidR="00E666BA" w14:paraId="61A74E38" w14:textId="77777777">
        <w:trPr>
          <w:trHeight w:val="402"/>
          <w:jc w:val="center"/>
        </w:trPr>
        <w:tc>
          <w:tcPr>
            <w:tcW w:w="8243" w:type="dxa"/>
            <w:gridSpan w:val="4"/>
            <w:vAlign w:val="center"/>
          </w:tcPr>
          <w:p w14:paraId="0DF09596"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考核时间：</w:t>
            </w:r>
          </w:p>
        </w:tc>
      </w:tr>
      <w:tr w:rsidR="00E666BA" w14:paraId="7BC682AF" w14:textId="77777777">
        <w:trPr>
          <w:trHeight w:val="402"/>
          <w:jc w:val="center"/>
        </w:trPr>
        <w:tc>
          <w:tcPr>
            <w:tcW w:w="8243" w:type="dxa"/>
            <w:gridSpan w:val="4"/>
            <w:vAlign w:val="center"/>
          </w:tcPr>
          <w:p w14:paraId="6A70930E"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考核内容</w:t>
            </w:r>
          </w:p>
        </w:tc>
      </w:tr>
      <w:tr w:rsidR="00E666BA" w14:paraId="4A040F00" w14:textId="77777777">
        <w:trPr>
          <w:trHeight w:val="600"/>
          <w:jc w:val="center"/>
        </w:trPr>
        <w:tc>
          <w:tcPr>
            <w:tcW w:w="758" w:type="dxa"/>
            <w:vAlign w:val="center"/>
          </w:tcPr>
          <w:p w14:paraId="0990646B"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序号</w:t>
            </w:r>
          </w:p>
        </w:tc>
        <w:tc>
          <w:tcPr>
            <w:tcW w:w="6098" w:type="dxa"/>
            <w:vAlign w:val="center"/>
          </w:tcPr>
          <w:p w14:paraId="036925A1"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内容</w:t>
            </w:r>
          </w:p>
        </w:tc>
        <w:tc>
          <w:tcPr>
            <w:tcW w:w="669" w:type="dxa"/>
            <w:vAlign w:val="center"/>
          </w:tcPr>
          <w:p w14:paraId="73D55346"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分值</w:t>
            </w:r>
          </w:p>
        </w:tc>
        <w:tc>
          <w:tcPr>
            <w:tcW w:w="718" w:type="dxa"/>
            <w:vAlign w:val="center"/>
          </w:tcPr>
          <w:p w14:paraId="59E890B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考核得分</w:t>
            </w:r>
          </w:p>
        </w:tc>
      </w:tr>
      <w:tr w:rsidR="00E666BA" w14:paraId="7E4F55E2" w14:textId="77777777">
        <w:trPr>
          <w:trHeight w:val="993"/>
          <w:jc w:val="center"/>
        </w:trPr>
        <w:tc>
          <w:tcPr>
            <w:tcW w:w="758" w:type="dxa"/>
            <w:vAlign w:val="center"/>
          </w:tcPr>
          <w:p w14:paraId="18C04307"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p>
        </w:tc>
        <w:tc>
          <w:tcPr>
            <w:tcW w:w="6098" w:type="dxa"/>
          </w:tcPr>
          <w:p w14:paraId="22D816B9" w14:textId="77777777" w:rsidR="00E666BA" w:rsidRDefault="00000000">
            <w:pPr>
              <w:ind w:firstLineChars="0" w:firstLine="0"/>
              <w:rPr>
                <w:rFonts w:ascii="仿宋" w:eastAsia="仿宋" w:hAnsi="仿宋" w:hint="eastAsia"/>
                <w:szCs w:val="24"/>
              </w:rPr>
            </w:pPr>
            <w:r>
              <w:rPr>
                <w:rFonts w:ascii="仿宋" w:eastAsia="仿宋" w:hAnsi="仿宋" w:hint="eastAsia"/>
                <w:szCs w:val="24"/>
              </w:rPr>
              <w:t>按照“管业务必须管安全”的原则，对分管工作履行安全生产“一岗双责”，组织分管部门建立落实安全生产责任制；</w:t>
            </w:r>
          </w:p>
        </w:tc>
        <w:tc>
          <w:tcPr>
            <w:tcW w:w="669" w:type="dxa"/>
            <w:vAlign w:val="center"/>
          </w:tcPr>
          <w:p w14:paraId="56EC6D01"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r>
              <w:rPr>
                <w:rFonts w:ascii="仿宋" w:eastAsia="仿宋" w:hAnsi="仿宋"/>
                <w:color w:val="000000" w:themeColor="text1"/>
              </w:rPr>
              <w:t>5</w:t>
            </w:r>
          </w:p>
        </w:tc>
        <w:tc>
          <w:tcPr>
            <w:tcW w:w="718" w:type="dxa"/>
            <w:vAlign w:val="center"/>
          </w:tcPr>
          <w:p w14:paraId="471EA93D"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68F32F94" w14:textId="77777777">
        <w:trPr>
          <w:trHeight w:val="739"/>
          <w:jc w:val="center"/>
        </w:trPr>
        <w:tc>
          <w:tcPr>
            <w:tcW w:w="758" w:type="dxa"/>
            <w:vAlign w:val="center"/>
          </w:tcPr>
          <w:p w14:paraId="449EBF4E"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2</w:t>
            </w:r>
          </w:p>
        </w:tc>
        <w:tc>
          <w:tcPr>
            <w:tcW w:w="6098" w:type="dxa"/>
          </w:tcPr>
          <w:p w14:paraId="191DE516" w14:textId="77777777" w:rsidR="00E666BA" w:rsidRDefault="00000000">
            <w:pPr>
              <w:ind w:firstLineChars="0" w:firstLine="0"/>
              <w:rPr>
                <w:rFonts w:ascii="仿宋" w:eastAsia="仿宋" w:hAnsi="仿宋" w:hint="eastAsia"/>
                <w:szCs w:val="24"/>
              </w:rPr>
            </w:pPr>
            <w:r>
              <w:rPr>
                <w:rFonts w:ascii="仿宋" w:eastAsia="仿宋" w:hAnsi="仿宋" w:hint="eastAsia"/>
                <w:szCs w:val="24"/>
              </w:rPr>
              <w:t>组织分管部门贯彻执行安全生产规章制度和操作规程，并进行监督检查；</w:t>
            </w:r>
          </w:p>
        </w:tc>
        <w:tc>
          <w:tcPr>
            <w:tcW w:w="669" w:type="dxa"/>
            <w:vAlign w:val="center"/>
          </w:tcPr>
          <w:p w14:paraId="2AEA36F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18" w:type="dxa"/>
            <w:vAlign w:val="center"/>
          </w:tcPr>
          <w:p w14:paraId="764C5203"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1A6EF390" w14:textId="77777777">
        <w:trPr>
          <w:trHeight w:val="1219"/>
          <w:jc w:val="center"/>
        </w:trPr>
        <w:tc>
          <w:tcPr>
            <w:tcW w:w="758" w:type="dxa"/>
            <w:vAlign w:val="center"/>
          </w:tcPr>
          <w:p w14:paraId="54752F95"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3</w:t>
            </w:r>
          </w:p>
        </w:tc>
        <w:tc>
          <w:tcPr>
            <w:tcW w:w="6098" w:type="dxa"/>
          </w:tcPr>
          <w:p w14:paraId="2EAF59C5" w14:textId="77777777" w:rsidR="00E666BA" w:rsidRDefault="00000000">
            <w:pPr>
              <w:ind w:firstLineChars="0" w:firstLine="0"/>
              <w:rPr>
                <w:rFonts w:ascii="仿宋" w:eastAsia="仿宋" w:hAnsi="仿宋" w:hint="eastAsia"/>
                <w:szCs w:val="24"/>
              </w:rPr>
            </w:pPr>
            <w:r>
              <w:rPr>
                <w:rFonts w:ascii="仿宋" w:eastAsia="仿宋" w:hAnsi="仿宋" w:hint="eastAsia"/>
                <w:szCs w:val="24"/>
              </w:rPr>
              <w:t>组织落实分管领域的安全风险分级管控和隐患排查治理措施，对分管领域的较大风险进行管控，并监督问题隐患的整改落实；</w:t>
            </w:r>
          </w:p>
        </w:tc>
        <w:tc>
          <w:tcPr>
            <w:tcW w:w="669" w:type="dxa"/>
            <w:vAlign w:val="center"/>
          </w:tcPr>
          <w:p w14:paraId="1813B0F6"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r>
              <w:rPr>
                <w:rFonts w:ascii="仿宋" w:eastAsia="仿宋" w:hAnsi="仿宋"/>
                <w:color w:val="000000" w:themeColor="text1"/>
              </w:rPr>
              <w:t>5</w:t>
            </w:r>
          </w:p>
        </w:tc>
        <w:tc>
          <w:tcPr>
            <w:tcW w:w="718" w:type="dxa"/>
            <w:vAlign w:val="center"/>
          </w:tcPr>
          <w:p w14:paraId="46789167"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4768FF79" w14:textId="77777777">
        <w:trPr>
          <w:trHeight w:val="672"/>
          <w:jc w:val="center"/>
        </w:trPr>
        <w:tc>
          <w:tcPr>
            <w:tcW w:w="758" w:type="dxa"/>
            <w:vAlign w:val="center"/>
          </w:tcPr>
          <w:p w14:paraId="2D82984E"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4</w:t>
            </w:r>
          </w:p>
        </w:tc>
        <w:tc>
          <w:tcPr>
            <w:tcW w:w="6098" w:type="dxa"/>
          </w:tcPr>
          <w:p w14:paraId="0619BCA2" w14:textId="77777777" w:rsidR="00E666BA" w:rsidRDefault="00000000">
            <w:pPr>
              <w:ind w:firstLineChars="0" w:firstLine="0"/>
              <w:rPr>
                <w:rFonts w:ascii="仿宋" w:eastAsia="仿宋" w:hAnsi="仿宋" w:hint="eastAsia"/>
                <w:szCs w:val="24"/>
              </w:rPr>
            </w:pPr>
            <w:r>
              <w:rPr>
                <w:rFonts w:ascii="仿宋" w:eastAsia="仿宋" w:hAnsi="仿宋" w:hint="eastAsia"/>
                <w:szCs w:val="24"/>
              </w:rPr>
              <w:t>按职责分工，组织落实分管部门构成重大风险的特殊作业安全措施；</w:t>
            </w:r>
          </w:p>
        </w:tc>
        <w:tc>
          <w:tcPr>
            <w:tcW w:w="669" w:type="dxa"/>
            <w:vAlign w:val="center"/>
          </w:tcPr>
          <w:p w14:paraId="24665397"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18" w:type="dxa"/>
            <w:vAlign w:val="center"/>
          </w:tcPr>
          <w:p w14:paraId="04A19F4D"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69DE6DAF" w14:textId="77777777">
        <w:trPr>
          <w:trHeight w:val="638"/>
          <w:jc w:val="center"/>
        </w:trPr>
        <w:tc>
          <w:tcPr>
            <w:tcW w:w="758" w:type="dxa"/>
            <w:vAlign w:val="center"/>
          </w:tcPr>
          <w:p w14:paraId="221DAF22"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5</w:t>
            </w:r>
          </w:p>
        </w:tc>
        <w:tc>
          <w:tcPr>
            <w:tcW w:w="6098" w:type="dxa"/>
          </w:tcPr>
          <w:p w14:paraId="67D46D96" w14:textId="77777777" w:rsidR="00E666BA" w:rsidRDefault="00000000">
            <w:pPr>
              <w:ind w:firstLineChars="0" w:firstLine="0"/>
              <w:rPr>
                <w:rFonts w:ascii="仿宋" w:eastAsia="仿宋" w:hAnsi="仿宋" w:hint="eastAsia"/>
                <w:szCs w:val="24"/>
              </w:rPr>
            </w:pPr>
            <w:r>
              <w:rPr>
                <w:rFonts w:ascii="仿宋" w:eastAsia="仿宋" w:hAnsi="仿宋" w:hint="eastAsia"/>
                <w:szCs w:val="24"/>
              </w:rPr>
              <w:t>组织审核年度安全投入资金预算，做到专款专用，并监督执行；</w:t>
            </w:r>
          </w:p>
        </w:tc>
        <w:tc>
          <w:tcPr>
            <w:tcW w:w="669" w:type="dxa"/>
            <w:vAlign w:val="center"/>
          </w:tcPr>
          <w:p w14:paraId="5B7D0335"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18" w:type="dxa"/>
            <w:vAlign w:val="center"/>
          </w:tcPr>
          <w:p w14:paraId="65F101C9"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4DD3DDAA" w14:textId="77777777">
        <w:trPr>
          <w:trHeight w:val="489"/>
          <w:jc w:val="center"/>
        </w:trPr>
        <w:tc>
          <w:tcPr>
            <w:tcW w:w="758" w:type="dxa"/>
            <w:vAlign w:val="center"/>
          </w:tcPr>
          <w:p w14:paraId="1522C179"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6</w:t>
            </w:r>
          </w:p>
        </w:tc>
        <w:tc>
          <w:tcPr>
            <w:tcW w:w="6098" w:type="dxa"/>
          </w:tcPr>
          <w:p w14:paraId="7164EBD6" w14:textId="77777777" w:rsidR="00E666BA" w:rsidRDefault="00000000">
            <w:pPr>
              <w:ind w:firstLineChars="0" w:firstLine="0"/>
              <w:rPr>
                <w:rFonts w:ascii="仿宋" w:eastAsia="仿宋" w:hAnsi="仿宋" w:hint="eastAsia"/>
                <w:szCs w:val="24"/>
              </w:rPr>
            </w:pPr>
            <w:r>
              <w:rPr>
                <w:rFonts w:ascii="仿宋" w:eastAsia="仿宋" w:hAnsi="仿宋" w:hint="eastAsia"/>
                <w:szCs w:val="24"/>
              </w:rPr>
              <w:t>按规定时间和程序报告生产安全事故，按职责分工组织事故救援，做好伤亡事故的善后处理工作；</w:t>
            </w:r>
          </w:p>
        </w:tc>
        <w:tc>
          <w:tcPr>
            <w:tcW w:w="669" w:type="dxa"/>
            <w:vAlign w:val="center"/>
          </w:tcPr>
          <w:p w14:paraId="47B86960"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18" w:type="dxa"/>
            <w:vAlign w:val="center"/>
          </w:tcPr>
          <w:p w14:paraId="08AF72CD"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3AE66655" w14:textId="77777777">
        <w:trPr>
          <w:trHeight w:val="739"/>
          <w:jc w:val="center"/>
        </w:trPr>
        <w:tc>
          <w:tcPr>
            <w:tcW w:w="758" w:type="dxa"/>
            <w:vAlign w:val="center"/>
          </w:tcPr>
          <w:p w14:paraId="53EBAFA1"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7</w:t>
            </w:r>
          </w:p>
        </w:tc>
        <w:tc>
          <w:tcPr>
            <w:tcW w:w="6098" w:type="dxa"/>
          </w:tcPr>
          <w:p w14:paraId="13BD8A68" w14:textId="77777777" w:rsidR="00E666BA" w:rsidRDefault="00000000">
            <w:pPr>
              <w:ind w:firstLineChars="0" w:firstLine="0"/>
              <w:rPr>
                <w:rFonts w:ascii="仿宋" w:eastAsia="仿宋" w:hAnsi="仿宋" w:hint="eastAsia"/>
                <w:szCs w:val="24"/>
              </w:rPr>
            </w:pPr>
            <w:r>
              <w:rPr>
                <w:rFonts w:ascii="仿宋" w:eastAsia="仿宋" w:hAnsi="仿宋" w:hint="eastAsia"/>
                <w:szCs w:val="24"/>
              </w:rPr>
              <w:t>法律、法规、规章以及本单位规定的其他安全生产职责。</w:t>
            </w:r>
          </w:p>
        </w:tc>
        <w:tc>
          <w:tcPr>
            <w:tcW w:w="669" w:type="dxa"/>
            <w:vAlign w:val="center"/>
          </w:tcPr>
          <w:p w14:paraId="6973863B"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18" w:type="dxa"/>
            <w:vAlign w:val="center"/>
          </w:tcPr>
          <w:p w14:paraId="0FF16618"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25B6594C" w14:textId="77777777">
        <w:trPr>
          <w:trHeight w:val="420"/>
          <w:jc w:val="center"/>
        </w:trPr>
        <w:tc>
          <w:tcPr>
            <w:tcW w:w="6856" w:type="dxa"/>
            <w:gridSpan w:val="2"/>
            <w:vAlign w:val="center"/>
          </w:tcPr>
          <w:p w14:paraId="33F0ACE3" w14:textId="77777777" w:rsidR="00E666BA" w:rsidRDefault="00000000">
            <w:pPr>
              <w:widowControl/>
              <w:spacing w:line="240" w:lineRule="auto"/>
              <w:ind w:firstLineChars="0" w:firstLine="0"/>
              <w:jc w:val="right"/>
              <w:rPr>
                <w:rFonts w:ascii="仿宋" w:eastAsia="仿宋" w:hAnsi="仿宋" w:cs="宋体" w:hint="eastAsia"/>
                <w:b/>
                <w:bCs/>
                <w:color w:val="000000"/>
                <w:kern w:val="0"/>
                <w:sz w:val="22"/>
              </w:rPr>
            </w:pPr>
            <w:r>
              <w:rPr>
                <w:rFonts w:ascii="仿宋" w:eastAsia="仿宋" w:hAnsi="仿宋" w:cs="宋体" w:hint="eastAsia"/>
                <w:b/>
                <w:bCs/>
                <w:color w:val="000000"/>
                <w:kern w:val="0"/>
                <w:sz w:val="22"/>
                <w:lang w:bidi="ar"/>
              </w:rPr>
              <w:t>总分</w:t>
            </w:r>
          </w:p>
        </w:tc>
        <w:tc>
          <w:tcPr>
            <w:tcW w:w="669" w:type="dxa"/>
            <w:vAlign w:val="center"/>
          </w:tcPr>
          <w:p w14:paraId="33254A6C"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c>
          <w:tcPr>
            <w:tcW w:w="718" w:type="dxa"/>
            <w:vAlign w:val="center"/>
          </w:tcPr>
          <w:p w14:paraId="38A4CF6D"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r>
    </w:tbl>
    <w:p w14:paraId="5F8C8423" w14:textId="77777777" w:rsidR="00E666BA" w:rsidRDefault="00E666BA">
      <w:pPr>
        <w:ind w:firstLine="480"/>
        <w:rPr>
          <w:rFonts w:ascii="仿宋" w:eastAsia="仿宋" w:hAnsi="仿宋" w:hint="eastAsia"/>
        </w:rPr>
      </w:pPr>
    </w:p>
    <w:p w14:paraId="2CB61027" w14:textId="77777777" w:rsidR="00E666BA" w:rsidRDefault="00E666BA">
      <w:pPr>
        <w:ind w:firstLine="480"/>
        <w:rPr>
          <w:rFonts w:ascii="仿宋" w:eastAsia="仿宋" w:hAnsi="仿宋" w:hint="eastAsia"/>
        </w:rPr>
      </w:pPr>
    </w:p>
    <w:p w14:paraId="5F966F0C"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hint="eastAsia"/>
        </w:rPr>
        <w:br w:type="page"/>
      </w:r>
    </w:p>
    <w:p w14:paraId="292F191F" w14:textId="77777777" w:rsidR="00E666BA" w:rsidRDefault="00000000">
      <w:pPr>
        <w:pStyle w:val="21"/>
        <w:rPr>
          <w:rFonts w:ascii="微软雅黑" w:hAnsi="微软雅黑" w:hint="eastAsia"/>
        </w:rPr>
      </w:pPr>
      <w:bookmarkStart w:id="62" w:name="_Toc175737628"/>
      <w:r>
        <w:rPr>
          <w:rFonts w:ascii="微软雅黑" w:hAnsi="微软雅黑" w:hint="eastAsia"/>
        </w:rPr>
        <w:lastRenderedPageBreak/>
        <w:t>4、副总经理安全生产责任制考核表</w:t>
      </w:r>
      <w:bookmarkEnd w:id="62"/>
    </w:p>
    <w:tbl>
      <w:tblPr>
        <w:tblW w:w="47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5742"/>
        <w:gridCol w:w="669"/>
        <w:gridCol w:w="718"/>
      </w:tblGrid>
      <w:tr w:rsidR="00E666BA" w14:paraId="46EA1257" w14:textId="77777777">
        <w:trPr>
          <w:trHeight w:val="402"/>
          <w:jc w:val="center"/>
        </w:trPr>
        <w:tc>
          <w:tcPr>
            <w:tcW w:w="7893" w:type="dxa"/>
            <w:gridSpan w:val="4"/>
            <w:vAlign w:val="center"/>
          </w:tcPr>
          <w:p w14:paraId="0EE3741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被考核人员：                               考核负责人：</w:t>
            </w:r>
          </w:p>
        </w:tc>
      </w:tr>
      <w:tr w:rsidR="00E666BA" w14:paraId="3577A987" w14:textId="77777777">
        <w:trPr>
          <w:trHeight w:val="402"/>
          <w:jc w:val="center"/>
        </w:trPr>
        <w:tc>
          <w:tcPr>
            <w:tcW w:w="7893" w:type="dxa"/>
            <w:gridSpan w:val="4"/>
            <w:vAlign w:val="center"/>
          </w:tcPr>
          <w:p w14:paraId="1CCE67FA"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考核时间：</w:t>
            </w:r>
          </w:p>
        </w:tc>
      </w:tr>
      <w:tr w:rsidR="00E666BA" w14:paraId="47E99006" w14:textId="77777777">
        <w:trPr>
          <w:trHeight w:val="402"/>
          <w:jc w:val="center"/>
        </w:trPr>
        <w:tc>
          <w:tcPr>
            <w:tcW w:w="7893" w:type="dxa"/>
            <w:gridSpan w:val="4"/>
            <w:vAlign w:val="center"/>
          </w:tcPr>
          <w:p w14:paraId="4AAF735D"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考核内容</w:t>
            </w:r>
          </w:p>
        </w:tc>
      </w:tr>
      <w:tr w:rsidR="00E666BA" w14:paraId="205A41E1" w14:textId="77777777">
        <w:trPr>
          <w:trHeight w:val="600"/>
          <w:jc w:val="center"/>
        </w:trPr>
        <w:tc>
          <w:tcPr>
            <w:tcW w:w="773" w:type="dxa"/>
            <w:vAlign w:val="center"/>
          </w:tcPr>
          <w:p w14:paraId="66471CD4"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序号</w:t>
            </w:r>
          </w:p>
        </w:tc>
        <w:tc>
          <w:tcPr>
            <w:tcW w:w="5735" w:type="dxa"/>
            <w:vAlign w:val="center"/>
          </w:tcPr>
          <w:p w14:paraId="5129EB5F"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内容</w:t>
            </w:r>
          </w:p>
        </w:tc>
        <w:tc>
          <w:tcPr>
            <w:tcW w:w="668" w:type="dxa"/>
            <w:vAlign w:val="center"/>
          </w:tcPr>
          <w:p w14:paraId="50378D1A"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分值</w:t>
            </w:r>
          </w:p>
        </w:tc>
        <w:tc>
          <w:tcPr>
            <w:tcW w:w="717" w:type="dxa"/>
            <w:vAlign w:val="center"/>
          </w:tcPr>
          <w:p w14:paraId="7E2D065E"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考核得分</w:t>
            </w:r>
          </w:p>
        </w:tc>
      </w:tr>
      <w:tr w:rsidR="00E666BA" w14:paraId="22614319" w14:textId="77777777">
        <w:trPr>
          <w:trHeight w:val="984"/>
          <w:jc w:val="center"/>
        </w:trPr>
        <w:tc>
          <w:tcPr>
            <w:tcW w:w="773" w:type="dxa"/>
            <w:vAlign w:val="center"/>
          </w:tcPr>
          <w:p w14:paraId="419E26C9"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p>
        </w:tc>
        <w:tc>
          <w:tcPr>
            <w:tcW w:w="5735" w:type="dxa"/>
            <w:vAlign w:val="center"/>
          </w:tcPr>
          <w:p w14:paraId="6B42C2E3"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hint="eastAsia"/>
                <w:szCs w:val="24"/>
              </w:rPr>
              <w:t>按照“管业务必须管安全”的原则，对分管工作履行安全生产“一岗双责”，组织分管部门建立落实安全生产责任制；</w:t>
            </w:r>
          </w:p>
        </w:tc>
        <w:tc>
          <w:tcPr>
            <w:tcW w:w="668" w:type="dxa"/>
            <w:vAlign w:val="center"/>
          </w:tcPr>
          <w:p w14:paraId="7B3B5E72"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r>
              <w:rPr>
                <w:rFonts w:ascii="仿宋" w:eastAsia="仿宋" w:hAnsi="仿宋"/>
                <w:color w:val="000000" w:themeColor="text1"/>
              </w:rPr>
              <w:t>5</w:t>
            </w:r>
          </w:p>
        </w:tc>
        <w:tc>
          <w:tcPr>
            <w:tcW w:w="717" w:type="dxa"/>
            <w:vAlign w:val="center"/>
          </w:tcPr>
          <w:p w14:paraId="2FA32F7B"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398EE48F" w14:textId="77777777">
        <w:trPr>
          <w:trHeight w:val="739"/>
          <w:jc w:val="center"/>
        </w:trPr>
        <w:tc>
          <w:tcPr>
            <w:tcW w:w="773" w:type="dxa"/>
            <w:vAlign w:val="center"/>
          </w:tcPr>
          <w:p w14:paraId="0857DF84"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2</w:t>
            </w:r>
          </w:p>
        </w:tc>
        <w:tc>
          <w:tcPr>
            <w:tcW w:w="5735" w:type="dxa"/>
            <w:vAlign w:val="center"/>
          </w:tcPr>
          <w:p w14:paraId="2E267EBB"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hint="eastAsia"/>
                <w:szCs w:val="24"/>
              </w:rPr>
              <w:t>组织贯彻执行安全生产规章制度和操作规程，并进行监督检查；</w:t>
            </w:r>
          </w:p>
        </w:tc>
        <w:tc>
          <w:tcPr>
            <w:tcW w:w="668" w:type="dxa"/>
            <w:vAlign w:val="center"/>
          </w:tcPr>
          <w:p w14:paraId="15D8931E"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17" w:type="dxa"/>
            <w:vAlign w:val="center"/>
          </w:tcPr>
          <w:p w14:paraId="3090AECE"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169EAECC" w14:textId="77777777">
        <w:trPr>
          <w:trHeight w:val="989"/>
          <w:jc w:val="center"/>
        </w:trPr>
        <w:tc>
          <w:tcPr>
            <w:tcW w:w="773" w:type="dxa"/>
            <w:vAlign w:val="center"/>
          </w:tcPr>
          <w:p w14:paraId="39E325FB"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3</w:t>
            </w:r>
          </w:p>
        </w:tc>
        <w:tc>
          <w:tcPr>
            <w:tcW w:w="5735" w:type="dxa"/>
            <w:vAlign w:val="center"/>
          </w:tcPr>
          <w:p w14:paraId="5A34D477"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hint="eastAsia"/>
                <w:szCs w:val="24"/>
              </w:rPr>
              <w:t>组织落实分管领域的安全风险分级管控和隐患排查治理措施，对分管领域的较大风险进行管控，并监督问题隐患的整改落实；</w:t>
            </w:r>
          </w:p>
        </w:tc>
        <w:tc>
          <w:tcPr>
            <w:tcW w:w="668" w:type="dxa"/>
            <w:vAlign w:val="center"/>
          </w:tcPr>
          <w:p w14:paraId="37C7C19B"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r>
              <w:rPr>
                <w:rFonts w:ascii="仿宋" w:eastAsia="仿宋" w:hAnsi="仿宋"/>
                <w:color w:val="000000" w:themeColor="text1"/>
              </w:rPr>
              <w:t>5</w:t>
            </w:r>
          </w:p>
        </w:tc>
        <w:tc>
          <w:tcPr>
            <w:tcW w:w="717" w:type="dxa"/>
            <w:vAlign w:val="center"/>
          </w:tcPr>
          <w:p w14:paraId="055B3220"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5A7576F7" w14:textId="77777777">
        <w:trPr>
          <w:trHeight w:val="939"/>
          <w:jc w:val="center"/>
        </w:trPr>
        <w:tc>
          <w:tcPr>
            <w:tcW w:w="773" w:type="dxa"/>
            <w:vAlign w:val="center"/>
          </w:tcPr>
          <w:p w14:paraId="60A49249"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4</w:t>
            </w:r>
          </w:p>
        </w:tc>
        <w:tc>
          <w:tcPr>
            <w:tcW w:w="5735" w:type="dxa"/>
            <w:vAlign w:val="center"/>
          </w:tcPr>
          <w:p w14:paraId="248CF3FB"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hint="eastAsia"/>
                <w:szCs w:val="24"/>
              </w:rPr>
              <w:t>审核设计、工艺过程中的安全防护设施的设置，保证安全防护设施安全可靠。</w:t>
            </w:r>
          </w:p>
        </w:tc>
        <w:tc>
          <w:tcPr>
            <w:tcW w:w="668" w:type="dxa"/>
            <w:vAlign w:val="center"/>
          </w:tcPr>
          <w:p w14:paraId="4E78A885"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17" w:type="dxa"/>
            <w:vAlign w:val="center"/>
          </w:tcPr>
          <w:p w14:paraId="05E5C2F9"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5EE8C0F7" w14:textId="77777777">
        <w:trPr>
          <w:trHeight w:val="900"/>
          <w:jc w:val="center"/>
        </w:trPr>
        <w:tc>
          <w:tcPr>
            <w:tcW w:w="773" w:type="dxa"/>
            <w:vAlign w:val="center"/>
          </w:tcPr>
          <w:p w14:paraId="6761B785"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5</w:t>
            </w:r>
          </w:p>
        </w:tc>
        <w:tc>
          <w:tcPr>
            <w:tcW w:w="5735" w:type="dxa"/>
            <w:vAlign w:val="center"/>
          </w:tcPr>
          <w:p w14:paraId="2ACA68B2"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hint="eastAsia"/>
                <w:szCs w:val="24"/>
              </w:rPr>
              <w:t>按职责分工，组织落实所主管部门构成重大风险的特殊作业安全措施；</w:t>
            </w:r>
          </w:p>
        </w:tc>
        <w:tc>
          <w:tcPr>
            <w:tcW w:w="668" w:type="dxa"/>
            <w:vAlign w:val="center"/>
          </w:tcPr>
          <w:p w14:paraId="321F4669"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17" w:type="dxa"/>
            <w:vAlign w:val="center"/>
          </w:tcPr>
          <w:p w14:paraId="74DD0A80"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653F5C20" w14:textId="77777777">
        <w:trPr>
          <w:trHeight w:val="984"/>
          <w:jc w:val="center"/>
        </w:trPr>
        <w:tc>
          <w:tcPr>
            <w:tcW w:w="773" w:type="dxa"/>
            <w:vAlign w:val="center"/>
          </w:tcPr>
          <w:p w14:paraId="223FB64C"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6</w:t>
            </w:r>
          </w:p>
        </w:tc>
        <w:tc>
          <w:tcPr>
            <w:tcW w:w="5735" w:type="dxa"/>
            <w:vAlign w:val="center"/>
          </w:tcPr>
          <w:p w14:paraId="0141510A"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hint="eastAsia"/>
                <w:szCs w:val="24"/>
              </w:rPr>
              <w:t>按规定时间和程序报告生产安全事故，按职责分工组织事故救援，做好伤亡事故的善后处理工作；</w:t>
            </w:r>
          </w:p>
        </w:tc>
        <w:tc>
          <w:tcPr>
            <w:tcW w:w="668" w:type="dxa"/>
            <w:vAlign w:val="center"/>
          </w:tcPr>
          <w:p w14:paraId="41CE8E6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17" w:type="dxa"/>
            <w:vAlign w:val="center"/>
          </w:tcPr>
          <w:p w14:paraId="2C3AC25E"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1FF96669" w14:textId="77777777">
        <w:trPr>
          <w:trHeight w:val="739"/>
          <w:jc w:val="center"/>
        </w:trPr>
        <w:tc>
          <w:tcPr>
            <w:tcW w:w="773" w:type="dxa"/>
            <w:vAlign w:val="center"/>
          </w:tcPr>
          <w:p w14:paraId="4ABE1882"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7</w:t>
            </w:r>
          </w:p>
        </w:tc>
        <w:tc>
          <w:tcPr>
            <w:tcW w:w="5735" w:type="dxa"/>
            <w:vAlign w:val="center"/>
          </w:tcPr>
          <w:p w14:paraId="79BF07BE"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hint="eastAsia"/>
                <w:szCs w:val="24"/>
              </w:rPr>
              <w:t>法律、法规、规章以及本单位规定的其他安全生产职责。</w:t>
            </w:r>
          </w:p>
        </w:tc>
        <w:tc>
          <w:tcPr>
            <w:tcW w:w="668" w:type="dxa"/>
            <w:vAlign w:val="center"/>
          </w:tcPr>
          <w:p w14:paraId="30990008"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17" w:type="dxa"/>
            <w:vAlign w:val="center"/>
          </w:tcPr>
          <w:p w14:paraId="78A2FE0E"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0ACA6C94" w14:textId="77777777">
        <w:trPr>
          <w:trHeight w:val="420"/>
          <w:jc w:val="center"/>
        </w:trPr>
        <w:tc>
          <w:tcPr>
            <w:tcW w:w="6508" w:type="dxa"/>
            <w:gridSpan w:val="2"/>
            <w:vAlign w:val="center"/>
          </w:tcPr>
          <w:p w14:paraId="3DDA7F6B" w14:textId="77777777" w:rsidR="00E666BA" w:rsidRDefault="00000000">
            <w:pPr>
              <w:widowControl/>
              <w:spacing w:line="240" w:lineRule="auto"/>
              <w:ind w:firstLineChars="0" w:firstLine="0"/>
              <w:jc w:val="right"/>
              <w:rPr>
                <w:rFonts w:ascii="仿宋" w:eastAsia="仿宋" w:hAnsi="仿宋" w:cs="宋体" w:hint="eastAsia"/>
                <w:b/>
                <w:bCs/>
                <w:color w:val="000000"/>
                <w:kern w:val="0"/>
                <w:sz w:val="22"/>
              </w:rPr>
            </w:pPr>
            <w:r>
              <w:rPr>
                <w:rFonts w:ascii="仿宋" w:eastAsia="仿宋" w:hAnsi="仿宋" w:cs="宋体" w:hint="eastAsia"/>
                <w:b/>
                <w:bCs/>
                <w:color w:val="000000"/>
                <w:kern w:val="0"/>
                <w:sz w:val="22"/>
                <w:lang w:bidi="ar"/>
              </w:rPr>
              <w:t>总分</w:t>
            </w:r>
          </w:p>
        </w:tc>
        <w:tc>
          <w:tcPr>
            <w:tcW w:w="668" w:type="dxa"/>
            <w:vAlign w:val="center"/>
          </w:tcPr>
          <w:p w14:paraId="02570B55"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c>
          <w:tcPr>
            <w:tcW w:w="717" w:type="dxa"/>
            <w:vAlign w:val="center"/>
          </w:tcPr>
          <w:p w14:paraId="605A7F17"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r>
    </w:tbl>
    <w:p w14:paraId="12B41E5E" w14:textId="77777777" w:rsidR="00E666BA" w:rsidRDefault="00E666BA">
      <w:pPr>
        <w:ind w:firstLine="480"/>
        <w:rPr>
          <w:rFonts w:ascii="仿宋" w:eastAsia="仿宋" w:hAnsi="仿宋" w:hint="eastAsia"/>
        </w:rPr>
      </w:pPr>
    </w:p>
    <w:p w14:paraId="22FDC342" w14:textId="77777777" w:rsidR="00E666BA" w:rsidRDefault="00E666BA">
      <w:pPr>
        <w:ind w:firstLine="480"/>
        <w:rPr>
          <w:rFonts w:ascii="仿宋" w:eastAsia="仿宋" w:hAnsi="仿宋" w:hint="eastAsia"/>
        </w:rPr>
      </w:pPr>
    </w:p>
    <w:p w14:paraId="7C387CE9" w14:textId="77777777" w:rsidR="00E666BA" w:rsidRDefault="00000000">
      <w:pPr>
        <w:widowControl/>
        <w:spacing w:line="240" w:lineRule="auto"/>
        <w:ind w:firstLineChars="0" w:firstLine="0"/>
        <w:jc w:val="left"/>
        <w:rPr>
          <w:rFonts w:ascii="仿宋" w:eastAsia="仿宋" w:hAnsi="仿宋" w:cs="宋体" w:hint="eastAsia"/>
          <w:b/>
          <w:bCs/>
          <w:color w:val="000000"/>
          <w:kern w:val="0"/>
          <w:sz w:val="36"/>
          <w:szCs w:val="36"/>
        </w:rPr>
      </w:pPr>
      <w:r>
        <w:rPr>
          <w:rFonts w:ascii="仿宋" w:eastAsia="仿宋" w:hAnsi="仿宋" w:cs="宋体" w:hint="eastAsia"/>
          <w:b/>
          <w:bCs/>
          <w:color w:val="000000"/>
          <w:kern w:val="0"/>
          <w:sz w:val="36"/>
          <w:szCs w:val="36"/>
        </w:rPr>
        <w:br w:type="page"/>
      </w:r>
    </w:p>
    <w:p w14:paraId="1E1CF0DB" w14:textId="77777777" w:rsidR="00E666BA" w:rsidRDefault="00000000">
      <w:pPr>
        <w:pStyle w:val="21"/>
        <w:rPr>
          <w:rFonts w:ascii="微软雅黑" w:hAnsi="微软雅黑" w:hint="eastAsia"/>
        </w:rPr>
      </w:pPr>
      <w:bookmarkStart w:id="63" w:name="_Toc175737629"/>
      <w:r>
        <w:rPr>
          <w:rFonts w:ascii="微软雅黑" w:hAnsi="微软雅黑" w:hint="eastAsia"/>
        </w:rPr>
        <w:lastRenderedPageBreak/>
        <w:t>5、总经办经理安全生产责任制考核表</w:t>
      </w:r>
      <w:bookmarkEnd w:id="63"/>
    </w:p>
    <w:tbl>
      <w:tblPr>
        <w:tblW w:w="5522" w:type="pct"/>
        <w:jc w:val="center"/>
        <w:tblLook w:val="04A0" w:firstRow="1" w:lastRow="0" w:firstColumn="1" w:lastColumn="0" w:noHBand="0" w:noVBand="1"/>
      </w:tblPr>
      <w:tblGrid>
        <w:gridCol w:w="795"/>
        <w:gridCol w:w="7442"/>
        <w:gridCol w:w="457"/>
        <w:gridCol w:w="457"/>
      </w:tblGrid>
      <w:tr w:rsidR="00E666BA" w14:paraId="4FB95ADF" w14:textId="77777777">
        <w:trPr>
          <w:trHeight w:val="656"/>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5750BEE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6DF4278A" w14:textId="77777777">
        <w:trPr>
          <w:trHeight w:val="567"/>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14DFEF8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21DEAA10" w14:textId="77777777">
        <w:trPr>
          <w:trHeight w:val="562"/>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4A9DC6C1"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2213BF22" w14:textId="77777777">
        <w:trPr>
          <w:trHeight w:val="825"/>
          <w:jc w:val="center"/>
        </w:trPr>
        <w:tc>
          <w:tcPr>
            <w:tcW w:w="795" w:type="dxa"/>
            <w:tcBorders>
              <w:top w:val="nil"/>
              <w:left w:val="single" w:sz="8" w:space="0" w:color="auto"/>
              <w:bottom w:val="single" w:sz="4" w:space="0" w:color="auto"/>
              <w:right w:val="single" w:sz="4" w:space="0" w:color="auto"/>
            </w:tcBorders>
            <w:vAlign w:val="center"/>
          </w:tcPr>
          <w:p w14:paraId="762EFA61"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034861E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0AE004AE"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4F203811"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065D8121" w14:textId="77777777">
        <w:trPr>
          <w:trHeight w:val="789"/>
          <w:jc w:val="center"/>
        </w:trPr>
        <w:tc>
          <w:tcPr>
            <w:tcW w:w="795" w:type="dxa"/>
            <w:tcBorders>
              <w:top w:val="nil"/>
              <w:left w:val="single" w:sz="8" w:space="0" w:color="auto"/>
              <w:bottom w:val="single" w:sz="4" w:space="0" w:color="auto"/>
              <w:right w:val="single" w:sz="4" w:space="0" w:color="auto"/>
            </w:tcBorders>
            <w:vAlign w:val="center"/>
          </w:tcPr>
          <w:p w14:paraId="6A98332C"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6BF0052F"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在总经理领导下，协调各部门的工作，协助总经理监督、检查对各项方针、政策、上级批示和重要决定及各项规章制度的执行情况。</w:t>
            </w:r>
          </w:p>
        </w:tc>
        <w:tc>
          <w:tcPr>
            <w:tcW w:w="457" w:type="dxa"/>
            <w:tcBorders>
              <w:top w:val="nil"/>
              <w:left w:val="nil"/>
              <w:bottom w:val="single" w:sz="4" w:space="0" w:color="auto"/>
              <w:right w:val="single" w:sz="4" w:space="0" w:color="auto"/>
            </w:tcBorders>
            <w:vAlign w:val="center"/>
          </w:tcPr>
          <w:p w14:paraId="7203D2FC"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17C1F19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F9E68E7" w14:textId="77777777">
        <w:trPr>
          <w:trHeight w:val="715"/>
          <w:jc w:val="center"/>
        </w:trPr>
        <w:tc>
          <w:tcPr>
            <w:tcW w:w="795" w:type="dxa"/>
            <w:tcBorders>
              <w:top w:val="nil"/>
              <w:left w:val="single" w:sz="8" w:space="0" w:color="auto"/>
              <w:bottom w:val="single" w:sz="4" w:space="0" w:color="auto"/>
              <w:right w:val="single" w:sz="4" w:space="0" w:color="auto"/>
            </w:tcBorders>
            <w:vAlign w:val="center"/>
          </w:tcPr>
          <w:p w14:paraId="4C2F719B"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53261E00"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安排总经理办公会议，并负责检查会议决定事项的执行情况。</w:t>
            </w:r>
          </w:p>
        </w:tc>
        <w:tc>
          <w:tcPr>
            <w:tcW w:w="457" w:type="dxa"/>
            <w:tcBorders>
              <w:top w:val="nil"/>
              <w:left w:val="nil"/>
              <w:bottom w:val="single" w:sz="4" w:space="0" w:color="auto"/>
              <w:right w:val="single" w:sz="4" w:space="0" w:color="auto"/>
            </w:tcBorders>
            <w:vAlign w:val="center"/>
          </w:tcPr>
          <w:p w14:paraId="7859C5E8"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270A424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E5C3CB8" w14:textId="77777777">
        <w:trPr>
          <w:trHeight w:val="1150"/>
          <w:jc w:val="center"/>
        </w:trPr>
        <w:tc>
          <w:tcPr>
            <w:tcW w:w="795" w:type="dxa"/>
            <w:tcBorders>
              <w:top w:val="nil"/>
              <w:left w:val="single" w:sz="8" w:space="0" w:color="auto"/>
              <w:bottom w:val="single" w:sz="4" w:space="0" w:color="auto"/>
              <w:right w:val="single" w:sz="4" w:space="0" w:color="auto"/>
            </w:tcBorders>
            <w:vAlign w:val="center"/>
          </w:tcPr>
          <w:p w14:paraId="0B2B3319"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1353FD02"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按照总经理的意图，组织起草综合性的业务报告和起草、修改工作规划、报告、总结、请示、通知等函件，并审查签发前的文稿。</w:t>
            </w:r>
          </w:p>
        </w:tc>
        <w:tc>
          <w:tcPr>
            <w:tcW w:w="457" w:type="dxa"/>
            <w:tcBorders>
              <w:top w:val="nil"/>
              <w:left w:val="nil"/>
              <w:bottom w:val="single" w:sz="4" w:space="0" w:color="auto"/>
              <w:right w:val="single" w:sz="4" w:space="0" w:color="auto"/>
            </w:tcBorders>
            <w:vAlign w:val="center"/>
          </w:tcPr>
          <w:p w14:paraId="181DEEA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15</w:t>
            </w:r>
          </w:p>
        </w:tc>
        <w:tc>
          <w:tcPr>
            <w:tcW w:w="457" w:type="dxa"/>
            <w:tcBorders>
              <w:top w:val="nil"/>
              <w:left w:val="nil"/>
              <w:bottom w:val="single" w:sz="4" w:space="0" w:color="auto"/>
              <w:right w:val="single" w:sz="8" w:space="0" w:color="auto"/>
            </w:tcBorders>
            <w:vAlign w:val="center"/>
          </w:tcPr>
          <w:p w14:paraId="4F5A181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4D3AA0F" w14:textId="77777777">
        <w:trPr>
          <w:trHeight w:val="698"/>
          <w:jc w:val="center"/>
        </w:trPr>
        <w:tc>
          <w:tcPr>
            <w:tcW w:w="795" w:type="dxa"/>
            <w:tcBorders>
              <w:top w:val="nil"/>
              <w:left w:val="single" w:sz="8" w:space="0" w:color="auto"/>
              <w:bottom w:val="single" w:sz="4" w:space="0" w:color="auto"/>
              <w:right w:val="single" w:sz="4" w:space="0" w:color="auto"/>
            </w:tcBorders>
            <w:vAlign w:val="center"/>
          </w:tcPr>
          <w:p w14:paraId="4392486B"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5DF10816"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负责管理各种文件资料或档案，以及相关文字处理，做好文件归档、收发、打字、接待和印章管理工作。</w:t>
            </w:r>
          </w:p>
        </w:tc>
        <w:tc>
          <w:tcPr>
            <w:tcW w:w="457" w:type="dxa"/>
            <w:tcBorders>
              <w:top w:val="nil"/>
              <w:left w:val="nil"/>
              <w:bottom w:val="single" w:sz="4" w:space="0" w:color="auto"/>
              <w:right w:val="single" w:sz="4" w:space="0" w:color="auto"/>
            </w:tcBorders>
            <w:vAlign w:val="center"/>
          </w:tcPr>
          <w:p w14:paraId="02D01E52"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0527D99A"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313131D" w14:textId="77777777">
        <w:trPr>
          <w:trHeight w:val="751"/>
          <w:jc w:val="center"/>
        </w:trPr>
        <w:tc>
          <w:tcPr>
            <w:tcW w:w="795" w:type="dxa"/>
            <w:tcBorders>
              <w:top w:val="nil"/>
              <w:left w:val="single" w:sz="8" w:space="0" w:color="auto"/>
              <w:bottom w:val="single" w:sz="4" w:space="0" w:color="auto"/>
              <w:right w:val="single" w:sz="4" w:space="0" w:color="auto"/>
            </w:tcBorders>
            <w:vAlign w:val="center"/>
          </w:tcPr>
          <w:p w14:paraId="272FEC5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748B7E0E"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开展调查研究，搞好企业的信息管理，做好综合分析和统计工作，制定企业的规章制度和决定供总经理决策参考。</w:t>
            </w:r>
          </w:p>
        </w:tc>
        <w:tc>
          <w:tcPr>
            <w:tcW w:w="457" w:type="dxa"/>
            <w:tcBorders>
              <w:top w:val="nil"/>
              <w:left w:val="nil"/>
              <w:bottom w:val="single" w:sz="4" w:space="0" w:color="auto"/>
              <w:right w:val="single" w:sz="4" w:space="0" w:color="auto"/>
            </w:tcBorders>
            <w:vAlign w:val="center"/>
          </w:tcPr>
          <w:p w14:paraId="266FC9D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299FD09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8E334D4" w14:textId="77777777">
        <w:trPr>
          <w:trHeight w:val="699"/>
          <w:jc w:val="center"/>
        </w:trPr>
        <w:tc>
          <w:tcPr>
            <w:tcW w:w="795" w:type="dxa"/>
            <w:tcBorders>
              <w:top w:val="nil"/>
              <w:left w:val="single" w:sz="8" w:space="0" w:color="auto"/>
              <w:bottom w:val="single" w:sz="4" w:space="0" w:color="auto"/>
              <w:right w:val="single" w:sz="4" w:space="0" w:color="auto"/>
            </w:tcBorders>
            <w:vAlign w:val="center"/>
          </w:tcPr>
          <w:p w14:paraId="3DD137F2"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442" w:type="dxa"/>
            <w:tcBorders>
              <w:top w:val="nil"/>
              <w:left w:val="nil"/>
              <w:bottom w:val="single" w:sz="4" w:space="0" w:color="auto"/>
              <w:right w:val="single" w:sz="4" w:space="0" w:color="auto"/>
            </w:tcBorders>
            <w:vAlign w:val="center"/>
          </w:tcPr>
          <w:p w14:paraId="1E5C14DC"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加强本部门的自身管理，抓好部门职工的政治、业务学习、考评等，提高工作效率。</w:t>
            </w:r>
          </w:p>
        </w:tc>
        <w:tc>
          <w:tcPr>
            <w:tcW w:w="457" w:type="dxa"/>
            <w:tcBorders>
              <w:top w:val="nil"/>
              <w:left w:val="nil"/>
              <w:bottom w:val="single" w:sz="4" w:space="0" w:color="auto"/>
              <w:right w:val="single" w:sz="4" w:space="0" w:color="auto"/>
            </w:tcBorders>
            <w:vAlign w:val="center"/>
          </w:tcPr>
          <w:p w14:paraId="4D98FC82"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011BF71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C57075F" w14:textId="77777777">
        <w:trPr>
          <w:trHeight w:val="570"/>
          <w:jc w:val="center"/>
        </w:trPr>
        <w:tc>
          <w:tcPr>
            <w:tcW w:w="795" w:type="dxa"/>
            <w:tcBorders>
              <w:top w:val="nil"/>
              <w:left w:val="single" w:sz="8" w:space="0" w:color="auto"/>
              <w:bottom w:val="single" w:sz="4" w:space="0" w:color="auto"/>
              <w:right w:val="single" w:sz="4" w:space="0" w:color="auto"/>
            </w:tcBorders>
            <w:vAlign w:val="center"/>
          </w:tcPr>
          <w:p w14:paraId="2F6E6C1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442" w:type="dxa"/>
            <w:tcBorders>
              <w:top w:val="nil"/>
              <w:left w:val="nil"/>
              <w:bottom w:val="single" w:sz="4" w:space="0" w:color="auto"/>
              <w:right w:val="single" w:sz="4" w:space="0" w:color="auto"/>
            </w:tcBorders>
            <w:vAlign w:val="center"/>
          </w:tcPr>
          <w:p w14:paraId="3A35100C"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组织与协调办公室日常事务，如采购办公用品及后勤用品等。</w:t>
            </w:r>
          </w:p>
        </w:tc>
        <w:tc>
          <w:tcPr>
            <w:tcW w:w="457" w:type="dxa"/>
            <w:tcBorders>
              <w:top w:val="nil"/>
              <w:left w:val="nil"/>
              <w:bottom w:val="single" w:sz="4" w:space="0" w:color="auto"/>
              <w:right w:val="single" w:sz="4" w:space="0" w:color="auto"/>
            </w:tcBorders>
            <w:vAlign w:val="center"/>
          </w:tcPr>
          <w:p w14:paraId="20B57736"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6CAB227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997C2C6" w14:textId="77777777">
        <w:trPr>
          <w:trHeight w:val="587"/>
          <w:jc w:val="center"/>
        </w:trPr>
        <w:tc>
          <w:tcPr>
            <w:tcW w:w="795" w:type="dxa"/>
            <w:tcBorders>
              <w:top w:val="nil"/>
              <w:left w:val="single" w:sz="8" w:space="0" w:color="auto"/>
              <w:bottom w:val="single" w:sz="4" w:space="0" w:color="auto"/>
              <w:right w:val="single" w:sz="4" w:space="0" w:color="auto"/>
            </w:tcBorders>
            <w:vAlign w:val="center"/>
          </w:tcPr>
          <w:p w14:paraId="31C2D25B"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442" w:type="dxa"/>
            <w:tcBorders>
              <w:top w:val="nil"/>
              <w:left w:val="nil"/>
              <w:bottom w:val="single" w:sz="4" w:space="0" w:color="auto"/>
              <w:right w:val="single" w:sz="4" w:space="0" w:color="auto"/>
            </w:tcBorders>
            <w:vAlign w:val="center"/>
          </w:tcPr>
          <w:p w14:paraId="1A0CB6DE"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组织制定企业行文管理的各项规定，努力使公文管理规范化、科学化，提高办事效率。</w:t>
            </w:r>
          </w:p>
        </w:tc>
        <w:tc>
          <w:tcPr>
            <w:tcW w:w="457" w:type="dxa"/>
            <w:tcBorders>
              <w:top w:val="nil"/>
              <w:left w:val="nil"/>
              <w:bottom w:val="single" w:sz="4" w:space="0" w:color="auto"/>
              <w:right w:val="single" w:sz="4" w:space="0" w:color="auto"/>
            </w:tcBorders>
            <w:vAlign w:val="center"/>
          </w:tcPr>
          <w:p w14:paraId="74D012E6"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6D7200D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93AEC9E"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5E18117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7442" w:type="dxa"/>
            <w:tcBorders>
              <w:top w:val="nil"/>
              <w:left w:val="nil"/>
              <w:bottom w:val="single" w:sz="4" w:space="0" w:color="auto"/>
              <w:right w:val="single" w:sz="4" w:space="0" w:color="auto"/>
            </w:tcBorders>
            <w:vAlign w:val="center"/>
          </w:tcPr>
          <w:p w14:paraId="5C625BB7"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负责招聘、培养、激励和考核部属员工，负责其他后勤保障工作。</w:t>
            </w:r>
          </w:p>
        </w:tc>
        <w:tc>
          <w:tcPr>
            <w:tcW w:w="457" w:type="dxa"/>
            <w:tcBorders>
              <w:top w:val="nil"/>
              <w:left w:val="nil"/>
              <w:bottom w:val="single" w:sz="4" w:space="0" w:color="auto"/>
              <w:right w:val="single" w:sz="4" w:space="0" w:color="auto"/>
            </w:tcBorders>
            <w:vAlign w:val="center"/>
          </w:tcPr>
          <w:p w14:paraId="44656DBF"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0230124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E6E2186"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3494184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442" w:type="dxa"/>
            <w:tcBorders>
              <w:top w:val="nil"/>
              <w:left w:val="nil"/>
              <w:bottom w:val="single" w:sz="4" w:space="0" w:color="auto"/>
              <w:right w:val="single" w:sz="4" w:space="0" w:color="auto"/>
            </w:tcBorders>
            <w:vAlign w:val="center"/>
          </w:tcPr>
          <w:p w14:paraId="30754DEE" w14:textId="77777777" w:rsidR="00E666BA" w:rsidRDefault="00000000">
            <w:pPr>
              <w:ind w:firstLineChars="0" w:firstLine="0"/>
              <w:rPr>
                <w:rFonts w:ascii="仿宋" w:eastAsia="仿宋" w:hAnsi="仿宋" w:cs="Times New Roman" w:hint="eastAsia"/>
                <w:color w:val="000000"/>
              </w:rPr>
            </w:pPr>
            <w:r>
              <w:rPr>
                <w:rFonts w:ascii="仿宋" w:eastAsia="仿宋" w:hAnsi="仿宋" w:hint="eastAsia"/>
                <w:szCs w:val="24"/>
              </w:rPr>
              <w:t>法律、法规、规章以及本单位规定的其他安全生产职责</w:t>
            </w:r>
            <w:r>
              <w:rPr>
                <w:rFonts w:ascii="仿宋" w:eastAsia="仿宋" w:hAnsi="仿宋"/>
                <w:szCs w:val="24"/>
                <w:lang w:val="zh-CN"/>
              </w:rPr>
              <w:t>。</w:t>
            </w:r>
          </w:p>
        </w:tc>
        <w:tc>
          <w:tcPr>
            <w:tcW w:w="457" w:type="dxa"/>
            <w:tcBorders>
              <w:top w:val="nil"/>
              <w:left w:val="nil"/>
              <w:bottom w:val="single" w:sz="4" w:space="0" w:color="auto"/>
              <w:right w:val="single" w:sz="4" w:space="0" w:color="auto"/>
            </w:tcBorders>
            <w:vAlign w:val="center"/>
          </w:tcPr>
          <w:p w14:paraId="1F3B79BE"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47BA3ACA"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B74E532" w14:textId="77777777">
        <w:trPr>
          <w:trHeight w:val="555"/>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7208F46F"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7" w:type="dxa"/>
            <w:tcBorders>
              <w:top w:val="nil"/>
              <w:left w:val="nil"/>
              <w:bottom w:val="single" w:sz="8" w:space="0" w:color="auto"/>
              <w:right w:val="nil"/>
            </w:tcBorders>
            <w:vAlign w:val="center"/>
          </w:tcPr>
          <w:p w14:paraId="5C962F9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08ACE25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7E89A014" w14:textId="77777777" w:rsidR="00E666BA" w:rsidRDefault="00000000">
      <w:pPr>
        <w:widowControl/>
        <w:spacing w:line="240" w:lineRule="auto"/>
        <w:ind w:firstLineChars="0" w:firstLine="0"/>
        <w:jc w:val="left"/>
        <w:rPr>
          <w:rFonts w:ascii="仿宋" w:eastAsia="仿宋" w:hAnsi="仿宋" w:cs="宋体" w:hint="eastAsia"/>
          <w:b/>
          <w:bCs/>
          <w:color w:val="000000"/>
          <w:kern w:val="0"/>
          <w:sz w:val="36"/>
          <w:szCs w:val="36"/>
        </w:rPr>
      </w:pPr>
      <w:r>
        <w:rPr>
          <w:rFonts w:ascii="仿宋" w:eastAsia="仿宋" w:hAnsi="仿宋" w:cs="宋体" w:hint="eastAsia"/>
          <w:b/>
          <w:bCs/>
          <w:color w:val="000000"/>
          <w:kern w:val="0"/>
          <w:sz w:val="36"/>
          <w:szCs w:val="36"/>
        </w:rPr>
        <w:br w:type="page"/>
      </w:r>
    </w:p>
    <w:p w14:paraId="00CF1548" w14:textId="77777777" w:rsidR="00E666BA" w:rsidRDefault="00000000">
      <w:pPr>
        <w:pStyle w:val="21"/>
        <w:rPr>
          <w:rFonts w:ascii="微软雅黑" w:hAnsi="微软雅黑" w:hint="eastAsia"/>
        </w:rPr>
      </w:pPr>
      <w:bookmarkStart w:id="64" w:name="_Toc175737630"/>
      <w:r>
        <w:rPr>
          <w:rFonts w:ascii="微软雅黑" w:hAnsi="微软雅黑" w:hint="eastAsia"/>
        </w:rPr>
        <w:lastRenderedPageBreak/>
        <w:t>6、总经办文员安全生产责任制考核表</w:t>
      </w:r>
      <w:bookmarkEnd w:id="64"/>
    </w:p>
    <w:tbl>
      <w:tblPr>
        <w:tblW w:w="5383" w:type="pct"/>
        <w:jc w:val="center"/>
        <w:tblLook w:val="04A0" w:firstRow="1" w:lastRow="0" w:firstColumn="1" w:lastColumn="0" w:noHBand="0" w:noVBand="1"/>
      </w:tblPr>
      <w:tblGrid>
        <w:gridCol w:w="773"/>
        <w:gridCol w:w="6730"/>
        <w:gridCol w:w="567"/>
        <w:gridCol w:w="851"/>
      </w:tblGrid>
      <w:tr w:rsidR="00E666BA" w14:paraId="1FD278D6" w14:textId="77777777">
        <w:trPr>
          <w:trHeight w:val="779"/>
          <w:jc w:val="center"/>
        </w:trPr>
        <w:tc>
          <w:tcPr>
            <w:tcW w:w="8921" w:type="dxa"/>
            <w:gridSpan w:val="4"/>
            <w:tcBorders>
              <w:top w:val="single" w:sz="8" w:space="0" w:color="auto"/>
              <w:left w:val="single" w:sz="8" w:space="0" w:color="auto"/>
              <w:bottom w:val="single" w:sz="4" w:space="0" w:color="auto"/>
              <w:right w:val="single" w:sz="8" w:space="0" w:color="000000"/>
            </w:tcBorders>
            <w:vAlign w:val="center"/>
          </w:tcPr>
          <w:p w14:paraId="237021EE" w14:textId="77777777" w:rsidR="00E666BA" w:rsidRDefault="00000000">
            <w:pPr>
              <w:widowControl/>
              <w:spacing w:line="240" w:lineRule="auto"/>
              <w:ind w:firstLineChars="0" w:firstLine="723"/>
              <w:jc w:val="center"/>
              <w:rPr>
                <w:rFonts w:ascii="仿宋" w:eastAsia="仿宋" w:hAnsi="仿宋" w:cs="宋体" w:hint="eastAsia"/>
                <w:b/>
                <w:bCs/>
                <w:color w:val="000000"/>
                <w:kern w:val="0"/>
                <w:sz w:val="36"/>
                <w:szCs w:val="36"/>
              </w:rPr>
            </w:pPr>
            <w:r>
              <w:rPr>
                <w:rFonts w:ascii="仿宋" w:eastAsia="仿宋" w:hAnsi="仿宋" w:cs="宋体" w:hint="eastAsia"/>
                <w:b/>
                <w:bCs/>
                <w:color w:val="000000"/>
                <w:kern w:val="0"/>
                <w:sz w:val="36"/>
                <w:szCs w:val="36"/>
              </w:rPr>
              <w:t>总经办文员安全生产责任制考核表</w:t>
            </w:r>
          </w:p>
        </w:tc>
      </w:tr>
      <w:tr w:rsidR="00E666BA" w14:paraId="09A969D7" w14:textId="77777777">
        <w:trPr>
          <w:trHeight w:val="655"/>
          <w:jc w:val="center"/>
        </w:trPr>
        <w:tc>
          <w:tcPr>
            <w:tcW w:w="8921" w:type="dxa"/>
            <w:gridSpan w:val="4"/>
            <w:tcBorders>
              <w:top w:val="single" w:sz="4" w:space="0" w:color="auto"/>
              <w:left w:val="single" w:sz="8" w:space="0" w:color="auto"/>
              <w:bottom w:val="single" w:sz="4" w:space="0" w:color="auto"/>
              <w:right w:val="single" w:sz="8" w:space="0" w:color="000000"/>
            </w:tcBorders>
            <w:vAlign w:val="center"/>
          </w:tcPr>
          <w:p w14:paraId="687272C2"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2297700E" w14:textId="77777777">
        <w:trPr>
          <w:trHeight w:val="566"/>
          <w:jc w:val="center"/>
        </w:trPr>
        <w:tc>
          <w:tcPr>
            <w:tcW w:w="8921" w:type="dxa"/>
            <w:gridSpan w:val="4"/>
            <w:tcBorders>
              <w:top w:val="single" w:sz="4" w:space="0" w:color="auto"/>
              <w:left w:val="single" w:sz="8" w:space="0" w:color="auto"/>
              <w:bottom w:val="single" w:sz="4" w:space="0" w:color="auto"/>
              <w:right w:val="single" w:sz="8" w:space="0" w:color="000000"/>
            </w:tcBorders>
            <w:vAlign w:val="center"/>
          </w:tcPr>
          <w:p w14:paraId="434E015F"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2CF35D5A" w14:textId="77777777">
        <w:trPr>
          <w:trHeight w:val="561"/>
          <w:jc w:val="center"/>
        </w:trPr>
        <w:tc>
          <w:tcPr>
            <w:tcW w:w="8921" w:type="dxa"/>
            <w:gridSpan w:val="4"/>
            <w:tcBorders>
              <w:top w:val="single" w:sz="4" w:space="0" w:color="auto"/>
              <w:left w:val="single" w:sz="8" w:space="0" w:color="auto"/>
              <w:bottom w:val="single" w:sz="4" w:space="0" w:color="auto"/>
              <w:right w:val="single" w:sz="8" w:space="0" w:color="000000"/>
            </w:tcBorders>
            <w:vAlign w:val="center"/>
          </w:tcPr>
          <w:p w14:paraId="26B29B0F"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1D43B140" w14:textId="77777777">
        <w:trPr>
          <w:trHeight w:val="824"/>
          <w:jc w:val="center"/>
        </w:trPr>
        <w:tc>
          <w:tcPr>
            <w:tcW w:w="773" w:type="dxa"/>
            <w:tcBorders>
              <w:top w:val="nil"/>
              <w:left w:val="single" w:sz="8" w:space="0" w:color="auto"/>
              <w:bottom w:val="single" w:sz="4" w:space="0" w:color="auto"/>
              <w:right w:val="single" w:sz="4" w:space="0" w:color="auto"/>
            </w:tcBorders>
            <w:vAlign w:val="center"/>
          </w:tcPr>
          <w:p w14:paraId="0F510371"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6730" w:type="dxa"/>
            <w:tcBorders>
              <w:top w:val="nil"/>
              <w:left w:val="nil"/>
              <w:bottom w:val="single" w:sz="4" w:space="0" w:color="auto"/>
              <w:right w:val="single" w:sz="4" w:space="0" w:color="auto"/>
            </w:tcBorders>
            <w:vAlign w:val="center"/>
          </w:tcPr>
          <w:p w14:paraId="31FDACF1"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567" w:type="dxa"/>
            <w:tcBorders>
              <w:top w:val="nil"/>
              <w:left w:val="nil"/>
              <w:bottom w:val="single" w:sz="4" w:space="0" w:color="auto"/>
              <w:right w:val="single" w:sz="4" w:space="0" w:color="auto"/>
            </w:tcBorders>
            <w:vAlign w:val="center"/>
          </w:tcPr>
          <w:p w14:paraId="6BE05770"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851" w:type="dxa"/>
            <w:tcBorders>
              <w:top w:val="nil"/>
              <w:left w:val="nil"/>
              <w:bottom w:val="single" w:sz="4" w:space="0" w:color="auto"/>
              <w:right w:val="single" w:sz="8" w:space="0" w:color="auto"/>
            </w:tcBorders>
            <w:vAlign w:val="center"/>
          </w:tcPr>
          <w:p w14:paraId="1887653E"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1784CF33" w14:textId="77777777">
        <w:trPr>
          <w:trHeight w:val="1075"/>
          <w:jc w:val="center"/>
        </w:trPr>
        <w:tc>
          <w:tcPr>
            <w:tcW w:w="773" w:type="dxa"/>
            <w:tcBorders>
              <w:top w:val="nil"/>
              <w:left w:val="single" w:sz="8" w:space="0" w:color="auto"/>
              <w:bottom w:val="single" w:sz="4" w:space="0" w:color="auto"/>
              <w:right w:val="single" w:sz="4" w:space="0" w:color="auto"/>
            </w:tcBorders>
            <w:vAlign w:val="center"/>
          </w:tcPr>
          <w:p w14:paraId="48F3A0CB"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6730" w:type="dxa"/>
            <w:tcBorders>
              <w:top w:val="nil"/>
              <w:left w:val="nil"/>
              <w:bottom w:val="single" w:sz="4" w:space="0" w:color="auto"/>
              <w:right w:val="single" w:sz="4" w:space="0" w:color="auto"/>
            </w:tcBorders>
            <w:vAlign w:val="center"/>
          </w:tcPr>
          <w:p w14:paraId="456C5C98"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总经部文员在</w:t>
            </w:r>
            <w:r>
              <w:rPr>
                <w:rFonts w:ascii="仿宋" w:eastAsia="仿宋" w:hAnsi="仿宋" w:hint="eastAsia"/>
                <w:szCs w:val="24"/>
                <w:lang w:val="zh-CN"/>
              </w:rPr>
              <w:t>总经办经理</w:t>
            </w:r>
            <w:r>
              <w:rPr>
                <w:rFonts w:ascii="仿宋" w:eastAsia="仿宋" w:hAnsi="仿宋"/>
                <w:szCs w:val="24"/>
                <w:lang w:val="zh-CN"/>
              </w:rPr>
              <w:t>的领导下，负责公司有关文件的收发，对文件收发的准确性、及时性负有安全责任。</w:t>
            </w:r>
          </w:p>
        </w:tc>
        <w:tc>
          <w:tcPr>
            <w:tcW w:w="567" w:type="dxa"/>
            <w:tcBorders>
              <w:top w:val="nil"/>
              <w:left w:val="nil"/>
              <w:bottom w:val="single" w:sz="4" w:space="0" w:color="auto"/>
              <w:right w:val="single" w:sz="4" w:space="0" w:color="auto"/>
            </w:tcBorders>
            <w:vAlign w:val="center"/>
          </w:tcPr>
          <w:p w14:paraId="69290CAE"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851" w:type="dxa"/>
            <w:tcBorders>
              <w:top w:val="nil"/>
              <w:left w:val="nil"/>
              <w:bottom w:val="single" w:sz="4" w:space="0" w:color="auto"/>
              <w:right w:val="single" w:sz="8" w:space="0" w:color="auto"/>
            </w:tcBorders>
            <w:vAlign w:val="center"/>
          </w:tcPr>
          <w:p w14:paraId="66D86AC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C8A5FE5" w14:textId="77777777">
        <w:trPr>
          <w:trHeight w:val="997"/>
          <w:jc w:val="center"/>
        </w:trPr>
        <w:tc>
          <w:tcPr>
            <w:tcW w:w="773" w:type="dxa"/>
            <w:tcBorders>
              <w:top w:val="nil"/>
              <w:left w:val="single" w:sz="8" w:space="0" w:color="auto"/>
              <w:bottom w:val="single" w:sz="4" w:space="0" w:color="auto"/>
              <w:right w:val="single" w:sz="4" w:space="0" w:color="auto"/>
            </w:tcBorders>
            <w:vAlign w:val="center"/>
          </w:tcPr>
          <w:p w14:paraId="5D0DA3E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6730" w:type="dxa"/>
            <w:tcBorders>
              <w:top w:val="nil"/>
              <w:left w:val="nil"/>
              <w:bottom w:val="single" w:sz="4" w:space="0" w:color="auto"/>
              <w:right w:val="single" w:sz="4" w:space="0" w:color="auto"/>
            </w:tcBorders>
            <w:vAlign w:val="center"/>
          </w:tcPr>
          <w:p w14:paraId="6F54CC19"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学习、落实国家、行业以及公司关于安全生产的法律、法规、标准、规定、制度及有关安全生产工作会议精神。</w:t>
            </w:r>
          </w:p>
        </w:tc>
        <w:tc>
          <w:tcPr>
            <w:tcW w:w="567" w:type="dxa"/>
            <w:tcBorders>
              <w:top w:val="nil"/>
              <w:left w:val="nil"/>
              <w:bottom w:val="single" w:sz="4" w:space="0" w:color="auto"/>
              <w:right w:val="single" w:sz="4" w:space="0" w:color="auto"/>
            </w:tcBorders>
            <w:vAlign w:val="center"/>
          </w:tcPr>
          <w:p w14:paraId="2326C15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851" w:type="dxa"/>
            <w:tcBorders>
              <w:top w:val="nil"/>
              <w:left w:val="nil"/>
              <w:bottom w:val="single" w:sz="4" w:space="0" w:color="auto"/>
              <w:right w:val="single" w:sz="8" w:space="0" w:color="auto"/>
            </w:tcBorders>
            <w:vAlign w:val="center"/>
          </w:tcPr>
          <w:p w14:paraId="20D4BE0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730BA28" w14:textId="77777777">
        <w:trPr>
          <w:trHeight w:val="1148"/>
          <w:jc w:val="center"/>
        </w:trPr>
        <w:tc>
          <w:tcPr>
            <w:tcW w:w="773" w:type="dxa"/>
            <w:tcBorders>
              <w:top w:val="nil"/>
              <w:left w:val="single" w:sz="8" w:space="0" w:color="auto"/>
              <w:bottom w:val="single" w:sz="4" w:space="0" w:color="auto"/>
              <w:right w:val="single" w:sz="4" w:space="0" w:color="auto"/>
            </w:tcBorders>
            <w:vAlign w:val="center"/>
          </w:tcPr>
          <w:p w14:paraId="038D8FC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6730" w:type="dxa"/>
            <w:tcBorders>
              <w:top w:val="nil"/>
              <w:left w:val="nil"/>
              <w:bottom w:val="single" w:sz="4" w:space="0" w:color="auto"/>
              <w:right w:val="single" w:sz="4" w:space="0" w:color="auto"/>
            </w:tcBorders>
            <w:vAlign w:val="center"/>
          </w:tcPr>
          <w:p w14:paraId="68D0EED3"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严格执行保密规定，对公司内安全生产机密文件负责保密，严禁由于泄密而影响公司安全生产工作。</w:t>
            </w:r>
          </w:p>
        </w:tc>
        <w:tc>
          <w:tcPr>
            <w:tcW w:w="567" w:type="dxa"/>
            <w:tcBorders>
              <w:top w:val="nil"/>
              <w:left w:val="nil"/>
              <w:bottom w:val="single" w:sz="4" w:space="0" w:color="auto"/>
              <w:right w:val="single" w:sz="4" w:space="0" w:color="auto"/>
            </w:tcBorders>
            <w:vAlign w:val="center"/>
          </w:tcPr>
          <w:p w14:paraId="3266FD54"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851" w:type="dxa"/>
            <w:tcBorders>
              <w:top w:val="nil"/>
              <w:left w:val="nil"/>
              <w:bottom w:val="single" w:sz="4" w:space="0" w:color="auto"/>
              <w:right w:val="single" w:sz="8" w:space="0" w:color="auto"/>
            </w:tcBorders>
            <w:vAlign w:val="center"/>
          </w:tcPr>
          <w:p w14:paraId="34114FD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B1A5E84" w14:textId="77777777">
        <w:trPr>
          <w:trHeight w:val="697"/>
          <w:jc w:val="center"/>
        </w:trPr>
        <w:tc>
          <w:tcPr>
            <w:tcW w:w="773" w:type="dxa"/>
            <w:tcBorders>
              <w:top w:val="nil"/>
              <w:left w:val="single" w:sz="8" w:space="0" w:color="auto"/>
              <w:bottom w:val="single" w:sz="4" w:space="0" w:color="auto"/>
              <w:right w:val="single" w:sz="4" w:space="0" w:color="auto"/>
            </w:tcBorders>
            <w:vAlign w:val="center"/>
          </w:tcPr>
          <w:p w14:paraId="43625C3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6730" w:type="dxa"/>
            <w:tcBorders>
              <w:top w:val="nil"/>
              <w:left w:val="nil"/>
              <w:bottom w:val="single" w:sz="4" w:space="0" w:color="auto"/>
              <w:right w:val="single" w:sz="4" w:space="0" w:color="auto"/>
            </w:tcBorders>
            <w:vAlign w:val="center"/>
          </w:tcPr>
          <w:p w14:paraId="2F7848A1"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负责公司各种办公文件的归档，保证文件归档的及时、全面。</w:t>
            </w:r>
          </w:p>
        </w:tc>
        <w:tc>
          <w:tcPr>
            <w:tcW w:w="567" w:type="dxa"/>
            <w:tcBorders>
              <w:top w:val="nil"/>
              <w:left w:val="nil"/>
              <w:bottom w:val="single" w:sz="4" w:space="0" w:color="auto"/>
              <w:right w:val="single" w:sz="4" w:space="0" w:color="auto"/>
            </w:tcBorders>
            <w:vAlign w:val="center"/>
          </w:tcPr>
          <w:p w14:paraId="3487072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851" w:type="dxa"/>
            <w:tcBorders>
              <w:top w:val="nil"/>
              <w:left w:val="nil"/>
              <w:bottom w:val="single" w:sz="4" w:space="0" w:color="auto"/>
              <w:right w:val="single" w:sz="8" w:space="0" w:color="auto"/>
            </w:tcBorders>
            <w:vAlign w:val="center"/>
          </w:tcPr>
          <w:p w14:paraId="3B29512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B63B737" w14:textId="77777777">
        <w:trPr>
          <w:trHeight w:val="750"/>
          <w:jc w:val="center"/>
        </w:trPr>
        <w:tc>
          <w:tcPr>
            <w:tcW w:w="773" w:type="dxa"/>
            <w:tcBorders>
              <w:top w:val="nil"/>
              <w:left w:val="single" w:sz="8" w:space="0" w:color="auto"/>
              <w:bottom w:val="single" w:sz="4" w:space="0" w:color="auto"/>
              <w:right w:val="single" w:sz="4" w:space="0" w:color="auto"/>
            </w:tcBorders>
            <w:vAlign w:val="center"/>
          </w:tcPr>
          <w:p w14:paraId="7DA8CDA2"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6730" w:type="dxa"/>
            <w:tcBorders>
              <w:top w:val="nil"/>
              <w:left w:val="nil"/>
              <w:bottom w:val="single" w:sz="4" w:space="0" w:color="auto"/>
              <w:right w:val="single" w:sz="4" w:space="0" w:color="auto"/>
            </w:tcBorders>
            <w:vAlign w:val="center"/>
          </w:tcPr>
          <w:p w14:paraId="4FE5BE54"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对所管辖公章的使用，严格履行审批程序，保证公章使用安全。</w:t>
            </w:r>
          </w:p>
        </w:tc>
        <w:tc>
          <w:tcPr>
            <w:tcW w:w="567" w:type="dxa"/>
            <w:tcBorders>
              <w:top w:val="nil"/>
              <w:left w:val="nil"/>
              <w:bottom w:val="single" w:sz="4" w:space="0" w:color="auto"/>
              <w:right w:val="single" w:sz="4" w:space="0" w:color="auto"/>
            </w:tcBorders>
            <w:vAlign w:val="center"/>
          </w:tcPr>
          <w:p w14:paraId="3BC38DB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851" w:type="dxa"/>
            <w:tcBorders>
              <w:top w:val="nil"/>
              <w:left w:val="nil"/>
              <w:bottom w:val="single" w:sz="4" w:space="0" w:color="auto"/>
              <w:right w:val="single" w:sz="8" w:space="0" w:color="auto"/>
            </w:tcBorders>
            <w:vAlign w:val="center"/>
          </w:tcPr>
          <w:p w14:paraId="58212A6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E19B7E1" w14:textId="77777777">
        <w:trPr>
          <w:trHeight w:val="698"/>
          <w:jc w:val="center"/>
        </w:trPr>
        <w:tc>
          <w:tcPr>
            <w:tcW w:w="773" w:type="dxa"/>
            <w:tcBorders>
              <w:top w:val="nil"/>
              <w:left w:val="single" w:sz="8" w:space="0" w:color="auto"/>
              <w:bottom w:val="single" w:sz="4" w:space="0" w:color="auto"/>
              <w:right w:val="single" w:sz="4" w:space="0" w:color="auto"/>
            </w:tcBorders>
            <w:vAlign w:val="center"/>
          </w:tcPr>
          <w:p w14:paraId="0B7862A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6730" w:type="dxa"/>
            <w:tcBorders>
              <w:top w:val="nil"/>
              <w:left w:val="nil"/>
              <w:bottom w:val="single" w:sz="4" w:space="0" w:color="auto"/>
              <w:right w:val="single" w:sz="4" w:space="0" w:color="auto"/>
            </w:tcBorders>
            <w:vAlign w:val="center"/>
          </w:tcPr>
          <w:p w14:paraId="246D071F"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正确佩戴和使用劳动保护用品，发现安全生产隐患和不安全因素及时汇报。</w:t>
            </w:r>
          </w:p>
        </w:tc>
        <w:tc>
          <w:tcPr>
            <w:tcW w:w="567" w:type="dxa"/>
            <w:tcBorders>
              <w:top w:val="nil"/>
              <w:left w:val="nil"/>
              <w:bottom w:val="single" w:sz="4" w:space="0" w:color="auto"/>
              <w:right w:val="single" w:sz="4" w:space="0" w:color="auto"/>
            </w:tcBorders>
            <w:vAlign w:val="center"/>
          </w:tcPr>
          <w:p w14:paraId="05B6E610"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851" w:type="dxa"/>
            <w:tcBorders>
              <w:top w:val="nil"/>
              <w:left w:val="nil"/>
              <w:bottom w:val="single" w:sz="4" w:space="0" w:color="auto"/>
              <w:right w:val="single" w:sz="8" w:space="0" w:color="auto"/>
            </w:tcBorders>
            <w:vAlign w:val="center"/>
          </w:tcPr>
          <w:p w14:paraId="54A4B75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C9E1F86" w14:textId="77777777">
        <w:trPr>
          <w:trHeight w:val="719"/>
          <w:jc w:val="center"/>
        </w:trPr>
        <w:tc>
          <w:tcPr>
            <w:tcW w:w="773" w:type="dxa"/>
            <w:tcBorders>
              <w:top w:val="nil"/>
              <w:left w:val="single" w:sz="8" w:space="0" w:color="auto"/>
              <w:bottom w:val="single" w:sz="4" w:space="0" w:color="auto"/>
              <w:right w:val="single" w:sz="4" w:space="0" w:color="auto"/>
            </w:tcBorders>
            <w:vAlign w:val="center"/>
          </w:tcPr>
          <w:p w14:paraId="4BB00C9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6730" w:type="dxa"/>
            <w:tcBorders>
              <w:top w:val="nil"/>
              <w:left w:val="nil"/>
              <w:bottom w:val="single" w:sz="4" w:space="0" w:color="auto"/>
              <w:right w:val="single" w:sz="4" w:space="0" w:color="auto"/>
            </w:tcBorders>
            <w:vAlign w:val="center"/>
          </w:tcPr>
          <w:p w14:paraId="3BDF5B70"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开展安全质量标准化，逐步实现文书工作的制度化、规范化、标准化、法制化。</w:t>
            </w:r>
          </w:p>
        </w:tc>
        <w:tc>
          <w:tcPr>
            <w:tcW w:w="567" w:type="dxa"/>
            <w:tcBorders>
              <w:top w:val="nil"/>
              <w:left w:val="nil"/>
              <w:bottom w:val="single" w:sz="4" w:space="0" w:color="auto"/>
              <w:right w:val="single" w:sz="4" w:space="0" w:color="auto"/>
            </w:tcBorders>
            <w:vAlign w:val="center"/>
          </w:tcPr>
          <w:p w14:paraId="02C3B115"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851" w:type="dxa"/>
            <w:tcBorders>
              <w:top w:val="nil"/>
              <w:left w:val="nil"/>
              <w:bottom w:val="single" w:sz="4" w:space="0" w:color="auto"/>
              <w:right w:val="single" w:sz="8" w:space="0" w:color="auto"/>
            </w:tcBorders>
            <w:vAlign w:val="center"/>
          </w:tcPr>
          <w:p w14:paraId="286D1A7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E16EF6E" w14:textId="77777777">
        <w:trPr>
          <w:trHeight w:val="586"/>
          <w:jc w:val="center"/>
        </w:trPr>
        <w:tc>
          <w:tcPr>
            <w:tcW w:w="773" w:type="dxa"/>
            <w:tcBorders>
              <w:top w:val="nil"/>
              <w:left w:val="single" w:sz="8" w:space="0" w:color="auto"/>
              <w:bottom w:val="single" w:sz="4" w:space="0" w:color="auto"/>
              <w:right w:val="single" w:sz="4" w:space="0" w:color="auto"/>
            </w:tcBorders>
            <w:vAlign w:val="center"/>
          </w:tcPr>
          <w:p w14:paraId="592C6106"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6730" w:type="dxa"/>
            <w:tcBorders>
              <w:top w:val="nil"/>
              <w:left w:val="nil"/>
              <w:bottom w:val="single" w:sz="4" w:space="0" w:color="auto"/>
              <w:right w:val="single" w:sz="4" w:space="0" w:color="auto"/>
            </w:tcBorders>
            <w:vAlign w:val="center"/>
          </w:tcPr>
          <w:p w14:paraId="1692FB13"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接受安全生产的教育和培训，学习掌握与公司文书工作有关的安全生产知识，努力提高文书工作能力。</w:t>
            </w:r>
          </w:p>
        </w:tc>
        <w:tc>
          <w:tcPr>
            <w:tcW w:w="567" w:type="dxa"/>
            <w:tcBorders>
              <w:top w:val="nil"/>
              <w:left w:val="nil"/>
              <w:bottom w:val="single" w:sz="4" w:space="0" w:color="auto"/>
              <w:right w:val="single" w:sz="4" w:space="0" w:color="auto"/>
            </w:tcBorders>
            <w:vAlign w:val="center"/>
          </w:tcPr>
          <w:p w14:paraId="1FB6BDDA"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851" w:type="dxa"/>
            <w:tcBorders>
              <w:top w:val="nil"/>
              <w:left w:val="nil"/>
              <w:bottom w:val="single" w:sz="4" w:space="0" w:color="auto"/>
              <w:right w:val="single" w:sz="8" w:space="0" w:color="auto"/>
            </w:tcBorders>
            <w:vAlign w:val="center"/>
          </w:tcPr>
          <w:p w14:paraId="409E25A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E45C5D3" w14:textId="77777777">
        <w:trPr>
          <w:trHeight w:val="636"/>
          <w:jc w:val="center"/>
        </w:trPr>
        <w:tc>
          <w:tcPr>
            <w:tcW w:w="773" w:type="dxa"/>
            <w:tcBorders>
              <w:top w:val="nil"/>
              <w:left w:val="single" w:sz="8" w:space="0" w:color="auto"/>
              <w:bottom w:val="single" w:sz="4" w:space="0" w:color="auto"/>
              <w:right w:val="single" w:sz="4" w:space="0" w:color="auto"/>
            </w:tcBorders>
            <w:vAlign w:val="center"/>
          </w:tcPr>
          <w:p w14:paraId="20EC033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6730" w:type="dxa"/>
            <w:tcBorders>
              <w:top w:val="nil"/>
              <w:left w:val="nil"/>
              <w:bottom w:val="single" w:sz="4" w:space="0" w:color="auto"/>
              <w:right w:val="single" w:sz="4" w:space="0" w:color="auto"/>
            </w:tcBorders>
            <w:vAlign w:val="center"/>
          </w:tcPr>
          <w:p w14:paraId="19431312" w14:textId="77777777" w:rsidR="00E666BA" w:rsidRDefault="00000000">
            <w:pPr>
              <w:ind w:firstLineChars="0" w:firstLine="0"/>
              <w:rPr>
                <w:rFonts w:ascii="仿宋" w:eastAsia="仿宋" w:hAnsi="仿宋" w:cs="Times New Roman" w:hint="eastAsia"/>
                <w:color w:val="000000"/>
              </w:rPr>
            </w:pPr>
            <w:r>
              <w:rPr>
                <w:rFonts w:ascii="仿宋" w:eastAsia="仿宋" w:hAnsi="仿宋" w:hint="eastAsia"/>
                <w:szCs w:val="24"/>
              </w:rPr>
              <w:t>法律、法规、规章以及本单位规定的其他安全生产职责。</w:t>
            </w:r>
          </w:p>
        </w:tc>
        <w:tc>
          <w:tcPr>
            <w:tcW w:w="567" w:type="dxa"/>
            <w:tcBorders>
              <w:top w:val="nil"/>
              <w:left w:val="nil"/>
              <w:bottom w:val="single" w:sz="4" w:space="0" w:color="auto"/>
              <w:right w:val="single" w:sz="4" w:space="0" w:color="auto"/>
            </w:tcBorders>
            <w:vAlign w:val="center"/>
          </w:tcPr>
          <w:p w14:paraId="3D3F49B8"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851" w:type="dxa"/>
            <w:tcBorders>
              <w:top w:val="nil"/>
              <w:left w:val="nil"/>
              <w:bottom w:val="single" w:sz="4" w:space="0" w:color="auto"/>
              <w:right w:val="single" w:sz="8" w:space="0" w:color="auto"/>
            </w:tcBorders>
            <w:vAlign w:val="center"/>
          </w:tcPr>
          <w:p w14:paraId="3FFBE9D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117C6FE" w14:textId="77777777">
        <w:trPr>
          <w:trHeight w:val="554"/>
          <w:jc w:val="center"/>
        </w:trPr>
        <w:tc>
          <w:tcPr>
            <w:tcW w:w="7503" w:type="dxa"/>
            <w:gridSpan w:val="2"/>
            <w:tcBorders>
              <w:top w:val="single" w:sz="4" w:space="0" w:color="auto"/>
              <w:left w:val="single" w:sz="8" w:space="0" w:color="auto"/>
              <w:bottom w:val="single" w:sz="8" w:space="0" w:color="auto"/>
              <w:right w:val="single" w:sz="4" w:space="0" w:color="000000"/>
            </w:tcBorders>
            <w:noWrap/>
            <w:vAlign w:val="center"/>
          </w:tcPr>
          <w:p w14:paraId="15C313C2"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567" w:type="dxa"/>
            <w:tcBorders>
              <w:top w:val="nil"/>
              <w:left w:val="nil"/>
              <w:bottom w:val="single" w:sz="8" w:space="0" w:color="auto"/>
              <w:right w:val="nil"/>
            </w:tcBorders>
            <w:vAlign w:val="center"/>
          </w:tcPr>
          <w:p w14:paraId="77D9C6B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851" w:type="dxa"/>
            <w:tcBorders>
              <w:top w:val="nil"/>
              <w:left w:val="nil"/>
              <w:bottom w:val="single" w:sz="8" w:space="0" w:color="auto"/>
              <w:right w:val="single" w:sz="8" w:space="0" w:color="auto"/>
            </w:tcBorders>
            <w:vAlign w:val="center"/>
          </w:tcPr>
          <w:p w14:paraId="78A9B1D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2839C1EF" w14:textId="77777777" w:rsidR="00E666BA" w:rsidRDefault="00E666BA">
      <w:pPr>
        <w:ind w:firstLine="480"/>
      </w:pPr>
    </w:p>
    <w:p w14:paraId="4AD1C87D"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hint="eastAsia"/>
          <w:b/>
          <w:bCs/>
        </w:rPr>
        <w:br w:type="page"/>
      </w:r>
    </w:p>
    <w:p w14:paraId="6D053501" w14:textId="77777777" w:rsidR="00E666BA" w:rsidRDefault="00000000">
      <w:pPr>
        <w:pStyle w:val="21"/>
        <w:rPr>
          <w:rFonts w:ascii="微软雅黑" w:hAnsi="微软雅黑" w:hint="eastAsia"/>
        </w:rPr>
      </w:pPr>
      <w:bookmarkStart w:id="65" w:name="_Toc175737631"/>
      <w:r>
        <w:rPr>
          <w:rFonts w:ascii="微软雅黑" w:hAnsi="微软雅黑" w:hint="eastAsia"/>
        </w:rPr>
        <w:lastRenderedPageBreak/>
        <w:t>7、招商助理安全生产责任制考核表</w:t>
      </w:r>
      <w:bookmarkEnd w:id="65"/>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6154"/>
        <w:gridCol w:w="653"/>
        <w:gridCol w:w="703"/>
      </w:tblGrid>
      <w:tr w:rsidR="00E666BA" w14:paraId="5DA86426" w14:textId="77777777">
        <w:trPr>
          <w:trHeight w:val="402"/>
          <w:jc w:val="center"/>
        </w:trPr>
        <w:tc>
          <w:tcPr>
            <w:tcW w:w="8243" w:type="dxa"/>
            <w:gridSpan w:val="4"/>
            <w:vAlign w:val="center"/>
          </w:tcPr>
          <w:p w14:paraId="7BCF6025"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被考核人员：                               考核负责人：</w:t>
            </w:r>
          </w:p>
        </w:tc>
      </w:tr>
      <w:tr w:rsidR="00E666BA" w14:paraId="2C26653B" w14:textId="77777777">
        <w:trPr>
          <w:trHeight w:val="402"/>
          <w:jc w:val="center"/>
        </w:trPr>
        <w:tc>
          <w:tcPr>
            <w:tcW w:w="8243" w:type="dxa"/>
            <w:gridSpan w:val="4"/>
            <w:vAlign w:val="center"/>
          </w:tcPr>
          <w:p w14:paraId="2016F79F"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考核时间：</w:t>
            </w:r>
          </w:p>
        </w:tc>
      </w:tr>
      <w:tr w:rsidR="00E666BA" w14:paraId="05BBC2B6" w14:textId="77777777">
        <w:trPr>
          <w:trHeight w:val="402"/>
          <w:jc w:val="center"/>
        </w:trPr>
        <w:tc>
          <w:tcPr>
            <w:tcW w:w="8243" w:type="dxa"/>
            <w:gridSpan w:val="4"/>
            <w:vAlign w:val="center"/>
          </w:tcPr>
          <w:p w14:paraId="58065370"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考核内容</w:t>
            </w:r>
          </w:p>
        </w:tc>
      </w:tr>
      <w:tr w:rsidR="00E666BA" w14:paraId="189CE280" w14:textId="77777777">
        <w:trPr>
          <w:trHeight w:val="600"/>
          <w:jc w:val="center"/>
        </w:trPr>
        <w:tc>
          <w:tcPr>
            <w:tcW w:w="742" w:type="dxa"/>
            <w:vAlign w:val="center"/>
          </w:tcPr>
          <w:p w14:paraId="0F297D7D"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序号</w:t>
            </w:r>
          </w:p>
        </w:tc>
        <w:tc>
          <w:tcPr>
            <w:tcW w:w="6147" w:type="dxa"/>
            <w:vAlign w:val="center"/>
          </w:tcPr>
          <w:p w14:paraId="45BFCED2"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内容</w:t>
            </w:r>
          </w:p>
        </w:tc>
        <w:tc>
          <w:tcPr>
            <w:tcW w:w="652" w:type="dxa"/>
            <w:vAlign w:val="center"/>
          </w:tcPr>
          <w:p w14:paraId="6A6E20C8"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分值</w:t>
            </w:r>
          </w:p>
        </w:tc>
        <w:tc>
          <w:tcPr>
            <w:tcW w:w="702" w:type="dxa"/>
            <w:vAlign w:val="center"/>
          </w:tcPr>
          <w:p w14:paraId="1DEC9856"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考核得分</w:t>
            </w:r>
          </w:p>
        </w:tc>
      </w:tr>
      <w:tr w:rsidR="00E666BA" w14:paraId="30DB74A6" w14:textId="77777777">
        <w:trPr>
          <w:trHeight w:val="655"/>
          <w:jc w:val="center"/>
        </w:trPr>
        <w:tc>
          <w:tcPr>
            <w:tcW w:w="742" w:type="dxa"/>
            <w:vAlign w:val="center"/>
          </w:tcPr>
          <w:p w14:paraId="55AA185F"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p>
        </w:tc>
        <w:tc>
          <w:tcPr>
            <w:tcW w:w="6147" w:type="dxa"/>
            <w:vAlign w:val="center"/>
          </w:tcPr>
          <w:p w14:paraId="7975E679"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负责根据公司的招商政策来进行招商，贯彻与执行公司</w:t>
            </w:r>
            <w:r>
              <w:rPr>
                <w:rFonts w:ascii="仿宋" w:eastAsia="仿宋" w:hAnsi="仿宋" w:hint="eastAsia"/>
                <w:szCs w:val="24"/>
                <w:lang w:val="zh-CN"/>
              </w:rPr>
              <w:t>的</w:t>
            </w:r>
            <w:r>
              <w:rPr>
                <w:rFonts w:ascii="仿宋" w:eastAsia="仿宋" w:hAnsi="仿宋"/>
                <w:szCs w:val="24"/>
                <w:lang w:val="zh-CN"/>
              </w:rPr>
              <w:t>招商政策；</w:t>
            </w:r>
          </w:p>
        </w:tc>
        <w:tc>
          <w:tcPr>
            <w:tcW w:w="652" w:type="dxa"/>
            <w:vAlign w:val="center"/>
          </w:tcPr>
          <w:p w14:paraId="3B17BABA"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02" w:type="dxa"/>
            <w:vAlign w:val="center"/>
          </w:tcPr>
          <w:p w14:paraId="18633456"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7F6365DE" w14:textId="77777777">
        <w:trPr>
          <w:trHeight w:val="739"/>
          <w:jc w:val="center"/>
        </w:trPr>
        <w:tc>
          <w:tcPr>
            <w:tcW w:w="742" w:type="dxa"/>
            <w:vAlign w:val="center"/>
          </w:tcPr>
          <w:p w14:paraId="6E16E0F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2</w:t>
            </w:r>
          </w:p>
        </w:tc>
        <w:tc>
          <w:tcPr>
            <w:tcW w:w="6147" w:type="dxa"/>
            <w:vAlign w:val="center"/>
          </w:tcPr>
          <w:p w14:paraId="7EC23E32"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根据公司业务发展需求，寻找、挖掘有利于公司的合作资源；</w:t>
            </w:r>
          </w:p>
        </w:tc>
        <w:tc>
          <w:tcPr>
            <w:tcW w:w="652" w:type="dxa"/>
            <w:vAlign w:val="center"/>
          </w:tcPr>
          <w:p w14:paraId="7CD900C4"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02" w:type="dxa"/>
            <w:vAlign w:val="center"/>
          </w:tcPr>
          <w:p w14:paraId="2BFF621B"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0439C247" w14:textId="77777777">
        <w:trPr>
          <w:trHeight w:val="939"/>
          <w:jc w:val="center"/>
        </w:trPr>
        <w:tc>
          <w:tcPr>
            <w:tcW w:w="742" w:type="dxa"/>
            <w:vAlign w:val="center"/>
          </w:tcPr>
          <w:p w14:paraId="23480177"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3</w:t>
            </w:r>
          </w:p>
        </w:tc>
        <w:tc>
          <w:tcPr>
            <w:tcW w:w="6147" w:type="dxa"/>
            <w:vAlign w:val="center"/>
          </w:tcPr>
          <w:p w14:paraId="1C6D09F9"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整理合作项目效果数据，并对数据进行有效的分析和评估，为项目的有效执行和调整提供建议；</w:t>
            </w:r>
          </w:p>
        </w:tc>
        <w:tc>
          <w:tcPr>
            <w:tcW w:w="652" w:type="dxa"/>
            <w:vAlign w:val="center"/>
          </w:tcPr>
          <w:p w14:paraId="1E2463D6"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02" w:type="dxa"/>
            <w:vAlign w:val="center"/>
          </w:tcPr>
          <w:p w14:paraId="7516BC11"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06E76969" w14:textId="77777777">
        <w:trPr>
          <w:trHeight w:val="872"/>
          <w:jc w:val="center"/>
        </w:trPr>
        <w:tc>
          <w:tcPr>
            <w:tcW w:w="742" w:type="dxa"/>
            <w:vAlign w:val="center"/>
          </w:tcPr>
          <w:p w14:paraId="36DED910"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4</w:t>
            </w:r>
          </w:p>
        </w:tc>
        <w:tc>
          <w:tcPr>
            <w:tcW w:w="6147" w:type="dxa"/>
            <w:vAlign w:val="center"/>
          </w:tcPr>
          <w:p w14:paraId="1E3A084A"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制定总体及阶段性推广策略，负责相关合作项目，完成从初步接触、沟通跟进、合作规划、合作实现上线的全部过程；</w:t>
            </w:r>
          </w:p>
        </w:tc>
        <w:tc>
          <w:tcPr>
            <w:tcW w:w="652" w:type="dxa"/>
            <w:vAlign w:val="center"/>
          </w:tcPr>
          <w:p w14:paraId="335CD1AE"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02" w:type="dxa"/>
            <w:vAlign w:val="center"/>
          </w:tcPr>
          <w:p w14:paraId="0AE4CF0A"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1373F6B4" w14:textId="77777777">
        <w:trPr>
          <w:trHeight w:val="900"/>
          <w:jc w:val="center"/>
        </w:trPr>
        <w:tc>
          <w:tcPr>
            <w:tcW w:w="742" w:type="dxa"/>
            <w:vAlign w:val="center"/>
          </w:tcPr>
          <w:p w14:paraId="76C38C26"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5</w:t>
            </w:r>
          </w:p>
        </w:tc>
        <w:tc>
          <w:tcPr>
            <w:tcW w:w="6147" w:type="dxa"/>
            <w:vAlign w:val="center"/>
          </w:tcPr>
          <w:p w14:paraId="46E4980C"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维护公司既有合作资源及商务伙伴关系，并对已有资源创建新的合作点；</w:t>
            </w:r>
          </w:p>
        </w:tc>
        <w:tc>
          <w:tcPr>
            <w:tcW w:w="652" w:type="dxa"/>
            <w:vAlign w:val="center"/>
          </w:tcPr>
          <w:p w14:paraId="4AA9E325"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02" w:type="dxa"/>
            <w:vAlign w:val="center"/>
          </w:tcPr>
          <w:p w14:paraId="727BD3A9"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0A9C90E3" w14:textId="77777777">
        <w:trPr>
          <w:trHeight w:val="555"/>
          <w:jc w:val="center"/>
        </w:trPr>
        <w:tc>
          <w:tcPr>
            <w:tcW w:w="742" w:type="dxa"/>
            <w:vAlign w:val="center"/>
          </w:tcPr>
          <w:p w14:paraId="62CC180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6</w:t>
            </w:r>
          </w:p>
        </w:tc>
        <w:tc>
          <w:tcPr>
            <w:tcW w:w="6147" w:type="dxa"/>
            <w:vAlign w:val="center"/>
          </w:tcPr>
          <w:p w14:paraId="4AC3A18F"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负责公司项目招商方案的策划以及推广等方面的工作。</w:t>
            </w:r>
          </w:p>
        </w:tc>
        <w:tc>
          <w:tcPr>
            <w:tcW w:w="652" w:type="dxa"/>
            <w:vAlign w:val="center"/>
          </w:tcPr>
          <w:p w14:paraId="4E19C7EF"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02" w:type="dxa"/>
            <w:vAlign w:val="center"/>
          </w:tcPr>
          <w:p w14:paraId="4E18059F"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455A06BF" w14:textId="77777777">
        <w:trPr>
          <w:trHeight w:val="739"/>
          <w:jc w:val="center"/>
        </w:trPr>
        <w:tc>
          <w:tcPr>
            <w:tcW w:w="742" w:type="dxa"/>
            <w:vAlign w:val="center"/>
          </w:tcPr>
          <w:p w14:paraId="336F0C10"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7</w:t>
            </w:r>
          </w:p>
        </w:tc>
        <w:tc>
          <w:tcPr>
            <w:tcW w:w="6147" w:type="dxa"/>
            <w:vAlign w:val="center"/>
          </w:tcPr>
          <w:p w14:paraId="462E931C"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对招商手册、招商流程及相关的文件与合同进行文档管理；</w:t>
            </w:r>
          </w:p>
        </w:tc>
        <w:tc>
          <w:tcPr>
            <w:tcW w:w="652" w:type="dxa"/>
            <w:vAlign w:val="center"/>
          </w:tcPr>
          <w:p w14:paraId="03CE7616"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02" w:type="dxa"/>
            <w:vAlign w:val="center"/>
          </w:tcPr>
          <w:p w14:paraId="2294E676"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61603B7F" w14:textId="77777777">
        <w:trPr>
          <w:trHeight w:val="739"/>
          <w:jc w:val="center"/>
        </w:trPr>
        <w:tc>
          <w:tcPr>
            <w:tcW w:w="742" w:type="dxa"/>
            <w:vAlign w:val="center"/>
          </w:tcPr>
          <w:p w14:paraId="29C1AAF9"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8</w:t>
            </w:r>
          </w:p>
        </w:tc>
        <w:tc>
          <w:tcPr>
            <w:tcW w:w="6147" w:type="dxa"/>
            <w:vAlign w:val="center"/>
          </w:tcPr>
          <w:p w14:paraId="05C8E748"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hint="eastAsia"/>
                <w:szCs w:val="24"/>
              </w:rPr>
              <w:t>法律、法规、规章以及本单位规定的其他安全生产职责。</w:t>
            </w:r>
          </w:p>
        </w:tc>
        <w:tc>
          <w:tcPr>
            <w:tcW w:w="652" w:type="dxa"/>
            <w:vAlign w:val="center"/>
          </w:tcPr>
          <w:p w14:paraId="075D59F3"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02" w:type="dxa"/>
            <w:vAlign w:val="center"/>
          </w:tcPr>
          <w:p w14:paraId="235079E0"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013CC1CC" w14:textId="77777777">
        <w:trPr>
          <w:trHeight w:val="420"/>
          <w:jc w:val="center"/>
        </w:trPr>
        <w:tc>
          <w:tcPr>
            <w:tcW w:w="6889" w:type="dxa"/>
            <w:gridSpan w:val="2"/>
            <w:vAlign w:val="center"/>
          </w:tcPr>
          <w:p w14:paraId="43D76F06" w14:textId="77777777" w:rsidR="00E666BA" w:rsidRDefault="00000000">
            <w:pPr>
              <w:widowControl/>
              <w:spacing w:line="240" w:lineRule="auto"/>
              <w:ind w:firstLineChars="0" w:firstLine="0"/>
              <w:jc w:val="right"/>
              <w:rPr>
                <w:rFonts w:ascii="仿宋" w:eastAsia="仿宋" w:hAnsi="仿宋" w:cs="宋体" w:hint="eastAsia"/>
                <w:b/>
                <w:bCs/>
                <w:color w:val="000000"/>
                <w:kern w:val="0"/>
                <w:sz w:val="22"/>
              </w:rPr>
            </w:pPr>
            <w:r>
              <w:rPr>
                <w:rFonts w:ascii="仿宋" w:eastAsia="仿宋" w:hAnsi="仿宋" w:cs="宋体" w:hint="eastAsia"/>
                <w:b/>
                <w:bCs/>
                <w:color w:val="000000"/>
                <w:kern w:val="0"/>
                <w:sz w:val="22"/>
                <w:lang w:bidi="ar"/>
              </w:rPr>
              <w:t>总分</w:t>
            </w:r>
          </w:p>
        </w:tc>
        <w:tc>
          <w:tcPr>
            <w:tcW w:w="652" w:type="dxa"/>
            <w:vAlign w:val="center"/>
          </w:tcPr>
          <w:p w14:paraId="3ACB04A2"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c>
          <w:tcPr>
            <w:tcW w:w="702" w:type="dxa"/>
            <w:vAlign w:val="center"/>
          </w:tcPr>
          <w:p w14:paraId="197D9152"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r>
    </w:tbl>
    <w:p w14:paraId="12E35BC5"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rPr>
        <w:br w:type="page"/>
      </w:r>
    </w:p>
    <w:p w14:paraId="374451EF" w14:textId="77777777" w:rsidR="00E666BA" w:rsidRDefault="00000000">
      <w:pPr>
        <w:pStyle w:val="21"/>
        <w:rPr>
          <w:rFonts w:ascii="微软雅黑" w:hAnsi="微软雅黑" w:hint="eastAsia"/>
        </w:rPr>
      </w:pPr>
      <w:bookmarkStart w:id="66" w:name="_Toc175737632"/>
      <w:r>
        <w:rPr>
          <w:rFonts w:ascii="微软雅黑" w:hAnsi="微软雅黑" w:hint="eastAsia"/>
        </w:rPr>
        <w:lastRenderedPageBreak/>
        <w:t>8、行政助理安全生产责任制考核表</w:t>
      </w:r>
      <w:bookmarkEnd w:id="66"/>
    </w:p>
    <w:tbl>
      <w:tblPr>
        <w:tblW w:w="5522" w:type="pct"/>
        <w:jc w:val="center"/>
        <w:tblLook w:val="04A0" w:firstRow="1" w:lastRow="0" w:firstColumn="1" w:lastColumn="0" w:noHBand="0" w:noVBand="1"/>
      </w:tblPr>
      <w:tblGrid>
        <w:gridCol w:w="795"/>
        <w:gridCol w:w="6992"/>
        <w:gridCol w:w="567"/>
        <w:gridCol w:w="797"/>
      </w:tblGrid>
      <w:tr w:rsidR="00E666BA" w14:paraId="78DE1230" w14:textId="77777777">
        <w:trPr>
          <w:trHeight w:val="656"/>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53081A1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34FD7BA4" w14:textId="77777777">
        <w:trPr>
          <w:trHeight w:val="567"/>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7A6CA4D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08BB11ED" w14:textId="77777777">
        <w:trPr>
          <w:trHeight w:val="562"/>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7B7D15D2"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27D85FD8" w14:textId="77777777">
        <w:trPr>
          <w:trHeight w:val="825"/>
          <w:jc w:val="center"/>
        </w:trPr>
        <w:tc>
          <w:tcPr>
            <w:tcW w:w="795" w:type="dxa"/>
            <w:tcBorders>
              <w:top w:val="nil"/>
              <w:left w:val="single" w:sz="8" w:space="0" w:color="auto"/>
              <w:bottom w:val="single" w:sz="4" w:space="0" w:color="auto"/>
              <w:right w:val="single" w:sz="4" w:space="0" w:color="auto"/>
            </w:tcBorders>
            <w:vAlign w:val="center"/>
          </w:tcPr>
          <w:p w14:paraId="0BAB75A9"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6992" w:type="dxa"/>
            <w:tcBorders>
              <w:top w:val="nil"/>
              <w:left w:val="nil"/>
              <w:bottom w:val="single" w:sz="4" w:space="0" w:color="auto"/>
              <w:right w:val="single" w:sz="4" w:space="0" w:color="auto"/>
            </w:tcBorders>
            <w:vAlign w:val="center"/>
          </w:tcPr>
          <w:p w14:paraId="4BCD8F96"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567" w:type="dxa"/>
            <w:tcBorders>
              <w:top w:val="nil"/>
              <w:left w:val="nil"/>
              <w:bottom w:val="single" w:sz="4" w:space="0" w:color="auto"/>
              <w:right w:val="single" w:sz="4" w:space="0" w:color="auto"/>
            </w:tcBorders>
            <w:vAlign w:val="center"/>
          </w:tcPr>
          <w:p w14:paraId="280A5A5D"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797" w:type="dxa"/>
            <w:tcBorders>
              <w:top w:val="nil"/>
              <w:left w:val="nil"/>
              <w:bottom w:val="single" w:sz="4" w:space="0" w:color="auto"/>
              <w:right w:val="single" w:sz="8" w:space="0" w:color="auto"/>
            </w:tcBorders>
            <w:vAlign w:val="center"/>
          </w:tcPr>
          <w:p w14:paraId="303978B4"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0FD8D4DA" w14:textId="77777777">
        <w:trPr>
          <w:trHeight w:val="789"/>
          <w:jc w:val="center"/>
        </w:trPr>
        <w:tc>
          <w:tcPr>
            <w:tcW w:w="795" w:type="dxa"/>
            <w:tcBorders>
              <w:top w:val="nil"/>
              <w:left w:val="single" w:sz="8" w:space="0" w:color="auto"/>
              <w:bottom w:val="single" w:sz="4" w:space="0" w:color="auto"/>
              <w:right w:val="single" w:sz="4" w:space="0" w:color="auto"/>
            </w:tcBorders>
            <w:vAlign w:val="center"/>
          </w:tcPr>
          <w:p w14:paraId="32E19BC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6992" w:type="dxa"/>
            <w:tcBorders>
              <w:top w:val="nil"/>
              <w:left w:val="nil"/>
              <w:bottom w:val="single" w:sz="4" w:space="0" w:color="auto"/>
              <w:right w:val="single" w:sz="4" w:space="0" w:color="auto"/>
            </w:tcBorders>
            <w:vAlign w:val="center"/>
          </w:tcPr>
          <w:p w14:paraId="14216DD2"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负责员工晋升、转岗、辞职、辞退、奖惩、请假等具体人事管理工作，定期总结人员流动情况；</w:t>
            </w:r>
          </w:p>
        </w:tc>
        <w:tc>
          <w:tcPr>
            <w:tcW w:w="567" w:type="dxa"/>
            <w:tcBorders>
              <w:top w:val="nil"/>
              <w:left w:val="nil"/>
              <w:bottom w:val="single" w:sz="4" w:space="0" w:color="auto"/>
              <w:right w:val="single" w:sz="4" w:space="0" w:color="auto"/>
            </w:tcBorders>
            <w:vAlign w:val="center"/>
          </w:tcPr>
          <w:p w14:paraId="617ECCEE"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5888B6C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3BB6E1A" w14:textId="77777777">
        <w:trPr>
          <w:trHeight w:val="715"/>
          <w:jc w:val="center"/>
        </w:trPr>
        <w:tc>
          <w:tcPr>
            <w:tcW w:w="795" w:type="dxa"/>
            <w:tcBorders>
              <w:top w:val="nil"/>
              <w:left w:val="single" w:sz="8" w:space="0" w:color="auto"/>
              <w:bottom w:val="single" w:sz="4" w:space="0" w:color="auto"/>
              <w:right w:val="single" w:sz="4" w:space="0" w:color="auto"/>
            </w:tcBorders>
            <w:vAlign w:val="center"/>
          </w:tcPr>
          <w:p w14:paraId="0C6A5989"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6992" w:type="dxa"/>
            <w:tcBorders>
              <w:top w:val="nil"/>
              <w:left w:val="nil"/>
              <w:bottom w:val="single" w:sz="4" w:space="0" w:color="auto"/>
              <w:right w:val="single" w:sz="4" w:space="0" w:color="auto"/>
            </w:tcBorders>
            <w:vAlign w:val="center"/>
          </w:tcPr>
          <w:p w14:paraId="66F981EF"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负责新员工档案的转入和离职员工的转出工作，管理好员工合同，及时进行人事档案更新整合，确保人事资料的准确性；</w:t>
            </w:r>
          </w:p>
        </w:tc>
        <w:tc>
          <w:tcPr>
            <w:tcW w:w="567" w:type="dxa"/>
            <w:tcBorders>
              <w:top w:val="nil"/>
              <w:left w:val="nil"/>
              <w:bottom w:val="single" w:sz="4" w:space="0" w:color="auto"/>
              <w:right w:val="single" w:sz="4" w:space="0" w:color="auto"/>
            </w:tcBorders>
            <w:vAlign w:val="center"/>
          </w:tcPr>
          <w:p w14:paraId="0CFA8B43"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797" w:type="dxa"/>
            <w:tcBorders>
              <w:top w:val="nil"/>
              <w:left w:val="nil"/>
              <w:bottom w:val="single" w:sz="4" w:space="0" w:color="auto"/>
              <w:right w:val="single" w:sz="8" w:space="0" w:color="auto"/>
            </w:tcBorders>
            <w:vAlign w:val="center"/>
          </w:tcPr>
          <w:p w14:paraId="02BD503A"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0D23EC8" w14:textId="77777777">
        <w:trPr>
          <w:trHeight w:val="1150"/>
          <w:jc w:val="center"/>
        </w:trPr>
        <w:tc>
          <w:tcPr>
            <w:tcW w:w="795" w:type="dxa"/>
            <w:tcBorders>
              <w:top w:val="nil"/>
              <w:left w:val="single" w:sz="8" w:space="0" w:color="auto"/>
              <w:bottom w:val="single" w:sz="4" w:space="0" w:color="auto"/>
              <w:right w:val="single" w:sz="4" w:space="0" w:color="auto"/>
            </w:tcBorders>
            <w:vAlign w:val="center"/>
          </w:tcPr>
          <w:p w14:paraId="387BBBA8"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6992" w:type="dxa"/>
            <w:tcBorders>
              <w:top w:val="nil"/>
              <w:left w:val="nil"/>
              <w:bottom w:val="single" w:sz="4" w:space="0" w:color="auto"/>
              <w:right w:val="single" w:sz="4" w:space="0" w:color="auto"/>
            </w:tcBorders>
            <w:vAlign w:val="center"/>
          </w:tcPr>
          <w:p w14:paraId="7DDAEF33"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负责考勤登记统计工作，进行考勤系统日常维护剂每月考勤的整理和汇总，以确保公司考勤制度得以顺利实施；</w:t>
            </w:r>
          </w:p>
        </w:tc>
        <w:tc>
          <w:tcPr>
            <w:tcW w:w="567" w:type="dxa"/>
            <w:tcBorders>
              <w:top w:val="nil"/>
              <w:left w:val="nil"/>
              <w:bottom w:val="single" w:sz="4" w:space="0" w:color="auto"/>
              <w:right w:val="single" w:sz="4" w:space="0" w:color="auto"/>
            </w:tcBorders>
            <w:vAlign w:val="center"/>
          </w:tcPr>
          <w:p w14:paraId="5317693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15</w:t>
            </w:r>
          </w:p>
        </w:tc>
        <w:tc>
          <w:tcPr>
            <w:tcW w:w="797" w:type="dxa"/>
            <w:tcBorders>
              <w:top w:val="nil"/>
              <w:left w:val="nil"/>
              <w:bottom w:val="single" w:sz="4" w:space="0" w:color="auto"/>
              <w:right w:val="single" w:sz="8" w:space="0" w:color="auto"/>
            </w:tcBorders>
            <w:vAlign w:val="center"/>
          </w:tcPr>
          <w:p w14:paraId="442B6BC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28369D1" w14:textId="77777777">
        <w:trPr>
          <w:trHeight w:val="698"/>
          <w:jc w:val="center"/>
        </w:trPr>
        <w:tc>
          <w:tcPr>
            <w:tcW w:w="795" w:type="dxa"/>
            <w:tcBorders>
              <w:top w:val="nil"/>
              <w:left w:val="single" w:sz="8" w:space="0" w:color="auto"/>
              <w:bottom w:val="single" w:sz="4" w:space="0" w:color="auto"/>
              <w:right w:val="single" w:sz="4" w:space="0" w:color="auto"/>
            </w:tcBorders>
            <w:vAlign w:val="center"/>
          </w:tcPr>
          <w:p w14:paraId="2CBF4CC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6992" w:type="dxa"/>
            <w:tcBorders>
              <w:top w:val="nil"/>
              <w:left w:val="nil"/>
              <w:bottom w:val="single" w:sz="4" w:space="0" w:color="auto"/>
              <w:right w:val="single" w:sz="4" w:space="0" w:color="auto"/>
            </w:tcBorders>
            <w:vAlign w:val="center"/>
          </w:tcPr>
          <w:p w14:paraId="41F265FC"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根据各部门上报的加班单、请假单、调休单及与考勤相关的表单，及时完成考勤统计；</w:t>
            </w:r>
          </w:p>
        </w:tc>
        <w:tc>
          <w:tcPr>
            <w:tcW w:w="567" w:type="dxa"/>
            <w:tcBorders>
              <w:top w:val="nil"/>
              <w:left w:val="nil"/>
              <w:bottom w:val="single" w:sz="4" w:space="0" w:color="auto"/>
              <w:right w:val="single" w:sz="4" w:space="0" w:color="auto"/>
            </w:tcBorders>
            <w:vAlign w:val="center"/>
          </w:tcPr>
          <w:p w14:paraId="0B3F44A6"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15394E7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DDC5899" w14:textId="77777777">
        <w:trPr>
          <w:trHeight w:val="751"/>
          <w:jc w:val="center"/>
        </w:trPr>
        <w:tc>
          <w:tcPr>
            <w:tcW w:w="795" w:type="dxa"/>
            <w:tcBorders>
              <w:top w:val="nil"/>
              <w:left w:val="single" w:sz="8" w:space="0" w:color="auto"/>
              <w:bottom w:val="single" w:sz="4" w:space="0" w:color="auto"/>
              <w:right w:val="single" w:sz="4" w:space="0" w:color="auto"/>
            </w:tcBorders>
            <w:vAlign w:val="center"/>
          </w:tcPr>
          <w:p w14:paraId="167F612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6992" w:type="dxa"/>
            <w:tcBorders>
              <w:top w:val="nil"/>
              <w:left w:val="nil"/>
              <w:bottom w:val="single" w:sz="4" w:space="0" w:color="auto"/>
              <w:right w:val="single" w:sz="4" w:space="0" w:color="auto"/>
            </w:tcBorders>
            <w:vAlign w:val="center"/>
          </w:tcPr>
          <w:p w14:paraId="2FBFC48E"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负责每月餐费的统计、核对及费用申请，负责其他行政费用的申请及报销；</w:t>
            </w:r>
          </w:p>
        </w:tc>
        <w:tc>
          <w:tcPr>
            <w:tcW w:w="567" w:type="dxa"/>
            <w:tcBorders>
              <w:top w:val="nil"/>
              <w:left w:val="nil"/>
              <w:bottom w:val="single" w:sz="4" w:space="0" w:color="auto"/>
              <w:right w:val="single" w:sz="4" w:space="0" w:color="auto"/>
            </w:tcBorders>
            <w:vAlign w:val="center"/>
          </w:tcPr>
          <w:p w14:paraId="6AE440D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797" w:type="dxa"/>
            <w:tcBorders>
              <w:top w:val="nil"/>
              <w:left w:val="nil"/>
              <w:bottom w:val="single" w:sz="4" w:space="0" w:color="auto"/>
              <w:right w:val="single" w:sz="8" w:space="0" w:color="auto"/>
            </w:tcBorders>
            <w:vAlign w:val="center"/>
          </w:tcPr>
          <w:p w14:paraId="51978BD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7175379" w14:textId="77777777">
        <w:trPr>
          <w:trHeight w:val="699"/>
          <w:jc w:val="center"/>
        </w:trPr>
        <w:tc>
          <w:tcPr>
            <w:tcW w:w="795" w:type="dxa"/>
            <w:tcBorders>
              <w:top w:val="nil"/>
              <w:left w:val="single" w:sz="8" w:space="0" w:color="auto"/>
              <w:bottom w:val="single" w:sz="4" w:space="0" w:color="auto"/>
              <w:right w:val="single" w:sz="4" w:space="0" w:color="auto"/>
            </w:tcBorders>
            <w:vAlign w:val="center"/>
          </w:tcPr>
          <w:p w14:paraId="493FC6D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6992" w:type="dxa"/>
            <w:tcBorders>
              <w:top w:val="nil"/>
              <w:left w:val="nil"/>
              <w:bottom w:val="single" w:sz="4" w:space="0" w:color="auto"/>
              <w:right w:val="single" w:sz="4" w:space="0" w:color="auto"/>
            </w:tcBorders>
            <w:vAlign w:val="center"/>
          </w:tcPr>
          <w:p w14:paraId="2EBBF71B"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负责办公用品的采购、领用及分发工作，管理维修打印机、传真机、复印机等办公器材；</w:t>
            </w:r>
          </w:p>
        </w:tc>
        <w:tc>
          <w:tcPr>
            <w:tcW w:w="567" w:type="dxa"/>
            <w:tcBorders>
              <w:top w:val="nil"/>
              <w:left w:val="nil"/>
              <w:bottom w:val="single" w:sz="4" w:space="0" w:color="auto"/>
              <w:right w:val="single" w:sz="4" w:space="0" w:color="auto"/>
            </w:tcBorders>
            <w:vAlign w:val="center"/>
          </w:tcPr>
          <w:p w14:paraId="7C0387D8"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797" w:type="dxa"/>
            <w:tcBorders>
              <w:top w:val="nil"/>
              <w:left w:val="nil"/>
              <w:bottom w:val="single" w:sz="4" w:space="0" w:color="auto"/>
              <w:right w:val="single" w:sz="8" w:space="0" w:color="auto"/>
            </w:tcBorders>
            <w:vAlign w:val="center"/>
          </w:tcPr>
          <w:p w14:paraId="2E7F5CC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8F14262" w14:textId="77777777">
        <w:trPr>
          <w:trHeight w:val="570"/>
          <w:jc w:val="center"/>
        </w:trPr>
        <w:tc>
          <w:tcPr>
            <w:tcW w:w="795" w:type="dxa"/>
            <w:tcBorders>
              <w:top w:val="nil"/>
              <w:left w:val="single" w:sz="8" w:space="0" w:color="auto"/>
              <w:bottom w:val="single" w:sz="4" w:space="0" w:color="auto"/>
              <w:right w:val="single" w:sz="4" w:space="0" w:color="auto"/>
            </w:tcBorders>
            <w:vAlign w:val="center"/>
          </w:tcPr>
          <w:p w14:paraId="04EA3B9A"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6992" w:type="dxa"/>
            <w:tcBorders>
              <w:top w:val="nil"/>
              <w:left w:val="nil"/>
              <w:bottom w:val="single" w:sz="4" w:space="0" w:color="auto"/>
              <w:right w:val="single" w:sz="4" w:space="0" w:color="auto"/>
            </w:tcBorders>
            <w:vAlign w:val="center"/>
          </w:tcPr>
          <w:p w14:paraId="28FD32FA"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协助管理公司的公共卫生、食堂就餐工作；</w:t>
            </w:r>
          </w:p>
        </w:tc>
        <w:tc>
          <w:tcPr>
            <w:tcW w:w="567" w:type="dxa"/>
            <w:tcBorders>
              <w:top w:val="nil"/>
              <w:left w:val="nil"/>
              <w:bottom w:val="single" w:sz="4" w:space="0" w:color="auto"/>
              <w:right w:val="single" w:sz="4" w:space="0" w:color="auto"/>
            </w:tcBorders>
            <w:vAlign w:val="center"/>
          </w:tcPr>
          <w:p w14:paraId="149964D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5BBEFCB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A0FD3A5" w14:textId="77777777">
        <w:trPr>
          <w:trHeight w:val="587"/>
          <w:jc w:val="center"/>
        </w:trPr>
        <w:tc>
          <w:tcPr>
            <w:tcW w:w="795" w:type="dxa"/>
            <w:tcBorders>
              <w:top w:val="nil"/>
              <w:left w:val="single" w:sz="8" w:space="0" w:color="auto"/>
              <w:bottom w:val="single" w:sz="4" w:space="0" w:color="auto"/>
              <w:right w:val="single" w:sz="4" w:space="0" w:color="auto"/>
            </w:tcBorders>
            <w:vAlign w:val="center"/>
          </w:tcPr>
          <w:p w14:paraId="6A8C7DE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6992" w:type="dxa"/>
            <w:tcBorders>
              <w:top w:val="nil"/>
              <w:left w:val="nil"/>
              <w:bottom w:val="single" w:sz="4" w:space="0" w:color="auto"/>
              <w:right w:val="single" w:sz="4" w:space="0" w:color="auto"/>
            </w:tcBorders>
            <w:vAlign w:val="center"/>
          </w:tcPr>
          <w:p w14:paraId="2AC6A14B"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协助上级领导对外相关部门联络接待，对内接待来访、接听来电、解答咨询及传递信息工作；</w:t>
            </w:r>
          </w:p>
        </w:tc>
        <w:tc>
          <w:tcPr>
            <w:tcW w:w="567" w:type="dxa"/>
            <w:tcBorders>
              <w:top w:val="nil"/>
              <w:left w:val="nil"/>
              <w:bottom w:val="single" w:sz="4" w:space="0" w:color="auto"/>
              <w:right w:val="single" w:sz="4" w:space="0" w:color="auto"/>
            </w:tcBorders>
            <w:vAlign w:val="center"/>
          </w:tcPr>
          <w:p w14:paraId="212691B1"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5FAFE5C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8D78D54"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4C37498A"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6992" w:type="dxa"/>
            <w:tcBorders>
              <w:top w:val="nil"/>
              <w:left w:val="nil"/>
              <w:bottom w:val="single" w:sz="4" w:space="0" w:color="auto"/>
              <w:right w:val="single" w:sz="4" w:space="0" w:color="auto"/>
            </w:tcBorders>
            <w:vAlign w:val="center"/>
          </w:tcPr>
          <w:p w14:paraId="000D22DB"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协助办理面试接待、会议、培训、公司集体活动组织与安排；</w:t>
            </w:r>
          </w:p>
        </w:tc>
        <w:tc>
          <w:tcPr>
            <w:tcW w:w="567" w:type="dxa"/>
            <w:tcBorders>
              <w:top w:val="nil"/>
              <w:left w:val="nil"/>
              <w:bottom w:val="single" w:sz="4" w:space="0" w:color="auto"/>
              <w:right w:val="single" w:sz="4" w:space="0" w:color="auto"/>
            </w:tcBorders>
            <w:vAlign w:val="center"/>
          </w:tcPr>
          <w:p w14:paraId="12FED85E"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97" w:type="dxa"/>
            <w:tcBorders>
              <w:top w:val="nil"/>
              <w:left w:val="nil"/>
              <w:bottom w:val="single" w:sz="4" w:space="0" w:color="auto"/>
              <w:right w:val="single" w:sz="8" w:space="0" w:color="auto"/>
            </w:tcBorders>
            <w:vAlign w:val="center"/>
          </w:tcPr>
          <w:p w14:paraId="55BF597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42477BC"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70559D2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6992" w:type="dxa"/>
            <w:tcBorders>
              <w:top w:val="nil"/>
              <w:left w:val="nil"/>
              <w:bottom w:val="single" w:sz="4" w:space="0" w:color="auto"/>
              <w:right w:val="single" w:sz="4" w:space="0" w:color="auto"/>
            </w:tcBorders>
            <w:vAlign w:val="center"/>
          </w:tcPr>
          <w:p w14:paraId="1F7A4ED0" w14:textId="77777777" w:rsidR="00E666BA" w:rsidRDefault="00000000">
            <w:pPr>
              <w:ind w:firstLineChars="0" w:firstLine="0"/>
              <w:rPr>
                <w:rFonts w:ascii="仿宋" w:eastAsia="仿宋" w:hAnsi="仿宋" w:cs="Times New Roman" w:hint="eastAsia"/>
                <w:color w:val="000000"/>
              </w:rPr>
            </w:pPr>
            <w:r>
              <w:rPr>
                <w:rFonts w:ascii="仿宋" w:eastAsia="仿宋" w:hAnsi="仿宋" w:hint="eastAsia"/>
                <w:szCs w:val="24"/>
              </w:rPr>
              <w:t>法律、法规、规章以及本单位规定的其他安全生产职责</w:t>
            </w:r>
            <w:r>
              <w:rPr>
                <w:rFonts w:ascii="仿宋" w:eastAsia="仿宋" w:hAnsi="仿宋"/>
                <w:szCs w:val="24"/>
                <w:lang w:val="zh-CN"/>
              </w:rPr>
              <w:t>。</w:t>
            </w:r>
          </w:p>
        </w:tc>
        <w:tc>
          <w:tcPr>
            <w:tcW w:w="567" w:type="dxa"/>
            <w:tcBorders>
              <w:top w:val="nil"/>
              <w:left w:val="nil"/>
              <w:bottom w:val="single" w:sz="4" w:space="0" w:color="auto"/>
              <w:right w:val="single" w:sz="4" w:space="0" w:color="auto"/>
            </w:tcBorders>
            <w:vAlign w:val="center"/>
          </w:tcPr>
          <w:p w14:paraId="322E4839"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97" w:type="dxa"/>
            <w:tcBorders>
              <w:top w:val="nil"/>
              <w:left w:val="nil"/>
              <w:bottom w:val="single" w:sz="4" w:space="0" w:color="auto"/>
              <w:right w:val="single" w:sz="8" w:space="0" w:color="auto"/>
            </w:tcBorders>
            <w:vAlign w:val="center"/>
          </w:tcPr>
          <w:p w14:paraId="3495713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8607DC4" w14:textId="77777777">
        <w:trPr>
          <w:trHeight w:val="555"/>
          <w:jc w:val="center"/>
        </w:trPr>
        <w:tc>
          <w:tcPr>
            <w:tcW w:w="7787" w:type="dxa"/>
            <w:gridSpan w:val="2"/>
            <w:tcBorders>
              <w:top w:val="single" w:sz="4" w:space="0" w:color="auto"/>
              <w:left w:val="single" w:sz="8" w:space="0" w:color="auto"/>
              <w:bottom w:val="single" w:sz="8" w:space="0" w:color="auto"/>
              <w:right w:val="single" w:sz="4" w:space="0" w:color="000000"/>
            </w:tcBorders>
            <w:noWrap/>
            <w:vAlign w:val="center"/>
          </w:tcPr>
          <w:p w14:paraId="661248B4"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567" w:type="dxa"/>
            <w:tcBorders>
              <w:top w:val="nil"/>
              <w:left w:val="nil"/>
              <w:bottom w:val="single" w:sz="8" w:space="0" w:color="auto"/>
              <w:right w:val="nil"/>
            </w:tcBorders>
            <w:vAlign w:val="center"/>
          </w:tcPr>
          <w:p w14:paraId="667C005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797" w:type="dxa"/>
            <w:tcBorders>
              <w:top w:val="nil"/>
              <w:left w:val="nil"/>
              <w:bottom w:val="single" w:sz="8" w:space="0" w:color="auto"/>
              <w:right w:val="single" w:sz="8" w:space="0" w:color="auto"/>
            </w:tcBorders>
            <w:vAlign w:val="center"/>
          </w:tcPr>
          <w:p w14:paraId="3E254F5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68C5898A" w14:textId="77777777" w:rsidR="00E666BA" w:rsidRDefault="00E666BA">
      <w:pPr>
        <w:ind w:firstLine="480"/>
        <w:rPr>
          <w:rFonts w:ascii="仿宋" w:eastAsia="仿宋" w:hAnsi="仿宋" w:hint="eastAsia"/>
        </w:rPr>
      </w:pPr>
    </w:p>
    <w:p w14:paraId="7D3A5BF4"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hint="eastAsia"/>
        </w:rPr>
        <w:br w:type="page"/>
      </w:r>
    </w:p>
    <w:p w14:paraId="42E6A444" w14:textId="77777777" w:rsidR="00E666BA" w:rsidRDefault="00000000">
      <w:pPr>
        <w:pStyle w:val="21"/>
        <w:rPr>
          <w:rFonts w:ascii="微软雅黑" w:hAnsi="微软雅黑" w:hint="eastAsia"/>
        </w:rPr>
      </w:pPr>
      <w:bookmarkStart w:id="67" w:name="_Toc175737633"/>
      <w:r>
        <w:rPr>
          <w:rFonts w:ascii="微软雅黑" w:hAnsi="微软雅黑" w:hint="eastAsia"/>
        </w:rPr>
        <w:lastRenderedPageBreak/>
        <w:t>9、风控助理安全生产责任制考核表</w:t>
      </w:r>
      <w:bookmarkEnd w:id="67"/>
    </w:p>
    <w:tbl>
      <w:tblPr>
        <w:tblW w:w="5212" w:type="pct"/>
        <w:jc w:val="center"/>
        <w:tblLook w:val="04A0" w:firstRow="1" w:lastRow="0" w:firstColumn="1" w:lastColumn="0" w:noHBand="0" w:noVBand="1"/>
      </w:tblPr>
      <w:tblGrid>
        <w:gridCol w:w="731"/>
        <w:gridCol w:w="6645"/>
        <w:gridCol w:w="457"/>
        <w:gridCol w:w="804"/>
      </w:tblGrid>
      <w:tr w:rsidR="00E666BA" w14:paraId="0552ACC3" w14:textId="77777777">
        <w:trPr>
          <w:trHeight w:val="656"/>
          <w:jc w:val="center"/>
        </w:trPr>
        <w:tc>
          <w:tcPr>
            <w:tcW w:w="8637" w:type="dxa"/>
            <w:gridSpan w:val="4"/>
            <w:tcBorders>
              <w:top w:val="single" w:sz="4" w:space="0" w:color="auto"/>
              <w:left w:val="single" w:sz="8" w:space="0" w:color="auto"/>
              <w:bottom w:val="single" w:sz="4" w:space="0" w:color="auto"/>
              <w:right w:val="single" w:sz="8" w:space="0" w:color="000000"/>
            </w:tcBorders>
            <w:vAlign w:val="center"/>
          </w:tcPr>
          <w:p w14:paraId="25388BAA"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3D96F938" w14:textId="77777777">
        <w:trPr>
          <w:trHeight w:val="567"/>
          <w:jc w:val="center"/>
        </w:trPr>
        <w:tc>
          <w:tcPr>
            <w:tcW w:w="8637" w:type="dxa"/>
            <w:gridSpan w:val="4"/>
            <w:tcBorders>
              <w:top w:val="single" w:sz="4" w:space="0" w:color="auto"/>
              <w:left w:val="single" w:sz="8" w:space="0" w:color="auto"/>
              <w:bottom w:val="single" w:sz="4" w:space="0" w:color="auto"/>
              <w:right w:val="single" w:sz="8" w:space="0" w:color="000000"/>
            </w:tcBorders>
            <w:vAlign w:val="center"/>
          </w:tcPr>
          <w:p w14:paraId="4FBA6A90"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3004F344" w14:textId="77777777">
        <w:trPr>
          <w:trHeight w:val="562"/>
          <w:jc w:val="center"/>
        </w:trPr>
        <w:tc>
          <w:tcPr>
            <w:tcW w:w="8637" w:type="dxa"/>
            <w:gridSpan w:val="4"/>
            <w:tcBorders>
              <w:top w:val="single" w:sz="4" w:space="0" w:color="auto"/>
              <w:left w:val="single" w:sz="8" w:space="0" w:color="auto"/>
              <w:bottom w:val="single" w:sz="4" w:space="0" w:color="auto"/>
              <w:right w:val="single" w:sz="8" w:space="0" w:color="000000"/>
            </w:tcBorders>
            <w:vAlign w:val="center"/>
          </w:tcPr>
          <w:p w14:paraId="63E3AA31"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4856A54D" w14:textId="77777777">
        <w:trPr>
          <w:trHeight w:val="825"/>
          <w:jc w:val="center"/>
        </w:trPr>
        <w:tc>
          <w:tcPr>
            <w:tcW w:w="731" w:type="dxa"/>
            <w:tcBorders>
              <w:top w:val="nil"/>
              <w:left w:val="single" w:sz="8" w:space="0" w:color="auto"/>
              <w:bottom w:val="single" w:sz="4" w:space="0" w:color="auto"/>
              <w:right w:val="single" w:sz="4" w:space="0" w:color="auto"/>
            </w:tcBorders>
            <w:vAlign w:val="center"/>
          </w:tcPr>
          <w:p w14:paraId="48F54CE5"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6645" w:type="dxa"/>
            <w:tcBorders>
              <w:top w:val="nil"/>
              <w:left w:val="nil"/>
              <w:bottom w:val="single" w:sz="4" w:space="0" w:color="auto"/>
              <w:right w:val="single" w:sz="4" w:space="0" w:color="auto"/>
            </w:tcBorders>
            <w:vAlign w:val="center"/>
          </w:tcPr>
          <w:p w14:paraId="0593DB31"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5" w:type="dxa"/>
            <w:tcBorders>
              <w:top w:val="nil"/>
              <w:left w:val="nil"/>
              <w:bottom w:val="single" w:sz="4" w:space="0" w:color="auto"/>
              <w:right w:val="single" w:sz="4" w:space="0" w:color="auto"/>
            </w:tcBorders>
            <w:vAlign w:val="center"/>
          </w:tcPr>
          <w:p w14:paraId="144C8CCB"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806" w:type="dxa"/>
            <w:tcBorders>
              <w:top w:val="nil"/>
              <w:left w:val="nil"/>
              <w:bottom w:val="single" w:sz="4" w:space="0" w:color="auto"/>
              <w:right w:val="single" w:sz="8" w:space="0" w:color="auto"/>
            </w:tcBorders>
            <w:vAlign w:val="center"/>
          </w:tcPr>
          <w:p w14:paraId="57C1FEBE"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6354E7D0" w14:textId="77777777">
        <w:trPr>
          <w:trHeight w:val="1056"/>
          <w:jc w:val="center"/>
        </w:trPr>
        <w:tc>
          <w:tcPr>
            <w:tcW w:w="731" w:type="dxa"/>
            <w:tcBorders>
              <w:top w:val="nil"/>
              <w:left w:val="single" w:sz="8" w:space="0" w:color="auto"/>
              <w:bottom w:val="single" w:sz="4" w:space="0" w:color="auto"/>
              <w:right w:val="single" w:sz="4" w:space="0" w:color="auto"/>
            </w:tcBorders>
            <w:vAlign w:val="center"/>
          </w:tcPr>
          <w:p w14:paraId="3F10527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6645" w:type="dxa"/>
            <w:tcBorders>
              <w:top w:val="nil"/>
              <w:left w:val="nil"/>
              <w:bottom w:val="single" w:sz="4" w:space="0" w:color="auto"/>
              <w:right w:val="single" w:sz="4" w:space="0" w:color="auto"/>
            </w:tcBorders>
            <w:vAlign w:val="center"/>
          </w:tcPr>
          <w:p w14:paraId="7039653E"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hint="eastAsia"/>
                <w:szCs w:val="24"/>
              </w:rPr>
              <w:t>按照“管业务必须管安全”的原则，对分管工作履行安全生产“一岗双责”，组织分管部门建立落实安全生产责任制；</w:t>
            </w:r>
            <w:r>
              <w:rPr>
                <w:rFonts w:ascii="仿宋" w:eastAsia="仿宋" w:hAnsi="仿宋"/>
                <w:szCs w:val="24"/>
                <w:lang w:val="zh-CN"/>
              </w:rPr>
              <w:t>主持风控部全面工作；</w:t>
            </w:r>
          </w:p>
        </w:tc>
        <w:tc>
          <w:tcPr>
            <w:tcW w:w="455" w:type="dxa"/>
            <w:tcBorders>
              <w:top w:val="nil"/>
              <w:left w:val="nil"/>
              <w:bottom w:val="single" w:sz="4" w:space="0" w:color="auto"/>
              <w:right w:val="single" w:sz="4" w:space="0" w:color="auto"/>
            </w:tcBorders>
            <w:vAlign w:val="center"/>
          </w:tcPr>
          <w:p w14:paraId="64EDE193"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806" w:type="dxa"/>
            <w:tcBorders>
              <w:top w:val="nil"/>
              <w:left w:val="nil"/>
              <w:bottom w:val="single" w:sz="4" w:space="0" w:color="auto"/>
              <w:right w:val="single" w:sz="8" w:space="0" w:color="auto"/>
            </w:tcBorders>
            <w:vAlign w:val="center"/>
          </w:tcPr>
          <w:p w14:paraId="14F3AD8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AEEFBCF" w14:textId="77777777">
        <w:trPr>
          <w:trHeight w:val="901"/>
          <w:jc w:val="center"/>
        </w:trPr>
        <w:tc>
          <w:tcPr>
            <w:tcW w:w="731" w:type="dxa"/>
            <w:tcBorders>
              <w:top w:val="nil"/>
              <w:left w:val="single" w:sz="8" w:space="0" w:color="auto"/>
              <w:bottom w:val="single" w:sz="4" w:space="0" w:color="auto"/>
              <w:right w:val="single" w:sz="4" w:space="0" w:color="auto"/>
            </w:tcBorders>
            <w:vAlign w:val="center"/>
          </w:tcPr>
          <w:p w14:paraId="4B4DF34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6645" w:type="dxa"/>
            <w:tcBorders>
              <w:top w:val="nil"/>
              <w:left w:val="nil"/>
              <w:bottom w:val="single" w:sz="4" w:space="0" w:color="auto"/>
              <w:right w:val="single" w:sz="4" w:space="0" w:color="auto"/>
            </w:tcBorders>
            <w:vAlign w:val="center"/>
          </w:tcPr>
          <w:p w14:paraId="0879AC2E"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根据公司战略规划制定公司风控工作方向、指导原则，部署风控部年度工作任务；</w:t>
            </w:r>
          </w:p>
        </w:tc>
        <w:tc>
          <w:tcPr>
            <w:tcW w:w="455" w:type="dxa"/>
            <w:tcBorders>
              <w:top w:val="nil"/>
              <w:left w:val="nil"/>
              <w:bottom w:val="single" w:sz="4" w:space="0" w:color="auto"/>
              <w:right w:val="single" w:sz="4" w:space="0" w:color="auto"/>
            </w:tcBorders>
            <w:vAlign w:val="center"/>
          </w:tcPr>
          <w:p w14:paraId="3ECF109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806" w:type="dxa"/>
            <w:tcBorders>
              <w:top w:val="nil"/>
              <w:left w:val="nil"/>
              <w:bottom w:val="single" w:sz="4" w:space="0" w:color="auto"/>
              <w:right w:val="single" w:sz="8" w:space="0" w:color="auto"/>
            </w:tcBorders>
            <w:vAlign w:val="center"/>
          </w:tcPr>
          <w:p w14:paraId="28BC4D5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D37391D" w14:textId="77777777">
        <w:trPr>
          <w:trHeight w:val="900"/>
          <w:jc w:val="center"/>
        </w:trPr>
        <w:tc>
          <w:tcPr>
            <w:tcW w:w="731" w:type="dxa"/>
            <w:tcBorders>
              <w:top w:val="nil"/>
              <w:left w:val="single" w:sz="8" w:space="0" w:color="auto"/>
              <w:bottom w:val="single" w:sz="4" w:space="0" w:color="auto"/>
              <w:right w:val="single" w:sz="4" w:space="0" w:color="auto"/>
            </w:tcBorders>
            <w:vAlign w:val="center"/>
          </w:tcPr>
          <w:p w14:paraId="1D3F16C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6645" w:type="dxa"/>
            <w:tcBorders>
              <w:top w:val="nil"/>
              <w:left w:val="nil"/>
              <w:bottom w:val="single" w:sz="4" w:space="0" w:color="auto"/>
              <w:right w:val="single" w:sz="4" w:space="0" w:color="auto"/>
            </w:tcBorders>
            <w:vAlign w:val="center"/>
          </w:tcPr>
          <w:p w14:paraId="185AB82D"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根据上级指导思想及公司工作要求制定并完善风控制度，如重要事项汇报、投融资流程等；</w:t>
            </w:r>
          </w:p>
        </w:tc>
        <w:tc>
          <w:tcPr>
            <w:tcW w:w="455" w:type="dxa"/>
            <w:tcBorders>
              <w:top w:val="nil"/>
              <w:left w:val="nil"/>
              <w:bottom w:val="single" w:sz="4" w:space="0" w:color="auto"/>
              <w:right w:val="single" w:sz="4" w:space="0" w:color="auto"/>
            </w:tcBorders>
            <w:vAlign w:val="center"/>
          </w:tcPr>
          <w:p w14:paraId="6B5859EE"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15</w:t>
            </w:r>
          </w:p>
        </w:tc>
        <w:tc>
          <w:tcPr>
            <w:tcW w:w="806" w:type="dxa"/>
            <w:tcBorders>
              <w:top w:val="nil"/>
              <w:left w:val="nil"/>
              <w:bottom w:val="single" w:sz="4" w:space="0" w:color="auto"/>
              <w:right w:val="single" w:sz="8" w:space="0" w:color="auto"/>
            </w:tcBorders>
            <w:vAlign w:val="center"/>
          </w:tcPr>
          <w:p w14:paraId="377EF98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E06D616" w14:textId="77777777">
        <w:trPr>
          <w:trHeight w:val="632"/>
          <w:jc w:val="center"/>
        </w:trPr>
        <w:tc>
          <w:tcPr>
            <w:tcW w:w="731" w:type="dxa"/>
            <w:tcBorders>
              <w:top w:val="nil"/>
              <w:left w:val="single" w:sz="8" w:space="0" w:color="auto"/>
              <w:bottom w:val="single" w:sz="4" w:space="0" w:color="auto"/>
              <w:right w:val="single" w:sz="4" w:space="0" w:color="auto"/>
            </w:tcBorders>
            <w:vAlign w:val="center"/>
          </w:tcPr>
          <w:p w14:paraId="6A96C02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6645" w:type="dxa"/>
            <w:tcBorders>
              <w:top w:val="nil"/>
              <w:left w:val="nil"/>
              <w:bottom w:val="single" w:sz="4" w:space="0" w:color="auto"/>
              <w:right w:val="single" w:sz="4" w:space="0" w:color="auto"/>
            </w:tcBorders>
            <w:vAlign w:val="center"/>
          </w:tcPr>
          <w:p w14:paraId="3457C32F"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负责对上级领导汇报风控工作、提出风控建议、接受指导意见；</w:t>
            </w:r>
          </w:p>
        </w:tc>
        <w:tc>
          <w:tcPr>
            <w:tcW w:w="455" w:type="dxa"/>
            <w:tcBorders>
              <w:top w:val="nil"/>
              <w:left w:val="nil"/>
              <w:bottom w:val="single" w:sz="4" w:space="0" w:color="auto"/>
              <w:right w:val="single" w:sz="4" w:space="0" w:color="auto"/>
            </w:tcBorders>
            <w:vAlign w:val="center"/>
          </w:tcPr>
          <w:p w14:paraId="25E7C26F"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806" w:type="dxa"/>
            <w:tcBorders>
              <w:top w:val="nil"/>
              <w:left w:val="nil"/>
              <w:bottom w:val="single" w:sz="4" w:space="0" w:color="auto"/>
              <w:right w:val="single" w:sz="8" w:space="0" w:color="auto"/>
            </w:tcBorders>
            <w:vAlign w:val="center"/>
          </w:tcPr>
          <w:p w14:paraId="471AE66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D95A1DA" w14:textId="77777777">
        <w:trPr>
          <w:trHeight w:val="584"/>
          <w:jc w:val="center"/>
        </w:trPr>
        <w:tc>
          <w:tcPr>
            <w:tcW w:w="731" w:type="dxa"/>
            <w:tcBorders>
              <w:top w:val="nil"/>
              <w:left w:val="single" w:sz="8" w:space="0" w:color="auto"/>
              <w:bottom w:val="single" w:sz="4" w:space="0" w:color="auto"/>
              <w:right w:val="single" w:sz="4" w:space="0" w:color="auto"/>
            </w:tcBorders>
            <w:vAlign w:val="center"/>
          </w:tcPr>
          <w:p w14:paraId="174FF8D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6645" w:type="dxa"/>
            <w:tcBorders>
              <w:top w:val="nil"/>
              <w:left w:val="nil"/>
              <w:bottom w:val="single" w:sz="4" w:space="0" w:color="auto"/>
              <w:right w:val="single" w:sz="4" w:space="0" w:color="auto"/>
            </w:tcBorders>
            <w:vAlign w:val="center"/>
          </w:tcPr>
          <w:p w14:paraId="72090FE9"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负责与其他部门的工作协调；</w:t>
            </w:r>
          </w:p>
        </w:tc>
        <w:tc>
          <w:tcPr>
            <w:tcW w:w="455" w:type="dxa"/>
            <w:tcBorders>
              <w:top w:val="nil"/>
              <w:left w:val="nil"/>
              <w:bottom w:val="single" w:sz="4" w:space="0" w:color="auto"/>
              <w:right w:val="single" w:sz="4" w:space="0" w:color="auto"/>
            </w:tcBorders>
            <w:vAlign w:val="center"/>
          </w:tcPr>
          <w:p w14:paraId="60B4615E"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5</w:t>
            </w:r>
          </w:p>
        </w:tc>
        <w:tc>
          <w:tcPr>
            <w:tcW w:w="806" w:type="dxa"/>
            <w:tcBorders>
              <w:top w:val="nil"/>
              <w:left w:val="nil"/>
              <w:bottom w:val="single" w:sz="4" w:space="0" w:color="auto"/>
              <w:right w:val="single" w:sz="8" w:space="0" w:color="auto"/>
            </w:tcBorders>
            <w:vAlign w:val="center"/>
          </w:tcPr>
          <w:p w14:paraId="0308399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1C04526" w14:textId="77777777">
        <w:trPr>
          <w:trHeight w:val="900"/>
          <w:jc w:val="center"/>
        </w:trPr>
        <w:tc>
          <w:tcPr>
            <w:tcW w:w="731" w:type="dxa"/>
            <w:tcBorders>
              <w:top w:val="nil"/>
              <w:left w:val="single" w:sz="8" w:space="0" w:color="auto"/>
              <w:bottom w:val="single" w:sz="4" w:space="0" w:color="auto"/>
              <w:right w:val="single" w:sz="4" w:space="0" w:color="auto"/>
            </w:tcBorders>
            <w:vAlign w:val="center"/>
          </w:tcPr>
          <w:p w14:paraId="206F2628"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6645" w:type="dxa"/>
            <w:tcBorders>
              <w:top w:val="nil"/>
              <w:left w:val="nil"/>
              <w:bottom w:val="single" w:sz="4" w:space="0" w:color="auto"/>
              <w:right w:val="single" w:sz="4" w:space="0" w:color="auto"/>
            </w:tcBorders>
            <w:vAlign w:val="center"/>
          </w:tcPr>
          <w:p w14:paraId="63177D9C"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负责审核对公司对外合作协议及各部门、所属公司提交风控部审核的其他文件，并归档审核文件；</w:t>
            </w:r>
          </w:p>
        </w:tc>
        <w:tc>
          <w:tcPr>
            <w:tcW w:w="455" w:type="dxa"/>
            <w:tcBorders>
              <w:top w:val="nil"/>
              <w:left w:val="nil"/>
              <w:bottom w:val="single" w:sz="4" w:space="0" w:color="auto"/>
              <w:right w:val="single" w:sz="4" w:space="0" w:color="auto"/>
            </w:tcBorders>
            <w:vAlign w:val="center"/>
          </w:tcPr>
          <w:p w14:paraId="173AA28A"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806" w:type="dxa"/>
            <w:tcBorders>
              <w:top w:val="nil"/>
              <w:left w:val="nil"/>
              <w:bottom w:val="single" w:sz="4" w:space="0" w:color="auto"/>
              <w:right w:val="single" w:sz="8" w:space="0" w:color="auto"/>
            </w:tcBorders>
            <w:vAlign w:val="center"/>
          </w:tcPr>
          <w:p w14:paraId="3F7A4BF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6E93C27" w14:textId="77777777">
        <w:trPr>
          <w:trHeight w:val="570"/>
          <w:jc w:val="center"/>
        </w:trPr>
        <w:tc>
          <w:tcPr>
            <w:tcW w:w="731" w:type="dxa"/>
            <w:tcBorders>
              <w:top w:val="nil"/>
              <w:left w:val="single" w:sz="8" w:space="0" w:color="auto"/>
              <w:bottom w:val="single" w:sz="4" w:space="0" w:color="auto"/>
              <w:right w:val="single" w:sz="4" w:space="0" w:color="auto"/>
            </w:tcBorders>
            <w:vAlign w:val="center"/>
          </w:tcPr>
          <w:p w14:paraId="5829B286"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6645" w:type="dxa"/>
            <w:tcBorders>
              <w:top w:val="nil"/>
              <w:left w:val="nil"/>
              <w:bottom w:val="single" w:sz="4" w:space="0" w:color="auto"/>
              <w:right w:val="single" w:sz="4" w:space="0" w:color="auto"/>
            </w:tcBorders>
            <w:vAlign w:val="center"/>
          </w:tcPr>
          <w:p w14:paraId="52B291D9"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负责对公司法律风险点的排查；</w:t>
            </w:r>
          </w:p>
        </w:tc>
        <w:tc>
          <w:tcPr>
            <w:tcW w:w="455" w:type="dxa"/>
            <w:tcBorders>
              <w:top w:val="nil"/>
              <w:left w:val="nil"/>
              <w:bottom w:val="single" w:sz="4" w:space="0" w:color="auto"/>
              <w:right w:val="single" w:sz="4" w:space="0" w:color="auto"/>
            </w:tcBorders>
            <w:vAlign w:val="center"/>
          </w:tcPr>
          <w:p w14:paraId="27922380"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806" w:type="dxa"/>
            <w:tcBorders>
              <w:top w:val="nil"/>
              <w:left w:val="nil"/>
              <w:bottom w:val="single" w:sz="4" w:space="0" w:color="auto"/>
              <w:right w:val="single" w:sz="8" w:space="0" w:color="auto"/>
            </w:tcBorders>
            <w:vAlign w:val="center"/>
          </w:tcPr>
          <w:p w14:paraId="2C68AE0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8446DF4" w14:textId="77777777">
        <w:trPr>
          <w:trHeight w:val="587"/>
          <w:jc w:val="center"/>
        </w:trPr>
        <w:tc>
          <w:tcPr>
            <w:tcW w:w="731" w:type="dxa"/>
            <w:tcBorders>
              <w:top w:val="nil"/>
              <w:left w:val="single" w:sz="8" w:space="0" w:color="auto"/>
              <w:bottom w:val="single" w:sz="4" w:space="0" w:color="auto"/>
              <w:right w:val="single" w:sz="4" w:space="0" w:color="auto"/>
            </w:tcBorders>
            <w:vAlign w:val="center"/>
          </w:tcPr>
          <w:p w14:paraId="7CB5767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6645" w:type="dxa"/>
            <w:tcBorders>
              <w:top w:val="nil"/>
              <w:left w:val="nil"/>
              <w:bottom w:val="single" w:sz="4" w:space="0" w:color="auto"/>
              <w:right w:val="single" w:sz="4" w:space="0" w:color="auto"/>
            </w:tcBorders>
            <w:vAlign w:val="center"/>
          </w:tcPr>
          <w:p w14:paraId="588D9176"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负责参与风控部对接资产处置中法律问题的分析；</w:t>
            </w:r>
          </w:p>
        </w:tc>
        <w:tc>
          <w:tcPr>
            <w:tcW w:w="455" w:type="dxa"/>
            <w:tcBorders>
              <w:top w:val="nil"/>
              <w:left w:val="nil"/>
              <w:bottom w:val="single" w:sz="4" w:space="0" w:color="auto"/>
              <w:right w:val="single" w:sz="4" w:space="0" w:color="auto"/>
            </w:tcBorders>
            <w:vAlign w:val="center"/>
          </w:tcPr>
          <w:p w14:paraId="4A122F90"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806" w:type="dxa"/>
            <w:tcBorders>
              <w:top w:val="nil"/>
              <w:left w:val="nil"/>
              <w:bottom w:val="single" w:sz="4" w:space="0" w:color="auto"/>
              <w:right w:val="single" w:sz="8" w:space="0" w:color="auto"/>
            </w:tcBorders>
            <w:vAlign w:val="center"/>
          </w:tcPr>
          <w:p w14:paraId="36B77D0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87C0C8F" w14:textId="77777777">
        <w:trPr>
          <w:trHeight w:val="637"/>
          <w:jc w:val="center"/>
        </w:trPr>
        <w:tc>
          <w:tcPr>
            <w:tcW w:w="731" w:type="dxa"/>
            <w:tcBorders>
              <w:top w:val="nil"/>
              <w:left w:val="single" w:sz="8" w:space="0" w:color="auto"/>
              <w:bottom w:val="single" w:sz="4" w:space="0" w:color="auto"/>
              <w:right w:val="single" w:sz="4" w:space="0" w:color="auto"/>
            </w:tcBorders>
            <w:vAlign w:val="center"/>
          </w:tcPr>
          <w:p w14:paraId="343AFF82"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6645" w:type="dxa"/>
            <w:tcBorders>
              <w:top w:val="nil"/>
              <w:left w:val="nil"/>
              <w:bottom w:val="single" w:sz="4" w:space="0" w:color="auto"/>
              <w:right w:val="single" w:sz="4" w:space="0" w:color="auto"/>
            </w:tcBorders>
            <w:vAlign w:val="center"/>
          </w:tcPr>
          <w:p w14:paraId="5668FE35"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负责对各部门及所属公司提出的法律问题进行指导；</w:t>
            </w:r>
          </w:p>
        </w:tc>
        <w:tc>
          <w:tcPr>
            <w:tcW w:w="455" w:type="dxa"/>
            <w:tcBorders>
              <w:top w:val="nil"/>
              <w:left w:val="nil"/>
              <w:bottom w:val="single" w:sz="4" w:space="0" w:color="auto"/>
              <w:right w:val="single" w:sz="4" w:space="0" w:color="auto"/>
            </w:tcBorders>
            <w:vAlign w:val="center"/>
          </w:tcPr>
          <w:p w14:paraId="14ED2B3F"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806" w:type="dxa"/>
            <w:tcBorders>
              <w:top w:val="nil"/>
              <w:left w:val="nil"/>
              <w:bottom w:val="single" w:sz="4" w:space="0" w:color="auto"/>
              <w:right w:val="single" w:sz="8" w:space="0" w:color="auto"/>
            </w:tcBorders>
            <w:vAlign w:val="center"/>
          </w:tcPr>
          <w:p w14:paraId="69A0CA4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207BA89" w14:textId="77777777">
        <w:trPr>
          <w:trHeight w:val="637"/>
          <w:jc w:val="center"/>
        </w:trPr>
        <w:tc>
          <w:tcPr>
            <w:tcW w:w="731" w:type="dxa"/>
            <w:tcBorders>
              <w:top w:val="nil"/>
              <w:left w:val="single" w:sz="8" w:space="0" w:color="auto"/>
              <w:bottom w:val="single" w:sz="4" w:space="0" w:color="auto"/>
              <w:right w:val="single" w:sz="4" w:space="0" w:color="auto"/>
            </w:tcBorders>
            <w:vAlign w:val="center"/>
          </w:tcPr>
          <w:p w14:paraId="29FAA7D6"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6645" w:type="dxa"/>
            <w:tcBorders>
              <w:top w:val="nil"/>
              <w:left w:val="nil"/>
              <w:bottom w:val="single" w:sz="4" w:space="0" w:color="auto"/>
              <w:right w:val="single" w:sz="4" w:space="0" w:color="auto"/>
            </w:tcBorders>
            <w:vAlign w:val="center"/>
          </w:tcPr>
          <w:p w14:paraId="10058713"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根据风控部工作，对公司员工进行法律普及。</w:t>
            </w:r>
          </w:p>
        </w:tc>
        <w:tc>
          <w:tcPr>
            <w:tcW w:w="455" w:type="dxa"/>
            <w:tcBorders>
              <w:top w:val="nil"/>
              <w:left w:val="nil"/>
              <w:bottom w:val="single" w:sz="4" w:space="0" w:color="auto"/>
              <w:right w:val="single" w:sz="4" w:space="0" w:color="auto"/>
            </w:tcBorders>
            <w:vAlign w:val="center"/>
          </w:tcPr>
          <w:p w14:paraId="3F1B9E92"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806" w:type="dxa"/>
            <w:tcBorders>
              <w:top w:val="nil"/>
              <w:left w:val="nil"/>
              <w:bottom w:val="single" w:sz="4" w:space="0" w:color="auto"/>
              <w:right w:val="single" w:sz="8" w:space="0" w:color="auto"/>
            </w:tcBorders>
            <w:vAlign w:val="center"/>
          </w:tcPr>
          <w:p w14:paraId="219F297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A511FB8" w14:textId="77777777">
        <w:trPr>
          <w:trHeight w:val="637"/>
          <w:jc w:val="center"/>
        </w:trPr>
        <w:tc>
          <w:tcPr>
            <w:tcW w:w="731" w:type="dxa"/>
            <w:tcBorders>
              <w:top w:val="nil"/>
              <w:left w:val="single" w:sz="8" w:space="0" w:color="auto"/>
              <w:bottom w:val="single" w:sz="4" w:space="0" w:color="auto"/>
              <w:right w:val="single" w:sz="4" w:space="0" w:color="auto"/>
            </w:tcBorders>
            <w:vAlign w:val="center"/>
          </w:tcPr>
          <w:p w14:paraId="2D8C0BF6"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11</w:t>
            </w:r>
          </w:p>
        </w:tc>
        <w:tc>
          <w:tcPr>
            <w:tcW w:w="6645" w:type="dxa"/>
            <w:tcBorders>
              <w:top w:val="nil"/>
              <w:left w:val="nil"/>
              <w:bottom w:val="single" w:sz="4" w:space="0" w:color="auto"/>
              <w:right w:val="single" w:sz="4" w:space="0" w:color="auto"/>
            </w:tcBorders>
            <w:vAlign w:val="center"/>
          </w:tcPr>
          <w:p w14:paraId="70B3AF4F" w14:textId="77777777" w:rsidR="00E666BA" w:rsidRDefault="00000000">
            <w:pPr>
              <w:spacing w:line="276" w:lineRule="auto"/>
              <w:ind w:firstLineChars="0" w:firstLine="0"/>
              <w:rPr>
                <w:rFonts w:ascii="仿宋" w:eastAsia="仿宋" w:hAnsi="仿宋" w:hint="eastAsia"/>
                <w:szCs w:val="24"/>
              </w:rPr>
            </w:pPr>
            <w:r>
              <w:rPr>
                <w:rFonts w:ascii="仿宋" w:eastAsia="仿宋" w:hAnsi="仿宋"/>
                <w:szCs w:val="24"/>
                <w:lang w:val="zh-CN"/>
              </w:rPr>
              <w:t>负责办理公司领导交付的其他任务。</w:t>
            </w:r>
          </w:p>
        </w:tc>
        <w:tc>
          <w:tcPr>
            <w:tcW w:w="455" w:type="dxa"/>
            <w:tcBorders>
              <w:top w:val="nil"/>
              <w:left w:val="nil"/>
              <w:bottom w:val="single" w:sz="4" w:space="0" w:color="auto"/>
              <w:right w:val="single" w:sz="4" w:space="0" w:color="auto"/>
            </w:tcBorders>
            <w:vAlign w:val="center"/>
          </w:tcPr>
          <w:p w14:paraId="38596CD3"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806" w:type="dxa"/>
            <w:tcBorders>
              <w:top w:val="nil"/>
              <w:left w:val="nil"/>
              <w:bottom w:val="single" w:sz="4" w:space="0" w:color="auto"/>
              <w:right w:val="single" w:sz="8" w:space="0" w:color="auto"/>
            </w:tcBorders>
            <w:vAlign w:val="center"/>
          </w:tcPr>
          <w:p w14:paraId="59B0AFB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C92DBB7" w14:textId="77777777">
        <w:trPr>
          <w:trHeight w:val="555"/>
          <w:jc w:val="center"/>
        </w:trPr>
        <w:tc>
          <w:tcPr>
            <w:tcW w:w="7376" w:type="dxa"/>
            <w:gridSpan w:val="2"/>
            <w:tcBorders>
              <w:top w:val="single" w:sz="4" w:space="0" w:color="auto"/>
              <w:left w:val="single" w:sz="8" w:space="0" w:color="auto"/>
              <w:bottom w:val="single" w:sz="8" w:space="0" w:color="auto"/>
              <w:right w:val="single" w:sz="4" w:space="0" w:color="000000"/>
            </w:tcBorders>
            <w:noWrap/>
            <w:vAlign w:val="center"/>
          </w:tcPr>
          <w:p w14:paraId="453AD0CD"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5" w:type="dxa"/>
            <w:tcBorders>
              <w:top w:val="nil"/>
              <w:left w:val="nil"/>
              <w:bottom w:val="single" w:sz="8" w:space="0" w:color="auto"/>
              <w:right w:val="nil"/>
            </w:tcBorders>
            <w:vAlign w:val="center"/>
          </w:tcPr>
          <w:p w14:paraId="7C69251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806" w:type="dxa"/>
            <w:tcBorders>
              <w:top w:val="nil"/>
              <w:left w:val="nil"/>
              <w:bottom w:val="single" w:sz="8" w:space="0" w:color="auto"/>
              <w:right w:val="single" w:sz="8" w:space="0" w:color="auto"/>
            </w:tcBorders>
            <w:vAlign w:val="center"/>
          </w:tcPr>
          <w:p w14:paraId="68C083F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6903DE89" w14:textId="77777777" w:rsidR="00E666BA" w:rsidRDefault="00E666BA">
      <w:pPr>
        <w:ind w:firstLine="480"/>
        <w:rPr>
          <w:rFonts w:ascii="仿宋" w:eastAsia="仿宋" w:hAnsi="仿宋" w:hint="eastAsia"/>
        </w:rPr>
      </w:pPr>
    </w:p>
    <w:p w14:paraId="547D0C8E"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hint="eastAsia"/>
        </w:rPr>
        <w:br w:type="page"/>
      </w:r>
    </w:p>
    <w:p w14:paraId="5C5774CF" w14:textId="77777777" w:rsidR="00E666BA" w:rsidRDefault="00000000">
      <w:pPr>
        <w:pStyle w:val="21"/>
        <w:rPr>
          <w:rFonts w:ascii="微软雅黑" w:hAnsi="微软雅黑" w:hint="eastAsia"/>
        </w:rPr>
      </w:pPr>
      <w:bookmarkStart w:id="68" w:name="_Toc175737634"/>
      <w:r>
        <w:rPr>
          <w:rFonts w:ascii="微软雅黑" w:hAnsi="微软雅黑" w:hint="eastAsia"/>
        </w:rPr>
        <w:lastRenderedPageBreak/>
        <w:t>10、财务总监安全生产责任制考核表</w:t>
      </w:r>
      <w:bookmarkEnd w:id="68"/>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6099"/>
        <w:gridCol w:w="672"/>
        <w:gridCol w:w="721"/>
      </w:tblGrid>
      <w:tr w:rsidR="00E666BA" w14:paraId="19D0EF08" w14:textId="77777777">
        <w:trPr>
          <w:trHeight w:val="402"/>
          <w:jc w:val="center"/>
        </w:trPr>
        <w:tc>
          <w:tcPr>
            <w:tcW w:w="8243" w:type="dxa"/>
            <w:gridSpan w:val="4"/>
            <w:vAlign w:val="center"/>
          </w:tcPr>
          <w:p w14:paraId="2228FF25"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被考核人员：                               考核负责人：</w:t>
            </w:r>
          </w:p>
        </w:tc>
      </w:tr>
      <w:tr w:rsidR="00E666BA" w14:paraId="5917D040" w14:textId="77777777">
        <w:trPr>
          <w:trHeight w:val="402"/>
          <w:jc w:val="center"/>
        </w:trPr>
        <w:tc>
          <w:tcPr>
            <w:tcW w:w="8243" w:type="dxa"/>
            <w:gridSpan w:val="4"/>
            <w:vAlign w:val="center"/>
          </w:tcPr>
          <w:p w14:paraId="7F6ECF68"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考核时间：</w:t>
            </w:r>
          </w:p>
        </w:tc>
      </w:tr>
      <w:tr w:rsidR="00E666BA" w14:paraId="01958622" w14:textId="77777777">
        <w:trPr>
          <w:trHeight w:val="402"/>
          <w:jc w:val="center"/>
        </w:trPr>
        <w:tc>
          <w:tcPr>
            <w:tcW w:w="8243" w:type="dxa"/>
            <w:gridSpan w:val="4"/>
            <w:vAlign w:val="center"/>
          </w:tcPr>
          <w:p w14:paraId="019D10AE"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考核内容</w:t>
            </w:r>
          </w:p>
        </w:tc>
      </w:tr>
      <w:tr w:rsidR="00E666BA" w14:paraId="7DCE4340" w14:textId="77777777">
        <w:trPr>
          <w:trHeight w:val="600"/>
          <w:jc w:val="center"/>
        </w:trPr>
        <w:tc>
          <w:tcPr>
            <w:tcW w:w="760" w:type="dxa"/>
            <w:vAlign w:val="center"/>
          </w:tcPr>
          <w:p w14:paraId="60476C31"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序号</w:t>
            </w:r>
          </w:p>
        </w:tc>
        <w:tc>
          <w:tcPr>
            <w:tcW w:w="6092" w:type="dxa"/>
            <w:vAlign w:val="center"/>
          </w:tcPr>
          <w:p w14:paraId="2F0E6EBA"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内容</w:t>
            </w:r>
          </w:p>
        </w:tc>
        <w:tc>
          <w:tcPr>
            <w:tcW w:w="671" w:type="dxa"/>
            <w:vAlign w:val="center"/>
          </w:tcPr>
          <w:p w14:paraId="57BA9568"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分值</w:t>
            </w:r>
          </w:p>
        </w:tc>
        <w:tc>
          <w:tcPr>
            <w:tcW w:w="720" w:type="dxa"/>
            <w:vAlign w:val="center"/>
          </w:tcPr>
          <w:p w14:paraId="2C02ADB2"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考核得分</w:t>
            </w:r>
          </w:p>
        </w:tc>
      </w:tr>
      <w:tr w:rsidR="00E666BA" w14:paraId="61354DCB" w14:textId="77777777">
        <w:trPr>
          <w:trHeight w:val="993"/>
          <w:jc w:val="center"/>
        </w:trPr>
        <w:tc>
          <w:tcPr>
            <w:tcW w:w="760" w:type="dxa"/>
            <w:vAlign w:val="center"/>
          </w:tcPr>
          <w:p w14:paraId="6CF6FA4A"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p>
        </w:tc>
        <w:tc>
          <w:tcPr>
            <w:tcW w:w="6092" w:type="dxa"/>
          </w:tcPr>
          <w:p w14:paraId="59ECD574"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贯彻落实国家的安全生产方针，参与本公司安全生产管理制度的制定工作，使公司财务管理科学化、制度化、规范化。建立健全财务管理过程中各项规章制度和操作规程。</w:t>
            </w:r>
          </w:p>
        </w:tc>
        <w:tc>
          <w:tcPr>
            <w:tcW w:w="671" w:type="dxa"/>
            <w:vAlign w:val="center"/>
          </w:tcPr>
          <w:p w14:paraId="6DC5A49F"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r>
              <w:rPr>
                <w:rFonts w:ascii="仿宋" w:eastAsia="仿宋" w:hAnsi="仿宋"/>
                <w:color w:val="000000" w:themeColor="text1"/>
              </w:rPr>
              <w:t>5</w:t>
            </w:r>
          </w:p>
        </w:tc>
        <w:tc>
          <w:tcPr>
            <w:tcW w:w="720" w:type="dxa"/>
            <w:vAlign w:val="center"/>
          </w:tcPr>
          <w:p w14:paraId="52494DAA"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6F566926" w14:textId="77777777">
        <w:trPr>
          <w:trHeight w:val="739"/>
          <w:jc w:val="center"/>
        </w:trPr>
        <w:tc>
          <w:tcPr>
            <w:tcW w:w="760" w:type="dxa"/>
            <w:vAlign w:val="center"/>
          </w:tcPr>
          <w:p w14:paraId="54F6592F"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2</w:t>
            </w:r>
          </w:p>
        </w:tc>
        <w:tc>
          <w:tcPr>
            <w:tcW w:w="6092" w:type="dxa"/>
          </w:tcPr>
          <w:p w14:paraId="09C84442"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认真学习各项安全法规，负责在编制年度、季度等财务计划时，对安全技术改造、安全设施以及劳动保护、安全专项基金等经费作出专项安排，并负责监督该项经费的落实、使用。</w:t>
            </w:r>
          </w:p>
        </w:tc>
        <w:tc>
          <w:tcPr>
            <w:tcW w:w="671" w:type="dxa"/>
            <w:vAlign w:val="center"/>
          </w:tcPr>
          <w:p w14:paraId="62EF45D5"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20" w:type="dxa"/>
            <w:vAlign w:val="center"/>
          </w:tcPr>
          <w:p w14:paraId="1056DC84"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238ED0E5" w14:textId="77777777">
        <w:trPr>
          <w:trHeight w:val="1036"/>
          <w:jc w:val="center"/>
        </w:trPr>
        <w:tc>
          <w:tcPr>
            <w:tcW w:w="760" w:type="dxa"/>
            <w:vAlign w:val="center"/>
          </w:tcPr>
          <w:p w14:paraId="610CD5A8"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3</w:t>
            </w:r>
          </w:p>
        </w:tc>
        <w:tc>
          <w:tcPr>
            <w:tcW w:w="6092" w:type="dxa"/>
          </w:tcPr>
          <w:p w14:paraId="446D7BCD"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参与制订、修改公司内部安全生产有关重大条例及奖惩规定，确保可行性并监督实施。</w:t>
            </w:r>
          </w:p>
        </w:tc>
        <w:tc>
          <w:tcPr>
            <w:tcW w:w="671" w:type="dxa"/>
            <w:vAlign w:val="center"/>
          </w:tcPr>
          <w:p w14:paraId="37334549"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r>
              <w:rPr>
                <w:rFonts w:ascii="仿宋" w:eastAsia="仿宋" w:hAnsi="仿宋"/>
                <w:color w:val="000000" w:themeColor="text1"/>
              </w:rPr>
              <w:t>5</w:t>
            </w:r>
          </w:p>
        </w:tc>
        <w:tc>
          <w:tcPr>
            <w:tcW w:w="720" w:type="dxa"/>
            <w:vAlign w:val="center"/>
          </w:tcPr>
          <w:p w14:paraId="44F5C4E1"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348B1CE6" w14:textId="77777777">
        <w:trPr>
          <w:trHeight w:val="739"/>
          <w:jc w:val="center"/>
        </w:trPr>
        <w:tc>
          <w:tcPr>
            <w:tcW w:w="760" w:type="dxa"/>
            <w:vAlign w:val="center"/>
          </w:tcPr>
          <w:p w14:paraId="38F09CE9"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4</w:t>
            </w:r>
          </w:p>
        </w:tc>
        <w:tc>
          <w:tcPr>
            <w:tcW w:w="6092" w:type="dxa"/>
          </w:tcPr>
          <w:p w14:paraId="01C06792"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指导和监督本部门有关人员对事故费用、罚没款项按规定进行有效监督及实施规范管理。经常深入现场，了解掌握公司安全生产情况。制止违章指挥和违章作业现象。</w:t>
            </w:r>
          </w:p>
        </w:tc>
        <w:tc>
          <w:tcPr>
            <w:tcW w:w="671" w:type="dxa"/>
            <w:vAlign w:val="center"/>
          </w:tcPr>
          <w:p w14:paraId="4D52061C"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20" w:type="dxa"/>
            <w:vAlign w:val="center"/>
          </w:tcPr>
          <w:p w14:paraId="5EC1313F"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05898CC0" w14:textId="77777777">
        <w:trPr>
          <w:trHeight w:val="638"/>
          <w:jc w:val="center"/>
        </w:trPr>
        <w:tc>
          <w:tcPr>
            <w:tcW w:w="760" w:type="dxa"/>
            <w:vAlign w:val="center"/>
          </w:tcPr>
          <w:p w14:paraId="57E06351"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5</w:t>
            </w:r>
          </w:p>
        </w:tc>
        <w:tc>
          <w:tcPr>
            <w:tcW w:w="6092" w:type="dxa"/>
          </w:tcPr>
          <w:p w14:paraId="564F0A5E"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检查和督促各种票据和现金的保管工作防止遗失和失窃。</w:t>
            </w:r>
          </w:p>
        </w:tc>
        <w:tc>
          <w:tcPr>
            <w:tcW w:w="671" w:type="dxa"/>
            <w:vAlign w:val="center"/>
          </w:tcPr>
          <w:p w14:paraId="314DA03A"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20" w:type="dxa"/>
            <w:vAlign w:val="center"/>
          </w:tcPr>
          <w:p w14:paraId="0A089004"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0E7C918D" w14:textId="77777777">
        <w:trPr>
          <w:trHeight w:val="489"/>
          <w:jc w:val="center"/>
        </w:trPr>
        <w:tc>
          <w:tcPr>
            <w:tcW w:w="760" w:type="dxa"/>
            <w:vAlign w:val="center"/>
          </w:tcPr>
          <w:p w14:paraId="08E94412"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6</w:t>
            </w:r>
          </w:p>
        </w:tc>
        <w:tc>
          <w:tcPr>
            <w:tcW w:w="6092" w:type="dxa"/>
          </w:tcPr>
          <w:p w14:paraId="77E5215B"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负责指导分管部门员工的安全教育工作，使员工牢固树立安全意识。</w:t>
            </w:r>
          </w:p>
        </w:tc>
        <w:tc>
          <w:tcPr>
            <w:tcW w:w="671" w:type="dxa"/>
            <w:vAlign w:val="center"/>
          </w:tcPr>
          <w:p w14:paraId="2C3D9074"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20" w:type="dxa"/>
            <w:vAlign w:val="center"/>
          </w:tcPr>
          <w:p w14:paraId="50DB774C"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7E077920" w14:textId="77777777">
        <w:trPr>
          <w:trHeight w:val="739"/>
          <w:jc w:val="center"/>
        </w:trPr>
        <w:tc>
          <w:tcPr>
            <w:tcW w:w="760" w:type="dxa"/>
            <w:vAlign w:val="center"/>
          </w:tcPr>
          <w:p w14:paraId="5BE89A20"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7</w:t>
            </w:r>
          </w:p>
        </w:tc>
        <w:tc>
          <w:tcPr>
            <w:tcW w:w="6092" w:type="dxa"/>
          </w:tcPr>
          <w:p w14:paraId="056D978B"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监督检查财务部门，保证安全所需资金，做到专款专用，对使用不当者，有权制止并予以纠正，并定期将相关情况汇报管理领导。</w:t>
            </w:r>
          </w:p>
        </w:tc>
        <w:tc>
          <w:tcPr>
            <w:tcW w:w="671" w:type="dxa"/>
            <w:vAlign w:val="center"/>
          </w:tcPr>
          <w:p w14:paraId="585B61C6"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20" w:type="dxa"/>
            <w:vAlign w:val="center"/>
          </w:tcPr>
          <w:p w14:paraId="44C2BE33"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333DDFF6" w14:textId="77777777">
        <w:trPr>
          <w:trHeight w:val="420"/>
          <w:jc w:val="center"/>
        </w:trPr>
        <w:tc>
          <w:tcPr>
            <w:tcW w:w="6852" w:type="dxa"/>
            <w:gridSpan w:val="2"/>
            <w:vAlign w:val="center"/>
          </w:tcPr>
          <w:p w14:paraId="7FBEAF37" w14:textId="77777777" w:rsidR="00E666BA" w:rsidRDefault="00000000">
            <w:pPr>
              <w:widowControl/>
              <w:spacing w:line="240" w:lineRule="auto"/>
              <w:ind w:firstLineChars="0" w:firstLine="0"/>
              <w:jc w:val="right"/>
              <w:rPr>
                <w:rFonts w:ascii="仿宋" w:eastAsia="仿宋" w:hAnsi="仿宋" w:cs="宋体" w:hint="eastAsia"/>
                <w:b/>
                <w:bCs/>
                <w:color w:val="000000"/>
                <w:kern w:val="0"/>
                <w:sz w:val="22"/>
              </w:rPr>
            </w:pPr>
            <w:r>
              <w:rPr>
                <w:rFonts w:ascii="仿宋" w:eastAsia="仿宋" w:hAnsi="仿宋" w:cs="宋体" w:hint="eastAsia"/>
                <w:b/>
                <w:bCs/>
                <w:color w:val="000000"/>
                <w:kern w:val="0"/>
                <w:sz w:val="22"/>
                <w:lang w:bidi="ar"/>
              </w:rPr>
              <w:t>总分</w:t>
            </w:r>
          </w:p>
        </w:tc>
        <w:tc>
          <w:tcPr>
            <w:tcW w:w="671" w:type="dxa"/>
            <w:vAlign w:val="center"/>
          </w:tcPr>
          <w:p w14:paraId="5154D514"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c>
          <w:tcPr>
            <w:tcW w:w="720" w:type="dxa"/>
            <w:vAlign w:val="center"/>
          </w:tcPr>
          <w:p w14:paraId="3E7F4319"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r>
    </w:tbl>
    <w:p w14:paraId="67C5BDF3" w14:textId="77777777" w:rsidR="00E666BA" w:rsidRDefault="00E666BA">
      <w:pPr>
        <w:ind w:firstLine="480"/>
        <w:rPr>
          <w:rFonts w:ascii="仿宋" w:eastAsia="仿宋" w:hAnsi="仿宋" w:hint="eastAsia"/>
        </w:rPr>
      </w:pPr>
    </w:p>
    <w:p w14:paraId="28150E76"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hint="eastAsia"/>
        </w:rPr>
        <w:br w:type="page"/>
      </w:r>
    </w:p>
    <w:p w14:paraId="4AD89005" w14:textId="77777777" w:rsidR="00E666BA" w:rsidRDefault="00000000">
      <w:pPr>
        <w:pStyle w:val="21"/>
        <w:rPr>
          <w:rFonts w:ascii="微软雅黑" w:hAnsi="微软雅黑" w:hint="eastAsia"/>
        </w:rPr>
      </w:pPr>
      <w:bookmarkStart w:id="69" w:name="_Toc175737635"/>
      <w:r>
        <w:rPr>
          <w:rFonts w:ascii="微软雅黑" w:hAnsi="微软雅黑" w:hint="eastAsia"/>
        </w:rPr>
        <w:lastRenderedPageBreak/>
        <w:t>11、财务经理安全生产责任制考核表</w:t>
      </w:r>
      <w:bookmarkEnd w:id="69"/>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
        <w:gridCol w:w="6105"/>
        <w:gridCol w:w="670"/>
        <w:gridCol w:w="719"/>
      </w:tblGrid>
      <w:tr w:rsidR="00E666BA" w14:paraId="0B36B76C" w14:textId="77777777">
        <w:trPr>
          <w:trHeight w:val="402"/>
          <w:jc w:val="center"/>
        </w:trPr>
        <w:tc>
          <w:tcPr>
            <w:tcW w:w="8243" w:type="dxa"/>
            <w:gridSpan w:val="4"/>
            <w:vAlign w:val="center"/>
          </w:tcPr>
          <w:p w14:paraId="7119F0C5"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被考核人员：                               考核负责人：</w:t>
            </w:r>
          </w:p>
        </w:tc>
      </w:tr>
      <w:tr w:rsidR="00E666BA" w14:paraId="7906AF03" w14:textId="77777777">
        <w:trPr>
          <w:trHeight w:val="402"/>
          <w:jc w:val="center"/>
        </w:trPr>
        <w:tc>
          <w:tcPr>
            <w:tcW w:w="8243" w:type="dxa"/>
            <w:gridSpan w:val="4"/>
            <w:vAlign w:val="center"/>
          </w:tcPr>
          <w:p w14:paraId="4D275578"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考核时间：</w:t>
            </w:r>
          </w:p>
        </w:tc>
      </w:tr>
      <w:tr w:rsidR="00E666BA" w14:paraId="735FC9EC" w14:textId="77777777">
        <w:trPr>
          <w:trHeight w:val="402"/>
          <w:jc w:val="center"/>
        </w:trPr>
        <w:tc>
          <w:tcPr>
            <w:tcW w:w="8243" w:type="dxa"/>
            <w:gridSpan w:val="4"/>
            <w:vAlign w:val="center"/>
          </w:tcPr>
          <w:p w14:paraId="1074FECD"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考核内容</w:t>
            </w:r>
          </w:p>
        </w:tc>
      </w:tr>
      <w:tr w:rsidR="00E666BA" w14:paraId="203E292E" w14:textId="77777777">
        <w:trPr>
          <w:trHeight w:val="600"/>
          <w:jc w:val="center"/>
        </w:trPr>
        <w:tc>
          <w:tcPr>
            <w:tcW w:w="758" w:type="dxa"/>
            <w:vAlign w:val="center"/>
          </w:tcPr>
          <w:p w14:paraId="3CD25F91"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序号</w:t>
            </w:r>
          </w:p>
        </w:tc>
        <w:tc>
          <w:tcPr>
            <w:tcW w:w="6098" w:type="dxa"/>
            <w:vAlign w:val="center"/>
          </w:tcPr>
          <w:p w14:paraId="6DA908D4"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内容</w:t>
            </w:r>
          </w:p>
        </w:tc>
        <w:tc>
          <w:tcPr>
            <w:tcW w:w="669" w:type="dxa"/>
            <w:vAlign w:val="center"/>
          </w:tcPr>
          <w:p w14:paraId="08C48DFA"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分值</w:t>
            </w:r>
          </w:p>
        </w:tc>
        <w:tc>
          <w:tcPr>
            <w:tcW w:w="718" w:type="dxa"/>
            <w:vAlign w:val="center"/>
          </w:tcPr>
          <w:p w14:paraId="77876517"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考核得分</w:t>
            </w:r>
          </w:p>
        </w:tc>
      </w:tr>
      <w:tr w:rsidR="00E666BA" w14:paraId="16692D1E" w14:textId="77777777">
        <w:trPr>
          <w:trHeight w:val="1740"/>
          <w:jc w:val="center"/>
        </w:trPr>
        <w:tc>
          <w:tcPr>
            <w:tcW w:w="758" w:type="dxa"/>
            <w:vAlign w:val="center"/>
          </w:tcPr>
          <w:p w14:paraId="0BBE8D13"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p>
        </w:tc>
        <w:tc>
          <w:tcPr>
            <w:tcW w:w="6098" w:type="dxa"/>
            <w:vAlign w:val="center"/>
          </w:tcPr>
          <w:p w14:paraId="2836D0B2" w14:textId="77777777" w:rsidR="00E666BA" w:rsidRDefault="00000000">
            <w:pPr>
              <w:ind w:firstLineChars="0" w:firstLine="0"/>
              <w:rPr>
                <w:rFonts w:ascii="仿宋" w:eastAsia="仿宋" w:hAnsi="仿宋" w:hint="eastAsia"/>
                <w:szCs w:val="24"/>
              </w:rPr>
            </w:pPr>
            <w:r>
              <w:rPr>
                <w:rFonts w:ascii="仿宋" w:eastAsia="仿宋" w:hAnsi="仿宋" w:hint="eastAsia"/>
                <w:color w:val="000000" w:themeColor="text1"/>
              </w:rPr>
              <w:t>按照“管业务必须管安全，管生产经营必须管安全”的原则，对分管工作履行安全生产“一岗双责”，组织分管部门建立落实安全生产责任制；</w:t>
            </w:r>
          </w:p>
        </w:tc>
        <w:tc>
          <w:tcPr>
            <w:tcW w:w="669" w:type="dxa"/>
            <w:vAlign w:val="center"/>
          </w:tcPr>
          <w:p w14:paraId="59F0F861"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r>
              <w:rPr>
                <w:rFonts w:ascii="仿宋" w:eastAsia="仿宋" w:hAnsi="仿宋"/>
                <w:color w:val="000000" w:themeColor="text1"/>
              </w:rPr>
              <w:t>5</w:t>
            </w:r>
          </w:p>
        </w:tc>
        <w:tc>
          <w:tcPr>
            <w:tcW w:w="718" w:type="dxa"/>
            <w:vAlign w:val="center"/>
          </w:tcPr>
          <w:p w14:paraId="0C759887"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2B8B49E7" w14:textId="77777777">
        <w:trPr>
          <w:trHeight w:val="739"/>
          <w:jc w:val="center"/>
        </w:trPr>
        <w:tc>
          <w:tcPr>
            <w:tcW w:w="758" w:type="dxa"/>
            <w:vAlign w:val="center"/>
          </w:tcPr>
          <w:p w14:paraId="5BF4829B"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2</w:t>
            </w:r>
          </w:p>
        </w:tc>
        <w:tc>
          <w:tcPr>
            <w:tcW w:w="6098" w:type="dxa"/>
            <w:vAlign w:val="center"/>
          </w:tcPr>
          <w:p w14:paraId="4E4362AD" w14:textId="77777777" w:rsidR="00E666BA" w:rsidRDefault="00000000">
            <w:pPr>
              <w:ind w:firstLineChars="0" w:firstLine="0"/>
              <w:rPr>
                <w:rFonts w:ascii="仿宋" w:eastAsia="仿宋" w:hAnsi="仿宋" w:hint="eastAsia"/>
                <w:szCs w:val="24"/>
              </w:rPr>
            </w:pPr>
            <w:r>
              <w:rPr>
                <w:rFonts w:ascii="仿宋" w:eastAsia="仿宋" w:hAnsi="仿宋" w:hint="eastAsia"/>
                <w:color w:val="000000" w:themeColor="text1"/>
              </w:rPr>
              <w:t>组织贯彻执行安全生产规章制度和操作规程，并进行监督检查；</w:t>
            </w:r>
          </w:p>
        </w:tc>
        <w:tc>
          <w:tcPr>
            <w:tcW w:w="669" w:type="dxa"/>
            <w:vAlign w:val="center"/>
          </w:tcPr>
          <w:p w14:paraId="0A2D760B"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18" w:type="dxa"/>
            <w:vAlign w:val="center"/>
          </w:tcPr>
          <w:p w14:paraId="0D164CC1"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48F2FD50" w14:textId="77777777">
        <w:trPr>
          <w:trHeight w:val="1286"/>
          <w:jc w:val="center"/>
        </w:trPr>
        <w:tc>
          <w:tcPr>
            <w:tcW w:w="758" w:type="dxa"/>
            <w:vAlign w:val="center"/>
          </w:tcPr>
          <w:p w14:paraId="199EE8D4"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3</w:t>
            </w:r>
          </w:p>
        </w:tc>
        <w:tc>
          <w:tcPr>
            <w:tcW w:w="6098" w:type="dxa"/>
            <w:vAlign w:val="center"/>
          </w:tcPr>
          <w:p w14:paraId="0056D28E" w14:textId="77777777" w:rsidR="00E666BA" w:rsidRDefault="00000000">
            <w:pPr>
              <w:ind w:firstLineChars="0" w:firstLine="0"/>
              <w:rPr>
                <w:rFonts w:ascii="仿宋" w:eastAsia="仿宋" w:hAnsi="仿宋" w:hint="eastAsia"/>
                <w:szCs w:val="24"/>
              </w:rPr>
            </w:pPr>
            <w:r>
              <w:rPr>
                <w:rFonts w:ascii="仿宋" w:eastAsia="仿宋" w:hAnsi="仿宋" w:hint="eastAsia"/>
                <w:color w:val="000000" w:themeColor="text1"/>
              </w:rPr>
              <w:t>组织落实分管领域的安全风险分级管控和隐患排查治理措施，对分管领域的较大风险进行管控，并监督问题隐患的整改落实；</w:t>
            </w:r>
          </w:p>
        </w:tc>
        <w:tc>
          <w:tcPr>
            <w:tcW w:w="669" w:type="dxa"/>
            <w:vAlign w:val="center"/>
          </w:tcPr>
          <w:p w14:paraId="1DD83448"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r>
              <w:rPr>
                <w:rFonts w:ascii="仿宋" w:eastAsia="仿宋" w:hAnsi="仿宋"/>
                <w:color w:val="000000" w:themeColor="text1"/>
              </w:rPr>
              <w:t>5</w:t>
            </w:r>
          </w:p>
        </w:tc>
        <w:tc>
          <w:tcPr>
            <w:tcW w:w="718" w:type="dxa"/>
            <w:vAlign w:val="center"/>
          </w:tcPr>
          <w:p w14:paraId="0A5A6575"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40F8A70E" w14:textId="77777777">
        <w:trPr>
          <w:trHeight w:val="739"/>
          <w:jc w:val="center"/>
        </w:trPr>
        <w:tc>
          <w:tcPr>
            <w:tcW w:w="758" w:type="dxa"/>
            <w:vAlign w:val="center"/>
          </w:tcPr>
          <w:p w14:paraId="2CECCEAA"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4</w:t>
            </w:r>
          </w:p>
        </w:tc>
        <w:tc>
          <w:tcPr>
            <w:tcW w:w="6098" w:type="dxa"/>
            <w:vAlign w:val="center"/>
          </w:tcPr>
          <w:p w14:paraId="13C1191E" w14:textId="77777777" w:rsidR="00E666BA" w:rsidRDefault="00000000">
            <w:pPr>
              <w:ind w:firstLineChars="0" w:firstLine="0"/>
              <w:rPr>
                <w:rFonts w:ascii="仿宋" w:eastAsia="仿宋" w:hAnsi="仿宋" w:hint="eastAsia"/>
                <w:szCs w:val="24"/>
              </w:rPr>
            </w:pPr>
            <w:r>
              <w:rPr>
                <w:rFonts w:ascii="仿宋" w:eastAsia="仿宋" w:hAnsi="仿宋" w:hint="eastAsia"/>
                <w:color w:val="000000" w:themeColor="text1"/>
              </w:rPr>
              <w:t>按职责分工，组织落实本单位构成重大风险的特殊作业安全措施；</w:t>
            </w:r>
          </w:p>
        </w:tc>
        <w:tc>
          <w:tcPr>
            <w:tcW w:w="669" w:type="dxa"/>
            <w:vAlign w:val="center"/>
          </w:tcPr>
          <w:p w14:paraId="71ED40B4"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18" w:type="dxa"/>
            <w:vAlign w:val="center"/>
          </w:tcPr>
          <w:p w14:paraId="35D82B0F"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2B60CD08" w14:textId="77777777">
        <w:trPr>
          <w:trHeight w:val="638"/>
          <w:jc w:val="center"/>
        </w:trPr>
        <w:tc>
          <w:tcPr>
            <w:tcW w:w="758" w:type="dxa"/>
            <w:vAlign w:val="center"/>
          </w:tcPr>
          <w:p w14:paraId="1E2D9E4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5</w:t>
            </w:r>
          </w:p>
        </w:tc>
        <w:tc>
          <w:tcPr>
            <w:tcW w:w="6098" w:type="dxa"/>
            <w:vAlign w:val="center"/>
          </w:tcPr>
          <w:p w14:paraId="571EBE1F" w14:textId="77777777" w:rsidR="00E666BA" w:rsidRDefault="00000000">
            <w:pPr>
              <w:ind w:firstLineChars="0" w:firstLine="0"/>
              <w:rPr>
                <w:rFonts w:ascii="仿宋" w:eastAsia="仿宋" w:hAnsi="仿宋" w:hint="eastAsia"/>
                <w:szCs w:val="24"/>
              </w:rPr>
            </w:pPr>
            <w:r>
              <w:rPr>
                <w:rFonts w:ascii="仿宋" w:eastAsia="仿宋" w:hAnsi="仿宋" w:hint="eastAsia"/>
                <w:color w:val="000000" w:themeColor="text1"/>
              </w:rPr>
              <w:t>组织审核年度安全投入资金预算，做到专款专用，并监督执行；</w:t>
            </w:r>
          </w:p>
        </w:tc>
        <w:tc>
          <w:tcPr>
            <w:tcW w:w="669" w:type="dxa"/>
            <w:vAlign w:val="center"/>
          </w:tcPr>
          <w:p w14:paraId="51709669"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18" w:type="dxa"/>
            <w:vAlign w:val="center"/>
          </w:tcPr>
          <w:p w14:paraId="67470A3E"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336607A6" w14:textId="77777777">
        <w:trPr>
          <w:trHeight w:val="1226"/>
          <w:jc w:val="center"/>
        </w:trPr>
        <w:tc>
          <w:tcPr>
            <w:tcW w:w="758" w:type="dxa"/>
            <w:vAlign w:val="center"/>
          </w:tcPr>
          <w:p w14:paraId="3BA683F3"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6</w:t>
            </w:r>
          </w:p>
        </w:tc>
        <w:tc>
          <w:tcPr>
            <w:tcW w:w="6098" w:type="dxa"/>
            <w:vAlign w:val="center"/>
          </w:tcPr>
          <w:p w14:paraId="7E20C529" w14:textId="77777777" w:rsidR="00E666BA" w:rsidRDefault="00000000">
            <w:pPr>
              <w:ind w:firstLineChars="0" w:firstLine="0"/>
              <w:rPr>
                <w:rFonts w:ascii="仿宋" w:eastAsia="仿宋" w:hAnsi="仿宋" w:hint="eastAsia"/>
                <w:szCs w:val="24"/>
              </w:rPr>
            </w:pPr>
            <w:r>
              <w:rPr>
                <w:rFonts w:ascii="仿宋" w:eastAsia="仿宋" w:hAnsi="仿宋" w:hint="eastAsia"/>
                <w:color w:val="000000" w:themeColor="text1"/>
              </w:rPr>
              <w:t>按规定时间和程序报告生产安全事故，按职责分工组织事故救援，做好伤亡事故的善后处理工作；</w:t>
            </w:r>
          </w:p>
        </w:tc>
        <w:tc>
          <w:tcPr>
            <w:tcW w:w="669" w:type="dxa"/>
            <w:vAlign w:val="center"/>
          </w:tcPr>
          <w:p w14:paraId="4A38A576"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18" w:type="dxa"/>
            <w:vAlign w:val="center"/>
          </w:tcPr>
          <w:p w14:paraId="7A308B89"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3E555356" w14:textId="77777777">
        <w:trPr>
          <w:trHeight w:val="739"/>
          <w:jc w:val="center"/>
        </w:trPr>
        <w:tc>
          <w:tcPr>
            <w:tcW w:w="758" w:type="dxa"/>
            <w:vAlign w:val="center"/>
          </w:tcPr>
          <w:p w14:paraId="6C402EF6"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7</w:t>
            </w:r>
          </w:p>
        </w:tc>
        <w:tc>
          <w:tcPr>
            <w:tcW w:w="6098" w:type="dxa"/>
            <w:vAlign w:val="center"/>
          </w:tcPr>
          <w:p w14:paraId="75569464" w14:textId="77777777" w:rsidR="00E666BA" w:rsidRDefault="00000000">
            <w:pPr>
              <w:ind w:firstLineChars="0" w:firstLine="0"/>
              <w:rPr>
                <w:rFonts w:ascii="仿宋" w:eastAsia="仿宋" w:hAnsi="仿宋" w:hint="eastAsia"/>
                <w:szCs w:val="24"/>
              </w:rPr>
            </w:pPr>
            <w:r>
              <w:rPr>
                <w:rFonts w:ascii="仿宋" w:eastAsia="仿宋" w:hAnsi="仿宋" w:hint="eastAsia"/>
                <w:color w:val="000000" w:themeColor="text1"/>
              </w:rPr>
              <w:t>法律、法规、规章以及本单位规定的其他安全生产职责。</w:t>
            </w:r>
          </w:p>
        </w:tc>
        <w:tc>
          <w:tcPr>
            <w:tcW w:w="669" w:type="dxa"/>
            <w:vAlign w:val="center"/>
          </w:tcPr>
          <w:p w14:paraId="1587B871"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18" w:type="dxa"/>
            <w:vAlign w:val="center"/>
          </w:tcPr>
          <w:p w14:paraId="12BB8120"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54D087C0" w14:textId="77777777">
        <w:trPr>
          <w:trHeight w:val="420"/>
          <w:jc w:val="center"/>
        </w:trPr>
        <w:tc>
          <w:tcPr>
            <w:tcW w:w="6856" w:type="dxa"/>
            <w:gridSpan w:val="2"/>
            <w:vAlign w:val="center"/>
          </w:tcPr>
          <w:p w14:paraId="6A6AD23F" w14:textId="77777777" w:rsidR="00E666BA" w:rsidRDefault="00000000">
            <w:pPr>
              <w:widowControl/>
              <w:spacing w:line="240" w:lineRule="auto"/>
              <w:ind w:firstLineChars="0" w:firstLine="0"/>
              <w:jc w:val="right"/>
              <w:rPr>
                <w:rFonts w:ascii="仿宋" w:eastAsia="仿宋" w:hAnsi="仿宋" w:cs="宋体" w:hint="eastAsia"/>
                <w:b/>
                <w:bCs/>
                <w:color w:val="000000"/>
                <w:kern w:val="0"/>
                <w:sz w:val="22"/>
              </w:rPr>
            </w:pPr>
            <w:r>
              <w:rPr>
                <w:rFonts w:ascii="仿宋" w:eastAsia="仿宋" w:hAnsi="仿宋" w:cs="宋体" w:hint="eastAsia"/>
                <w:b/>
                <w:bCs/>
                <w:color w:val="000000"/>
                <w:kern w:val="0"/>
                <w:sz w:val="22"/>
                <w:lang w:bidi="ar"/>
              </w:rPr>
              <w:t>总分</w:t>
            </w:r>
          </w:p>
        </w:tc>
        <w:tc>
          <w:tcPr>
            <w:tcW w:w="669" w:type="dxa"/>
            <w:vAlign w:val="center"/>
          </w:tcPr>
          <w:p w14:paraId="1F10AA15"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c>
          <w:tcPr>
            <w:tcW w:w="718" w:type="dxa"/>
            <w:vAlign w:val="center"/>
          </w:tcPr>
          <w:p w14:paraId="5D59B062"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r>
    </w:tbl>
    <w:p w14:paraId="5EF4BD05" w14:textId="77777777" w:rsidR="00E666BA" w:rsidRDefault="00E666BA">
      <w:pPr>
        <w:widowControl/>
        <w:spacing w:line="240" w:lineRule="auto"/>
        <w:ind w:firstLineChars="0" w:firstLine="0"/>
        <w:jc w:val="left"/>
        <w:rPr>
          <w:rFonts w:ascii="仿宋" w:eastAsia="仿宋" w:hAnsi="仿宋" w:hint="eastAsia"/>
        </w:rPr>
      </w:pPr>
    </w:p>
    <w:p w14:paraId="6E0454B6"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hint="eastAsia"/>
        </w:rPr>
        <w:br w:type="page"/>
      </w:r>
    </w:p>
    <w:p w14:paraId="3732B989" w14:textId="77777777" w:rsidR="00E666BA" w:rsidRDefault="00000000">
      <w:pPr>
        <w:pStyle w:val="21"/>
        <w:rPr>
          <w:rFonts w:ascii="微软雅黑" w:hAnsi="微软雅黑" w:hint="eastAsia"/>
        </w:rPr>
      </w:pPr>
      <w:bookmarkStart w:id="70" w:name="_Toc175737636"/>
      <w:r>
        <w:rPr>
          <w:rFonts w:ascii="微软雅黑" w:hAnsi="微软雅黑" w:hint="eastAsia"/>
        </w:rPr>
        <w:lastRenderedPageBreak/>
        <w:t>12、财务副经理安全生产责任制考核表</w:t>
      </w:r>
      <w:bookmarkEnd w:id="70"/>
    </w:p>
    <w:tbl>
      <w:tblPr>
        <w:tblW w:w="5522" w:type="pct"/>
        <w:jc w:val="center"/>
        <w:tblLook w:val="04A0" w:firstRow="1" w:lastRow="0" w:firstColumn="1" w:lastColumn="0" w:noHBand="0" w:noVBand="1"/>
      </w:tblPr>
      <w:tblGrid>
        <w:gridCol w:w="795"/>
        <w:gridCol w:w="6708"/>
        <w:gridCol w:w="851"/>
        <w:gridCol w:w="797"/>
      </w:tblGrid>
      <w:tr w:rsidR="00E666BA" w14:paraId="3BA8299F" w14:textId="77777777">
        <w:trPr>
          <w:trHeight w:val="656"/>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30049A82"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7A025730" w14:textId="77777777">
        <w:trPr>
          <w:trHeight w:val="567"/>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3D517BA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5F038AA3" w14:textId="77777777">
        <w:trPr>
          <w:trHeight w:val="562"/>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46D7C73F"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18EF7C0D" w14:textId="77777777">
        <w:trPr>
          <w:trHeight w:val="825"/>
          <w:jc w:val="center"/>
        </w:trPr>
        <w:tc>
          <w:tcPr>
            <w:tcW w:w="795" w:type="dxa"/>
            <w:tcBorders>
              <w:top w:val="nil"/>
              <w:left w:val="single" w:sz="8" w:space="0" w:color="auto"/>
              <w:bottom w:val="single" w:sz="4" w:space="0" w:color="auto"/>
              <w:right w:val="single" w:sz="4" w:space="0" w:color="auto"/>
            </w:tcBorders>
            <w:vAlign w:val="center"/>
          </w:tcPr>
          <w:p w14:paraId="25EA6562"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6708" w:type="dxa"/>
            <w:tcBorders>
              <w:top w:val="nil"/>
              <w:left w:val="nil"/>
              <w:bottom w:val="single" w:sz="4" w:space="0" w:color="auto"/>
              <w:right w:val="single" w:sz="4" w:space="0" w:color="auto"/>
            </w:tcBorders>
            <w:vAlign w:val="center"/>
          </w:tcPr>
          <w:p w14:paraId="2C40361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851" w:type="dxa"/>
            <w:tcBorders>
              <w:top w:val="nil"/>
              <w:left w:val="nil"/>
              <w:bottom w:val="single" w:sz="4" w:space="0" w:color="auto"/>
              <w:right w:val="single" w:sz="4" w:space="0" w:color="auto"/>
            </w:tcBorders>
            <w:vAlign w:val="center"/>
          </w:tcPr>
          <w:p w14:paraId="36681A3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797" w:type="dxa"/>
            <w:tcBorders>
              <w:top w:val="nil"/>
              <w:left w:val="nil"/>
              <w:bottom w:val="single" w:sz="4" w:space="0" w:color="auto"/>
              <w:right w:val="single" w:sz="8" w:space="0" w:color="auto"/>
            </w:tcBorders>
            <w:vAlign w:val="center"/>
          </w:tcPr>
          <w:p w14:paraId="52C2DEF0"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6EFBE438" w14:textId="77777777">
        <w:trPr>
          <w:trHeight w:val="1077"/>
          <w:jc w:val="center"/>
        </w:trPr>
        <w:tc>
          <w:tcPr>
            <w:tcW w:w="795" w:type="dxa"/>
            <w:tcBorders>
              <w:top w:val="nil"/>
              <w:left w:val="single" w:sz="8" w:space="0" w:color="auto"/>
              <w:bottom w:val="single" w:sz="4" w:space="0" w:color="auto"/>
              <w:right w:val="single" w:sz="4" w:space="0" w:color="auto"/>
            </w:tcBorders>
            <w:vAlign w:val="center"/>
          </w:tcPr>
          <w:p w14:paraId="3676B08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6708" w:type="dxa"/>
            <w:tcBorders>
              <w:top w:val="nil"/>
              <w:left w:val="nil"/>
              <w:bottom w:val="single" w:sz="4" w:space="0" w:color="auto"/>
              <w:right w:val="single" w:sz="4" w:space="0" w:color="auto"/>
            </w:tcBorders>
            <w:vAlign w:val="center"/>
          </w:tcPr>
          <w:p w14:paraId="025FE30C"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协助财务经理做好本部门的安全工作，并对分管工作范围内的安全工作承担直接的领导责任；</w:t>
            </w:r>
          </w:p>
        </w:tc>
        <w:tc>
          <w:tcPr>
            <w:tcW w:w="851" w:type="dxa"/>
            <w:tcBorders>
              <w:top w:val="nil"/>
              <w:left w:val="nil"/>
              <w:bottom w:val="single" w:sz="4" w:space="0" w:color="auto"/>
              <w:right w:val="single" w:sz="4" w:space="0" w:color="auto"/>
            </w:tcBorders>
            <w:vAlign w:val="center"/>
          </w:tcPr>
          <w:p w14:paraId="33960453"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1D30AA2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A5D999A" w14:textId="77777777">
        <w:trPr>
          <w:trHeight w:val="998"/>
          <w:jc w:val="center"/>
        </w:trPr>
        <w:tc>
          <w:tcPr>
            <w:tcW w:w="795" w:type="dxa"/>
            <w:tcBorders>
              <w:top w:val="nil"/>
              <w:left w:val="single" w:sz="8" w:space="0" w:color="auto"/>
              <w:bottom w:val="single" w:sz="4" w:space="0" w:color="auto"/>
              <w:right w:val="single" w:sz="4" w:space="0" w:color="auto"/>
            </w:tcBorders>
            <w:vAlign w:val="center"/>
          </w:tcPr>
          <w:p w14:paraId="506F1A9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6708" w:type="dxa"/>
            <w:tcBorders>
              <w:top w:val="nil"/>
              <w:left w:val="nil"/>
              <w:bottom w:val="single" w:sz="4" w:space="0" w:color="auto"/>
              <w:right w:val="single" w:sz="4" w:space="0" w:color="auto"/>
            </w:tcBorders>
            <w:vAlign w:val="center"/>
          </w:tcPr>
          <w:p w14:paraId="515B5856"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负责督促分管部门，认真履行安全岗位职责，执行安全管理制度，制止违章违纪行为；</w:t>
            </w:r>
          </w:p>
        </w:tc>
        <w:tc>
          <w:tcPr>
            <w:tcW w:w="851" w:type="dxa"/>
            <w:tcBorders>
              <w:top w:val="nil"/>
              <w:left w:val="nil"/>
              <w:bottom w:val="single" w:sz="4" w:space="0" w:color="auto"/>
              <w:right w:val="single" w:sz="4" w:space="0" w:color="auto"/>
            </w:tcBorders>
            <w:vAlign w:val="center"/>
          </w:tcPr>
          <w:p w14:paraId="3858BA6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797" w:type="dxa"/>
            <w:tcBorders>
              <w:top w:val="nil"/>
              <w:left w:val="nil"/>
              <w:bottom w:val="single" w:sz="4" w:space="0" w:color="auto"/>
              <w:right w:val="single" w:sz="8" w:space="0" w:color="auto"/>
            </w:tcBorders>
            <w:vAlign w:val="center"/>
          </w:tcPr>
          <w:p w14:paraId="3EF3CF1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1F178AC" w14:textId="77777777">
        <w:trPr>
          <w:trHeight w:val="1150"/>
          <w:jc w:val="center"/>
        </w:trPr>
        <w:tc>
          <w:tcPr>
            <w:tcW w:w="795" w:type="dxa"/>
            <w:tcBorders>
              <w:top w:val="nil"/>
              <w:left w:val="single" w:sz="8" w:space="0" w:color="auto"/>
              <w:bottom w:val="single" w:sz="4" w:space="0" w:color="auto"/>
              <w:right w:val="single" w:sz="4" w:space="0" w:color="auto"/>
            </w:tcBorders>
            <w:vAlign w:val="center"/>
          </w:tcPr>
          <w:p w14:paraId="63DA6B68"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6708" w:type="dxa"/>
            <w:tcBorders>
              <w:top w:val="nil"/>
              <w:left w:val="nil"/>
              <w:bottom w:val="single" w:sz="4" w:space="0" w:color="auto"/>
              <w:right w:val="single" w:sz="4" w:space="0" w:color="auto"/>
            </w:tcBorders>
            <w:vAlign w:val="center"/>
          </w:tcPr>
          <w:p w14:paraId="4D57530A"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组织编制财务计划的同时，应将安全设施、劳动防护思品、安全教育培训、安全检查与督察、安全适动、安全奖励、职业病防治、应急预案等项目的专用资金纳入计划，并确保安全生产所必须的费用得到落实；</w:t>
            </w:r>
          </w:p>
        </w:tc>
        <w:tc>
          <w:tcPr>
            <w:tcW w:w="851" w:type="dxa"/>
            <w:tcBorders>
              <w:top w:val="nil"/>
              <w:left w:val="nil"/>
              <w:bottom w:val="single" w:sz="4" w:space="0" w:color="auto"/>
              <w:right w:val="single" w:sz="4" w:space="0" w:color="auto"/>
            </w:tcBorders>
            <w:vAlign w:val="center"/>
          </w:tcPr>
          <w:p w14:paraId="2A1993CE"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797" w:type="dxa"/>
            <w:tcBorders>
              <w:top w:val="nil"/>
              <w:left w:val="nil"/>
              <w:bottom w:val="single" w:sz="4" w:space="0" w:color="auto"/>
              <w:right w:val="single" w:sz="8" w:space="0" w:color="auto"/>
            </w:tcBorders>
            <w:vAlign w:val="center"/>
          </w:tcPr>
          <w:p w14:paraId="3248124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E3FBE62" w14:textId="77777777">
        <w:trPr>
          <w:trHeight w:val="698"/>
          <w:jc w:val="center"/>
        </w:trPr>
        <w:tc>
          <w:tcPr>
            <w:tcW w:w="795" w:type="dxa"/>
            <w:tcBorders>
              <w:top w:val="nil"/>
              <w:left w:val="single" w:sz="8" w:space="0" w:color="auto"/>
              <w:bottom w:val="single" w:sz="4" w:space="0" w:color="auto"/>
              <w:right w:val="single" w:sz="4" w:space="0" w:color="auto"/>
            </w:tcBorders>
            <w:vAlign w:val="center"/>
          </w:tcPr>
          <w:p w14:paraId="77AF1A46"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6708" w:type="dxa"/>
            <w:tcBorders>
              <w:top w:val="nil"/>
              <w:left w:val="nil"/>
              <w:bottom w:val="single" w:sz="4" w:space="0" w:color="auto"/>
              <w:right w:val="single" w:sz="4" w:space="0" w:color="auto"/>
            </w:tcBorders>
            <w:vAlign w:val="center"/>
          </w:tcPr>
          <w:p w14:paraId="138FEDB0"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审批年度安全技术措施经费和劳动防护用品经费，保证经费及时到位和合理开支；</w:t>
            </w:r>
          </w:p>
        </w:tc>
        <w:tc>
          <w:tcPr>
            <w:tcW w:w="851" w:type="dxa"/>
            <w:tcBorders>
              <w:top w:val="nil"/>
              <w:left w:val="nil"/>
              <w:bottom w:val="single" w:sz="4" w:space="0" w:color="auto"/>
              <w:right w:val="single" w:sz="4" w:space="0" w:color="auto"/>
            </w:tcBorders>
            <w:vAlign w:val="center"/>
          </w:tcPr>
          <w:p w14:paraId="139E2EF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367C6BC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CB37F7C" w14:textId="77777777">
        <w:trPr>
          <w:trHeight w:val="751"/>
          <w:jc w:val="center"/>
        </w:trPr>
        <w:tc>
          <w:tcPr>
            <w:tcW w:w="795" w:type="dxa"/>
            <w:tcBorders>
              <w:top w:val="nil"/>
              <w:left w:val="single" w:sz="8" w:space="0" w:color="auto"/>
              <w:bottom w:val="single" w:sz="4" w:space="0" w:color="auto"/>
              <w:right w:val="single" w:sz="4" w:space="0" w:color="auto"/>
            </w:tcBorders>
            <w:vAlign w:val="center"/>
          </w:tcPr>
          <w:p w14:paraId="4E77909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6708" w:type="dxa"/>
            <w:tcBorders>
              <w:top w:val="nil"/>
              <w:left w:val="nil"/>
              <w:bottom w:val="single" w:sz="4" w:space="0" w:color="auto"/>
              <w:right w:val="single" w:sz="4" w:space="0" w:color="auto"/>
            </w:tcBorders>
            <w:vAlign w:val="center"/>
          </w:tcPr>
          <w:p w14:paraId="5BF1D1C8"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负责全体职工的人身保险工作，以及对公司员工的人身和设备保险购买进行监督管理：</w:t>
            </w:r>
          </w:p>
        </w:tc>
        <w:tc>
          <w:tcPr>
            <w:tcW w:w="851" w:type="dxa"/>
            <w:tcBorders>
              <w:top w:val="nil"/>
              <w:left w:val="nil"/>
              <w:bottom w:val="single" w:sz="4" w:space="0" w:color="auto"/>
              <w:right w:val="single" w:sz="4" w:space="0" w:color="auto"/>
            </w:tcBorders>
            <w:vAlign w:val="center"/>
          </w:tcPr>
          <w:p w14:paraId="6709CDF4"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797" w:type="dxa"/>
            <w:tcBorders>
              <w:top w:val="nil"/>
              <w:left w:val="nil"/>
              <w:bottom w:val="single" w:sz="4" w:space="0" w:color="auto"/>
              <w:right w:val="single" w:sz="8" w:space="0" w:color="auto"/>
            </w:tcBorders>
            <w:vAlign w:val="center"/>
          </w:tcPr>
          <w:p w14:paraId="7E2F03D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DB470ED" w14:textId="77777777">
        <w:trPr>
          <w:trHeight w:val="699"/>
          <w:jc w:val="center"/>
        </w:trPr>
        <w:tc>
          <w:tcPr>
            <w:tcW w:w="795" w:type="dxa"/>
            <w:tcBorders>
              <w:top w:val="nil"/>
              <w:left w:val="single" w:sz="8" w:space="0" w:color="auto"/>
              <w:bottom w:val="single" w:sz="4" w:space="0" w:color="auto"/>
              <w:right w:val="single" w:sz="4" w:space="0" w:color="auto"/>
            </w:tcBorders>
            <w:vAlign w:val="center"/>
          </w:tcPr>
          <w:p w14:paraId="3D2EA85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6708" w:type="dxa"/>
            <w:tcBorders>
              <w:top w:val="nil"/>
              <w:left w:val="nil"/>
              <w:bottom w:val="single" w:sz="4" w:space="0" w:color="auto"/>
              <w:right w:val="single" w:sz="4" w:space="0" w:color="auto"/>
            </w:tcBorders>
            <w:vAlign w:val="center"/>
          </w:tcPr>
          <w:p w14:paraId="41FDDC6A"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支持安全部门在职权范围内的正常工作，保证其有关费用的开支；</w:t>
            </w:r>
          </w:p>
        </w:tc>
        <w:tc>
          <w:tcPr>
            <w:tcW w:w="851" w:type="dxa"/>
            <w:tcBorders>
              <w:top w:val="nil"/>
              <w:left w:val="nil"/>
              <w:bottom w:val="single" w:sz="4" w:space="0" w:color="auto"/>
              <w:right w:val="single" w:sz="4" w:space="0" w:color="auto"/>
            </w:tcBorders>
            <w:vAlign w:val="center"/>
          </w:tcPr>
          <w:p w14:paraId="42FDA62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797" w:type="dxa"/>
            <w:tcBorders>
              <w:top w:val="nil"/>
              <w:left w:val="nil"/>
              <w:bottom w:val="single" w:sz="4" w:space="0" w:color="auto"/>
              <w:right w:val="single" w:sz="8" w:space="0" w:color="auto"/>
            </w:tcBorders>
            <w:vAlign w:val="center"/>
          </w:tcPr>
          <w:p w14:paraId="17DCD3C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C6BDCF1" w14:textId="77777777">
        <w:trPr>
          <w:trHeight w:val="720"/>
          <w:jc w:val="center"/>
        </w:trPr>
        <w:tc>
          <w:tcPr>
            <w:tcW w:w="795" w:type="dxa"/>
            <w:tcBorders>
              <w:top w:val="nil"/>
              <w:left w:val="single" w:sz="8" w:space="0" w:color="auto"/>
              <w:bottom w:val="single" w:sz="4" w:space="0" w:color="auto"/>
              <w:right w:val="single" w:sz="4" w:space="0" w:color="auto"/>
            </w:tcBorders>
            <w:vAlign w:val="center"/>
          </w:tcPr>
          <w:p w14:paraId="5E5CF77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6708" w:type="dxa"/>
            <w:tcBorders>
              <w:top w:val="nil"/>
              <w:left w:val="nil"/>
              <w:bottom w:val="single" w:sz="4" w:space="0" w:color="auto"/>
              <w:right w:val="single" w:sz="4" w:space="0" w:color="auto"/>
            </w:tcBorders>
            <w:vAlign w:val="center"/>
          </w:tcPr>
          <w:p w14:paraId="2F8E28A9"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参加安全生产例会，研究分析安全生产情况并提出意见；</w:t>
            </w:r>
          </w:p>
        </w:tc>
        <w:tc>
          <w:tcPr>
            <w:tcW w:w="851" w:type="dxa"/>
            <w:tcBorders>
              <w:top w:val="nil"/>
              <w:left w:val="nil"/>
              <w:bottom w:val="single" w:sz="4" w:space="0" w:color="auto"/>
              <w:right w:val="single" w:sz="4" w:space="0" w:color="auto"/>
            </w:tcBorders>
            <w:vAlign w:val="center"/>
          </w:tcPr>
          <w:p w14:paraId="7BBA971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4044047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991043D" w14:textId="77777777">
        <w:trPr>
          <w:trHeight w:val="587"/>
          <w:jc w:val="center"/>
        </w:trPr>
        <w:tc>
          <w:tcPr>
            <w:tcW w:w="795" w:type="dxa"/>
            <w:tcBorders>
              <w:top w:val="nil"/>
              <w:left w:val="single" w:sz="8" w:space="0" w:color="auto"/>
              <w:bottom w:val="single" w:sz="4" w:space="0" w:color="auto"/>
              <w:right w:val="single" w:sz="4" w:space="0" w:color="auto"/>
            </w:tcBorders>
            <w:vAlign w:val="center"/>
          </w:tcPr>
          <w:p w14:paraId="2107B44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6708" w:type="dxa"/>
            <w:tcBorders>
              <w:top w:val="nil"/>
              <w:left w:val="nil"/>
              <w:bottom w:val="single" w:sz="4" w:space="0" w:color="auto"/>
              <w:right w:val="single" w:sz="4" w:space="0" w:color="auto"/>
            </w:tcBorders>
            <w:vAlign w:val="center"/>
          </w:tcPr>
          <w:p w14:paraId="3F9B3659"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负责带班日的现场安全检查活动，发现的安全隐患督促整改；</w:t>
            </w:r>
          </w:p>
        </w:tc>
        <w:tc>
          <w:tcPr>
            <w:tcW w:w="851" w:type="dxa"/>
            <w:tcBorders>
              <w:top w:val="nil"/>
              <w:left w:val="nil"/>
              <w:bottom w:val="single" w:sz="4" w:space="0" w:color="auto"/>
              <w:right w:val="single" w:sz="4" w:space="0" w:color="auto"/>
            </w:tcBorders>
            <w:vAlign w:val="center"/>
          </w:tcPr>
          <w:p w14:paraId="4080BD2A"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25E5BD0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A86A5AC"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4B5C846E"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6708" w:type="dxa"/>
            <w:tcBorders>
              <w:top w:val="nil"/>
              <w:left w:val="nil"/>
              <w:bottom w:val="single" w:sz="4" w:space="0" w:color="auto"/>
              <w:right w:val="single" w:sz="4" w:space="0" w:color="auto"/>
            </w:tcBorders>
            <w:vAlign w:val="center"/>
          </w:tcPr>
          <w:p w14:paraId="37515BEF"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法律、法规、规章规定的其他安全生产职责。</w:t>
            </w:r>
          </w:p>
        </w:tc>
        <w:tc>
          <w:tcPr>
            <w:tcW w:w="851" w:type="dxa"/>
            <w:tcBorders>
              <w:top w:val="nil"/>
              <w:left w:val="nil"/>
              <w:bottom w:val="single" w:sz="4" w:space="0" w:color="auto"/>
              <w:right w:val="single" w:sz="4" w:space="0" w:color="auto"/>
            </w:tcBorders>
            <w:vAlign w:val="center"/>
          </w:tcPr>
          <w:p w14:paraId="4740AFD9"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97" w:type="dxa"/>
            <w:tcBorders>
              <w:top w:val="nil"/>
              <w:left w:val="nil"/>
              <w:bottom w:val="single" w:sz="4" w:space="0" w:color="auto"/>
              <w:right w:val="single" w:sz="8" w:space="0" w:color="auto"/>
            </w:tcBorders>
            <w:vAlign w:val="center"/>
          </w:tcPr>
          <w:p w14:paraId="17A6F16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7F95F82" w14:textId="77777777">
        <w:trPr>
          <w:trHeight w:val="555"/>
          <w:jc w:val="center"/>
        </w:trPr>
        <w:tc>
          <w:tcPr>
            <w:tcW w:w="7503" w:type="dxa"/>
            <w:gridSpan w:val="2"/>
            <w:tcBorders>
              <w:top w:val="single" w:sz="4" w:space="0" w:color="auto"/>
              <w:left w:val="single" w:sz="8" w:space="0" w:color="auto"/>
              <w:bottom w:val="single" w:sz="8" w:space="0" w:color="auto"/>
              <w:right w:val="single" w:sz="4" w:space="0" w:color="000000"/>
            </w:tcBorders>
            <w:noWrap/>
            <w:vAlign w:val="center"/>
          </w:tcPr>
          <w:p w14:paraId="1A8EA15C"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851" w:type="dxa"/>
            <w:tcBorders>
              <w:top w:val="nil"/>
              <w:left w:val="nil"/>
              <w:bottom w:val="single" w:sz="8" w:space="0" w:color="auto"/>
              <w:right w:val="nil"/>
            </w:tcBorders>
            <w:vAlign w:val="center"/>
          </w:tcPr>
          <w:p w14:paraId="6CD1133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797" w:type="dxa"/>
            <w:tcBorders>
              <w:top w:val="nil"/>
              <w:left w:val="nil"/>
              <w:bottom w:val="single" w:sz="8" w:space="0" w:color="auto"/>
              <w:right w:val="single" w:sz="8" w:space="0" w:color="auto"/>
            </w:tcBorders>
            <w:vAlign w:val="center"/>
          </w:tcPr>
          <w:p w14:paraId="2BDB528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54D1B1A0" w14:textId="77777777" w:rsidR="00E666BA" w:rsidRDefault="00E666BA">
      <w:pPr>
        <w:widowControl/>
        <w:spacing w:line="240" w:lineRule="auto"/>
        <w:ind w:firstLineChars="0" w:firstLine="0"/>
        <w:jc w:val="left"/>
        <w:rPr>
          <w:rFonts w:ascii="仿宋" w:eastAsia="仿宋" w:hAnsi="仿宋" w:hint="eastAsia"/>
        </w:rPr>
      </w:pPr>
    </w:p>
    <w:p w14:paraId="0B983832"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hint="eastAsia"/>
        </w:rPr>
        <w:br w:type="page"/>
      </w:r>
    </w:p>
    <w:p w14:paraId="69B08D4F" w14:textId="77777777" w:rsidR="00E666BA" w:rsidRDefault="00000000">
      <w:pPr>
        <w:pStyle w:val="21"/>
        <w:rPr>
          <w:rFonts w:ascii="微软雅黑" w:hAnsi="微软雅黑" w:hint="eastAsia"/>
        </w:rPr>
      </w:pPr>
      <w:bookmarkStart w:id="71" w:name="_Toc175737637"/>
      <w:r>
        <w:rPr>
          <w:rFonts w:ascii="微软雅黑" w:hAnsi="微软雅黑" w:hint="eastAsia"/>
        </w:rPr>
        <w:lastRenderedPageBreak/>
        <w:t>13、会计安全生产责任制考核表</w:t>
      </w:r>
      <w:bookmarkEnd w:id="71"/>
    </w:p>
    <w:tbl>
      <w:tblPr>
        <w:tblW w:w="5522" w:type="pct"/>
        <w:jc w:val="center"/>
        <w:tblLook w:val="04A0" w:firstRow="1" w:lastRow="0" w:firstColumn="1" w:lastColumn="0" w:noHBand="0" w:noVBand="1"/>
      </w:tblPr>
      <w:tblGrid>
        <w:gridCol w:w="795"/>
        <w:gridCol w:w="6992"/>
        <w:gridCol w:w="567"/>
        <w:gridCol w:w="797"/>
      </w:tblGrid>
      <w:tr w:rsidR="00E666BA" w14:paraId="27E4F749" w14:textId="77777777">
        <w:trPr>
          <w:trHeight w:val="656"/>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352A03EA"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1C1EE2AC" w14:textId="77777777">
        <w:trPr>
          <w:trHeight w:val="567"/>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15EF65BE"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2F1280D5" w14:textId="77777777">
        <w:trPr>
          <w:trHeight w:val="562"/>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67EAA03F"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2A0C749A" w14:textId="77777777">
        <w:trPr>
          <w:trHeight w:val="825"/>
          <w:jc w:val="center"/>
        </w:trPr>
        <w:tc>
          <w:tcPr>
            <w:tcW w:w="795" w:type="dxa"/>
            <w:tcBorders>
              <w:top w:val="nil"/>
              <w:left w:val="single" w:sz="8" w:space="0" w:color="auto"/>
              <w:bottom w:val="single" w:sz="4" w:space="0" w:color="auto"/>
              <w:right w:val="single" w:sz="4" w:space="0" w:color="auto"/>
            </w:tcBorders>
            <w:vAlign w:val="center"/>
          </w:tcPr>
          <w:p w14:paraId="73E52D17"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6992" w:type="dxa"/>
            <w:tcBorders>
              <w:top w:val="nil"/>
              <w:left w:val="nil"/>
              <w:bottom w:val="single" w:sz="4" w:space="0" w:color="auto"/>
              <w:right w:val="single" w:sz="4" w:space="0" w:color="auto"/>
            </w:tcBorders>
            <w:vAlign w:val="center"/>
          </w:tcPr>
          <w:p w14:paraId="39FFB0A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567" w:type="dxa"/>
            <w:tcBorders>
              <w:top w:val="nil"/>
              <w:left w:val="nil"/>
              <w:bottom w:val="single" w:sz="4" w:space="0" w:color="auto"/>
              <w:right w:val="single" w:sz="4" w:space="0" w:color="auto"/>
            </w:tcBorders>
            <w:vAlign w:val="center"/>
          </w:tcPr>
          <w:p w14:paraId="21290D0D"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797" w:type="dxa"/>
            <w:tcBorders>
              <w:top w:val="nil"/>
              <w:left w:val="nil"/>
              <w:bottom w:val="single" w:sz="4" w:space="0" w:color="auto"/>
              <w:right w:val="single" w:sz="8" w:space="0" w:color="auto"/>
            </w:tcBorders>
            <w:vAlign w:val="center"/>
          </w:tcPr>
          <w:p w14:paraId="3EE67467"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271B2FF0" w14:textId="77777777">
        <w:trPr>
          <w:trHeight w:val="789"/>
          <w:jc w:val="center"/>
        </w:trPr>
        <w:tc>
          <w:tcPr>
            <w:tcW w:w="795" w:type="dxa"/>
            <w:tcBorders>
              <w:top w:val="nil"/>
              <w:left w:val="single" w:sz="8" w:space="0" w:color="auto"/>
              <w:bottom w:val="single" w:sz="4" w:space="0" w:color="auto"/>
              <w:right w:val="single" w:sz="4" w:space="0" w:color="auto"/>
            </w:tcBorders>
            <w:vAlign w:val="center"/>
          </w:tcPr>
          <w:p w14:paraId="3AE201FA"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6992" w:type="dxa"/>
            <w:tcBorders>
              <w:top w:val="nil"/>
              <w:left w:val="nil"/>
              <w:bottom w:val="single" w:sz="4" w:space="0" w:color="auto"/>
              <w:right w:val="single" w:sz="4" w:space="0" w:color="auto"/>
            </w:tcBorders>
            <w:vAlign w:val="center"/>
          </w:tcPr>
          <w:p w14:paraId="0B7298FC"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负责公司的财务会计工作，制定并完成公司的财务会计制度、规定和办法，负责税务处理，发票开具等事项；</w:t>
            </w:r>
          </w:p>
        </w:tc>
        <w:tc>
          <w:tcPr>
            <w:tcW w:w="567" w:type="dxa"/>
            <w:tcBorders>
              <w:top w:val="nil"/>
              <w:left w:val="nil"/>
              <w:bottom w:val="single" w:sz="4" w:space="0" w:color="auto"/>
              <w:right w:val="single" w:sz="4" w:space="0" w:color="auto"/>
            </w:tcBorders>
            <w:vAlign w:val="center"/>
          </w:tcPr>
          <w:p w14:paraId="4663A1C3"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774181B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649D381" w14:textId="77777777">
        <w:trPr>
          <w:trHeight w:val="715"/>
          <w:jc w:val="center"/>
        </w:trPr>
        <w:tc>
          <w:tcPr>
            <w:tcW w:w="795" w:type="dxa"/>
            <w:tcBorders>
              <w:top w:val="nil"/>
              <w:left w:val="single" w:sz="8" w:space="0" w:color="auto"/>
              <w:bottom w:val="single" w:sz="4" w:space="0" w:color="auto"/>
              <w:right w:val="single" w:sz="4" w:space="0" w:color="auto"/>
            </w:tcBorders>
            <w:vAlign w:val="center"/>
          </w:tcPr>
          <w:p w14:paraId="590AE2D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6992" w:type="dxa"/>
            <w:tcBorders>
              <w:top w:val="nil"/>
              <w:left w:val="nil"/>
              <w:bottom w:val="single" w:sz="4" w:space="0" w:color="auto"/>
              <w:right w:val="single" w:sz="4" w:space="0" w:color="auto"/>
            </w:tcBorders>
            <w:vAlign w:val="center"/>
          </w:tcPr>
          <w:p w14:paraId="11ACB44A"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分析检查公司财务收支情况，录入、审核公司的原始单据至财务系统；</w:t>
            </w:r>
          </w:p>
        </w:tc>
        <w:tc>
          <w:tcPr>
            <w:tcW w:w="567" w:type="dxa"/>
            <w:tcBorders>
              <w:top w:val="nil"/>
              <w:left w:val="nil"/>
              <w:bottom w:val="single" w:sz="4" w:space="0" w:color="auto"/>
              <w:right w:val="single" w:sz="4" w:space="0" w:color="auto"/>
            </w:tcBorders>
            <w:vAlign w:val="center"/>
          </w:tcPr>
          <w:p w14:paraId="298D231F"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797" w:type="dxa"/>
            <w:tcBorders>
              <w:top w:val="nil"/>
              <w:left w:val="nil"/>
              <w:bottom w:val="single" w:sz="4" w:space="0" w:color="auto"/>
              <w:right w:val="single" w:sz="8" w:space="0" w:color="auto"/>
            </w:tcBorders>
            <w:vAlign w:val="center"/>
          </w:tcPr>
          <w:p w14:paraId="2689247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93CACF8" w14:textId="77777777">
        <w:trPr>
          <w:trHeight w:val="1150"/>
          <w:jc w:val="center"/>
        </w:trPr>
        <w:tc>
          <w:tcPr>
            <w:tcW w:w="795" w:type="dxa"/>
            <w:tcBorders>
              <w:top w:val="nil"/>
              <w:left w:val="single" w:sz="8" w:space="0" w:color="auto"/>
              <w:bottom w:val="single" w:sz="4" w:space="0" w:color="auto"/>
              <w:right w:val="single" w:sz="4" w:space="0" w:color="auto"/>
            </w:tcBorders>
            <w:vAlign w:val="center"/>
          </w:tcPr>
          <w:p w14:paraId="094404FC"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6992" w:type="dxa"/>
            <w:tcBorders>
              <w:top w:val="nil"/>
              <w:left w:val="nil"/>
              <w:bottom w:val="single" w:sz="4" w:space="0" w:color="auto"/>
              <w:right w:val="single" w:sz="4" w:space="0" w:color="auto"/>
            </w:tcBorders>
            <w:vAlign w:val="center"/>
          </w:tcPr>
          <w:p w14:paraId="117FFA9C"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编制公司的财务报表，核算各业务员的业绩、提成发放。审核各部门的费用</w:t>
            </w:r>
            <w:proofErr w:type="gramStart"/>
            <w:r>
              <w:rPr>
                <w:rFonts w:ascii="仿宋" w:eastAsia="仿宋" w:hAnsi="仿宋"/>
                <w:szCs w:val="24"/>
                <w:lang w:val="zh-CN"/>
              </w:rPr>
              <w:t>报销.</w:t>
            </w:r>
            <w:proofErr w:type="gramEnd"/>
            <w:r>
              <w:rPr>
                <w:rFonts w:ascii="仿宋" w:eastAsia="仿宋" w:hAnsi="仿宋"/>
                <w:szCs w:val="24"/>
                <w:lang w:val="zh-CN"/>
              </w:rPr>
              <w:t>核对银行存款是否账实相符；</w:t>
            </w:r>
          </w:p>
        </w:tc>
        <w:tc>
          <w:tcPr>
            <w:tcW w:w="567" w:type="dxa"/>
            <w:tcBorders>
              <w:top w:val="nil"/>
              <w:left w:val="nil"/>
              <w:bottom w:val="single" w:sz="4" w:space="0" w:color="auto"/>
              <w:right w:val="single" w:sz="4" w:space="0" w:color="auto"/>
            </w:tcBorders>
            <w:vAlign w:val="center"/>
          </w:tcPr>
          <w:p w14:paraId="75BDFBF3"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15</w:t>
            </w:r>
          </w:p>
        </w:tc>
        <w:tc>
          <w:tcPr>
            <w:tcW w:w="797" w:type="dxa"/>
            <w:tcBorders>
              <w:top w:val="nil"/>
              <w:left w:val="nil"/>
              <w:bottom w:val="single" w:sz="4" w:space="0" w:color="auto"/>
              <w:right w:val="single" w:sz="8" w:space="0" w:color="auto"/>
            </w:tcBorders>
            <w:vAlign w:val="center"/>
          </w:tcPr>
          <w:p w14:paraId="14778BD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0C19C0D" w14:textId="77777777">
        <w:trPr>
          <w:trHeight w:val="698"/>
          <w:jc w:val="center"/>
        </w:trPr>
        <w:tc>
          <w:tcPr>
            <w:tcW w:w="795" w:type="dxa"/>
            <w:tcBorders>
              <w:top w:val="nil"/>
              <w:left w:val="single" w:sz="8" w:space="0" w:color="auto"/>
              <w:bottom w:val="single" w:sz="4" w:space="0" w:color="auto"/>
              <w:right w:val="single" w:sz="4" w:space="0" w:color="auto"/>
            </w:tcBorders>
            <w:vAlign w:val="center"/>
          </w:tcPr>
          <w:p w14:paraId="37C47538"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6992" w:type="dxa"/>
            <w:tcBorders>
              <w:top w:val="nil"/>
              <w:left w:val="nil"/>
              <w:bottom w:val="single" w:sz="4" w:space="0" w:color="auto"/>
              <w:right w:val="single" w:sz="4" w:space="0" w:color="auto"/>
            </w:tcBorders>
            <w:vAlign w:val="center"/>
          </w:tcPr>
          <w:p w14:paraId="06D1B7FE"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核对应收应付账单及时与客户，供应商对账，催收应收款工作；</w:t>
            </w:r>
          </w:p>
        </w:tc>
        <w:tc>
          <w:tcPr>
            <w:tcW w:w="567" w:type="dxa"/>
            <w:tcBorders>
              <w:top w:val="nil"/>
              <w:left w:val="nil"/>
              <w:bottom w:val="single" w:sz="4" w:space="0" w:color="auto"/>
              <w:right w:val="single" w:sz="4" w:space="0" w:color="auto"/>
            </w:tcBorders>
            <w:vAlign w:val="center"/>
          </w:tcPr>
          <w:p w14:paraId="368C4C2A"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3F52A64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354300C" w14:textId="77777777">
        <w:trPr>
          <w:trHeight w:val="751"/>
          <w:jc w:val="center"/>
        </w:trPr>
        <w:tc>
          <w:tcPr>
            <w:tcW w:w="795" w:type="dxa"/>
            <w:tcBorders>
              <w:top w:val="nil"/>
              <w:left w:val="single" w:sz="8" w:space="0" w:color="auto"/>
              <w:bottom w:val="single" w:sz="4" w:space="0" w:color="auto"/>
              <w:right w:val="single" w:sz="4" w:space="0" w:color="auto"/>
            </w:tcBorders>
            <w:vAlign w:val="center"/>
          </w:tcPr>
          <w:p w14:paraId="7E8C89A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6992" w:type="dxa"/>
            <w:tcBorders>
              <w:top w:val="nil"/>
              <w:left w:val="nil"/>
              <w:bottom w:val="single" w:sz="4" w:space="0" w:color="auto"/>
              <w:right w:val="single" w:sz="4" w:space="0" w:color="auto"/>
            </w:tcBorders>
            <w:vAlign w:val="center"/>
          </w:tcPr>
          <w:p w14:paraId="7089607F"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进行公司收入、支出及成本费等财务核算，对公司的经营活动、往来款项、财产物资如实进行全面的记录、反映、监督；</w:t>
            </w:r>
          </w:p>
        </w:tc>
        <w:tc>
          <w:tcPr>
            <w:tcW w:w="567" w:type="dxa"/>
            <w:tcBorders>
              <w:top w:val="nil"/>
              <w:left w:val="nil"/>
              <w:bottom w:val="single" w:sz="4" w:space="0" w:color="auto"/>
              <w:right w:val="single" w:sz="4" w:space="0" w:color="auto"/>
            </w:tcBorders>
            <w:vAlign w:val="center"/>
          </w:tcPr>
          <w:p w14:paraId="6147D528"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797" w:type="dxa"/>
            <w:tcBorders>
              <w:top w:val="nil"/>
              <w:left w:val="nil"/>
              <w:bottom w:val="single" w:sz="4" w:space="0" w:color="auto"/>
              <w:right w:val="single" w:sz="8" w:space="0" w:color="auto"/>
            </w:tcBorders>
            <w:vAlign w:val="center"/>
          </w:tcPr>
          <w:p w14:paraId="1BC9447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B70E963" w14:textId="77777777">
        <w:trPr>
          <w:trHeight w:val="699"/>
          <w:jc w:val="center"/>
        </w:trPr>
        <w:tc>
          <w:tcPr>
            <w:tcW w:w="795" w:type="dxa"/>
            <w:tcBorders>
              <w:top w:val="nil"/>
              <w:left w:val="single" w:sz="8" w:space="0" w:color="auto"/>
              <w:bottom w:val="single" w:sz="4" w:space="0" w:color="auto"/>
              <w:right w:val="single" w:sz="4" w:space="0" w:color="auto"/>
            </w:tcBorders>
            <w:vAlign w:val="center"/>
          </w:tcPr>
          <w:p w14:paraId="1FC3F349"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6992" w:type="dxa"/>
            <w:tcBorders>
              <w:top w:val="nil"/>
              <w:left w:val="nil"/>
              <w:bottom w:val="single" w:sz="4" w:space="0" w:color="auto"/>
              <w:right w:val="single" w:sz="4" w:space="0" w:color="auto"/>
            </w:tcBorders>
            <w:vAlign w:val="center"/>
          </w:tcPr>
          <w:p w14:paraId="3B58F077"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接受税务、审计等部门的检查、监督，及时、准确提供所需的各项资料，与各方保持良好的沟通及协调；</w:t>
            </w:r>
          </w:p>
        </w:tc>
        <w:tc>
          <w:tcPr>
            <w:tcW w:w="567" w:type="dxa"/>
            <w:tcBorders>
              <w:top w:val="nil"/>
              <w:left w:val="nil"/>
              <w:bottom w:val="single" w:sz="4" w:space="0" w:color="auto"/>
              <w:right w:val="single" w:sz="4" w:space="0" w:color="auto"/>
            </w:tcBorders>
            <w:vAlign w:val="center"/>
          </w:tcPr>
          <w:p w14:paraId="5E0DE0DE"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797" w:type="dxa"/>
            <w:tcBorders>
              <w:top w:val="nil"/>
              <w:left w:val="nil"/>
              <w:bottom w:val="single" w:sz="4" w:space="0" w:color="auto"/>
              <w:right w:val="single" w:sz="8" w:space="0" w:color="auto"/>
            </w:tcBorders>
            <w:vAlign w:val="center"/>
          </w:tcPr>
          <w:p w14:paraId="5578841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D623E09" w14:textId="77777777">
        <w:trPr>
          <w:trHeight w:val="570"/>
          <w:jc w:val="center"/>
        </w:trPr>
        <w:tc>
          <w:tcPr>
            <w:tcW w:w="795" w:type="dxa"/>
            <w:tcBorders>
              <w:top w:val="nil"/>
              <w:left w:val="single" w:sz="8" w:space="0" w:color="auto"/>
              <w:bottom w:val="single" w:sz="4" w:space="0" w:color="auto"/>
              <w:right w:val="single" w:sz="4" w:space="0" w:color="auto"/>
            </w:tcBorders>
            <w:vAlign w:val="center"/>
          </w:tcPr>
          <w:p w14:paraId="05B62BD2"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6992" w:type="dxa"/>
            <w:tcBorders>
              <w:top w:val="nil"/>
              <w:left w:val="nil"/>
              <w:bottom w:val="single" w:sz="4" w:space="0" w:color="auto"/>
              <w:right w:val="single" w:sz="4" w:space="0" w:color="auto"/>
            </w:tcBorders>
            <w:vAlign w:val="center"/>
          </w:tcPr>
          <w:p w14:paraId="38BBDB40"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公司的日常工作，包括年度预算制定与控制、会计核算、基本项目管理、业务结算、基本财务分析等；</w:t>
            </w:r>
          </w:p>
        </w:tc>
        <w:tc>
          <w:tcPr>
            <w:tcW w:w="567" w:type="dxa"/>
            <w:tcBorders>
              <w:top w:val="nil"/>
              <w:left w:val="nil"/>
              <w:bottom w:val="single" w:sz="4" w:space="0" w:color="auto"/>
              <w:right w:val="single" w:sz="4" w:space="0" w:color="auto"/>
            </w:tcBorders>
            <w:vAlign w:val="center"/>
          </w:tcPr>
          <w:p w14:paraId="19D6F66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66B874B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9342537" w14:textId="77777777">
        <w:trPr>
          <w:trHeight w:val="587"/>
          <w:jc w:val="center"/>
        </w:trPr>
        <w:tc>
          <w:tcPr>
            <w:tcW w:w="795" w:type="dxa"/>
            <w:tcBorders>
              <w:top w:val="nil"/>
              <w:left w:val="single" w:sz="8" w:space="0" w:color="auto"/>
              <w:bottom w:val="single" w:sz="4" w:space="0" w:color="auto"/>
              <w:right w:val="single" w:sz="4" w:space="0" w:color="auto"/>
            </w:tcBorders>
            <w:vAlign w:val="center"/>
          </w:tcPr>
          <w:p w14:paraId="4CF2C9E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6992" w:type="dxa"/>
            <w:tcBorders>
              <w:top w:val="nil"/>
              <w:left w:val="nil"/>
              <w:bottom w:val="single" w:sz="4" w:space="0" w:color="auto"/>
              <w:right w:val="single" w:sz="4" w:space="0" w:color="auto"/>
            </w:tcBorders>
            <w:vAlign w:val="center"/>
          </w:tcPr>
          <w:p w14:paraId="19381BE1"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公司全盘账务核算，针对公司业务的会计核算方案制定和流程建设；</w:t>
            </w:r>
          </w:p>
        </w:tc>
        <w:tc>
          <w:tcPr>
            <w:tcW w:w="567" w:type="dxa"/>
            <w:tcBorders>
              <w:top w:val="nil"/>
              <w:left w:val="nil"/>
              <w:bottom w:val="single" w:sz="4" w:space="0" w:color="auto"/>
              <w:right w:val="single" w:sz="4" w:space="0" w:color="auto"/>
            </w:tcBorders>
            <w:vAlign w:val="center"/>
          </w:tcPr>
          <w:p w14:paraId="1892375F"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3C62E69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41241D7"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20846EF9"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6992" w:type="dxa"/>
            <w:tcBorders>
              <w:top w:val="nil"/>
              <w:left w:val="nil"/>
              <w:bottom w:val="single" w:sz="4" w:space="0" w:color="auto"/>
              <w:right w:val="single" w:sz="4" w:space="0" w:color="auto"/>
            </w:tcBorders>
            <w:vAlign w:val="center"/>
          </w:tcPr>
          <w:p w14:paraId="13A1FE95"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及时完成月度/季度/年度结账，出具高质量的财务报表及报表分析；</w:t>
            </w:r>
          </w:p>
        </w:tc>
        <w:tc>
          <w:tcPr>
            <w:tcW w:w="567" w:type="dxa"/>
            <w:tcBorders>
              <w:top w:val="nil"/>
              <w:left w:val="nil"/>
              <w:bottom w:val="single" w:sz="4" w:space="0" w:color="auto"/>
              <w:right w:val="single" w:sz="4" w:space="0" w:color="auto"/>
            </w:tcBorders>
            <w:vAlign w:val="center"/>
          </w:tcPr>
          <w:p w14:paraId="48B04F7A"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97" w:type="dxa"/>
            <w:tcBorders>
              <w:top w:val="nil"/>
              <w:left w:val="nil"/>
              <w:bottom w:val="single" w:sz="4" w:space="0" w:color="auto"/>
              <w:right w:val="single" w:sz="8" w:space="0" w:color="auto"/>
            </w:tcBorders>
            <w:vAlign w:val="center"/>
          </w:tcPr>
          <w:p w14:paraId="2EE5E1C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D614333"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0B74ACB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6992" w:type="dxa"/>
            <w:tcBorders>
              <w:top w:val="nil"/>
              <w:left w:val="nil"/>
              <w:bottom w:val="single" w:sz="4" w:space="0" w:color="auto"/>
              <w:right w:val="single" w:sz="4" w:space="0" w:color="auto"/>
            </w:tcBorders>
            <w:vAlign w:val="center"/>
          </w:tcPr>
          <w:p w14:paraId="16120F78"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上级交办其他相关事务工作安排。完成与协助各部门的工作及领导交办的工作</w:t>
            </w:r>
            <w:r>
              <w:rPr>
                <w:rFonts w:ascii="仿宋" w:eastAsia="仿宋" w:hAnsi="仿宋" w:hint="eastAsia"/>
                <w:szCs w:val="24"/>
                <w:lang w:val="zh-CN"/>
              </w:rPr>
              <w:t>。</w:t>
            </w:r>
          </w:p>
        </w:tc>
        <w:tc>
          <w:tcPr>
            <w:tcW w:w="567" w:type="dxa"/>
            <w:tcBorders>
              <w:top w:val="nil"/>
              <w:left w:val="nil"/>
              <w:bottom w:val="single" w:sz="4" w:space="0" w:color="auto"/>
              <w:right w:val="single" w:sz="4" w:space="0" w:color="auto"/>
            </w:tcBorders>
            <w:vAlign w:val="center"/>
          </w:tcPr>
          <w:p w14:paraId="4DE82A29"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97" w:type="dxa"/>
            <w:tcBorders>
              <w:top w:val="nil"/>
              <w:left w:val="nil"/>
              <w:bottom w:val="single" w:sz="4" w:space="0" w:color="auto"/>
              <w:right w:val="single" w:sz="8" w:space="0" w:color="auto"/>
            </w:tcBorders>
            <w:vAlign w:val="center"/>
          </w:tcPr>
          <w:p w14:paraId="5EA6503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B480CAF" w14:textId="77777777">
        <w:trPr>
          <w:trHeight w:val="555"/>
          <w:jc w:val="center"/>
        </w:trPr>
        <w:tc>
          <w:tcPr>
            <w:tcW w:w="7787" w:type="dxa"/>
            <w:gridSpan w:val="2"/>
            <w:tcBorders>
              <w:top w:val="single" w:sz="4" w:space="0" w:color="auto"/>
              <w:left w:val="single" w:sz="8" w:space="0" w:color="auto"/>
              <w:bottom w:val="single" w:sz="8" w:space="0" w:color="auto"/>
              <w:right w:val="single" w:sz="4" w:space="0" w:color="000000"/>
            </w:tcBorders>
            <w:noWrap/>
            <w:vAlign w:val="center"/>
          </w:tcPr>
          <w:p w14:paraId="075BCBDB"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567" w:type="dxa"/>
            <w:tcBorders>
              <w:top w:val="nil"/>
              <w:left w:val="nil"/>
              <w:bottom w:val="single" w:sz="8" w:space="0" w:color="auto"/>
              <w:right w:val="nil"/>
            </w:tcBorders>
            <w:vAlign w:val="center"/>
          </w:tcPr>
          <w:p w14:paraId="67A8393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797" w:type="dxa"/>
            <w:tcBorders>
              <w:top w:val="nil"/>
              <w:left w:val="nil"/>
              <w:bottom w:val="single" w:sz="8" w:space="0" w:color="auto"/>
              <w:right w:val="single" w:sz="8" w:space="0" w:color="auto"/>
            </w:tcBorders>
            <w:vAlign w:val="center"/>
          </w:tcPr>
          <w:p w14:paraId="3BA8F19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761B7A93"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hint="eastAsia"/>
        </w:rPr>
        <w:br w:type="page"/>
      </w:r>
    </w:p>
    <w:p w14:paraId="173A53EA" w14:textId="77777777" w:rsidR="00E666BA" w:rsidRDefault="00000000">
      <w:pPr>
        <w:pStyle w:val="21"/>
        <w:rPr>
          <w:rFonts w:ascii="微软雅黑" w:hAnsi="微软雅黑" w:hint="eastAsia"/>
        </w:rPr>
      </w:pPr>
      <w:bookmarkStart w:id="72" w:name="_Toc175737638"/>
      <w:r>
        <w:rPr>
          <w:rFonts w:ascii="微软雅黑" w:hAnsi="微软雅黑" w:hint="eastAsia"/>
        </w:rPr>
        <w:lastRenderedPageBreak/>
        <w:t>14、财务助理安全生产责任制考核表</w:t>
      </w:r>
      <w:bookmarkEnd w:id="72"/>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6099"/>
        <w:gridCol w:w="672"/>
        <w:gridCol w:w="721"/>
      </w:tblGrid>
      <w:tr w:rsidR="00E666BA" w14:paraId="4B8CC6C1" w14:textId="77777777">
        <w:trPr>
          <w:trHeight w:val="402"/>
          <w:jc w:val="center"/>
        </w:trPr>
        <w:tc>
          <w:tcPr>
            <w:tcW w:w="8243" w:type="dxa"/>
            <w:gridSpan w:val="4"/>
            <w:vAlign w:val="center"/>
          </w:tcPr>
          <w:p w14:paraId="33B1EAE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被考核人员：                               考核负责人：</w:t>
            </w:r>
          </w:p>
        </w:tc>
      </w:tr>
      <w:tr w:rsidR="00E666BA" w14:paraId="25713367" w14:textId="77777777">
        <w:trPr>
          <w:trHeight w:val="402"/>
          <w:jc w:val="center"/>
        </w:trPr>
        <w:tc>
          <w:tcPr>
            <w:tcW w:w="8243" w:type="dxa"/>
            <w:gridSpan w:val="4"/>
            <w:vAlign w:val="center"/>
          </w:tcPr>
          <w:p w14:paraId="72B1AE1B"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考核时间：</w:t>
            </w:r>
          </w:p>
        </w:tc>
      </w:tr>
      <w:tr w:rsidR="00E666BA" w14:paraId="2917EF8D" w14:textId="77777777">
        <w:trPr>
          <w:trHeight w:val="402"/>
          <w:jc w:val="center"/>
        </w:trPr>
        <w:tc>
          <w:tcPr>
            <w:tcW w:w="8243" w:type="dxa"/>
            <w:gridSpan w:val="4"/>
            <w:vAlign w:val="center"/>
          </w:tcPr>
          <w:p w14:paraId="02CDB7FC"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考核内容</w:t>
            </w:r>
          </w:p>
        </w:tc>
      </w:tr>
      <w:tr w:rsidR="00E666BA" w14:paraId="23ACFAE6" w14:textId="77777777">
        <w:trPr>
          <w:trHeight w:val="600"/>
          <w:jc w:val="center"/>
        </w:trPr>
        <w:tc>
          <w:tcPr>
            <w:tcW w:w="760" w:type="dxa"/>
            <w:vAlign w:val="center"/>
          </w:tcPr>
          <w:p w14:paraId="164DC620"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序号</w:t>
            </w:r>
          </w:p>
        </w:tc>
        <w:tc>
          <w:tcPr>
            <w:tcW w:w="6092" w:type="dxa"/>
            <w:vAlign w:val="center"/>
          </w:tcPr>
          <w:p w14:paraId="40B67232"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内容</w:t>
            </w:r>
          </w:p>
        </w:tc>
        <w:tc>
          <w:tcPr>
            <w:tcW w:w="671" w:type="dxa"/>
            <w:vAlign w:val="center"/>
          </w:tcPr>
          <w:p w14:paraId="3247C753"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分值</w:t>
            </w:r>
          </w:p>
        </w:tc>
        <w:tc>
          <w:tcPr>
            <w:tcW w:w="720" w:type="dxa"/>
            <w:vAlign w:val="center"/>
          </w:tcPr>
          <w:p w14:paraId="06B688DB"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考核得分</w:t>
            </w:r>
          </w:p>
        </w:tc>
      </w:tr>
      <w:tr w:rsidR="00E666BA" w14:paraId="198A5C08" w14:textId="77777777">
        <w:trPr>
          <w:trHeight w:val="1290"/>
          <w:jc w:val="center"/>
        </w:trPr>
        <w:tc>
          <w:tcPr>
            <w:tcW w:w="760" w:type="dxa"/>
            <w:vAlign w:val="center"/>
          </w:tcPr>
          <w:p w14:paraId="3E220C04"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p>
        </w:tc>
        <w:tc>
          <w:tcPr>
            <w:tcW w:w="6092" w:type="dxa"/>
            <w:vAlign w:val="center"/>
          </w:tcPr>
          <w:p w14:paraId="3B33D3B7"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采购结算与付款：按周、月做好结算费用预核及月终核对，确定开票金额；</w:t>
            </w:r>
          </w:p>
        </w:tc>
        <w:tc>
          <w:tcPr>
            <w:tcW w:w="671" w:type="dxa"/>
            <w:vAlign w:val="center"/>
          </w:tcPr>
          <w:p w14:paraId="4E4DDA4A"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r>
              <w:rPr>
                <w:rFonts w:ascii="仿宋" w:eastAsia="仿宋" w:hAnsi="仿宋"/>
                <w:color w:val="000000" w:themeColor="text1"/>
              </w:rPr>
              <w:t>5</w:t>
            </w:r>
          </w:p>
        </w:tc>
        <w:tc>
          <w:tcPr>
            <w:tcW w:w="720" w:type="dxa"/>
            <w:vAlign w:val="center"/>
          </w:tcPr>
          <w:p w14:paraId="1BBC1550"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1249CA8F" w14:textId="77777777">
        <w:trPr>
          <w:trHeight w:val="1177"/>
          <w:jc w:val="center"/>
        </w:trPr>
        <w:tc>
          <w:tcPr>
            <w:tcW w:w="760" w:type="dxa"/>
            <w:vAlign w:val="center"/>
          </w:tcPr>
          <w:p w14:paraId="6BF95AB2"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2</w:t>
            </w:r>
          </w:p>
        </w:tc>
        <w:tc>
          <w:tcPr>
            <w:tcW w:w="6092" w:type="dxa"/>
            <w:vAlign w:val="center"/>
          </w:tcPr>
          <w:p w14:paraId="58195CEB"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物流卸货费用结算与付款</w:t>
            </w:r>
            <w:r>
              <w:rPr>
                <w:rFonts w:ascii="仿宋" w:eastAsia="仿宋" w:hAnsi="仿宋" w:hint="eastAsia"/>
                <w:szCs w:val="24"/>
                <w:lang w:val="zh-CN"/>
              </w:rPr>
              <w:t>，</w:t>
            </w:r>
            <w:r>
              <w:rPr>
                <w:rFonts w:ascii="仿宋" w:eastAsia="仿宋" w:hAnsi="仿宋"/>
                <w:szCs w:val="24"/>
                <w:lang w:val="zh-CN"/>
              </w:rPr>
              <w:t>督促有关方面及时进行往来款项的结算，及时反馈往来账款的情况，对于异常的账款，及时向上书面反馈；</w:t>
            </w:r>
          </w:p>
        </w:tc>
        <w:tc>
          <w:tcPr>
            <w:tcW w:w="671" w:type="dxa"/>
            <w:vAlign w:val="center"/>
          </w:tcPr>
          <w:p w14:paraId="600E7FC2"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20" w:type="dxa"/>
            <w:vAlign w:val="center"/>
          </w:tcPr>
          <w:p w14:paraId="27480DE5"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6CD91438" w14:textId="77777777">
        <w:trPr>
          <w:trHeight w:val="1152"/>
          <w:jc w:val="center"/>
        </w:trPr>
        <w:tc>
          <w:tcPr>
            <w:tcW w:w="760" w:type="dxa"/>
            <w:vAlign w:val="center"/>
          </w:tcPr>
          <w:p w14:paraId="33EC848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3</w:t>
            </w:r>
          </w:p>
        </w:tc>
        <w:tc>
          <w:tcPr>
            <w:tcW w:w="6092" w:type="dxa"/>
            <w:vAlign w:val="center"/>
          </w:tcPr>
          <w:p w14:paraId="13A5DC55"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审核日常运输台账物流费用录入的准确性及特殊运费是否具备审批手续；</w:t>
            </w:r>
          </w:p>
        </w:tc>
        <w:tc>
          <w:tcPr>
            <w:tcW w:w="671" w:type="dxa"/>
            <w:vAlign w:val="center"/>
          </w:tcPr>
          <w:p w14:paraId="5D026AD0"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r>
              <w:rPr>
                <w:rFonts w:ascii="仿宋" w:eastAsia="仿宋" w:hAnsi="仿宋"/>
                <w:color w:val="000000" w:themeColor="text1"/>
              </w:rPr>
              <w:t>5</w:t>
            </w:r>
          </w:p>
        </w:tc>
        <w:tc>
          <w:tcPr>
            <w:tcW w:w="720" w:type="dxa"/>
            <w:vAlign w:val="center"/>
          </w:tcPr>
          <w:p w14:paraId="40C8A7C5"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103F843C" w14:textId="77777777">
        <w:trPr>
          <w:trHeight w:val="739"/>
          <w:jc w:val="center"/>
        </w:trPr>
        <w:tc>
          <w:tcPr>
            <w:tcW w:w="760" w:type="dxa"/>
            <w:vAlign w:val="center"/>
          </w:tcPr>
          <w:p w14:paraId="5EE99883"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4</w:t>
            </w:r>
          </w:p>
        </w:tc>
        <w:tc>
          <w:tcPr>
            <w:tcW w:w="6092" w:type="dxa"/>
            <w:vAlign w:val="center"/>
          </w:tcPr>
          <w:p w14:paraId="428CB048"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按约定回单返回周期，及时催返、归集、整理运输回单，如实记录回单返回状况；</w:t>
            </w:r>
          </w:p>
        </w:tc>
        <w:tc>
          <w:tcPr>
            <w:tcW w:w="671" w:type="dxa"/>
            <w:vAlign w:val="center"/>
          </w:tcPr>
          <w:p w14:paraId="2A539A11"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20" w:type="dxa"/>
            <w:vAlign w:val="center"/>
          </w:tcPr>
          <w:p w14:paraId="644A44D5"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33ECB919" w14:textId="77777777">
        <w:trPr>
          <w:trHeight w:val="638"/>
          <w:jc w:val="center"/>
        </w:trPr>
        <w:tc>
          <w:tcPr>
            <w:tcW w:w="760" w:type="dxa"/>
            <w:vAlign w:val="center"/>
          </w:tcPr>
          <w:p w14:paraId="6FC0B801"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5</w:t>
            </w:r>
          </w:p>
        </w:tc>
        <w:tc>
          <w:tcPr>
            <w:tcW w:w="6092" w:type="dxa"/>
            <w:vAlign w:val="center"/>
          </w:tcPr>
          <w:p w14:paraId="4F5FDFC5"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会同有关部门定期组织往来款项的核对，对于客户与供应商定期对账，对于有差异的账款，及时找出原因；</w:t>
            </w:r>
          </w:p>
        </w:tc>
        <w:tc>
          <w:tcPr>
            <w:tcW w:w="671" w:type="dxa"/>
            <w:vAlign w:val="center"/>
          </w:tcPr>
          <w:p w14:paraId="2C186781"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20" w:type="dxa"/>
            <w:vAlign w:val="center"/>
          </w:tcPr>
          <w:p w14:paraId="3F4778A9"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4A7E0673" w14:textId="77777777">
        <w:trPr>
          <w:trHeight w:val="1226"/>
          <w:jc w:val="center"/>
        </w:trPr>
        <w:tc>
          <w:tcPr>
            <w:tcW w:w="760" w:type="dxa"/>
            <w:vAlign w:val="center"/>
          </w:tcPr>
          <w:p w14:paraId="1B85B56C"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6</w:t>
            </w:r>
          </w:p>
        </w:tc>
        <w:tc>
          <w:tcPr>
            <w:tcW w:w="6092" w:type="dxa"/>
            <w:vAlign w:val="center"/>
          </w:tcPr>
          <w:p w14:paraId="738DB2B1"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在职责权限中与销售部门对接，统计发出商品未开票，退货账务的处理等特殊业务</w:t>
            </w:r>
            <w:r>
              <w:rPr>
                <w:rFonts w:ascii="仿宋" w:eastAsia="仿宋" w:hAnsi="仿宋" w:hint="eastAsia"/>
                <w:szCs w:val="24"/>
                <w:lang w:val="zh-CN"/>
              </w:rPr>
              <w:t>；</w:t>
            </w:r>
          </w:p>
        </w:tc>
        <w:tc>
          <w:tcPr>
            <w:tcW w:w="671" w:type="dxa"/>
            <w:vAlign w:val="center"/>
          </w:tcPr>
          <w:p w14:paraId="1E0D34E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20" w:type="dxa"/>
            <w:vAlign w:val="center"/>
          </w:tcPr>
          <w:p w14:paraId="7BB42F0D"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1C87E05F" w14:textId="77777777">
        <w:trPr>
          <w:trHeight w:val="739"/>
          <w:jc w:val="center"/>
        </w:trPr>
        <w:tc>
          <w:tcPr>
            <w:tcW w:w="760" w:type="dxa"/>
            <w:vAlign w:val="center"/>
          </w:tcPr>
          <w:p w14:paraId="5FCA4603"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7</w:t>
            </w:r>
          </w:p>
        </w:tc>
        <w:tc>
          <w:tcPr>
            <w:tcW w:w="6092" w:type="dxa"/>
            <w:vAlign w:val="center"/>
          </w:tcPr>
          <w:p w14:paraId="6DECD1EE" w14:textId="77777777" w:rsidR="00E666BA" w:rsidRDefault="00000000">
            <w:pPr>
              <w:ind w:firstLineChars="0" w:firstLine="0"/>
              <w:rPr>
                <w:rFonts w:ascii="仿宋" w:eastAsia="仿宋" w:hAnsi="仿宋" w:hint="eastAsia"/>
                <w:szCs w:val="24"/>
              </w:rPr>
            </w:pPr>
            <w:r>
              <w:rPr>
                <w:rFonts w:ascii="仿宋" w:eastAsia="仿宋" w:hAnsi="仿宋"/>
                <w:szCs w:val="24"/>
                <w:lang w:val="zh-CN"/>
              </w:rPr>
              <w:t>法律、法规、规章规定的其他安全生产职责。</w:t>
            </w:r>
          </w:p>
        </w:tc>
        <w:tc>
          <w:tcPr>
            <w:tcW w:w="671" w:type="dxa"/>
            <w:vAlign w:val="center"/>
          </w:tcPr>
          <w:p w14:paraId="313E866E"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20" w:type="dxa"/>
            <w:vAlign w:val="center"/>
          </w:tcPr>
          <w:p w14:paraId="46B80440"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4D3D973A" w14:textId="77777777">
        <w:trPr>
          <w:trHeight w:val="420"/>
          <w:jc w:val="center"/>
        </w:trPr>
        <w:tc>
          <w:tcPr>
            <w:tcW w:w="6852" w:type="dxa"/>
            <w:gridSpan w:val="2"/>
            <w:vAlign w:val="center"/>
          </w:tcPr>
          <w:p w14:paraId="23B75D2D" w14:textId="77777777" w:rsidR="00E666BA" w:rsidRDefault="00000000">
            <w:pPr>
              <w:widowControl/>
              <w:spacing w:line="240" w:lineRule="auto"/>
              <w:ind w:firstLineChars="0" w:firstLine="0"/>
              <w:jc w:val="right"/>
              <w:rPr>
                <w:rFonts w:ascii="仿宋" w:eastAsia="仿宋" w:hAnsi="仿宋" w:cs="宋体" w:hint="eastAsia"/>
                <w:b/>
                <w:bCs/>
                <w:color w:val="000000"/>
                <w:kern w:val="0"/>
                <w:sz w:val="22"/>
              </w:rPr>
            </w:pPr>
            <w:r>
              <w:rPr>
                <w:rFonts w:ascii="仿宋" w:eastAsia="仿宋" w:hAnsi="仿宋" w:cs="宋体" w:hint="eastAsia"/>
                <w:b/>
                <w:bCs/>
                <w:color w:val="000000"/>
                <w:kern w:val="0"/>
                <w:sz w:val="22"/>
                <w:lang w:bidi="ar"/>
              </w:rPr>
              <w:t>总分</w:t>
            </w:r>
          </w:p>
        </w:tc>
        <w:tc>
          <w:tcPr>
            <w:tcW w:w="671" w:type="dxa"/>
            <w:vAlign w:val="center"/>
          </w:tcPr>
          <w:p w14:paraId="4C7E57D2"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c>
          <w:tcPr>
            <w:tcW w:w="720" w:type="dxa"/>
            <w:vAlign w:val="center"/>
          </w:tcPr>
          <w:p w14:paraId="25FBF047"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r>
    </w:tbl>
    <w:p w14:paraId="4EDF7831" w14:textId="77777777" w:rsidR="00E666BA" w:rsidRDefault="00E666BA">
      <w:pPr>
        <w:widowControl/>
        <w:spacing w:line="240" w:lineRule="auto"/>
        <w:ind w:firstLineChars="0" w:firstLine="0"/>
        <w:jc w:val="left"/>
        <w:rPr>
          <w:rFonts w:ascii="仿宋" w:eastAsia="仿宋" w:hAnsi="仿宋" w:hint="eastAsia"/>
        </w:rPr>
      </w:pPr>
    </w:p>
    <w:p w14:paraId="6E12CDC2" w14:textId="77777777" w:rsidR="00E666BA" w:rsidRDefault="00000000">
      <w:pPr>
        <w:widowControl/>
        <w:spacing w:line="240" w:lineRule="auto"/>
        <w:ind w:firstLineChars="0" w:firstLine="0"/>
        <w:jc w:val="left"/>
        <w:rPr>
          <w:rFonts w:ascii="仿宋" w:eastAsia="仿宋" w:hAnsi="仿宋" w:cs="宋体" w:hint="eastAsia"/>
          <w:b/>
          <w:bCs/>
          <w:color w:val="000000"/>
          <w:kern w:val="0"/>
          <w:sz w:val="36"/>
          <w:szCs w:val="36"/>
        </w:rPr>
      </w:pPr>
      <w:r>
        <w:rPr>
          <w:rFonts w:ascii="仿宋" w:eastAsia="仿宋" w:hAnsi="仿宋" w:cs="宋体" w:hint="eastAsia"/>
          <w:b/>
          <w:bCs/>
          <w:color w:val="000000"/>
          <w:kern w:val="0"/>
          <w:sz w:val="36"/>
          <w:szCs w:val="36"/>
        </w:rPr>
        <w:br w:type="page"/>
      </w:r>
    </w:p>
    <w:p w14:paraId="626C8323" w14:textId="77777777" w:rsidR="00E666BA" w:rsidRDefault="00000000">
      <w:pPr>
        <w:pStyle w:val="21"/>
        <w:rPr>
          <w:rFonts w:ascii="微软雅黑" w:hAnsi="微软雅黑" w:hint="eastAsia"/>
        </w:rPr>
      </w:pPr>
      <w:bookmarkStart w:id="73" w:name="_Toc175737639"/>
      <w:r>
        <w:rPr>
          <w:rFonts w:ascii="微软雅黑" w:hAnsi="微软雅黑" w:hint="eastAsia"/>
        </w:rPr>
        <w:lastRenderedPageBreak/>
        <w:t>15、人事经理安全生产责任制考核表</w:t>
      </w:r>
      <w:bookmarkEnd w:id="73"/>
    </w:p>
    <w:tbl>
      <w:tblPr>
        <w:tblW w:w="5522" w:type="pct"/>
        <w:jc w:val="center"/>
        <w:tblLook w:val="04A0" w:firstRow="1" w:lastRow="0" w:firstColumn="1" w:lastColumn="0" w:noHBand="0" w:noVBand="1"/>
      </w:tblPr>
      <w:tblGrid>
        <w:gridCol w:w="795"/>
        <w:gridCol w:w="6992"/>
        <w:gridCol w:w="567"/>
        <w:gridCol w:w="797"/>
      </w:tblGrid>
      <w:tr w:rsidR="00E666BA" w14:paraId="41A766D4" w14:textId="77777777">
        <w:trPr>
          <w:trHeight w:val="656"/>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77EFB2B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5391C1E4" w14:textId="77777777">
        <w:trPr>
          <w:trHeight w:val="567"/>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4E2098C6"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2C78BD8A" w14:textId="77777777">
        <w:trPr>
          <w:trHeight w:val="562"/>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19C81921"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3E559035" w14:textId="77777777">
        <w:trPr>
          <w:trHeight w:val="825"/>
          <w:jc w:val="center"/>
        </w:trPr>
        <w:tc>
          <w:tcPr>
            <w:tcW w:w="795" w:type="dxa"/>
            <w:tcBorders>
              <w:top w:val="nil"/>
              <w:left w:val="single" w:sz="8" w:space="0" w:color="auto"/>
              <w:bottom w:val="single" w:sz="4" w:space="0" w:color="auto"/>
              <w:right w:val="single" w:sz="4" w:space="0" w:color="auto"/>
            </w:tcBorders>
            <w:vAlign w:val="center"/>
          </w:tcPr>
          <w:p w14:paraId="2F0C139A"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6992" w:type="dxa"/>
            <w:tcBorders>
              <w:top w:val="nil"/>
              <w:left w:val="nil"/>
              <w:bottom w:val="single" w:sz="4" w:space="0" w:color="auto"/>
              <w:right w:val="single" w:sz="4" w:space="0" w:color="auto"/>
            </w:tcBorders>
            <w:vAlign w:val="center"/>
          </w:tcPr>
          <w:p w14:paraId="7D58C4D2"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567" w:type="dxa"/>
            <w:tcBorders>
              <w:top w:val="nil"/>
              <w:left w:val="nil"/>
              <w:bottom w:val="single" w:sz="4" w:space="0" w:color="auto"/>
              <w:right w:val="single" w:sz="4" w:space="0" w:color="auto"/>
            </w:tcBorders>
            <w:vAlign w:val="center"/>
          </w:tcPr>
          <w:p w14:paraId="5183B03D"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797" w:type="dxa"/>
            <w:tcBorders>
              <w:top w:val="nil"/>
              <w:left w:val="nil"/>
              <w:bottom w:val="single" w:sz="4" w:space="0" w:color="auto"/>
              <w:right w:val="single" w:sz="8" w:space="0" w:color="auto"/>
            </w:tcBorders>
            <w:vAlign w:val="center"/>
          </w:tcPr>
          <w:p w14:paraId="440CE90E"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19A98FFC" w14:textId="77777777">
        <w:trPr>
          <w:trHeight w:val="1056"/>
          <w:jc w:val="center"/>
        </w:trPr>
        <w:tc>
          <w:tcPr>
            <w:tcW w:w="795" w:type="dxa"/>
            <w:tcBorders>
              <w:top w:val="nil"/>
              <w:left w:val="single" w:sz="8" w:space="0" w:color="auto"/>
              <w:bottom w:val="single" w:sz="4" w:space="0" w:color="auto"/>
              <w:right w:val="single" w:sz="4" w:space="0" w:color="auto"/>
            </w:tcBorders>
            <w:vAlign w:val="center"/>
          </w:tcPr>
          <w:p w14:paraId="738A1E16"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6992" w:type="dxa"/>
            <w:tcBorders>
              <w:top w:val="nil"/>
              <w:left w:val="nil"/>
              <w:bottom w:val="single" w:sz="4" w:space="0" w:color="auto"/>
              <w:right w:val="single" w:sz="4" w:space="0" w:color="auto"/>
            </w:tcBorders>
            <w:vAlign w:val="center"/>
          </w:tcPr>
          <w:p w14:paraId="14B13438"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负责制定本部门的安全生产规章制度，落实安全生产责任制，开展安全生产教育和培训。</w:t>
            </w:r>
          </w:p>
        </w:tc>
        <w:tc>
          <w:tcPr>
            <w:tcW w:w="567" w:type="dxa"/>
            <w:tcBorders>
              <w:top w:val="nil"/>
              <w:left w:val="nil"/>
              <w:bottom w:val="single" w:sz="4" w:space="0" w:color="auto"/>
              <w:right w:val="single" w:sz="4" w:space="0" w:color="auto"/>
            </w:tcBorders>
            <w:vAlign w:val="center"/>
          </w:tcPr>
          <w:p w14:paraId="6D2D167E"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75C4CAE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4909071" w14:textId="77777777">
        <w:trPr>
          <w:trHeight w:val="901"/>
          <w:jc w:val="center"/>
        </w:trPr>
        <w:tc>
          <w:tcPr>
            <w:tcW w:w="795" w:type="dxa"/>
            <w:tcBorders>
              <w:top w:val="nil"/>
              <w:left w:val="single" w:sz="8" w:space="0" w:color="auto"/>
              <w:bottom w:val="single" w:sz="4" w:space="0" w:color="auto"/>
              <w:right w:val="single" w:sz="4" w:space="0" w:color="auto"/>
            </w:tcBorders>
            <w:vAlign w:val="center"/>
          </w:tcPr>
          <w:p w14:paraId="19057EB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6992" w:type="dxa"/>
            <w:tcBorders>
              <w:top w:val="nil"/>
              <w:left w:val="nil"/>
              <w:bottom w:val="single" w:sz="4" w:space="0" w:color="auto"/>
              <w:right w:val="single" w:sz="4" w:space="0" w:color="auto"/>
            </w:tcBorders>
            <w:vAlign w:val="center"/>
          </w:tcPr>
          <w:p w14:paraId="02DA9629"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建立健全安全用工管理制度，不得将有残疾的员工分配到其所禁忌的工作岗位。</w:t>
            </w:r>
          </w:p>
        </w:tc>
        <w:tc>
          <w:tcPr>
            <w:tcW w:w="567" w:type="dxa"/>
            <w:tcBorders>
              <w:top w:val="nil"/>
              <w:left w:val="nil"/>
              <w:bottom w:val="single" w:sz="4" w:space="0" w:color="auto"/>
              <w:right w:val="single" w:sz="4" w:space="0" w:color="auto"/>
            </w:tcBorders>
            <w:vAlign w:val="center"/>
          </w:tcPr>
          <w:p w14:paraId="16BF6369"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797" w:type="dxa"/>
            <w:tcBorders>
              <w:top w:val="nil"/>
              <w:left w:val="nil"/>
              <w:bottom w:val="single" w:sz="4" w:space="0" w:color="auto"/>
              <w:right w:val="single" w:sz="8" w:space="0" w:color="auto"/>
            </w:tcBorders>
            <w:vAlign w:val="center"/>
          </w:tcPr>
          <w:p w14:paraId="475575A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1135940" w14:textId="77777777">
        <w:trPr>
          <w:trHeight w:val="550"/>
          <w:jc w:val="center"/>
        </w:trPr>
        <w:tc>
          <w:tcPr>
            <w:tcW w:w="795" w:type="dxa"/>
            <w:tcBorders>
              <w:top w:val="nil"/>
              <w:left w:val="single" w:sz="8" w:space="0" w:color="auto"/>
              <w:bottom w:val="single" w:sz="4" w:space="0" w:color="auto"/>
              <w:right w:val="single" w:sz="4" w:space="0" w:color="auto"/>
            </w:tcBorders>
            <w:vAlign w:val="center"/>
          </w:tcPr>
          <w:p w14:paraId="29021F09"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6992" w:type="dxa"/>
            <w:tcBorders>
              <w:top w:val="nil"/>
              <w:left w:val="nil"/>
              <w:bottom w:val="single" w:sz="4" w:space="0" w:color="auto"/>
              <w:right w:val="single" w:sz="4" w:space="0" w:color="auto"/>
            </w:tcBorders>
            <w:vAlign w:val="center"/>
          </w:tcPr>
          <w:p w14:paraId="516D69E5"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做好女工的</w:t>
            </w:r>
            <w:r>
              <w:rPr>
                <w:rFonts w:ascii="仿宋" w:eastAsia="仿宋" w:hAnsi="仿宋" w:hint="eastAsia"/>
                <w:szCs w:val="24"/>
                <w:lang w:val="zh-CN"/>
              </w:rPr>
              <w:t>“</w:t>
            </w:r>
            <w:r>
              <w:rPr>
                <w:rFonts w:ascii="仿宋" w:eastAsia="仿宋" w:hAnsi="仿宋"/>
                <w:szCs w:val="24"/>
                <w:lang w:val="zh-CN"/>
              </w:rPr>
              <w:t>四期”保护工作及未成年员工的劳动保护工作。</w:t>
            </w:r>
          </w:p>
        </w:tc>
        <w:tc>
          <w:tcPr>
            <w:tcW w:w="567" w:type="dxa"/>
            <w:tcBorders>
              <w:top w:val="nil"/>
              <w:left w:val="nil"/>
              <w:bottom w:val="single" w:sz="4" w:space="0" w:color="auto"/>
              <w:right w:val="single" w:sz="4" w:space="0" w:color="auto"/>
            </w:tcBorders>
            <w:vAlign w:val="center"/>
          </w:tcPr>
          <w:p w14:paraId="6D8456E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5</w:t>
            </w:r>
          </w:p>
        </w:tc>
        <w:tc>
          <w:tcPr>
            <w:tcW w:w="797" w:type="dxa"/>
            <w:tcBorders>
              <w:top w:val="nil"/>
              <w:left w:val="nil"/>
              <w:bottom w:val="single" w:sz="4" w:space="0" w:color="auto"/>
              <w:right w:val="single" w:sz="8" w:space="0" w:color="auto"/>
            </w:tcBorders>
            <w:vAlign w:val="center"/>
          </w:tcPr>
          <w:p w14:paraId="090788A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9012A12" w14:textId="77777777">
        <w:trPr>
          <w:trHeight w:val="850"/>
          <w:jc w:val="center"/>
        </w:trPr>
        <w:tc>
          <w:tcPr>
            <w:tcW w:w="795" w:type="dxa"/>
            <w:tcBorders>
              <w:top w:val="nil"/>
              <w:left w:val="single" w:sz="8" w:space="0" w:color="auto"/>
              <w:bottom w:val="single" w:sz="4" w:space="0" w:color="auto"/>
              <w:right w:val="single" w:sz="4" w:space="0" w:color="auto"/>
            </w:tcBorders>
            <w:vAlign w:val="center"/>
          </w:tcPr>
          <w:p w14:paraId="5E539E2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6992" w:type="dxa"/>
            <w:tcBorders>
              <w:top w:val="nil"/>
              <w:left w:val="nil"/>
              <w:bottom w:val="single" w:sz="4" w:space="0" w:color="auto"/>
              <w:right w:val="single" w:sz="4" w:space="0" w:color="auto"/>
            </w:tcBorders>
            <w:vAlign w:val="center"/>
          </w:tcPr>
          <w:p w14:paraId="48E716F5"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建立健全安全培训体系，对员工要进行长期的安全教育和培训；对新人职员工进行三级安全教育，考试合格后，方可上岗工作。</w:t>
            </w:r>
          </w:p>
        </w:tc>
        <w:tc>
          <w:tcPr>
            <w:tcW w:w="567" w:type="dxa"/>
            <w:tcBorders>
              <w:top w:val="nil"/>
              <w:left w:val="nil"/>
              <w:bottom w:val="single" w:sz="4" w:space="0" w:color="auto"/>
              <w:right w:val="single" w:sz="4" w:space="0" w:color="auto"/>
            </w:tcBorders>
            <w:vAlign w:val="center"/>
          </w:tcPr>
          <w:p w14:paraId="6468A3A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1D5BE23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FE4BFA3" w14:textId="77777777">
        <w:trPr>
          <w:trHeight w:val="584"/>
          <w:jc w:val="center"/>
        </w:trPr>
        <w:tc>
          <w:tcPr>
            <w:tcW w:w="795" w:type="dxa"/>
            <w:tcBorders>
              <w:top w:val="nil"/>
              <w:left w:val="single" w:sz="8" w:space="0" w:color="auto"/>
              <w:bottom w:val="single" w:sz="4" w:space="0" w:color="auto"/>
              <w:right w:val="single" w:sz="4" w:space="0" w:color="auto"/>
            </w:tcBorders>
            <w:vAlign w:val="center"/>
          </w:tcPr>
          <w:p w14:paraId="6CB7DE3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6992" w:type="dxa"/>
            <w:tcBorders>
              <w:top w:val="nil"/>
              <w:left w:val="nil"/>
              <w:bottom w:val="single" w:sz="4" w:space="0" w:color="auto"/>
              <w:right w:val="single" w:sz="4" w:space="0" w:color="auto"/>
            </w:tcBorders>
            <w:vAlign w:val="center"/>
          </w:tcPr>
          <w:p w14:paraId="64D3B59F"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贯彻国家有关规定，对本单位的安全生产工作进行管理</w:t>
            </w:r>
            <w:r>
              <w:rPr>
                <w:rFonts w:ascii="仿宋" w:eastAsia="仿宋" w:hAnsi="仿宋" w:hint="eastAsia"/>
                <w:szCs w:val="24"/>
                <w:lang w:val="zh-CN"/>
              </w:rPr>
              <w:t>、</w:t>
            </w:r>
            <w:r>
              <w:rPr>
                <w:rFonts w:ascii="仿宋" w:eastAsia="仿宋" w:hAnsi="仿宋"/>
                <w:szCs w:val="24"/>
                <w:lang w:val="zh-CN"/>
              </w:rPr>
              <w:t>监督</w:t>
            </w:r>
            <w:r>
              <w:rPr>
                <w:rFonts w:ascii="仿宋" w:eastAsia="仿宋" w:hAnsi="仿宋" w:hint="eastAsia"/>
                <w:szCs w:val="24"/>
                <w:lang w:val="zh-CN"/>
              </w:rPr>
              <w:t>、</w:t>
            </w:r>
            <w:r>
              <w:rPr>
                <w:rFonts w:ascii="仿宋" w:eastAsia="仿宋" w:hAnsi="仿宋"/>
                <w:szCs w:val="24"/>
                <w:lang w:val="zh-CN"/>
              </w:rPr>
              <w:t>检查和指导。</w:t>
            </w:r>
          </w:p>
        </w:tc>
        <w:tc>
          <w:tcPr>
            <w:tcW w:w="567" w:type="dxa"/>
            <w:tcBorders>
              <w:top w:val="nil"/>
              <w:left w:val="nil"/>
              <w:bottom w:val="single" w:sz="4" w:space="0" w:color="auto"/>
              <w:right w:val="single" w:sz="4" w:space="0" w:color="auto"/>
            </w:tcBorders>
            <w:vAlign w:val="center"/>
          </w:tcPr>
          <w:p w14:paraId="28EB7B0A"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5</w:t>
            </w:r>
          </w:p>
        </w:tc>
        <w:tc>
          <w:tcPr>
            <w:tcW w:w="797" w:type="dxa"/>
            <w:tcBorders>
              <w:top w:val="nil"/>
              <w:left w:val="nil"/>
              <w:bottom w:val="single" w:sz="4" w:space="0" w:color="auto"/>
              <w:right w:val="single" w:sz="8" w:space="0" w:color="auto"/>
            </w:tcBorders>
            <w:vAlign w:val="center"/>
          </w:tcPr>
          <w:p w14:paraId="6CDC062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62CBEA6" w14:textId="77777777">
        <w:trPr>
          <w:trHeight w:val="900"/>
          <w:jc w:val="center"/>
        </w:trPr>
        <w:tc>
          <w:tcPr>
            <w:tcW w:w="795" w:type="dxa"/>
            <w:tcBorders>
              <w:top w:val="nil"/>
              <w:left w:val="single" w:sz="8" w:space="0" w:color="auto"/>
              <w:bottom w:val="single" w:sz="4" w:space="0" w:color="auto"/>
              <w:right w:val="single" w:sz="4" w:space="0" w:color="auto"/>
            </w:tcBorders>
            <w:vAlign w:val="center"/>
          </w:tcPr>
          <w:p w14:paraId="1598B658"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6992" w:type="dxa"/>
            <w:tcBorders>
              <w:top w:val="nil"/>
              <w:left w:val="nil"/>
              <w:bottom w:val="single" w:sz="4" w:space="0" w:color="auto"/>
              <w:right w:val="single" w:sz="4" w:space="0" w:color="auto"/>
            </w:tcBorders>
            <w:vAlign w:val="center"/>
          </w:tcPr>
          <w:p w14:paraId="1E98178D"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与安全生产主管部门及相关部门共同制定本单位安全生产管理制度和各岗位</w:t>
            </w:r>
            <w:r>
              <w:rPr>
                <w:rFonts w:ascii="仿宋" w:eastAsia="仿宋" w:hAnsi="仿宋" w:hint="eastAsia"/>
                <w:szCs w:val="24"/>
                <w:lang w:val="zh-CN"/>
              </w:rPr>
              <w:t>、</w:t>
            </w:r>
            <w:r>
              <w:rPr>
                <w:rFonts w:ascii="仿宋" w:eastAsia="仿宋" w:hAnsi="仿宋"/>
                <w:szCs w:val="24"/>
                <w:lang w:val="zh-CN"/>
              </w:rPr>
              <w:t>各工种的安全操作规程，并对落实情况进行经常性的监督</w:t>
            </w:r>
            <w:r>
              <w:rPr>
                <w:rFonts w:ascii="仿宋" w:eastAsia="仿宋" w:hAnsi="仿宋" w:hint="eastAsia"/>
                <w:szCs w:val="24"/>
                <w:lang w:val="zh-CN"/>
              </w:rPr>
              <w:t>、</w:t>
            </w:r>
            <w:r>
              <w:rPr>
                <w:rFonts w:ascii="仿宋" w:eastAsia="仿宋" w:hAnsi="仿宋"/>
                <w:szCs w:val="24"/>
                <w:lang w:val="zh-CN"/>
              </w:rPr>
              <w:t>检查。</w:t>
            </w:r>
          </w:p>
        </w:tc>
        <w:tc>
          <w:tcPr>
            <w:tcW w:w="567" w:type="dxa"/>
            <w:tcBorders>
              <w:top w:val="nil"/>
              <w:left w:val="nil"/>
              <w:bottom w:val="single" w:sz="4" w:space="0" w:color="auto"/>
              <w:right w:val="single" w:sz="4" w:space="0" w:color="auto"/>
            </w:tcBorders>
            <w:vAlign w:val="center"/>
          </w:tcPr>
          <w:p w14:paraId="4BCC3DEF"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797" w:type="dxa"/>
            <w:tcBorders>
              <w:top w:val="nil"/>
              <w:left w:val="nil"/>
              <w:bottom w:val="single" w:sz="4" w:space="0" w:color="auto"/>
              <w:right w:val="single" w:sz="8" w:space="0" w:color="auto"/>
            </w:tcBorders>
            <w:vAlign w:val="center"/>
          </w:tcPr>
          <w:p w14:paraId="7570DF2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1B856A1" w14:textId="77777777">
        <w:trPr>
          <w:trHeight w:val="850"/>
          <w:jc w:val="center"/>
        </w:trPr>
        <w:tc>
          <w:tcPr>
            <w:tcW w:w="795" w:type="dxa"/>
            <w:tcBorders>
              <w:top w:val="nil"/>
              <w:left w:val="single" w:sz="8" w:space="0" w:color="auto"/>
              <w:bottom w:val="single" w:sz="4" w:space="0" w:color="auto"/>
              <w:right w:val="single" w:sz="4" w:space="0" w:color="auto"/>
            </w:tcBorders>
            <w:vAlign w:val="center"/>
          </w:tcPr>
          <w:p w14:paraId="7D9A88B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6992" w:type="dxa"/>
            <w:tcBorders>
              <w:top w:val="nil"/>
              <w:left w:val="nil"/>
              <w:bottom w:val="single" w:sz="4" w:space="0" w:color="auto"/>
              <w:right w:val="single" w:sz="4" w:space="0" w:color="auto"/>
            </w:tcBorders>
            <w:vAlign w:val="center"/>
          </w:tcPr>
          <w:p w14:paraId="2C7AFCD1"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做好员工劳动纪律教育工作，对严重违反劳动纪律</w:t>
            </w:r>
            <w:r>
              <w:rPr>
                <w:rFonts w:ascii="仿宋" w:eastAsia="仿宋" w:hAnsi="仿宋" w:hint="eastAsia"/>
                <w:szCs w:val="24"/>
                <w:lang w:val="zh-CN"/>
              </w:rPr>
              <w:t>、</w:t>
            </w:r>
            <w:r>
              <w:rPr>
                <w:rFonts w:ascii="仿宋" w:eastAsia="仿宋" w:hAnsi="仿宋"/>
                <w:szCs w:val="24"/>
                <w:lang w:val="zh-CN"/>
              </w:rPr>
              <w:t>影响安全生产的，提出处理意见。</w:t>
            </w:r>
          </w:p>
        </w:tc>
        <w:tc>
          <w:tcPr>
            <w:tcW w:w="567" w:type="dxa"/>
            <w:tcBorders>
              <w:top w:val="nil"/>
              <w:left w:val="nil"/>
              <w:bottom w:val="single" w:sz="4" w:space="0" w:color="auto"/>
              <w:right w:val="single" w:sz="4" w:space="0" w:color="auto"/>
            </w:tcBorders>
            <w:vAlign w:val="center"/>
          </w:tcPr>
          <w:p w14:paraId="0541A3F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423CCE0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DDF68DB" w14:textId="77777777">
        <w:trPr>
          <w:trHeight w:val="520"/>
          <w:jc w:val="center"/>
        </w:trPr>
        <w:tc>
          <w:tcPr>
            <w:tcW w:w="795" w:type="dxa"/>
            <w:tcBorders>
              <w:top w:val="nil"/>
              <w:left w:val="single" w:sz="8" w:space="0" w:color="auto"/>
              <w:bottom w:val="single" w:sz="4" w:space="0" w:color="auto"/>
              <w:right w:val="single" w:sz="4" w:space="0" w:color="auto"/>
            </w:tcBorders>
            <w:vAlign w:val="center"/>
          </w:tcPr>
          <w:p w14:paraId="07E03CE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6992" w:type="dxa"/>
            <w:tcBorders>
              <w:top w:val="nil"/>
              <w:left w:val="nil"/>
              <w:bottom w:val="single" w:sz="4" w:space="0" w:color="auto"/>
              <w:right w:val="single" w:sz="4" w:space="0" w:color="auto"/>
            </w:tcBorders>
            <w:vAlign w:val="center"/>
          </w:tcPr>
          <w:p w14:paraId="408D184D"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对发生事故的部门或个人，按单位相关规定予以处理。</w:t>
            </w:r>
          </w:p>
        </w:tc>
        <w:tc>
          <w:tcPr>
            <w:tcW w:w="567" w:type="dxa"/>
            <w:tcBorders>
              <w:top w:val="nil"/>
              <w:left w:val="nil"/>
              <w:bottom w:val="single" w:sz="4" w:space="0" w:color="auto"/>
              <w:right w:val="single" w:sz="4" w:space="0" w:color="auto"/>
            </w:tcBorders>
            <w:vAlign w:val="center"/>
          </w:tcPr>
          <w:p w14:paraId="7FEA0627"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4FFB119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A6DB199" w14:textId="77777777">
        <w:trPr>
          <w:trHeight w:val="504"/>
          <w:jc w:val="center"/>
        </w:trPr>
        <w:tc>
          <w:tcPr>
            <w:tcW w:w="795" w:type="dxa"/>
            <w:tcBorders>
              <w:top w:val="nil"/>
              <w:left w:val="single" w:sz="8" w:space="0" w:color="auto"/>
              <w:bottom w:val="single" w:sz="4" w:space="0" w:color="auto"/>
              <w:right w:val="single" w:sz="4" w:space="0" w:color="auto"/>
            </w:tcBorders>
            <w:vAlign w:val="center"/>
          </w:tcPr>
          <w:p w14:paraId="2EC69BE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6992" w:type="dxa"/>
            <w:tcBorders>
              <w:top w:val="nil"/>
              <w:left w:val="nil"/>
              <w:bottom w:val="single" w:sz="4" w:space="0" w:color="auto"/>
              <w:right w:val="single" w:sz="4" w:space="0" w:color="auto"/>
            </w:tcBorders>
            <w:vAlign w:val="center"/>
          </w:tcPr>
          <w:p w14:paraId="1458FBC4"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依法参加工伤社会保险，为从业人员缴纳保险金。</w:t>
            </w:r>
          </w:p>
        </w:tc>
        <w:tc>
          <w:tcPr>
            <w:tcW w:w="567" w:type="dxa"/>
            <w:tcBorders>
              <w:top w:val="nil"/>
              <w:left w:val="nil"/>
              <w:bottom w:val="single" w:sz="4" w:space="0" w:color="auto"/>
              <w:right w:val="single" w:sz="4" w:space="0" w:color="auto"/>
            </w:tcBorders>
            <w:vAlign w:val="center"/>
          </w:tcPr>
          <w:p w14:paraId="34BF3CCF"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278CAA4A"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8EA5AAD" w14:textId="77777777">
        <w:trPr>
          <w:trHeight w:val="520"/>
          <w:jc w:val="center"/>
        </w:trPr>
        <w:tc>
          <w:tcPr>
            <w:tcW w:w="795" w:type="dxa"/>
            <w:tcBorders>
              <w:top w:val="nil"/>
              <w:left w:val="single" w:sz="8" w:space="0" w:color="auto"/>
              <w:bottom w:val="single" w:sz="4" w:space="0" w:color="auto"/>
              <w:right w:val="single" w:sz="4" w:space="0" w:color="auto"/>
            </w:tcBorders>
            <w:vAlign w:val="center"/>
          </w:tcPr>
          <w:p w14:paraId="3D4316D2"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6992" w:type="dxa"/>
            <w:tcBorders>
              <w:top w:val="nil"/>
              <w:left w:val="nil"/>
              <w:bottom w:val="single" w:sz="4" w:space="0" w:color="auto"/>
              <w:right w:val="single" w:sz="4" w:space="0" w:color="auto"/>
            </w:tcBorders>
            <w:vAlign w:val="center"/>
          </w:tcPr>
          <w:p w14:paraId="51CF40C4"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及时向安全生产主管部门提供安全生产信息。</w:t>
            </w:r>
          </w:p>
        </w:tc>
        <w:tc>
          <w:tcPr>
            <w:tcW w:w="567" w:type="dxa"/>
            <w:tcBorders>
              <w:top w:val="nil"/>
              <w:left w:val="nil"/>
              <w:bottom w:val="single" w:sz="4" w:space="0" w:color="auto"/>
              <w:right w:val="single" w:sz="4" w:space="0" w:color="auto"/>
            </w:tcBorders>
            <w:vAlign w:val="center"/>
          </w:tcPr>
          <w:p w14:paraId="16F48E2D"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97" w:type="dxa"/>
            <w:tcBorders>
              <w:top w:val="nil"/>
              <w:left w:val="nil"/>
              <w:bottom w:val="single" w:sz="4" w:space="0" w:color="auto"/>
              <w:right w:val="single" w:sz="8" w:space="0" w:color="auto"/>
            </w:tcBorders>
            <w:vAlign w:val="center"/>
          </w:tcPr>
          <w:p w14:paraId="3EFF083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51CFCB3" w14:textId="77777777">
        <w:trPr>
          <w:trHeight w:val="917"/>
          <w:jc w:val="center"/>
        </w:trPr>
        <w:tc>
          <w:tcPr>
            <w:tcW w:w="795" w:type="dxa"/>
            <w:tcBorders>
              <w:top w:val="nil"/>
              <w:left w:val="single" w:sz="8" w:space="0" w:color="auto"/>
              <w:bottom w:val="single" w:sz="4" w:space="0" w:color="auto"/>
              <w:right w:val="single" w:sz="4" w:space="0" w:color="auto"/>
            </w:tcBorders>
            <w:vAlign w:val="center"/>
          </w:tcPr>
          <w:p w14:paraId="31A589F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11</w:t>
            </w:r>
          </w:p>
        </w:tc>
        <w:tc>
          <w:tcPr>
            <w:tcW w:w="6992" w:type="dxa"/>
            <w:tcBorders>
              <w:top w:val="nil"/>
              <w:left w:val="nil"/>
              <w:bottom w:val="single" w:sz="4" w:space="0" w:color="auto"/>
              <w:right w:val="single" w:sz="4" w:space="0" w:color="auto"/>
            </w:tcBorders>
            <w:vAlign w:val="center"/>
          </w:tcPr>
          <w:p w14:paraId="36ABCBBC" w14:textId="77777777" w:rsidR="00E666BA" w:rsidRDefault="00000000">
            <w:pPr>
              <w:spacing w:line="276" w:lineRule="auto"/>
              <w:ind w:firstLineChars="0" w:firstLine="0"/>
              <w:rPr>
                <w:rFonts w:ascii="仿宋" w:eastAsia="仿宋" w:hAnsi="仿宋" w:hint="eastAsia"/>
                <w:szCs w:val="24"/>
              </w:rPr>
            </w:pPr>
            <w:r>
              <w:rPr>
                <w:rFonts w:ascii="仿宋" w:eastAsia="仿宋" w:hAnsi="仿宋"/>
                <w:szCs w:val="24"/>
                <w:lang w:val="zh-CN"/>
              </w:rPr>
              <w:t>把安全工作业绩作为考核干部业绩的重要依据，对发生重大</w:t>
            </w:r>
            <w:r>
              <w:rPr>
                <w:rFonts w:ascii="仿宋" w:eastAsia="仿宋" w:hAnsi="仿宋" w:hint="eastAsia"/>
                <w:szCs w:val="24"/>
                <w:lang w:val="zh-CN"/>
              </w:rPr>
              <w:t>、</w:t>
            </w:r>
            <w:r>
              <w:rPr>
                <w:rFonts w:ascii="仿宋" w:eastAsia="仿宋" w:hAnsi="仿宋"/>
                <w:szCs w:val="24"/>
                <w:lang w:val="zh-CN"/>
              </w:rPr>
              <w:t>特大责任事故的有关领导分清责任，严肃处理。</w:t>
            </w:r>
          </w:p>
        </w:tc>
        <w:tc>
          <w:tcPr>
            <w:tcW w:w="567" w:type="dxa"/>
            <w:tcBorders>
              <w:top w:val="nil"/>
              <w:left w:val="nil"/>
              <w:bottom w:val="single" w:sz="4" w:space="0" w:color="auto"/>
              <w:right w:val="single" w:sz="4" w:space="0" w:color="auto"/>
            </w:tcBorders>
            <w:vAlign w:val="center"/>
          </w:tcPr>
          <w:p w14:paraId="77B3CBCD"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97" w:type="dxa"/>
            <w:tcBorders>
              <w:top w:val="nil"/>
              <w:left w:val="nil"/>
              <w:bottom w:val="single" w:sz="4" w:space="0" w:color="auto"/>
              <w:right w:val="single" w:sz="8" w:space="0" w:color="auto"/>
            </w:tcBorders>
            <w:vAlign w:val="center"/>
          </w:tcPr>
          <w:p w14:paraId="479E75E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2DE8757" w14:textId="77777777">
        <w:trPr>
          <w:trHeight w:val="917"/>
          <w:jc w:val="center"/>
        </w:trPr>
        <w:tc>
          <w:tcPr>
            <w:tcW w:w="795" w:type="dxa"/>
            <w:tcBorders>
              <w:top w:val="nil"/>
              <w:left w:val="single" w:sz="8" w:space="0" w:color="auto"/>
              <w:bottom w:val="single" w:sz="4" w:space="0" w:color="auto"/>
              <w:right w:val="single" w:sz="4" w:space="0" w:color="auto"/>
            </w:tcBorders>
            <w:vAlign w:val="center"/>
          </w:tcPr>
          <w:p w14:paraId="64172F3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12</w:t>
            </w:r>
          </w:p>
        </w:tc>
        <w:tc>
          <w:tcPr>
            <w:tcW w:w="6992" w:type="dxa"/>
            <w:tcBorders>
              <w:top w:val="nil"/>
              <w:left w:val="nil"/>
              <w:bottom w:val="single" w:sz="4" w:space="0" w:color="auto"/>
              <w:right w:val="single" w:sz="4" w:space="0" w:color="auto"/>
            </w:tcBorders>
            <w:vAlign w:val="center"/>
          </w:tcPr>
          <w:p w14:paraId="687A9F00" w14:textId="77777777" w:rsidR="00E666BA" w:rsidRDefault="00000000">
            <w:pPr>
              <w:spacing w:line="276" w:lineRule="auto"/>
              <w:ind w:firstLineChars="0" w:firstLine="0"/>
              <w:rPr>
                <w:rFonts w:ascii="仿宋" w:eastAsia="仿宋" w:hAnsi="仿宋" w:hint="eastAsia"/>
                <w:szCs w:val="24"/>
                <w:lang w:val="zh-CN"/>
              </w:rPr>
            </w:pPr>
            <w:r>
              <w:rPr>
                <w:rFonts w:ascii="仿宋" w:eastAsia="仿宋" w:hAnsi="仿宋"/>
                <w:szCs w:val="24"/>
                <w:lang w:val="zh-CN"/>
              </w:rPr>
              <w:t>按照上述安全职责，每年制定人事部经理年度安全工作计划，逐条落实在当年具体工作安排中。</w:t>
            </w:r>
          </w:p>
        </w:tc>
        <w:tc>
          <w:tcPr>
            <w:tcW w:w="567" w:type="dxa"/>
            <w:tcBorders>
              <w:top w:val="nil"/>
              <w:left w:val="nil"/>
              <w:bottom w:val="single" w:sz="4" w:space="0" w:color="auto"/>
              <w:right w:val="single" w:sz="4" w:space="0" w:color="auto"/>
            </w:tcBorders>
            <w:vAlign w:val="center"/>
          </w:tcPr>
          <w:p w14:paraId="4332BD48"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97" w:type="dxa"/>
            <w:tcBorders>
              <w:top w:val="nil"/>
              <w:left w:val="nil"/>
              <w:bottom w:val="single" w:sz="4" w:space="0" w:color="auto"/>
              <w:right w:val="single" w:sz="8" w:space="0" w:color="auto"/>
            </w:tcBorders>
            <w:vAlign w:val="center"/>
          </w:tcPr>
          <w:p w14:paraId="0C945DC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8FF0C1F" w14:textId="77777777">
        <w:trPr>
          <w:trHeight w:val="555"/>
          <w:jc w:val="center"/>
        </w:trPr>
        <w:tc>
          <w:tcPr>
            <w:tcW w:w="7787" w:type="dxa"/>
            <w:gridSpan w:val="2"/>
            <w:tcBorders>
              <w:top w:val="single" w:sz="4" w:space="0" w:color="auto"/>
              <w:left w:val="single" w:sz="8" w:space="0" w:color="auto"/>
              <w:bottom w:val="single" w:sz="8" w:space="0" w:color="auto"/>
              <w:right w:val="single" w:sz="4" w:space="0" w:color="000000"/>
            </w:tcBorders>
            <w:noWrap/>
            <w:vAlign w:val="center"/>
          </w:tcPr>
          <w:p w14:paraId="1DFAEB9A"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567" w:type="dxa"/>
            <w:tcBorders>
              <w:top w:val="nil"/>
              <w:left w:val="nil"/>
              <w:bottom w:val="single" w:sz="8" w:space="0" w:color="auto"/>
              <w:right w:val="nil"/>
            </w:tcBorders>
            <w:vAlign w:val="center"/>
          </w:tcPr>
          <w:p w14:paraId="3E2D220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797" w:type="dxa"/>
            <w:tcBorders>
              <w:top w:val="nil"/>
              <w:left w:val="nil"/>
              <w:bottom w:val="single" w:sz="8" w:space="0" w:color="auto"/>
              <w:right w:val="single" w:sz="8" w:space="0" w:color="auto"/>
            </w:tcBorders>
            <w:vAlign w:val="center"/>
          </w:tcPr>
          <w:p w14:paraId="647E368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4B80DFBF"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hint="eastAsia"/>
        </w:rPr>
        <w:br w:type="page"/>
      </w:r>
    </w:p>
    <w:p w14:paraId="2A147E1A" w14:textId="77777777" w:rsidR="00E666BA" w:rsidRDefault="00000000">
      <w:pPr>
        <w:pStyle w:val="21"/>
        <w:rPr>
          <w:rFonts w:ascii="微软雅黑" w:hAnsi="微软雅黑" w:hint="eastAsia"/>
        </w:rPr>
      </w:pPr>
      <w:bookmarkStart w:id="74" w:name="_Toc175737640"/>
      <w:r>
        <w:rPr>
          <w:rFonts w:ascii="微软雅黑" w:hAnsi="微软雅黑" w:hint="eastAsia"/>
        </w:rPr>
        <w:lastRenderedPageBreak/>
        <w:t>16、办公室主任安全生产责任制考核表</w:t>
      </w:r>
      <w:bookmarkEnd w:id="74"/>
    </w:p>
    <w:tbl>
      <w:tblPr>
        <w:tblW w:w="5656" w:type="pct"/>
        <w:jc w:val="center"/>
        <w:tblLayout w:type="fixed"/>
        <w:tblLook w:val="04A0" w:firstRow="1" w:lastRow="0" w:firstColumn="1" w:lastColumn="0" w:noHBand="0" w:noVBand="1"/>
      </w:tblPr>
      <w:tblGrid>
        <w:gridCol w:w="676"/>
        <w:gridCol w:w="7095"/>
        <w:gridCol w:w="792"/>
        <w:gridCol w:w="821"/>
      </w:tblGrid>
      <w:tr w:rsidR="00E666BA" w14:paraId="15C73FAF" w14:textId="77777777">
        <w:trPr>
          <w:trHeight w:val="538"/>
          <w:jc w:val="center"/>
        </w:trPr>
        <w:tc>
          <w:tcPr>
            <w:tcW w:w="9385" w:type="dxa"/>
            <w:gridSpan w:val="4"/>
            <w:tcBorders>
              <w:top w:val="single" w:sz="4" w:space="0" w:color="000000"/>
              <w:left w:val="single" w:sz="4" w:space="0" w:color="000000"/>
              <w:bottom w:val="single" w:sz="4" w:space="0" w:color="000000"/>
              <w:right w:val="single" w:sz="4" w:space="0" w:color="000000"/>
            </w:tcBorders>
            <w:vAlign w:val="center"/>
          </w:tcPr>
          <w:p w14:paraId="6F366B82" w14:textId="77777777" w:rsidR="00E666BA" w:rsidRDefault="00000000">
            <w:pPr>
              <w:widowControl/>
              <w:spacing w:line="240" w:lineRule="auto"/>
              <w:ind w:firstLineChars="0" w:firstLine="0"/>
              <w:jc w:val="left"/>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被考核人员：                               考核负责人：</w:t>
            </w:r>
          </w:p>
        </w:tc>
      </w:tr>
      <w:tr w:rsidR="00E666BA" w14:paraId="7303D803" w14:textId="77777777">
        <w:trPr>
          <w:trHeight w:val="538"/>
          <w:jc w:val="center"/>
        </w:trPr>
        <w:tc>
          <w:tcPr>
            <w:tcW w:w="9385" w:type="dxa"/>
            <w:gridSpan w:val="4"/>
            <w:tcBorders>
              <w:top w:val="single" w:sz="4" w:space="0" w:color="000000"/>
              <w:left w:val="single" w:sz="4" w:space="0" w:color="000000"/>
              <w:bottom w:val="single" w:sz="4" w:space="0" w:color="000000"/>
              <w:right w:val="single" w:sz="4" w:space="0" w:color="000000"/>
            </w:tcBorders>
            <w:vAlign w:val="center"/>
          </w:tcPr>
          <w:p w14:paraId="17E2CDF4" w14:textId="77777777" w:rsidR="00E666BA" w:rsidRDefault="00000000">
            <w:pPr>
              <w:widowControl/>
              <w:spacing w:line="240" w:lineRule="auto"/>
              <w:ind w:firstLineChars="0" w:firstLine="0"/>
              <w:jc w:val="left"/>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考核时间：</w:t>
            </w:r>
          </w:p>
        </w:tc>
      </w:tr>
      <w:tr w:rsidR="00E666BA" w14:paraId="3A83AE41" w14:textId="77777777">
        <w:trPr>
          <w:trHeight w:val="538"/>
          <w:jc w:val="center"/>
        </w:trPr>
        <w:tc>
          <w:tcPr>
            <w:tcW w:w="9385" w:type="dxa"/>
            <w:gridSpan w:val="4"/>
            <w:tcBorders>
              <w:top w:val="single" w:sz="4" w:space="0" w:color="000000"/>
              <w:left w:val="single" w:sz="4" w:space="0" w:color="000000"/>
              <w:bottom w:val="single" w:sz="4" w:space="0" w:color="000000"/>
              <w:right w:val="single" w:sz="4" w:space="0" w:color="000000"/>
            </w:tcBorders>
            <w:vAlign w:val="center"/>
          </w:tcPr>
          <w:p w14:paraId="7582EB24" w14:textId="77777777" w:rsidR="00E666BA" w:rsidRDefault="00000000">
            <w:pPr>
              <w:widowControl/>
              <w:spacing w:line="240" w:lineRule="auto"/>
              <w:ind w:firstLineChars="0" w:firstLine="0"/>
              <w:jc w:val="center"/>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考核内容</w:t>
            </w:r>
          </w:p>
        </w:tc>
      </w:tr>
      <w:tr w:rsidR="00E666BA" w14:paraId="5F9D8C89" w14:textId="77777777">
        <w:trPr>
          <w:trHeight w:val="538"/>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68C0B5EC" w14:textId="77777777" w:rsidR="00E666BA" w:rsidRDefault="00000000">
            <w:pPr>
              <w:widowControl/>
              <w:spacing w:line="240" w:lineRule="auto"/>
              <w:ind w:firstLineChars="0" w:firstLine="0"/>
              <w:jc w:val="center"/>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序号</w:t>
            </w:r>
          </w:p>
        </w:tc>
        <w:tc>
          <w:tcPr>
            <w:tcW w:w="7095" w:type="dxa"/>
            <w:tcBorders>
              <w:top w:val="single" w:sz="4" w:space="0" w:color="000000"/>
              <w:left w:val="single" w:sz="4" w:space="0" w:color="000000"/>
              <w:bottom w:val="single" w:sz="4" w:space="0" w:color="000000"/>
              <w:right w:val="single" w:sz="4" w:space="0" w:color="000000"/>
            </w:tcBorders>
            <w:vAlign w:val="center"/>
          </w:tcPr>
          <w:p w14:paraId="4410156C" w14:textId="77777777" w:rsidR="00E666BA" w:rsidRDefault="00000000">
            <w:pPr>
              <w:widowControl/>
              <w:spacing w:line="240" w:lineRule="auto"/>
              <w:ind w:firstLineChars="0" w:firstLine="0"/>
              <w:jc w:val="center"/>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内容</w:t>
            </w:r>
          </w:p>
        </w:tc>
        <w:tc>
          <w:tcPr>
            <w:tcW w:w="792" w:type="dxa"/>
            <w:tcBorders>
              <w:top w:val="single" w:sz="4" w:space="0" w:color="000000"/>
              <w:left w:val="single" w:sz="4" w:space="0" w:color="000000"/>
              <w:bottom w:val="single" w:sz="4" w:space="0" w:color="000000"/>
              <w:right w:val="single" w:sz="4" w:space="0" w:color="000000"/>
            </w:tcBorders>
            <w:vAlign w:val="center"/>
          </w:tcPr>
          <w:p w14:paraId="38129F49" w14:textId="77777777" w:rsidR="00E666BA" w:rsidRDefault="00000000">
            <w:pPr>
              <w:widowControl/>
              <w:spacing w:line="240" w:lineRule="auto"/>
              <w:ind w:firstLineChars="0" w:firstLine="0"/>
              <w:jc w:val="center"/>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分值</w:t>
            </w:r>
          </w:p>
        </w:tc>
        <w:tc>
          <w:tcPr>
            <w:tcW w:w="821" w:type="dxa"/>
            <w:tcBorders>
              <w:top w:val="single" w:sz="4" w:space="0" w:color="000000"/>
              <w:left w:val="single" w:sz="4" w:space="0" w:color="000000"/>
              <w:bottom w:val="single" w:sz="4" w:space="0" w:color="000000"/>
              <w:right w:val="single" w:sz="4" w:space="0" w:color="000000"/>
            </w:tcBorders>
            <w:vAlign w:val="center"/>
          </w:tcPr>
          <w:p w14:paraId="3D757F33" w14:textId="77777777" w:rsidR="00E666BA" w:rsidRDefault="00000000">
            <w:pPr>
              <w:widowControl/>
              <w:spacing w:line="240" w:lineRule="auto"/>
              <w:ind w:firstLineChars="0" w:firstLine="0"/>
              <w:jc w:val="left"/>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考核得分</w:t>
            </w:r>
          </w:p>
        </w:tc>
      </w:tr>
      <w:tr w:rsidR="00E666BA" w14:paraId="11A2B90A" w14:textId="77777777">
        <w:trPr>
          <w:trHeight w:val="864"/>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3A2548C6"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4365A813"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负责组织安全环保管理人员贯彻执行落实国家有关安全生产的法律、法规，组织制订、修订公司安全生产规章制度、安全生产应急综合预案，带领安全生产管理人员指导、监督、检查各单位的安全生产管理工作。</w:t>
            </w:r>
          </w:p>
        </w:tc>
        <w:tc>
          <w:tcPr>
            <w:tcW w:w="792" w:type="dxa"/>
            <w:tcBorders>
              <w:top w:val="single" w:sz="4" w:space="0" w:color="000000"/>
              <w:left w:val="single" w:sz="4" w:space="0" w:color="000000"/>
              <w:bottom w:val="single" w:sz="4" w:space="0" w:color="000000"/>
              <w:right w:val="single" w:sz="4" w:space="0" w:color="000000"/>
            </w:tcBorders>
            <w:vAlign w:val="center"/>
          </w:tcPr>
          <w:p w14:paraId="2DEDBA12"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821" w:type="dxa"/>
            <w:tcBorders>
              <w:top w:val="single" w:sz="4" w:space="0" w:color="000000"/>
              <w:left w:val="single" w:sz="4" w:space="0" w:color="000000"/>
              <w:bottom w:val="single" w:sz="4" w:space="0" w:color="000000"/>
              <w:right w:val="single" w:sz="4" w:space="0" w:color="000000"/>
            </w:tcBorders>
            <w:vAlign w:val="center"/>
          </w:tcPr>
          <w:p w14:paraId="1407FDDD"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24840CB0" w14:textId="77777777">
        <w:trPr>
          <w:trHeight w:val="538"/>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2AA17F7D"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2</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10A4A37F"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负责公司安全生产委员会办公室的日常工作。</w:t>
            </w:r>
          </w:p>
        </w:tc>
        <w:tc>
          <w:tcPr>
            <w:tcW w:w="792" w:type="dxa"/>
            <w:tcBorders>
              <w:top w:val="single" w:sz="4" w:space="0" w:color="000000"/>
              <w:left w:val="single" w:sz="4" w:space="0" w:color="000000"/>
              <w:bottom w:val="single" w:sz="4" w:space="0" w:color="000000"/>
              <w:right w:val="single" w:sz="4" w:space="0" w:color="000000"/>
            </w:tcBorders>
            <w:vAlign w:val="center"/>
          </w:tcPr>
          <w:p w14:paraId="172104BF"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821" w:type="dxa"/>
            <w:tcBorders>
              <w:top w:val="single" w:sz="4" w:space="0" w:color="000000"/>
              <w:left w:val="single" w:sz="4" w:space="0" w:color="000000"/>
              <w:bottom w:val="single" w:sz="4" w:space="0" w:color="000000"/>
              <w:right w:val="single" w:sz="4" w:space="0" w:color="000000"/>
            </w:tcBorders>
            <w:vAlign w:val="center"/>
          </w:tcPr>
          <w:p w14:paraId="68BFE368"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411A6891" w14:textId="77777777">
        <w:trPr>
          <w:trHeight w:val="647"/>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78E771BC"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3</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6203232B"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负责组织公司安全生产检查工作，及时排查治理安全生产事故隐患，并形成检查报告。</w:t>
            </w:r>
          </w:p>
        </w:tc>
        <w:tc>
          <w:tcPr>
            <w:tcW w:w="792" w:type="dxa"/>
            <w:tcBorders>
              <w:top w:val="single" w:sz="4" w:space="0" w:color="000000"/>
              <w:left w:val="single" w:sz="4" w:space="0" w:color="000000"/>
              <w:bottom w:val="single" w:sz="4" w:space="0" w:color="000000"/>
              <w:right w:val="single" w:sz="4" w:space="0" w:color="000000"/>
            </w:tcBorders>
            <w:vAlign w:val="center"/>
          </w:tcPr>
          <w:p w14:paraId="2D691BCA"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821" w:type="dxa"/>
            <w:tcBorders>
              <w:top w:val="single" w:sz="4" w:space="0" w:color="000000"/>
              <w:left w:val="single" w:sz="4" w:space="0" w:color="000000"/>
              <w:bottom w:val="single" w:sz="4" w:space="0" w:color="000000"/>
              <w:right w:val="single" w:sz="4" w:space="0" w:color="000000"/>
            </w:tcBorders>
            <w:vAlign w:val="center"/>
          </w:tcPr>
          <w:p w14:paraId="345BCED4"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37021B18" w14:textId="77777777">
        <w:trPr>
          <w:trHeight w:val="629"/>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2D2A5C71"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4</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4D2925C1"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协助分管领导制定安全生产管理年度目标与工作计划，组织各部门负责人签订公司年度安全生产责任书。</w:t>
            </w:r>
          </w:p>
        </w:tc>
        <w:tc>
          <w:tcPr>
            <w:tcW w:w="792" w:type="dxa"/>
            <w:tcBorders>
              <w:top w:val="single" w:sz="4" w:space="0" w:color="000000"/>
              <w:left w:val="single" w:sz="4" w:space="0" w:color="000000"/>
              <w:bottom w:val="single" w:sz="4" w:space="0" w:color="000000"/>
              <w:right w:val="single" w:sz="4" w:space="0" w:color="000000"/>
            </w:tcBorders>
            <w:vAlign w:val="center"/>
          </w:tcPr>
          <w:p w14:paraId="3E9A3AA0"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821" w:type="dxa"/>
            <w:tcBorders>
              <w:top w:val="single" w:sz="4" w:space="0" w:color="000000"/>
              <w:left w:val="single" w:sz="4" w:space="0" w:color="000000"/>
              <w:bottom w:val="single" w:sz="4" w:space="0" w:color="000000"/>
              <w:right w:val="single" w:sz="4" w:space="0" w:color="000000"/>
            </w:tcBorders>
            <w:vAlign w:val="center"/>
          </w:tcPr>
          <w:p w14:paraId="3DC7D9FA"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7F8C14A6" w14:textId="77777777">
        <w:trPr>
          <w:trHeight w:val="665"/>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66D6484D"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45A090FB"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负责公司安全生产情况的报告工作，及时组织安全生产管理人员对各部门的安全生产情况和职工伤亡事故进行统计、分析，并及时上报。</w:t>
            </w:r>
          </w:p>
        </w:tc>
        <w:tc>
          <w:tcPr>
            <w:tcW w:w="792" w:type="dxa"/>
            <w:tcBorders>
              <w:top w:val="single" w:sz="4" w:space="0" w:color="000000"/>
              <w:left w:val="single" w:sz="4" w:space="0" w:color="000000"/>
              <w:bottom w:val="single" w:sz="4" w:space="0" w:color="000000"/>
              <w:right w:val="single" w:sz="4" w:space="0" w:color="000000"/>
            </w:tcBorders>
            <w:vAlign w:val="center"/>
          </w:tcPr>
          <w:p w14:paraId="3BE6D350"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821" w:type="dxa"/>
            <w:tcBorders>
              <w:top w:val="single" w:sz="4" w:space="0" w:color="000000"/>
              <w:left w:val="single" w:sz="4" w:space="0" w:color="000000"/>
              <w:bottom w:val="single" w:sz="4" w:space="0" w:color="000000"/>
              <w:right w:val="single" w:sz="4" w:space="0" w:color="000000"/>
            </w:tcBorders>
            <w:vAlign w:val="center"/>
          </w:tcPr>
          <w:p w14:paraId="21456DA5"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0A54225E" w14:textId="77777777">
        <w:trPr>
          <w:trHeight w:val="503"/>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3C012FF9"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6</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149A2D1D"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对安全生产培训情况实施监督检查。</w:t>
            </w:r>
          </w:p>
        </w:tc>
        <w:tc>
          <w:tcPr>
            <w:tcW w:w="792" w:type="dxa"/>
            <w:tcBorders>
              <w:top w:val="single" w:sz="4" w:space="0" w:color="000000"/>
              <w:left w:val="single" w:sz="4" w:space="0" w:color="000000"/>
              <w:bottom w:val="single" w:sz="4" w:space="0" w:color="000000"/>
              <w:right w:val="single" w:sz="4" w:space="0" w:color="000000"/>
            </w:tcBorders>
            <w:vAlign w:val="center"/>
          </w:tcPr>
          <w:p w14:paraId="79C17A36"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821" w:type="dxa"/>
            <w:tcBorders>
              <w:top w:val="single" w:sz="4" w:space="0" w:color="000000"/>
              <w:left w:val="single" w:sz="4" w:space="0" w:color="000000"/>
              <w:bottom w:val="single" w:sz="4" w:space="0" w:color="000000"/>
              <w:right w:val="single" w:sz="4" w:space="0" w:color="000000"/>
            </w:tcBorders>
            <w:vAlign w:val="center"/>
          </w:tcPr>
          <w:p w14:paraId="0E7A712A"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4433E6CD" w14:textId="77777777">
        <w:trPr>
          <w:trHeight w:val="629"/>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58B715E9"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7</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02D07A78"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负责组织公司安全生产考核工作，组织相关人员对各部门安全生产责任制的落实情况进行监督检查。</w:t>
            </w:r>
          </w:p>
        </w:tc>
        <w:tc>
          <w:tcPr>
            <w:tcW w:w="792" w:type="dxa"/>
            <w:tcBorders>
              <w:top w:val="single" w:sz="4" w:space="0" w:color="000000"/>
              <w:left w:val="single" w:sz="4" w:space="0" w:color="000000"/>
              <w:bottom w:val="single" w:sz="4" w:space="0" w:color="000000"/>
              <w:right w:val="single" w:sz="4" w:space="0" w:color="000000"/>
            </w:tcBorders>
            <w:vAlign w:val="center"/>
          </w:tcPr>
          <w:p w14:paraId="12F6F383"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821" w:type="dxa"/>
            <w:tcBorders>
              <w:top w:val="single" w:sz="4" w:space="0" w:color="000000"/>
              <w:left w:val="single" w:sz="4" w:space="0" w:color="000000"/>
              <w:bottom w:val="single" w:sz="4" w:space="0" w:color="000000"/>
              <w:right w:val="single" w:sz="4" w:space="0" w:color="000000"/>
            </w:tcBorders>
            <w:vAlign w:val="center"/>
          </w:tcPr>
          <w:p w14:paraId="26E898A0"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4D14CB14" w14:textId="77777777">
        <w:trPr>
          <w:trHeight w:val="431"/>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162A148D"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8</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67632309"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组织开展公司安全生产技术研究与成果应用工作。</w:t>
            </w:r>
          </w:p>
        </w:tc>
        <w:tc>
          <w:tcPr>
            <w:tcW w:w="792" w:type="dxa"/>
            <w:tcBorders>
              <w:top w:val="single" w:sz="4" w:space="0" w:color="000000"/>
              <w:left w:val="single" w:sz="4" w:space="0" w:color="000000"/>
              <w:bottom w:val="single" w:sz="4" w:space="0" w:color="000000"/>
              <w:right w:val="single" w:sz="4" w:space="0" w:color="000000"/>
            </w:tcBorders>
            <w:vAlign w:val="center"/>
          </w:tcPr>
          <w:p w14:paraId="61440ADA"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821" w:type="dxa"/>
            <w:tcBorders>
              <w:top w:val="single" w:sz="4" w:space="0" w:color="000000"/>
              <w:left w:val="single" w:sz="4" w:space="0" w:color="000000"/>
              <w:bottom w:val="single" w:sz="4" w:space="0" w:color="000000"/>
              <w:right w:val="single" w:sz="4" w:space="0" w:color="000000"/>
            </w:tcBorders>
            <w:vAlign w:val="center"/>
          </w:tcPr>
          <w:p w14:paraId="0A612D55"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75833519" w14:textId="77777777">
        <w:trPr>
          <w:trHeight w:val="665"/>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31BF96C2"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9</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1E0757D0"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协助相关部门，对公司新建、改建和扩建项目的安全防护设施进行专项内部审查。</w:t>
            </w:r>
          </w:p>
        </w:tc>
        <w:tc>
          <w:tcPr>
            <w:tcW w:w="792" w:type="dxa"/>
            <w:tcBorders>
              <w:top w:val="single" w:sz="4" w:space="0" w:color="000000"/>
              <w:left w:val="single" w:sz="4" w:space="0" w:color="000000"/>
              <w:bottom w:val="single" w:sz="4" w:space="0" w:color="000000"/>
              <w:right w:val="single" w:sz="4" w:space="0" w:color="000000"/>
            </w:tcBorders>
            <w:vAlign w:val="center"/>
          </w:tcPr>
          <w:p w14:paraId="1AC0770B"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821" w:type="dxa"/>
            <w:tcBorders>
              <w:top w:val="single" w:sz="4" w:space="0" w:color="000000"/>
              <w:left w:val="single" w:sz="4" w:space="0" w:color="000000"/>
              <w:bottom w:val="single" w:sz="4" w:space="0" w:color="000000"/>
              <w:right w:val="single" w:sz="4" w:space="0" w:color="000000"/>
            </w:tcBorders>
            <w:vAlign w:val="center"/>
          </w:tcPr>
          <w:p w14:paraId="64A3A87A"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55F0414D" w14:textId="77777777">
        <w:trPr>
          <w:trHeight w:val="254"/>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4598E5AF"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15B0501B"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支持并参加地方政府组织的有关安全生产活动。</w:t>
            </w:r>
          </w:p>
        </w:tc>
        <w:tc>
          <w:tcPr>
            <w:tcW w:w="792" w:type="dxa"/>
            <w:tcBorders>
              <w:top w:val="single" w:sz="4" w:space="0" w:color="000000"/>
              <w:left w:val="single" w:sz="4" w:space="0" w:color="000000"/>
              <w:bottom w:val="single" w:sz="4" w:space="0" w:color="000000"/>
              <w:right w:val="single" w:sz="4" w:space="0" w:color="000000"/>
            </w:tcBorders>
            <w:vAlign w:val="center"/>
          </w:tcPr>
          <w:p w14:paraId="27FDD402"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821" w:type="dxa"/>
            <w:tcBorders>
              <w:top w:val="single" w:sz="4" w:space="0" w:color="000000"/>
              <w:left w:val="single" w:sz="4" w:space="0" w:color="000000"/>
              <w:bottom w:val="single" w:sz="4" w:space="0" w:color="000000"/>
              <w:right w:val="single" w:sz="4" w:space="0" w:color="000000"/>
            </w:tcBorders>
            <w:vAlign w:val="center"/>
          </w:tcPr>
          <w:p w14:paraId="4FBB0D0B"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1FA4F734" w14:textId="77777777">
        <w:trPr>
          <w:trHeight w:val="503"/>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7D060CCC"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11</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6C25E88A"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负责组织公司“安全生产月”等各项安全生产活动的开展。</w:t>
            </w:r>
          </w:p>
        </w:tc>
        <w:tc>
          <w:tcPr>
            <w:tcW w:w="792" w:type="dxa"/>
            <w:tcBorders>
              <w:top w:val="single" w:sz="4" w:space="0" w:color="000000"/>
              <w:left w:val="single" w:sz="4" w:space="0" w:color="000000"/>
              <w:bottom w:val="single" w:sz="4" w:space="0" w:color="000000"/>
              <w:right w:val="single" w:sz="4" w:space="0" w:color="000000"/>
            </w:tcBorders>
            <w:vAlign w:val="center"/>
          </w:tcPr>
          <w:p w14:paraId="0556EED9"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821" w:type="dxa"/>
            <w:tcBorders>
              <w:top w:val="single" w:sz="4" w:space="0" w:color="000000"/>
              <w:left w:val="single" w:sz="4" w:space="0" w:color="000000"/>
              <w:bottom w:val="single" w:sz="4" w:space="0" w:color="000000"/>
              <w:right w:val="single" w:sz="4" w:space="0" w:color="000000"/>
            </w:tcBorders>
            <w:vAlign w:val="center"/>
          </w:tcPr>
          <w:p w14:paraId="73159FEB"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4750AEEA" w14:textId="77777777">
        <w:trPr>
          <w:trHeight w:val="755"/>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16AC510C"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12</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6BADF3F3"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负责组织公司职业健康安全管理体系和环境管理体系的内部审核、管理评审工作，负责组织开展公司安全生产标准化工作。</w:t>
            </w:r>
          </w:p>
        </w:tc>
        <w:tc>
          <w:tcPr>
            <w:tcW w:w="792" w:type="dxa"/>
            <w:tcBorders>
              <w:top w:val="single" w:sz="4" w:space="0" w:color="000000"/>
              <w:left w:val="single" w:sz="4" w:space="0" w:color="000000"/>
              <w:bottom w:val="single" w:sz="4" w:space="0" w:color="000000"/>
              <w:right w:val="single" w:sz="4" w:space="0" w:color="000000"/>
            </w:tcBorders>
            <w:vAlign w:val="center"/>
          </w:tcPr>
          <w:p w14:paraId="0B74B322"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821" w:type="dxa"/>
            <w:tcBorders>
              <w:top w:val="single" w:sz="4" w:space="0" w:color="000000"/>
              <w:left w:val="single" w:sz="4" w:space="0" w:color="000000"/>
              <w:bottom w:val="single" w:sz="4" w:space="0" w:color="000000"/>
              <w:right w:val="single" w:sz="4" w:space="0" w:color="000000"/>
            </w:tcBorders>
            <w:vAlign w:val="center"/>
          </w:tcPr>
          <w:p w14:paraId="1708CA97"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08C5019D" w14:textId="77777777">
        <w:trPr>
          <w:trHeight w:val="538"/>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7D53195A"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13</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7800836F"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指导、监督各部门建立完善风险分级管控与隐患排查治理体系。</w:t>
            </w:r>
          </w:p>
        </w:tc>
        <w:tc>
          <w:tcPr>
            <w:tcW w:w="792" w:type="dxa"/>
            <w:tcBorders>
              <w:top w:val="single" w:sz="4" w:space="0" w:color="000000"/>
              <w:left w:val="single" w:sz="4" w:space="0" w:color="000000"/>
              <w:bottom w:val="single" w:sz="4" w:space="0" w:color="000000"/>
              <w:right w:val="single" w:sz="4" w:space="0" w:color="000000"/>
            </w:tcBorders>
            <w:vAlign w:val="center"/>
          </w:tcPr>
          <w:p w14:paraId="46BF2F56"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821" w:type="dxa"/>
            <w:tcBorders>
              <w:top w:val="single" w:sz="4" w:space="0" w:color="000000"/>
              <w:left w:val="single" w:sz="4" w:space="0" w:color="000000"/>
              <w:bottom w:val="single" w:sz="4" w:space="0" w:color="000000"/>
              <w:right w:val="single" w:sz="4" w:space="0" w:color="000000"/>
            </w:tcBorders>
            <w:vAlign w:val="center"/>
          </w:tcPr>
          <w:p w14:paraId="2F87D361"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27A450F7" w14:textId="77777777">
        <w:trPr>
          <w:trHeight w:val="538"/>
          <w:jc w:val="center"/>
        </w:trPr>
        <w:tc>
          <w:tcPr>
            <w:tcW w:w="676" w:type="dxa"/>
            <w:tcBorders>
              <w:top w:val="single" w:sz="4" w:space="0" w:color="000000"/>
              <w:left w:val="single" w:sz="4" w:space="0" w:color="000000"/>
              <w:bottom w:val="single" w:sz="4" w:space="0" w:color="000000"/>
              <w:right w:val="single" w:sz="4" w:space="0" w:color="000000"/>
            </w:tcBorders>
            <w:vAlign w:val="center"/>
          </w:tcPr>
          <w:p w14:paraId="08DBA18E"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14</w:t>
            </w:r>
          </w:p>
        </w:tc>
        <w:tc>
          <w:tcPr>
            <w:tcW w:w="7095" w:type="dxa"/>
            <w:tcBorders>
              <w:top w:val="single" w:sz="4" w:space="0" w:color="000000"/>
              <w:left w:val="single" w:sz="4" w:space="0" w:color="000000"/>
              <w:bottom w:val="single" w:sz="4" w:space="0" w:color="000000"/>
              <w:right w:val="single" w:sz="4" w:space="0" w:color="000000"/>
            </w:tcBorders>
            <w:noWrap/>
            <w:vAlign w:val="center"/>
          </w:tcPr>
          <w:p w14:paraId="6CD17CEE"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组织协调“双重预防体系”建设与运行的日常工作。</w:t>
            </w:r>
          </w:p>
        </w:tc>
        <w:tc>
          <w:tcPr>
            <w:tcW w:w="792" w:type="dxa"/>
            <w:tcBorders>
              <w:top w:val="single" w:sz="4" w:space="0" w:color="000000"/>
              <w:left w:val="single" w:sz="4" w:space="0" w:color="000000"/>
              <w:bottom w:val="single" w:sz="4" w:space="0" w:color="000000"/>
              <w:right w:val="single" w:sz="4" w:space="0" w:color="000000"/>
            </w:tcBorders>
            <w:vAlign w:val="center"/>
          </w:tcPr>
          <w:p w14:paraId="3BB2A714"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821" w:type="dxa"/>
            <w:tcBorders>
              <w:top w:val="single" w:sz="4" w:space="0" w:color="000000"/>
              <w:left w:val="single" w:sz="4" w:space="0" w:color="000000"/>
              <w:bottom w:val="single" w:sz="4" w:space="0" w:color="000000"/>
              <w:right w:val="single" w:sz="4" w:space="0" w:color="000000"/>
            </w:tcBorders>
            <w:vAlign w:val="center"/>
          </w:tcPr>
          <w:p w14:paraId="4FC08467"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650A6337" w14:textId="77777777">
        <w:trPr>
          <w:trHeight w:val="538"/>
          <w:jc w:val="center"/>
        </w:trPr>
        <w:tc>
          <w:tcPr>
            <w:tcW w:w="7772" w:type="dxa"/>
            <w:gridSpan w:val="2"/>
            <w:tcBorders>
              <w:top w:val="single" w:sz="4" w:space="0" w:color="000000"/>
              <w:left w:val="single" w:sz="4" w:space="0" w:color="000000"/>
              <w:bottom w:val="single" w:sz="4" w:space="0" w:color="000000"/>
              <w:right w:val="single" w:sz="4" w:space="0" w:color="000000"/>
            </w:tcBorders>
            <w:vAlign w:val="center"/>
          </w:tcPr>
          <w:p w14:paraId="65C2DCA2" w14:textId="77777777" w:rsidR="00E666BA" w:rsidRDefault="00000000">
            <w:pPr>
              <w:widowControl/>
              <w:spacing w:line="240" w:lineRule="auto"/>
              <w:ind w:firstLineChars="0" w:firstLine="0"/>
              <w:jc w:val="right"/>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总分</w:t>
            </w:r>
          </w:p>
        </w:tc>
        <w:tc>
          <w:tcPr>
            <w:tcW w:w="1613" w:type="dxa"/>
            <w:gridSpan w:val="2"/>
            <w:tcBorders>
              <w:top w:val="single" w:sz="4" w:space="0" w:color="000000"/>
              <w:left w:val="single" w:sz="4" w:space="0" w:color="000000"/>
              <w:bottom w:val="single" w:sz="4" w:space="0" w:color="000000"/>
              <w:right w:val="single" w:sz="4" w:space="0" w:color="000000"/>
            </w:tcBorders>
            <w:vAlign w:val="center"/>
          </w:tcPr>
          <w:p w14:paraId="7F9728EF" w14:textId="77777777" w:rsidR="00E666BA" w:rsidRDefault="00E666BA">
            <w:pPr>
              <w:widowControl/>
              <w:spacing w:line="240" w:lineRule="auto"/>
              <w:ind w:firstLineChars="0" w:firstLine="0"/>
              <w:rPr>
                <w:rFonts w:ascii="仿宋" w:eastAsia="仿宋" w:hAnsi="仿宋" w:cs="宋体" w:hint="eastAsia"/>
                <w:color w:val="000000"/>
                <w:sz w:val="22"/>
              </w:rPr>
            </w:pPr>
          </w:p>
        </w:tc>
      </w:tr>
    </w:tbl>
    <w:p w14:paraId="5A8D21B3" w14:textId="77777777" w:rsidR="00E666BA" w:rsidRDefault="00E666BA">
      <w:pPr>
        <w:ind w:firstLine="480"/>
      </w:pPr>
    </w:p>
    <w:p w14:paraId="7352BF5E" w14:textId="77777777" w:rsidR="00E666BA" w:rsidRDefault="00000000">
      <w:pPr>
        <w:widowControl/>
        <w:spacing w:line="240" w:lineRule="auto"/>
        <w:ind w:firstLineChars="0" w:firstLine="0"/>
        <w:jc w:val="left"/>
        <w:rPr>
          <w:rFonts w:asciiTheme="majorHAnsi" w:eastAsia="微软雅黑" w:hAnsiTheme="majorHAnsi" w:cstheme="majorBidi"/>
          <w:b/>
          <w:bCs/>
          <w:sz w:val="36"/>
          <w:szCs w:val="32"/>
        </w:rPr>
      </w:pPr>
      <w:r>
        <w:br w:type="page"/>
      </w:r>
    </w:p>
    <w:p w14:paraId="48847634" w14:textId="77777777" w:rsidR="00E666BA" w:rsidRDefault="00000000">
      <w:pPr>
        <w:pStyle w:val="21"/>
        <w:rPr>
          <w:rFonts w:ascii="微软雅黑" w:hAnsi="微软雅黑" w:hint="eastAsia"/>
        </w:rPr>
      </w:pPr>
      <w:bookmarkStart w:id="75" w:name="_Toc175737641"/>
      <w:r>
        <w:rPr>
          <w:rFonts w:ascii="微软雅黑" w:hAnsi="微软雅黑" w:hint="eastAsia"/>
        </w:rPr>
        <w:lastRenderedPageBreak/>
        <w:t>17、行政司机安全生产责任制考核表</w:t>
      </w:r>
      <w:bookmarkEnd w:id="75"/>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6154"/>
        <w:gridCol w:w="653"/>
        <w:gridCol w:w="703"/>
      </w:tblGrid>
      <w:tr w:rsidR="00E666BA" w14:paraId="480AC700" w14:textId="77777777">
        <w:trPr>
          <w:trHeight w:val="402"/>
          <w:jc w:val="center"/>
        </w:trPr>
        <w:tc>
          <w:tcPr>
            <w:tcW w:w="8243" w:type="dxa"/>
            <w:gridSpan w:val="4"/>
            <w:vAlign w:val="center"/>
          </w:tcPr>
          <w:p w14:paraId="1CB788E0"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被考核人员：                               考核负责人：</w:t>
            </w:r>
          </w:p>
        </w:tc>
      </w:tr>
      <w:tr w:rsidR="00E666BA" w14:paraId="567791E1" w14:textId="77777777">
        <w:trPr>
          <w:trHeight w:val="402"/>
          <w:jc w:val="center"/>
        </w:trPr>
        <w:tc>
          <w:tcPr>
            <w:tcW w:w="8243" w:type="dxa"/>
            <w:gridSpan w:val="4"/>
            <w:vAlign w:val="center"/>
          </w:tcPr>
          <w:p w14:paraId="60812BBB"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考核时间：</w:t>
            </w:r>
          </w:p>
        </w:tc>
      </w:tr>
      <w:tr w:rsidR="00E666BA" w14:paraId="3E1CBE74" w14:textId="77777777">
        <w:trPr>
          <w:trHeight w:val="402"/>
          <w:jc w:val="center"/>
        </w:trPr>
        <w:tc>
          <w:tcPr>
            <w:tcW w:w="8243" w:type="dxa"/>
            <w:gridSpan w:val="4"/>
            <w:vAlign w:val="center"/>
          </w:tcPr>
          <w:p w14:paraId="442442A0"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考核内容</w:t>
            </w:r>
          </w:p>
        </w:tc>
      </w:tr>
      <w:tr w:rsidR="00E666BA" w14:paraId="0C06C0D3" w14:textId="77777777">
        <w:trPr>
          <w:trHeight w:val="600"/>
          <w:jc w:val="center"/>
        </w:trPr>
        <w:tc>
          <w:tcPr>
            <w:tcW w:w="742" w:type="dxa"/>
            <w:vAlign w:val="center"/>
          </w:tcPr>
          <w:p w14:paraId="6FC3492C"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序号</w:t>
            </w:r>
          </w:p>
        </w:tc>
        <w:tc>
          <w:tcPr>
            <w:tcW w:w="6147" w:type="dxa"/>
            <w:vAlign w:val="center"/>
          </w:tcPr>
          <w:p w14:paraId="31DAFF71"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内容</w:t>
            </w:r>
          </w:p>
        </w:tc>
        <w:tc>
          <w:tcPr>
            <w:tcW w:w="652" w:type="dxa"/>
            <w:vAlign w:val="center"/>
          </w:tcPr>
          <w:p w14:paraId="39865F9A"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分值</w:t>
            </w:r>
          </w:p>
        </w:tc>
        <w:tc>
          <w:tcPr>
            <w:tcW w:w="702" w:type="dxa"/>
            <w:vAlign w:val="center"/>
          </w:tcPr>
          <w:p w14:paraId="730E70B5"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考核得分</w:t>
            </w:r>
          </w:p>
        </w:tc>
      </w:tr>
      <w:tr w:rsidR="00E666BA" w14:paraId="73D87316" w14:textId="77777777">
        <w:trPr>
          <w:trHeight w:val="805"/>
          <w:jc w:val="center"/>
        </w:trPr>
        <w:tc>
          <w:tcPr>
            <w:tcW w:w="742" w:type="dxa"/>
            <w:vAlign w:val="center"/>
          </w:tcPr>
          <w:p w14:paraId="7A2015DF"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p>
        </w:tc>
        <w:tc>
          <w:tcPr>
            <w:tcW w:w="6147" w:type="dxa"/>
            <w:vAlign w:val="center"/>
          </w:tcPr>
          <w:p w14:paraId="3BF40732"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有较强的组织纪律观念，服从领导，听从调度，工作尽职尽责；</w:t>
            </w:r>
          </w:p>
        </w:tc>
        <w:tc>
          <w:tcPr>
            <w:tcW w:w="652" w:type="dxa"/>
            <w:vAlign w:val="center"/>
          </w:tcPr>
          <w:p w14:paraId="1BC4D452"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02" w:type="dxa"/>
            <w:vAlign w:val="center"/>
          </w:tcPr>
          <w:p w14:paraId="69120861"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14A3B690" w14:textId="77777777">
        <w:trPr>
          <w:trHeight w:val="1156"/>
          <w:jc w:val="center"/>
        </w:trPr>
        <w:tc>
          <w:tcPr>
            <w:tcW w:w="742" w:type="dxa"/>
            <w:vAlign w:val="center"/>
          </w:tcPr>
          <w:p w14:paraId="51C40AE0"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2</w:t>
            </w:r>
          </w:p>
        </w:tc>
        <w:tc>
          <w:tcPr>
            <w:tcW w:w="6147" w:type="dxa"/>
            <w:vAlign w:val="center"/>
          </w:tcPr>
          <w:p w14:paraId="68E22530"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严格遵守交通管理部门制定的交通法规，要时刻把安全放在首位；讲究职业道德，不准超速行驶，酒后驾车和做其它妨碍安全行车的事情。</w:t>
            </w:r>
          </w:p>
        </w:tc>
        <w:tc>
          <w:tcPr>
            <w:tcW w:w="652" w:type="dxa"/>
            <w:vAlign w:val="center"/>
          </w:tcPr>
          <w:p w14:paraId="46B99F45"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02" w:type="dxa"/>
            <w:vAlign w:val="center"/>
          </w:tcPr>
          <w:p w14:paraId="5A1FE512"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5499BB52" w14:textId="77777777">
        <w:trPr>
          <w:trHeight w:val="1006"/>
          <w:jc w:val="center"/>
        </w:trPr>
        <w:tc>
          <w:tcPr>
            <w:tcW w:w="742" w:type="dxa"/>
            <w:vAlign w:val="center"/>
          </w:tcPr>
          <w:p w14:paraId="679F6FA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3</w:t>
            </w:r>
          </w:p>
        </w:tc>
        <w:tc>
          <w:tcPr>
            <w:tcW w:w="6147" w:type="dxa"/>
            <w:vAlign w:val="center"/>
          </w:tcPr>
          <w:p w14:paraId="6A8C36FB"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爱护车辆及附件，保持车容车貌整洁，保持车辆良好的技术状况，安全行车，礼貌行车；</w:t>
            </w:r>
          </w:p>
        </w:tc>
        <w:tc>
          <w:tcPr>
            <w:tcW w:w="652" w:type="dxa"/>
            <w:vAlign w:val="center"/>
          </w:tcPr>
          <w:p w14:paraId="2026340C"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02" w:type="dxa"/>
            <w:vAlign w:val="center"/>
          </w:tcPr>
          <w:p w14:paraId="74A7634F"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20873E6F" w14:textId="77777777">
        <w:trPr>
          <w:trHeight w:val="739"/>
          <w:jc w:val="center"/>
        </w:trPr>
        <w:tc>
          <w:tcPr>
            <w:tcW w:w="742" w:type="dxa"/>
            <w:vAlign w:val="center"/>
          </w:tcPr>
          <w:p w14:paraId="28B408B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4</w:t>
            </w:r>
          </w:p>
        </w:tc>
        <w:tc>
          <w:tcPr>
            <w:tcW w:w="6147" w:type="dxa"/>
            <w:vAlign w:val="center"/>
          </w:tcPr>
          <w:p w14:paraId="1DC00D3C"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驾驶员要穿戴整洁，礼貌待人，优质服务；</w:t>
            </w:r>
          </w:p>
        </w:tc>
        <w:tc>
          <w:tcPr>
            <w:tcW w:w="652" w:type="dxa"/>
            <w:vAlign w:val="center"/>
          </w:tcPr>
          <w:p w14:paraId="6BC870B7"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02" w:type="dxa"/>
            <w:vAlign w:val="center"/>
          </w:tcPr>
          <w:p w14:paraId="039905FC"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08B9E04D" w14:textId="77777777">
        <w:trPr>
          <w:trHeight w:val="720"/>
          <w:jc w:val="center"/>
        </w:trPr>
        <w:tc>
          <w:tcPr>
            <w:tcW w:w="742" w:type="dxa"/>
            <w:vAlign w:val="center"/>
          </w:tcPr>
          <w:p w14:paraId="7F72F067"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5</w:t>
            </w:r>
          </w:p>
        </w:tc>
        <w:tc>
          <w:tcPr>
            <w:tcW w:w="6147" w:type="dxa"/>
            <w:vAlign w:val="center"/>
          </w:tcPr>
          <w:p w14:paraId="777D9594"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严格遵守出车时间，杜绝领导等车现象的发生；</w:t>
            </w:r>
          </w:p>
        </w:tc>
        <w:tc>
          <w:tcPr>
            <w:tcW w:w="652" w:type="dxa"/>
            <w:vAlign w:val="center"/>
          </w:tcPr>
          <w:p w14:paraId="27E039D7"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02" w:type="dxa"/>
            <w:vAlign w:val="center"/>
          </w:tcPr>
          <w:p w14:paraId="6017B64F"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57857396" w14:textId="77777777">
        <w:trPr>
          <w:trHeight w:val="689"/>
          <w:jc w:val="center"/>
        </w:trPr>
        <w:tc>
          <w:tcPr>
            <w:tcW w:w="742" w:type="dxa"/>
            <w:vAlign w:val="center"/>
          </w:tcPr>
          <w:p w14:paraId="5DDE9727"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6</w:t>
            </w:r>
          </w:p>
        </w:tc>
        <w:tc>
          <w:tcPr>
            <w:tcW w:w="6147" w:type="dxa"/>
            <w:vAlign w:val="center"/>
          </w:tcPr>
          <w:p w14:paraId="3F59A150"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做好保密工作，严格要求自己的言行，不传闲话；</w:t>
            </w:r>
          </w:p>
        </w:tc>
        <w:tc>
          <w:tcPr>
            <w:tcW w:w="652" w:type="dxa"/>
            <w:vAlign w:val="center"/>
          </w:tcPr>
          <w:p w14:paraId="6C8E5459"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02" w:type="dxa"/>
            <w:vAlign w:val="center"/>
          </w:tcPr>
          <w:p w14:paraId="2B46D5D1"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625F65E4" w14:textId="77777777">
        <w:trPr>
          <w:trHeight w:val="1039"/>
          <w:jc w:val="center"/>
        </w:trPr>
        <w:tc>
          <w:tcPr>
            <w:tcW w:w="742" w:type="dxa"/>
            <w:vAlign w:val="center"/>
          </w:tcPr>
          <w:p w14:paraId="35B03854"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7</w:t>
            </w:r>
          </w:p>
        </w:tc>
        <w:tc>
          <w:tcPr>
            <w:tcW w:w="6147" w:type="dxa"/>
            <w:vAlign w:val="center"/>
          </w:tcPr>
          <w:p w14:paraId="446DCB80"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szCs w:val="24"/>
                <w:lang w:val="zh-CN"/>
              </w:rPr>
              <w:t>自觉参加有关学习和各项活动，自觉遵守办公室有关规章制度，团结互助，不做损害集体和他人的事情，不擅离职守；</w:t>
            </w:r>
          </w:p>
        </w:tc>
        <w:tc>
          <w:tcPr>
            <w:tcW w:w="652" w:type="dxa"/>
            <w:vAlign w:val="center"/>
          </w:tcPr>
          <w:p w14:paraId="4324D74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02" w:type="dxa"/>
            <w:vAlign w:val="center"/>
          </w:tcPr>
          <w:p w14:paraId="77646ABA"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53027BDB" w14:textId="77777777">
        <w:trPr>
          <w:trHeight w:val="739"/>
          <w:jc w:val="center"/>
        </w:trPr>
        <w:tc>
          <w:tcPr>
            <w:tcW w:w="742" w:type="dxa"/>
            <w:vAlign w:val="center"/>
          </w:tcPr>
          <w:p w14:paraId="00D4D3A5"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8</w:t>
            </w:r>
          </w:p>
        </w:tc>
        <w:tc>
          <w:tcPr>
            <w:tcW w:w="6147" w:type="dxa"/>
            <w:vAlign w:val="center"/>
          </w:tcPr>
          <w:p w14:paraId="7FC7FF0F" w14:textId="77777777" w:rsidR="00E666BA" w:rsidRDefault="00000000">
            <w:pPr>
              <w:spacing w:line="276" w:lineRule="auto"/>
              <w:ind w:firstLineChars="0" w:firstLine="0"/>
              <w:rPr>
                <w:rFonts w:ascii="仿宋" w:eastAsia="仿宋" w:hAnsi="仿宋" w:hint="eastAsia"/>
                <w:color w:val="000000" w:themeColor="text1"/>
              </w:rPr>
            </w:pPr>
            <w:r>
              <w:rPr>
                <w:rFonts w:ascii="仿宋" w:eastAsia="仿宋" w:hAnsi="仿宋" w:hint="eastAsia"/>
                <w:szCs w:val="24"/>
                <w:lang w:val="zh-CN"/>
              </w:rPr>
              <w:t>法律、法规、规章以及本单位规定的其他安全生产职责</w:t>
            </w:r>
            <w:r>
              <w:rPr>
                <w:rFonts w:ascii="仿宋" w:eastAsia="仿宋" w:hAnsi="仿宋"/>
                <w:szCs w:val="24"/>
                <w:lang w:val="zh-CN"/>
              </w:rPr>
              <w:t>。</w:t>
            </w:r>
          </w:p>
        </w:tc>
        <w:tc>
          <w:tcPr>
            <w:tcW w:w="652" w:type="dxa"/>
            <w:vAlign w:val="center"/>
          </w:tcPr>
          <w:p w14:paraId="3690E367"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02" w:type="dxa"/>
            <w:vAlign w:val="center"/>
          </w:tcPr>
          <w:p w14:paraId="6F70BCA8"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38367F01" w14:textId="77777777">
        <w:trPr>
          <w:trHeight w:val="663"/>
          <w:jc w:val="center"/>
        </w:trPr>
        <w:tc>
          <w:tcPr>
            <w:tcW w:w="6889" w:type="dxa"/>
            <w:gridSpan w:val="2"/>
            <w:vAlign w:val="center"/>
          </w:tcPr>
          <w:p w14:paraId="21566018" w14:textId="77777777" w:rsidR="00E666BA" w:rsidRDefault="00000000">
            <w:pPr>
              <w:widowControl/>
              <w:spacing w:line="240" w:lineRule="auto"/>
              <w:ind w:firstLineChars="0" w:firstLine="0"/>
              <w:jc w:val="right"/>
              <w:rPr>
                <w:rFonts w:ascii="仿宋" w:eastAsia="仿宋" w:hAnsi="仿宋" w:cs="宋体" w:hint="eastAsia"/>
                <w:b/>
                <w:bCs/>
                <w:color w:val="000000"/>
                <w:kern w:val="0"/>
                <w:sz w:val="22"/>
              </w:rPr>
            </w:pPr>
            <w:r>
              <w:rPr>
                <w:rFonts w:ascii="仿宋" w:eastAsia="仿宋" w:hAnsi="仿宋" w:cs="宋体" w:hint="eastAsia"/>
                <w:b/>
                <w:bCs/>
                <w:color w:val="000000"/>
                <w:kern w:val="0"/>
                <w:sz w:val="22"/>
                <w:lang w:bidi="ar"/>
              </w:rPr>
              <w:t>总分</w:t>
            </w:r>
          </w:p>
        </w:tc>
        <w:tc>
          <w:tcPr>
            <w:tcW w:w="652" w:type="dxa"/>
            <w:vAlign w:val="center"/>
          </w:tcPr>
          <w:p w14:paraId="09B142E7"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c>
          <w:tcPr>
            <w:tcW w:w="702" w:type="dxa"/>
            <w:vAlign w:val="center"/>
          </w:tcPr>
          <w:p w14:paraId="706044A6"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r>
    </w:tbl>
    <w:p w14:paraId="1DB31604"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rPr>
        <w:br w:type="page"/>
      </w:r>
    </w:p>
    <w:p w14:paraId="7A606A52" w14:textId="77777777" w:rsidR="00E666BA" w:rsidRDefault="00000000">
      <w:pPr>
        <w:pStyle w:val="21"/>
        <w:rPr>
          <w:rFonts w:ascii="微软雅黑" w:hAnsi="微软雅黑" w:hint="eastAsia"/>
        </w:rPr>
      </w:pPr>
      <w:bookmarkStart w:id="76" w:name="_Toc175737642"/>
      <w:r>
        <w:rPr>
          <w:rFonts w:ascii="微软雅黑" w:hAnsi="微软雅黑" w:hint="eastAsia"/>
        </w:rPr>
        <w:lastRenderedPageBreak/>
        <w:t>18、安保部经理安全生产责任制考核表</w:t>
      </w:r>
      <w:bookmarkEnd w:id="76"/>
    </w:p>
    <w:tbl>
      <w:tblPr>
        <w:tblW w:w="5426" w:type="pct"/>
        <w:jc w:val="center"/>
        <w:tblLayout w:type="fixed"/>
        <w:tblLook w:val="04A0" w:firstRow="1" w:lastRow="0" w:firstColumn="1" w:lastColumn="0" w:noHBand="0" w:noVBand="1"/>
      </w:tblPr>
      <w:tblGrid>
        <w:gridCol w:w="650"/>
        <w:gridCol w:w="6805"/>
        <w:gridCol w:w="760"/>
        <w:gridCol w:w="788"/>
      </w:tblGrid>
      <w:tr w:rsidR="00E666BA" w14:paraId="0D926802" w14:textId="77777777">
        <w:trPr>
          <w:trHeight w:val="582"/>
          <w:jc w:val="center"/>
        </w:trPr>
        <w:tc>
          <w:tcPr>
            <w:tcW w:w="9003" w:type="dxa"/>
            <w:gridSpan w:val="4"/>
            <w:tcBorders>
              <w:top w:val="single" w:sz="4" w:space="0" w:color="000000"/>
              <w:left w:val="single" w:sz="4" w:space="0" w:color="000000"/>
              <w:bottom w:val="single" w:sz="4" w:space="0" w:color="000000"/>
              <w:right w:val="single" w:sz="4" w:space="0" w:color="000000"/>
            </w:tcBorders>
            <w:vAlign w:val="center"/>
          </w:tcPr>
          <w:p w14:paraId="5FDBC7F2" w14:textId="77777777" w:rsidR="00E666BA" w:rsidRDefault="00000000">
            <w:pPr>
              <w:widowControl/>
              <w:spacing w:line="240" w:lineRule="auto"/>
              <w:ind w:firstLineChars="0" w:firstLine="0"/>
              <w:jc w:val="left"/>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被考核人员：                               考核负责人：</w:t>
            </w:r>
          </w:p>
        </w:tc>
      </w:tr>
      <w:tr w:rsidR="00E666BA" w14:paraId="335E2681" w14:textId="77777777">
        <w:trPr>
          <w:trHeight w:val="582"/>
          <w:jc w:val="center"/>
        </w:trPr>
        <w:tc>
          <w:tcPr>
            <w:tcW w:w="9003" w:type="dxa"/>
            <w:gridSpan w:val="4"/>
            <w:tcBorders>
              <w:top w:val="single" w:sz="4" w:space="0" w:color="000000"/>
              <w:left w:val="single" w:sz="4" w:space="0" w:color="000000"/>
              <w:bottom w:val="single" w:sz="4" w:space="0" w:color="000000"/>
              <w:right w:val="single" w:sz="4" w:space="0" w:color="000000"/>
            </w:tcBorders>
            <w:vAlign w:val="center"/>
          </w:tcPr>
          <w:p w14:paraId="44ACC714" w14:textId="77777777" w:rsidR="00E666BA" w:rsidRDefault="00000000">
            <w:pPr>
              <w:widowControl/>
              <w:spacing w:line="240" w:lineRule="auto"/>
              <w:ind w:firstLineChars="0" w:firstLine="0"/>
              <w:jc w:val="left"/>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考核时间：</w:t>
            </w:r>
          </w:p>
        </w:tc>
      </w:tr>
      <w:tr w:rsidR="00E666BA" w14:paraId="6B591192" w14:textId="77777777">
        <w:trPr>
          <w:trHeight w:val="582"/>
          <w:jc w:val="center"/>
        </w:trPr>
        <w:tc>
          <w:tcPr>
            <w:tcW w:w="9003" w:type="dxa"/>
            <w:gridSpan w:val="4"/>
            <w:tcBorders>
              <w:top w:val="single" w:sz="4" w:space="0" w:color="000000"/>
              <w:left w:val="single" w:sz="4" w:space="0" w:color="000000"/>
              <w:bottom w:val="single" w:sz="4" w:space="0" w:color="000000"/>
              <w:right w:val="single" w:sz="4" w:space="0" w:color="000000"/>
            </w:tcBorders>
            <w:vAlign w:val="center"/>
          </w:tcPr>
          <w:p w14:paraId="3DF7ED58" w14:textId="77777777" w:rsidR="00E666BA" w:rsidRDefault="00000000">
            <w:pPr>
              <w:widowControl/>
              <w:spacing w:line="240" w:lineRule="auto"/>
              <w:ind w:firstLineChars="0" w:firstLine="0"/>
              <w:jc w:val="center"/>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考核内容</w:t>
            </w:r>
          </w:p>
        </w:tc>
      </w:tr>
      <w:tr w:rsidR="00E666BA" w14:paraId="60431629" w14:textId="77777777">
        <w:trPr>
          <w:trHeight w:val="582"/>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53040E9D" w14:textId="77777777" w:rsidR="00E666BA" w:rsidRDefault="00000000">
            <w:pPr>
              <w:widowControl/>
              <w:spacing w:line="240" w:lineRule="auto"/>
              <w:ind w:firstLineChars="0" w:firstLine="0"/>
              <w:jc w:val="center"/>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序号</w:t>
            </w:r>
          </w:p>
        </w:tc>
        <w:tc>
          <w:tcPr>
            <w:tcW w:w="6805" w:type="dxa"/>
            <w:tcBorders>
              <w:top w:val="single" w:sz="4" w:space="0" w:color="000000"/>
              <w:left w:val="single" w:sz="4" w:space="0" w:color="000000"/>
              <w:bottom w:val="single" w:sz="4" w:space="0" w:color="000000"/>
              <w:right w:val="single" w:sz="4" w:space="0" w:color="000000"/>
            </w:tcBorders>
            <w:vAlign w:val="center"/>
          </w:tcPr>
          <w:p w14:paraId="5DB1918C" w14:textId="77777777" w:rsidR="00E666BA" w:rsidRDefault="00000000">
            <w:pPr>
              <w:widowControl/>
              <w:spacing w:line="240" w:lineRule="auto"/>
              <w:ind w:firstLineChars="0" w:firstLine="0"/>
              <w:jc w:val="center"/>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内容</w:t>
            </w:r>
          </w:p>
        </w:tc>
        <w:tc>
          <w:tcPr>
            <w:tcW w:w="760" w:type="dxa"/>
            <w:tcBorders>
              <w:top w:val="single" w:sz="4" w:space="0" w:color="000000"/>
              <w:left w:val="single" w:sz="4" w:space="0" w:color="000000"/>
              <w:bottom w:val="single" w:sz="4" w:space="0" w:color="000000"/>
              <w:right w:val="single" w:sz="4" w:space="0" w:color="000000"/>
            </w:tcBorders>
            <w:vAlign w:val="center"/>
          </w:tcPr>
          <w:p w14:paraId="00299303" w14:textId="77777777" w:rsidR="00E666BA" w:rsidRDefault="00000000">
            <w:pPr>
              <w:widowControl/>
              <w:spacing w:line="240" w:lineRule="auto"/>
              <w:ind w:firstLineChars="0" w:firstLine="0"/>
              <w:jc w:val="center"/>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分值</w:t>
            </w:r>
          </w:p>
        </w:tc>
        <w:tc>
          <w:tcPr>
            <w:tcW w:w="786" w:type="dxa"/>
            <w:tcBorders>
              <w:top w:val="single" w:sz="4" w:space="0" w:color="000000"/>
              <w:left w:val="single" w:sz="4" w:space="0" w:color="000000"/>
              <w:bottom w:val="single" w:sz="4" w:space="0" w:color="000000"/>
              <w:right w:val="single" w:sz="4" w:space="0" w:color="000000"/>
            </w:tcBorders>
            <w:vAlign w:val="center"/>
          </w:tcPr>
          <w:p w14:paraId="55F983D3" w14:textId="77777777" w:rsidR="00E666BA" w:rsidRDefault="00000000">
            <w:pPr>
              <w:widowControl/>
              <w:spacing w:line="240" w:lineRule="auto"/>
              <w:ind w:firstLineChars="0" w:firstLine="0"/>
              <w:jc w:val="left"/>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考核得分</w:t>
            </w:r>
          </w:p>
        </w:tc>
      </w:tr>
      <w:tr w:rsidR="00E666BA" w14:paraId="64A49E2C" w14:textId="77777777">
        <w:trPr>
          <w:trHeight w:val="1204"/>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08B60953"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w:t>
            </w:r>
          </w:p>
        </w:tc>
        <w:tc>
          <w:tcPr>
            <w:tcW w:w="6805" w:type="dxa"/>
            <w:tcBorders>
              <w:top w:val="single" w:sz="4" w:space="0" w:color="000000"/>
              <w:left w:val="single" w:sz="4" w:space="0" w:color="000000"/>
              <w:bottom w:val="single" w:sz="4" w:space="0" w:color="000000"/>
              <w:right w:val="single" w:sz="4" w:space="0" w:color="000000"/>
            </w:tcBorders>
            <w:noWrap/>
            <w:vAlign w:val="center"/>
          </w:tcPr>
          <w:p w14:paraId="4A90743E"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hint="eastAsia"/>
                <w:szCs w:val="24"/>
                <w:lang w:val="zh-CN"/>
              </w:rPr>
              <w:t>负责组织安全环保管理人员贯彻执行落实国家有关安全生产的法律、法规，组织制订、修订公司安全生产规章制度、安全生产应急综合预案，带领安全生产管理人员指导、监督、检查各单位的安全生产管理工作。</w:t>
            </w:r>
          </w:p>
        </w:tc>
        <w:tc>
          <w:tcPr>
            <w:tcW w:w="760" w:type="dxa"/>
            <w:tcBorders>
              <w:top w:val="single" w:sz="4" w:space="0" w:color="000000"/>
              <w:left w:val="single" w:sz="4" w:space="0" w:color="000000"/>
              <w:bottom w:val="single" w:sz="4" w:space="0" w:color="000000"/>
              <w:right w:val="single" w:sz="4" w:space="0" w:color="000000"/>
            </w:tcBorders>
            <w:vAlign w:val="center"/>
          </w:tcPr>
          <w:p w14:paraId="22C8461E"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786" w:type="dxa"/>
            <w:tcBorders>
              <w:top w:val="single" w:sz="4" w:space="0" w:color="000000"/>
              <w:left w:val="single" w:sz="4" w:space="0" w:color="000000"/>
              <w:bottom w:val="single" w:sz="4" w:space="0" w:color="000000"/>
              <w:right w:val="single" w:sz="4" w:space="0" w:color="000000"/>
            </w:tcBorders>
            <w:vAlign w:val="center"/>
          </w:tcPr>
          <w:p w14:paraId="7836AD55"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50FD63B6" w14:textId="77777777">
        <w:trPr>
          <w:trHeight w:val="507"/>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1A54E769"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2</w:t>
            </w:r>
          </w:p>
        </w:tc>
        <w:tc>
          <w:tcPr>
            <w:tcW w:w="6805" w:type="dxa"/>
            <w:tcBorders>
              <w:top w:val="single" w:sz="4" w:space="0" w:color="000000"/>
              <w:left w:val="single" w:sz="4" w:space="0" w:color="000000"/>
              <w:bottom w:val="single" w:sz="4" w:space="0" w:color="000000"/>
              <w:right w:val="single" w:sz="4" w:space="0" w:color="000000"/>
            </w:tcBorders>
            <w:noWrap/>
            <w:vAlign w:val="center"/>
          </w:tcPr>
          <w:p w14:paraId="463E706D"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hint="eastAsia"/>
                <w:szCs w:val="24"/>
                <w:lang w:val="zh-CN"/>
              </w:rPr>
              <w:t>负责公司安全生产委员会办公室的日常工作。</w:t>
            </w:r>
          </w:p>
        </w:tc>
        <w:tc>
          <w:tcPr>
            <w:tcW w:w="760" w:type="dxa"/>
            <w:tcBorders>
              <w:top w:val="single" w:sz="4" w:space="0" w:color="000000"/>
              <w:left w:val="single" w:sz="4" w:space="0" w:color="000000"/>
              <w:bottom w:val="single" w:sz="4" w:space="0" w:color="000000"/>
              <w:right w:val="single" w:sz="4" w:space="0" w:color="000000"/>
            </w:tcBorders>
            <w:vAlign w:val="center"/>
          </w:tcPr>
          <w:p w14:paraId="646BD1CC"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786" w:type="dxa"/>
            <w:tcBorders>
              <w:top w:val="single" w:sz="4" w:space="0" w:color="000000"/>
              <w:left w:val="single" w:sz="4" w:space="0" w:color="000000"/>
              <w:bottom w:val="single" w:sz="4" w:space="0" w:color="000000"/>
              <w:right w:val="single" w:sz="4" w:space="0" w:color="000000"/>
            </w:tcBorders>
            <w:vAlign w:val="center"/>
          </w:tcPr>
          <w:p w14:paraId="175C74E6"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2B982197" w14:textId="77777777">
        <w:trPr>
          <w:trHeight w:val="793"/>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23E713E3"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3</w:t>
            </w:r>
          </w:p>
        </w:tc>
        <w:tc>
          <w:tcPr>
            <w:tcW w:w="6805" w:type="dxa"/>
            <w:tcBorders>
              <w:top w:val="single" w:sz="4" w:space="0" w:color="000000"/>
              <w:left w:val="single" w:sz="4" w:space="0" w:color="000000"/>
              <w:bottom w:val="single" w:sz="4" w:space="0" w:color="000000"/>
              <w:right w:val="single" w:sz="4" w:space="0" w:color="000000"/>
            </w:tcBorders>
            <w:noWrap/>
            <w:vAlign w:val="center"/>
          </w:tcPr>
          <w:p w14:paraId="72F2ABFA"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hint="eastAsia"/>
                <w:szCs w:val="24"/>
                <w:lang w:val="zh-CN"/>
              </w:rPr>
              <w:t>负责组织公司安全生产检查工作，及时排查治理安全生产事故隐患，并形成检查报告。</w:t>
            </w:r>
          </w:p>
        </w:tc>
        <w:tc>
          <w:tcPr>
            <w:tcW w:w="760" w:type="dxa"/>
            <w:tcBorders>
              <w:top w:val="single" w:sz="4" w:space="0" w:color="000000"/>
              <w:left w:val="single" w:sz="4" w:space="0" w:color="000000"/>
              <w:bottom w:val="single" w:sz="4" w:space="0" w:color="000000"/>
              <w:right w:val="single" w:sz="4" w:space="0" w:color="000000"/>
            </w:tcBorders>
            <w:vAlign w:val="center"/>
          </w:tcPr>
          <w:p w14:paraId="62BC7EB8"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786" w:type="dxa"/>
            <w:tcBorders>
              <w:top w:val="single" w:sz="4" w:space="0" w:color="000000"/>
              <w:left w:val="single" w:sz="4" w:space="0" w:color="000000"/>
              <w:bottom w:val="single" w:sz="4" w:space="0" w:color="000000"/>
              <w:right w:val="single" w:sz="4" w:space="0" w:color="000000"/>
            </w:tcBorders>
            <w:vAlign w:val="center"/>
          </w:tcPr>
          <w:p w14:paraId="74563E12"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7BEAF18C" w14:textId="77777777">
        <w:trPr>
          <w:trHeight w:val="811"/>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064D6AD0"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4</w:t>
            </w:r>
          </w:p>
        </w:tc>
        <w:tc>
          <w:tcPr>
            <w:tcW w:w="6805" w:type="dxa"/>
            <w:tcBorders>
              <w:top w:val="single" w:sz="4" w:space="0" w:color="000000"/>
              <w:left w:val="single" w:sz="4" w:space="0" w:color="000000"/>
              <w:bottom w:val="single" w:sz="4" w:space="0" w:color="000000"/>
              <w:right w:val="single" w:sz="4" w:space="0" w:color="000000"/>
            </w:tcBorders>
            <w:noWrap/>
            <w:vAlign w:val="center"/>
          </w:tcPr>
          <w:p w14:paraId="63074F94"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hint="eastAsia"/>
                <w:szCs w:val="24"/>
                <w:lang w:val="zh-CN"/>
              </w:rPr>
              <w:t>协助分管领导制定安全生产管理年度目标与工作计划，组织各部门负责人签订公司年度安全生产责任书。</w:t>
            </w:r>
          </w:p>
        </w:tc>
        <w:tc>
          <w:tcPr>
            <w:tcW w:w="760" w:type="dxa"/>
            <w:tcBorders>
              <w:top w:val="single" w:sz="4" w:space="0" w:color="000000"/>
              <w:left w:val="single" w:sz="4" w:space="0" w:color="000000"/>
              <w:bottom w:val="single" w:sz="4" w:space="0" w:color="000000"/>
              <w:right w:val="single" w:sz="4" w:space="0" w:color="000000"/>
            </w:tcBorders>
            <w:vAlign w:val="center"/>
          </w:tcPr>
          <w:p w14:paraId="2A84CC70"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786" w:type="dxa"/>
            <w:tcBorders>
              <w:top w:val="single" w:sz="4" w:space="0" w:color="000000"/>
              <w:left w:val="single" w:sz="4" w:space="0" w:color="000000"/>
              <w:bottom w:val="single" w:sz="4" w:space="0" w:color="000000"/>
              <w:right w:val="single" w:sz="4" w:space="0" w:color="000000"/>
            </w:tcBorders>
            <w:vAlign w:val="center"/>
          </w:tcPr>
          <w:p w14:paraId="43A3BF33"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2A5B1F1E" w14:textId="77777777">
        <w:trPr>
          <w:trHeight w:val="747"/>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7F4188E2"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6805" w:type="dxa"/>
            <w:tcBorders>
              <w:top w:val="single" w:sz="4" w:space="0" w:color="000000"/>
              <w:left w:val="single" w:sz="4" w:space="0" w:color="000000"/>
              <w:bottom w:val="single" w:sz="4" w:space="0" w:color="000000"/>
              <w:right w:val="single" w:sz="4" w:space="0" w:color="000000"/>
            </w:tcBorders>
            <w:noWrap/>
            <w:vAlign w:val="center"/>
          </w:tcPr>
          <w:p w14:paraId="102D3E37"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hint="eastAsia"/>
                <w:szCs w:val="24"/>
                <w:lang w:val="zh-CN"/>
              </w:rPr>
              <w:t>负责公司安全生产情况的报告工作，及时组织安全生产管理人员对各部门的安全生产情况和职工伤亡事故进行统计、分析，并及时上报。</w:t>
            </w:r>
          </w:p>
        </w:tc>
        <w:tc>
          <w:tcPr>
            <w:tcW w:w="760" w:type="dxa"/>
            <w:tcBorders>
              <w:top w:val="single" w:sz="4" w:space="0" w:color="000000"/>
              <w:left w:val="single" w:sz="4" w:space="0" w:color="000000"/>
              <w:bottom w:val="single" w:sz="4" w:space="0" w:color="000000"/>
              <w:right w:val="single" w:sz="4" w:space="0" w:color="000000"/>
            </w:tcBorders>
            <w:vAlign w:val="center"/>
          </w:tcPr>
          <w:p w14:paraId="32B87E0D"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786" w:type="dxa"/>
            <w:tcBorders>
              <w:top w:val="single" w:sz="4" w:space="0" w:color="000000"/>
              <w:left w:val="single" w:sz="4" w:space="0" w:color="000000"/>
              <w:bottom w:val="single" w:sz="4" w:space="0" w:color="000000"/>
              <w:right w:val="single" w:sz="4" w:space="0" w:color="000000"/>
            </w:tcBorders>
            <w:vAlign w:val="center"/>
          </w:tcPr>
          <w:p w14:paraId="6AC889CB"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3B735D9C" w14:textId="77777777">
        <w:trPr>
          <w:trHeight w:val="543"/>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04C58ACF"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6</w:t>
            </w:r>
          </w:p>
        </w:tc>
        <w:tc>
          <w:tcPr>
            <w:tcW w:w="6805" w:type="dxa"/>
            <w:tcBorders>
              <w:top w:val="single" w:sz="4" w:space="0" w:color="000000"/>
              <w:left w:val="single" w:sz="4" w:space="0" w:color="000000"/>
              <w:bottom w:val="single" w:sz="4" w:space="0" w:color="000000"/>
              <w:right w:val="single" w:sz="4" w:space="0" w:color="000000"/>
            </w:tcBorders>
            <w:noWrap/>
            <w:vAlign w:val="center"/>
          </w:tcPr>
          <w:p w14:paraId="296AD090"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hint="eastAsia"/>
                <w:szCs w:val="24"/>
                <w:lang w:val="zh-CN"/>
              </w:rPr>
              <w:t>对安全生产培训情况实施监督检查。</w:t>
            </w:r>
          </w:p>
        </w:tc>
        <w:tc>
          <w:tcPr>
            <w:tcW w:w="760" w:type="dxa"/>
            <w:tcBorders>
              <w:top w:val="single" w:sz="4" w:space="0" w:color="000000"/>
              <w:left w:val="single" w:sz="4" w:space="0" w:color="000000"/>
              <w:bottom w:val="single" w:sz="4" w:space="0" w:color="000000"/>
              <w:right w:val="single" w:sz="4" w:space="0" w:color="000000"/>
            </w:tcBorders>
            <w:vAlign w:val="center"/>
          </w:tcPr>
          <w:p w14:paraId="01CFE1FC"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786" w:type="dxa"/>
            <w:tcBorders>
              <w:top w:val="single" w:sz="4" w:space="0" w:color="000000"/>
              <w:left w:val="single" w:sz="4" w:space="0" w:color="000000"/>
              <w:bottom w:val="single" w:sz="4" w:space="0" w:color="000000"/>
              <w:right w:val="single" w:sz="4" w:space="0" w:color="000000"/>
            </w:tcBorders>
            <w:vAlign w:val="center"/>
          </w:tcPr>
          <w:p w14:paraId="1F1D2078"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35CA5ACD" w14:textId="77777777">
        <w:trPr>
          <w:trHeight w:val="783"/>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53DAF520"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7</w:t>
            </w:r>
          </w:p>
        </w:tc>
        <w:tc>
          <w:tcPr>
            <w:tcW w:w="6805" w:type="dxa"/>
            <w:tcBorders>
              <w:top w:val="single" w:sz="4" w:space="0" w:color="000000"/>
              <w:left w:val="single" w:sz="4" w:space="0" w:color="000000"/>
              <w:bottom w:val="single" w:sz="4" w:space="0" w:color="000000"/>
              <w:right w:val="single" w:sz="4" w:space="0" w:color="000000"/>
            </w:tcBorders>
            <w:noWrap/>
            <w:vAlign w:val="center"/>
          </w:tcPr>
          <w:p w14:paraId="11FAA318"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hint="eastAsia"/>
                <w:szCs w:val="24"/>
                <w:lang w:val="zh-CN"/>
              </w:rPr>
              <w:t>负责组织公司安全生产考核工作，组织相关人员对各部门安全生产责任制的落实情况进行监督检查。</w:t>
            </w:r>
          </w:p>
        </w:tc>
        <w:tc>
          <w:tcPr>
            <w:tcW w:w="760" w:type="dxa"/>
            <w:tcBorders>
              <w:top w:val="single" w:sz="4" w:space="0" w:color="000000"/>
              <w:left w:val="single" w:sz="4" w:space="0" w:color="000000"/>
              <w:bottom w:val="single" w:sz="4" w:space="0" w:color="000000"/>
              <w:right w:val="single" w:sz="4" w:space="0" w:color="000000"/>
            </w:tcBorders>
            <w:vAlign w:val="center"/>
          </w:tcPr>
          <w:p w14:paraId="574F9AB9"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786" w:type="dxa"/>
            <w:tcBorders>
              <w:top w:val="single" w:sz="4" w:space="0" w:color="000000"/>
              <w:left w:val="single" w:sz="4" w:space="0" w:color="000000"/>
              <w:bottom w:val="single" w:sz="4" w:space="0" w:color="000000"/>
              <w:right w:val="single" w:sz="4" w:space="0" w:color="000000"/>
            </w:tcBorders>
            <w:vAlign w:val="center"/>
          </w:tcPr>
          <w:p w14:paraId="23EF7E3B"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392C785D" w14:textId="77777777">
        <w:trPr>
          <w:trHeight w:val="466"/>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2F0A3B3F"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8</w:t>
            </w:r>
          </w:p>
        </w:tc>
        <w:tc>
          <w:tcPr>
            <w:tcW w:w="6805" w:type="dxa"/>
            <w:tcBorders>
              <w:top w:val="single" w:sz="4" w:space="0" w:color="000000"/>
              <w:left w:val="single" w:sz="4" w:space="0" w:color="000000"/>
              <w:bottom w:val="single" w:sz="4" w:space="0" w:color="000000"/>
              <w:right w:val="single" w:sz="4" w:space="0" w:color="000000"/>
            </w:tcBorders>
            <w:noWrap/>
            <w:vAlign w:val="center"/>
          </w:tcPr>
          <w:p w14:paraId="368FB262"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hint="eastAsia"/>
                <w:szCs w:val="24"/>
                <w:lang w:val="zh-CN"/>
              </w:rPr>
              <w:t>组织开展公司安全生产技术研究与成果应用工作。</w:t>
            </w:r>
          </w:p>
        </w:tc>
        <w:tc>
          <w:tcPr>
            <w:tcW w:w="760" w:type="dxa"/>
            <w:tcBorders>
              <w:top w:val="single" w:sz="4" w:space="0" w:color="000000"/>
              <w:left w:val="single" w:sz="4" w:space="0" w:color="000000"/>
              <w:bottom w:val="single" w:sz="4" w:space="0" w:color="000000"/>
              <w:right w:val="single" w:sz="4" w:space="0" w:color="000000"/>
            </w:tcBorders>
            <w:vAlign w:val="center"/>
          </w:tcPr>
          <w:p w14:paraId="41BB32EB"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786" w:type="dxa"/>
            <w:tcBorders>
              <w:top w:val="single" w:sz="4" w:space="0" w:color="000000"/>
              <w:left w:val="single" w:sz="4" w:space="0" w:color="000000"/>
              <w:bottom w:val="single" w:sz="4" w:space="0" w:color="000000"/>
              <w:right w:val="single" w:sz="4" w:space="0" w:color="000000"/>
            </w:tcBorders>
            <w:vAlign w:val="center"/>
          </w:tcPr>
          <w:p w14:paraId="459D28A1"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473D8A37" w14:textId="77777777">
        <w:trPr>
          <w:trHeight w:val="839"/>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7A125362"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9</w:t>
            </w:r>
          </w:p>
        </w:tc>
        <w:tc>
          <w:tcPr>
            <w:tcW w:w="6805" w:type="dxa"/>
            <w:tcBorders>
              <w:top w:val="single" w:sz="4" w:space="0" w:color="000000"/>
              <w:left w:val="single" w:sz="4" w:space="0" w:color="000000"/>
              <w:bottom w:val="single" w:sz="4" w:space="0" w:color="000000"/>
              <w:right w:val="single" w:sz="4" w:space="0" w:color="000000"/>
            </w:tcBorders>
            <w:noWrap/>
            <w:vAlign w:val="center"/>
          </w:tcPr>
          <w:p w14:paraId="2C15E15F"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hint="eastAsia"/>
                <w:szCs w:val="24"/>
                <w:lang w:val="zh-CN"/>
              </w:rPr>
              <w:t>协助项目相关部门，对公司新建、改建和扩建项目的安全防护设施进行专项内部审查。</w:t>
            </w:r>
          </w:p>
        </w:tc>
        <w:tc>
          <w:tcPr>
            <w:tcW w:w="760" w:type="dxa"/>
            <w:tcBorders>
              <w:top w:val="single" w:sz="4" w:space="0" w:color="000000"/>
              <w:left w:val="single" w:sz="4" w:space="0" w:color="000000"/>
              <w:bottom w:val="single" w:sz="4" w:space="0" w:color="000000"/>
              <w:right w:val="single" w:sz="4" w:space="0" w:color="000000"/>
            </w:tcBorders>
            <w:vAlign w:val="center"/>
          </w:tcPr>
          <w:p w14:paraId="5E73BC45"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786" w:type="dxa"/>
            <w:tcBorders>
              <w:top w:val="single" w:sz="4" w:space="0" w:color="000000"/>
              <w:left w:val="single" w:sz="4" w:space="0" w:color="000000"/>
              <w:bottom w:val="single" w:sz="4" w:space="0" w:color="000000"/>
              <w:right w:val="single" w:sz="4" w:space="0" w:color="000000"/>
            </w:tcBorders>
            <w:vAlign w:val="center"/>
          </w:tcPr>
          <w:p w14:paraId="190A9D34"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1FCD3D7A" w14:textId="77777777">
        <w:trPr>
          <w:trHeight w:val="576"/>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1EEC2DE9"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6805" w:type="dxa"/>
            <w:tcBorders>
              <w:top w:val="single" w:sz="4" w:space="0" w:color="000000"/>
              <w:left w:val="single" w:sz="4" w:space="0" w:color="000000"/>
              <w:bottom w:val="single" w:sz="4" w:space="0" w:color="000000"/>
              <w:right w:val="single" w:sz="4" w:space="0" w:color="000000"/>
            </w:tcBorders>
            <w:noWrap/>
            <w:vAlign w:val="center"/>
          </w:tcPr>
          <w:p w14:paraId="65A9F386"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hint="eastAsia"/>
                <w:szCs w:val="24"/>
                <w:lang w:val="zh-CN"/>
              </w:rPr>
              <w:t>支持并参加地方政府组织的有关安全生产活动。</w:t>
            </w:r>
          </w:p>
        </w:tc>
        <w:tc>
          <w:tcPr>
            <w:tcW w:w="760" w:type="dxa"/>
            <w:tcBorders>
              <w:top w:val="single" w:sz="4" w:space="0" w:color="000000"/>
              <w:left w:val="single" w:sz="4" w:space="0" w:color="000000"/>
              <w:bottom w:val="single" w:sz="4" w:space="0" w:color="000000"/>
              <w:right w:val="single" w:sz="4" w:space="0" w:color="000000"/>
            </w:tcBorders>
            <w:vAlign w:val="center"/>
          </w:tcPr>
          <w:p w14:paraId="43F03824"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786" w:type="dxa"/>
            <w:tcBorders>
              <w:top w:val="single" w:sz="4" w:space="0" w:color="000000"/>
              <w:left w:val="single" w:sz="4" w:space="0" w:color="000000"/>
              <w:bottom w:val="single" w:sz="4" w:space="0" w:color="000000"/>
              <w:right w:val="single" w:sz="4" w:space="0" w:color="000000"/>
            </w:tcBorders>
            <w:vAlign w:val="center"/>
          </w:tcPr>
          <w:p w14:paraId="71A69C76"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5FCD409F" w14:textId="77777777">
        <w:trPr>
          <w:trHeight w:val="543"/>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1FBC264C"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11</w:t>
            </w:r>
          </w:p>
        </w:tc>
        <w:tc>
          <w:tcPr>
            <w:tcW w:w="6805" w:type="dxa"/>
            <w:tcBorders>
              <w:top w:val="single" w:sz="4" w:space="0" w:color="000000"/>
              <w:left w:val="single" w:sz="4" w:space="0" w:color="000000"/>
              <w:bottom w:val="single" w:sz="4" w:space="0" w:color="000000"/>
              <w:right w:val="single" w:sz="4" w:space="0" w:color="000000"/>
            </w:tcBorders>
            <w:noWrap/>
            <w:vAlign w:val="center"/>
          </w:tcPr>
          <w:p w14:paraId="1015F533"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hint="eastAsia"/>
                <w:szCs w:val="24"/>
                <w:lang w:val="zh-CN"/>
              </w:rPr>
              <w:t>负责组织公司“安全生产月”等各项安全生产活动的开展。</w:t>
            </w:r>
          </w:p>
        </w:tc>
        <w:tc>
          <w:tcPr>
            <w:tcW w:w="760" w:type="dxa"/>
            <w:tcBorders>
              <w:top w:val="single" w:sz="4" w:space="0" w:color="000000"/>
              <w:left w:val="single" w:sz="4" w:space="0" w:color="000000"/>
              <w:bottom w:val="single" w:sz="4" w:space="0" w:color="000000"/>
              <w:right w:val="single" w:sz="4" w:space="0" w:color="000000"/>
            </w:tcBorders>
            <w:vAlign w:val="center"/>
          </w:tcPr>
          <w:p w14:paraId="356C52DC"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786" w:type="dxa"/>
            <w:tcBorders>
              <w:top w:val="single" w:sz="4" w:space="0" w:color="000000"/>
              <w:left w:val="single" w:sz="4" w:space="0" w:color="000000"/>
              <w:bottom w:val="single" w:sz="4" w:space="0" w:color="000000"/>
              <w:right w:val="single" w:sz="4" w:space="0" w:color="000000"/>
            </w:tcBorders>
            <w:vAlign w:val="center"/>
          </w:tcPr>
          <w:p w14:paraId="17B397A5"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49C565DE" w14:textId="77777777">
        <w:trPr>
          <w:trHeight w:val="815"/>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60350FFE"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12</w:t>
            </w:r>
          </w:p>
        </w:tc>
        <w:tc>
          <w:tcPr>
            <w:tcW w:w="6805" w:type="dxa"/>
            <w:tcBorders>
              <w:top w:val="single" w:sz="4" w:space="0" w:color="000000"/>
              <w:left w:val="single" w:sz="4" w:space="0" w:color="000000"/>
              <w:bottom w:val="single" w:sz="4" w:space="0" w:color="000000"/>
              <w:right w:val="single" w:sz="4" w:space="0" w:color="000000"/>
            </w:tcBorders>
            <w:noWrap/>
            <w:vAlign w:val="center"/>
          </w:tcPr>
          <w:p w14:paraId="6EB36341"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hint="eastAsia"/>
                <w:szCs w:val="24"/>
                <w:lang w:val="zh-CN"/>
              </w:rPr>
              <w:t>负责组织公司双体系的内部审核、管理评审工作，负责组织开展公司安全生产标准化工作。</w:t>
            </w:r>
          </w:p>
        </w:tc>
        <w:tc>
          <w:tcPr>
            <w:tcW w:w="760" w:type="dxa"/>
            <w:tcBorders>
              <w:top w:val="single" w:sz="4" w:space="0" w:color="000000"/>
              <w:left w:val="single" w:sz="4" w:space="0" w:color="000000"/>
              <w:bottom w:val="single" w:sz="4" w:space="0" w:color="000000"/>
              <w:right w:val="single" w:sz="4" w:space="0" w:color="000000"/>
            </w:tcBorders>
            <w:vAlign w:val="center"/>
          </w:tcPr>
          <w:p w14:paraId="72F3A899"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10</w:t>
            </w:r>
          </w:p>
        </w:tc>
        <w:tc>
          <w:tcPr>
            <w:tcW w:w="786" w:type="dxa"/>
            <w:tcBorders>
              <w:top w:val="single" w:sz="4" w:space="0" w:color="000000"/>
              <w:left w:val="single" w:sz="4" w:space="0" w:color="000000"/>
              <w:bottom w:val="single" w:sz="4" w:space="0" w:color="000000"/>
              <w:right w:val="single" w:sz="4" w:space="0" w:color="000000"/>
            </w:tcBorders>
            <w:vAlign w:val="center"/>
          </w:tcPr>
          <w:p w14:paraId="0897FCAE"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5BA5A9FD" w14:textId="77777777">
        <w:trPr>
          <w:trHeight w:val="582"/>
          <w:jc w:val="center"/>
        </w:trPr>
        <w:tc>
          <w:tcPr>
            <w:tcW w:w="650" w:type="dxa"/>
            <w:tcBorders>
              <w:top w:val="single" w:sz="4" w:space="0" w:color="000000"/>
              <w:left w:val="single" w:sz="4" w:space="0" w:color="000000"/>
              <w:bottom w:val="single" w:sz="4" w:space="0" w:color="000000"/>
              <w:right w:val="single" w:sz="4" w:space="0" w:color="000000"/>
            </w:tcBorders>
            <w:vAlign w:val="center"/>
          </w:tcPr>
          <w:p w14:paraId="34E1DA81"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13</w:t>
            </w:r>
          </w:p>
        </w:tc>
        <w:tc>
          <w:tcPr>
            <w:tcW w:w="6805" w:type="dxa"/>
            <w:tcBorders>
              <w:top w:val="single" w:sz="4" w:space="0" w:color="000000"/>
              <w:left w:val="single" w:sz="4" w:space="0" w:color="000000"/>
              <w:bottom w:val="single" w:sz="4" w:space="0" w:color="000000"/>
              <w:right w:val="single" w:sz="4" w:space="0" w:color="000000"/>
            </w:tcBorders>
            <w:noWrap/>
            <w:vAlign w:val="center"/>
          </w:tcPr>
          <w:p w14:paraId="57884D12" w14:textId="77777777" w:rsidR="00E666BA" w:rsidRDefault="00000000">
            <w:pPr>
              <w:widowControl/>
              <w:spacing w:line="240" w:lineRule="auto"/>
              <w:ind w:firstLineChars="0" w:firstLine="0"/>
              <w:textAlignment w:val="center"/>
              <w:rPr>
                <w:rFonts w:ascii="仿宋" w:eastAsia="仿宋" w:hAnsi="仿宋" w:cs="宋体" w:hint="eastAsia"/>
                <w:color w:val="000000"/>
                <w:szCs w:val="24"/>
              </w:rPr>
            </w:pPr>
            <w:r>
              <w:rPr>
                <w:rFonts w:ascii="仿宋" w:eastAsia="仿宋" w:hAnsi="仿宋" w:hint="eastAsia"/>
                <w:szCs w:val="24"/>
                <w:lang w:val="zh-CN"/>
              </w:rPr>
              <w:t>指导、监督部门建立完善风险分级管控与隐患排查治理体系。</w:t>
            </w:r>
          </w:p>
        </w:tc>
        <w:tc>
          <w:tcPr>
            <w:tcW w:w="760" w:type="dxa"/>
            <w:tcBorders>
              <w:top w:val="single" w:sz="4" w:space="0" w:color="000000"/>
              <w:left w:val="single" w:sz="4" w:space="0" w:color="000000"/>
              <w:bottom w:val="single" w:sz="4" w:space="0" w:color="000000"/>
              <w:right w:val="single" w:sz="4" w:space="0" w:color="000000"/>
            </w:tcBorders>
            <w:vAlign w:val="center"/>
          </w:tcPr>
          <w:p w14:paraId="23018CF3" w14:textId="77777777" w:rsidR="00E666BA" w:rsidRDefault="00000000">
            <w:pPr>
              <w:widowControl/>
              <w:spacing w:line="240" w:lineRule="auto"/>
              <w:ind w:firstLineChars="0" w:firstLine="0"/>
              <w:jc w:val="center"/>
              <w:textAlignment w:val="center"/>
              <w:rPr>
                <w:rFonts w:ascii="仿宋" w:eastAsia="仿宋" w:hAnsi="仿宋" w:cs="宋体" w:hint="eastAsia"/>
                <w:color w:val="000000"/>
                <w:szCs w:val="24"/>
              </w:rPr>
            </w:pPr>
            <w:r>
              <w:rPr>
                <w:rFonts w:ascii="仿宋" w:eastAsia="仿宋" w:hAnsi="仿宋" w:cs="宋体" w:hint="eastAsia"/>
                <w:color w:val="000000"/>
                <w:kern w:val="0"/>
                <w:szCs w:val="24"/>
                <w:lang w:bidi="ar"/>
              </w:rPr>
              <w:t>5</w:t>
            </w:r>
          </w:p>
        </w:tc>
        <w:tc>
          <w:tcPr>
            <w:tcW w:w="786" w:type="dxa"/>
            <w:tcBorders>
              <w:top w:val="single" w:sz="4" w:space="0" w:color="000000"/>
              <w:left w:val="single" w:sz="4" w:space="0" w:color="000000"/>
              <w:bottom w:val="single" w:sz="4" w:space="0" w:color="000000"/>
              <w:right w:val="single" w:sz="4" w:space="0" w:color="000000"/>
            </w:tcBorders>
            <w:vAlign w:val="center"/>
          </w:tcPr>
          <w:p w14:paraId="0D88FEDA" w14:textId="77777777" w:rsidR="00E666BA" w:rsidRDefault="00E666BA">
            <w:pPr>
              <w:widowControl/>
              <w:spacing w:line="240" w:lineRule="auto"/>
              <w:ind w:firstLineChars="0" w:firstLine="0"/>
              <w:rPr>
                <w:rFonts w:ascii="仿宋" w:eastAsia="仿宋" w:hAnsi="仿宋" w:cs="宋体" w:hint="eastAsia"/>
                <w:color w:val="000000"/>
                <w:sz w:val="22"/>
              </w:rPr>
            </w:pPr>
          </w:p>
        </w:tc>
      </w:tr>
      <w:tr w:rsidR="00E666BA" w14:paraId="3CFE115B" w14:textId="77777777">
        <w:trPr>
          <w:trHeight w:val="582"/>
          <w:jc w:val="center"/>
        </w:trPr>
        <w:tc>
          <w:tcPr>
            <w:tcW w:w="7455" w:type="dxa"/>
            <w:gridSpan w:val="2"/>
            <w:tcBorders>
              <w:top w:val="single" w:sz="4" w:space="0" w:color="000000"/>
              <w:left w:val="single" w:sz="4" w:space="0" w:color="000000"/>
              <w:bottom w:val="single" w:sz="4" w:space="0" w:color="000000"/>
              <w:right w:val="single" w:sz="4" w:space="0" w:color="000000"/>
            </w:tcBorders>
            <w:vAlign w:val="center"/>
          </w:tcPr>
          <w:p w14:paraId="7D7742F8" w14:textId="77777777" w:rsidR="00E666BA" w:rsidRDefault="00000000">
            <w:pPr>
              <w:widowControl/>
              <w:spacing w:line="240" w:lineRule="auto"/>
              <w:ind w:firstLineChars="0" w:firstLine="0"/>
              <w:jc w:val="right"/>
              <w:textAlignment w:val="center"/>
              <w:rPr>
                <w:rFonts w:ascii="仿宋" w:eastAsia="仿宋" w:hAnsi="仿宋" w:cs="宋体" w:hint="eastAsia"/>
                <w:b/>
                <w:bCs/>
                <w:color w:val="000000"/>
                <w:szCs w:val="24"/>
              </w:rPr>
            </w:pPr>
            <w:r>
              <w:rPr>
                <w:rFonts w:ascii="仿宋" w:eastAsia="仿宋" w:hAnsi="仿宋" w:cs="宋体" w:hint="eastAsia"/>
                <w:b/>
                <w:bCs/>
                <w:color w:val="000000"/>
                <w:kern w:val="0"/>
                <w:szCs w:val="24"/>
                <w:lang w:bidi="ar"/>
              </w:rPr>
              <w:t>总分</w:t>
            </w:r>
          </w:p>
        </w:tc>
        <w:tc>
          <w:tcPr>
            <w:tcW w:w="1547" w:type="dxa"/>
            <w:gridSpan w:val="2"/>
            <w:tcBorders>
              <w:top w:val="single" w:sz="4" w:space="0" w:color="000000"/>
              <w:left w:val="single" w:sz="4" w:space="0" w:color="000000"/>
              <w:bottom w:val="single" w:sz="4" w:space="0" w:color="000000"/>
              <w:right w:val="single" w:sz="4" w:space="0" w:color="000000"/>
            </w:tcBorders>
            <w:vAlign w:val="center"/>
          </w:tcPr>
          <w:p w14:paraId="63513228" w14:textId="77777777" w:rsidR="00E666BA" w:rsidRDefault="00E666BA">
            <w:pPr>
              <w:widowControl/>
              <w:spacing w:line="240" w:lineRule="auto"/>
              <w:ind w:firstLineChars="0" w:firstLine="0"/>
              <w:rPr>
                <w:rFonts w:ascii="仿宋" w:eastAsia="仿宋" w:hAnsi="仿宋" w:cs="宋体" w:hint="eastAsia"/>
                <w:color w:val="000000"/>
                <w:sz w:val="22"/>
              </w:rPr>
            </w:pPr>
          </w:p>
        </w:tc>
      </w:tr>
    </w:tbl>
    <w:p w14:paraId="79ECAE51"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07E8469A" w14:textId="77777777" w:rsidR="00E666BA" w:rsidRDefault="00000000">
      <w:pPr>
        <w:pStyle w:val="21"/>
        <w:rPr>
          <w:rFonts w:ascii="微软雅黑" w:hAnsi="微软雅黑" w:hint="eastAsia"/>
        </w:rPr>
      </w:pPr>
      <w:bookmarkStart w:id="77" w:name="_Toc175737643"/>
      <w:r>
        <w:rPr>
          <w:rFonts w:ascii="微软雅黑" w:hAnsi="微软雅黑" w:hint="eastAsia"/>
        </w:rPr>
        <w:lastRenderedPageBreak/>
        <w:t>19、车队司机安全生产责任制考核表</w:t>
      </w:r>
      <w:bookmarkEnd w:id="77"/>
    </w:p>
    <w:tbl>
      <w:tblPr>
        <w:tblW w:w="5398" w:type="pct"/>
        <w:jc w:val="center"/>
        <w:tblLook w:val="04A0" w:firstRow="1" w:lastRow="0" w:firstColumn="1" w:lastColumn="0" w:noHBand="0" w:noVBand="1"/>
      </w:tblPr>
      <w:tblGrid>
        <w:gridCol w:w="788"/>
        <w:gridCol w:w="6432"/>
        <w:gridCol w:w="567"/>
        <w:gridCol w:w="1159"/>
      </w:tblGrid>
      <w:tr w:rsidR="00E666BA" w14:paraId="2FB398ED" w14:textId="77777777">
        <w:trPr>
          <w:trHeight w:val="632"/>
          <w:jc w:val="center"/>
        </w:trPr>
        <w:tc>
          <w:tcPr>
            <w:tcW w:w="8946" w:type="dxa"/>
            <w:gridSpan w:val="4"/>
            <w:tcBorders>
              <w:top w:val="single" w:sz="4" w:space="0" w:color="auto"/>
              <w:left w:val="single" w:sz="8" w:space="0" w:color="auto"/>
              <w:bottom w:val="single" w:sz="4" w:space="0" w:color="auto"/>
              <w:right w:val="single" w:sz="8" w:space="0" w:color="000000"/>
            </w:tcBorders>
            <w:vAlign w:val="center"/>
          </w:tcPr>
          <w:p w14:paraId="74E92815"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1D6BE29F" w14:textId="77777777">
        <w:trPr>
          <w:trHeight w:val="546"/>
          <w:jc w:val="center"/>
        </w:trPr>
        <w:tc>
          <w:tcPr>
            <w:tcW w:w="8946" w:type="dxa"/>
            <w:gridSpan w:val="4"/>
            <w:tcBorders>
              <w:top w:val="single" w:sz="4" w:space="0" w:color="auto"/>
              <w:left w:val="single" w:sz="8" w:space="0" w:color="auto"/>
              <w:bottom w:val="single" w:sz="4" w:space="0" w:color="auto"/>
              <w:right w:val="single" w:sz="8" w:space="0" w:color="000000"/>
            </w:tcBorders>
            <w:vAlign w:val="center"/>
          </w:tcPr>
          <w:p w14:paraId="17FE9A2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40CB34A5" w14:textId="77777777">
        <w:trPr>
          <w:trHeight w:val="542"/>
          <w:jc w:val="center"/>
        </w:trPr>
        <w:tc>
          <w:tcPr>
            <w:tcW w:w="8946" w:type="dxa"/>
            <w:gridSpan w:val="4"/>
            <w:tcBorders>
              <w:top w:val="single" w:sz="4" w:space="0" w:color="auto"/>
              <w:left w:val="single" w:sz="8" w:space="0" w:color="auto"/>
              <w:bottom w:val="single" w:sz="4" w:space="0" w:color="auto"/>
              <w:right w:val="single" w:sz="8" w:space="0" w:color="000000"/>
            </w:tcBorders>
            <w:vAlign w:val="center"/>
          </w:tcPr>
          <w:p w14:paraId="4EE1A030"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586BD50A" w14:textId="77777777">
        <w:trPr>
          <w:trHeight w:val="795"/>
          <w:jc w:val="center"/>
        </w:trPr>
        <w:tc>
          <w:tcPr>
            <w:tcW w:w="788" w:type="dxa"/>
            <w:tcBorders>
              <w:top w:val="nil"/>
              <w:left w:val="single" w:sz="8" w:space="0" w:color="auto"/>
              <w:bottom w:val="single" w:sz="4" w:space="0" w:color="auto"/>
              <w:right w:val="single" w:sz="4" w:space="0" w:color="auto"/>
            </w:tcBorders>
            <w:vAlign w:val="center"/>
          </w:tcPr>
          <w:p w14:paraId="4EAF644C"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6432" w:type="dxa"/>
            <w:tcBorders>
              <w:top w:val="nil"/>
              <w:left w:val="nil"/>
              <w:bottom w:val="single" w:sz="4" w:space="0" w:color="auto"/>
              <w:right w:val="single" w:sz="4" w:space="0" w:color="auto"/>
            </w:tcBorders>
            <w:vAlign w:val="center"/>
          </w:tcPr>
          <w:p w14:paraId="39A7A6F4"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567" w:type="dxa"/>
            <w:tcBorders>
              <w:top w:val="nil"/>
              <w:left w:val="nil"/>
              <w:bottom w:val="single" w:sz="4" w:space="0" w:color="auto"/>
              <w:right w:val="single" w:sz="4" w:space="0" w:color="auto"/>
            </w:tcBorders>
            <w:vAlign w:val="center"/>
          </w:tcPr>
          <w:p w14:paraId="6FBCB554"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1159" w:type="dxa"/>
            <w:tcBorders>
              <w:top w:val="nil"/>
              <w:left w:val="nil"/>
              <w:bottom w:val="single" w:sz="4" w:space="0" w:color="auto"/>
              <w:right w:val="single" w:sz="8" w:space="0" w:color="auto"/>
            </w:tcBorders>
            <w:vAlign w:val="center"/>
          </w:tcPr>
          <w:p w14:paraId="35855DCA"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6146E5B9" w14:textId="77777777">
        <w:trPr>
          <w:trHeight w:val="1038"/>
          <w:jc w:val="center"/>
        </w:trPr>
        <w:tc>
          <w:tcPr>
            <w:tcW w:w="788" w:type="dxa"/>
            <w:tcBorders>
              <w:top w:val="nil"/>
              <w:left w:val="single" w:sz="8" w:space="0" w:color="auto"/>
              <w:bottom w:val="single" w:sz="4" w:space="0" w:color="auto"/>
              <w:right w:val="single" w:sz="4" w:space="0" w:color="auto"/>
            </w:tcBorders>
            <w:vAlign w:val="center"/>
          </w:tcPr>
          <w:p w14:paraId="3BD8C57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6432" w:type="dxa"/>
            <w:tcBorders>
              <w:top w:val="nil"/>
              <w:left w:val="nil"/>
              <w:bottom w:val="single" w:sz="4" w:space="0" w:color="auto"/>
              <w:right w:val="single" w:sz="4" w:space="0" w:color="auto"/>
            </w:tcBorders>
            <w:vAlign w:val="center"/>
          </w:tcPr>
          <w:p w14:paraId="061D129F" w14:textId="77777777" w:rsidR="00E666BA" w:rsidRDefault="00000000">
            <w:pPr>
              <w:ind w:firstLineChars="0" w:firstLine="0"/>
              <w:rPr>
                <w:rFonts w:ascii="仿宋" w:eastAsia="仿宋" w:hAnsi="仿宋" w:cs="Times New Roman" w:hint="eastAsia"/>
                <w:color w:val="000000"/>
              </w:rPr>
            </w:pPr>
            <w:r>
              <w:rPr>
                <w:rFonts w:ascii="仿宋" w:eastAsia="仿宋" w:hAnsi="仿宋" w:hint="eastAsia"/>
                <w:szCs w:val="24"/>
                <w:lang w:val="zh-CN"/>
              </w:rPr>
              <w:t>车队司机要持证上岗，本着优质服务的原则，做好各仓库、部门的生产协调工作。</w:t>
            </w:r>
          </w:p>
        </w:tc>
        <w:tc>
          <w:tcPr>
            <w:tcW w:w="567" w:type="dxa"/>
            <w:tcBorders>
              <w:top w:val="nil"/>
              <w:left w:val="nil"/>
              <w:bottom w:val="single" w:sz="4" w:space="0" w:color="auto"/>
              <w:right w:val="single" w:sz="4" w:space="0" w:color="auto"/>
            </w:tcBorders>
            <w:vAlign w:val="center"/>
          </w:tcPr>
          <w:p w14:paraId="246018CF"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1159" w:type="dxa"/>
            <w:tcBorders>
              <w:top w:val="nil"/>
              <w:left w:val="nil"/>
              <w:bottom w:val="single" w:sz="4" w:space="0" w:color="auto"/>
              <w:right w:val="single" w:sz="8" w:space="0" w:color="auto"/>
            </w:tcBorders>
            <w:vAlign w:val="center"/>
          </w:tcPr>
          <w:p w14:paraId="15A475C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BD2A3A4" w14:textId="77777777">
        <w:trPr>
          <w:trHeight w:val="656"/>
          <w:jc w:val="center"/>
        </w:trPr>
        <w:tc>
          <w:tcPr>
            <w:tcW w:w="788" w:type="dxa"/>
            <w:tcBorders>
              <w:top w:val="nil"/>
              <w:left w:val="single" w:sz="8" w:space="0" w:color="auto"/>
              <w:bottom w:val="single" w:sz="4" w:space="0" w:color="auto"/>
              <w:right w:val="single" w:sz="4" w:space="0" w:color="auto"/>
            </w:tcBorders>
            <w:vAlign w:val="center"/>
          </w:tcPr>
          <w:p w14:paraId="77E7DE4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6432" w:type="dxa"/>
            <w:tcBorders>
              <w:top w:val="nil"/>
              <w:left w:val="nil"/>
              <w:bottom w:val="single" w:sz="4" w:space="0" w:color="auto"/>
              <w:right w:val="single" w:sz="4" w:space="0" w:color="auto"/>
            </w:tcBorders>
            <w:vAlign w:val="center"/>
          </w:tcPr>
          <w:p w14:paraId="1546E4C5"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交接班司机必须现场交接班并将车辆运行情况告知对方。</w:t>
            </w:r>
          </w:p>
        </w:tc>
        <w:tc>
          <w:tcPr>
            <w:tcW w:w="567" w:type="dxa"/>
            <w:tcBorders>
              <w:top w:val="nil"/>
              <w:left w:val="nil"/>
              <w:bottom w:val="single" w:sz="4" w:space="0" w:color="auto"/>
              <w:right w:val="single" w:sz="4" w:space="0" w:color="auto"/>
            </w:tcBorders>
            <w:vAlign w:val="center"/>
          </w:tcPr>
          <w:p w14:paraId="5BC31C0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1159" w:type="dxa"/>
            <w:tcBorders>
              <w:top w:val="nil"/>
              <w:left w:val="nil"/>
              <w:bottom w:val="single" w:sz="4" w:space="0" w:color="auto"/>
              <w:right w:val="single" w:sz="8" w:space="0" w:color="auto"/>
            </w:tcBorders>
            <w:vAlign w:val="center"/>
          </w:tcPr>
          <w:p w14:paraId="671716C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EB5BCED" w14:textId="77777777">
        <w:trPr>
          <w:trHeight w:val="626"/>
          <w:jc w:val="center"/>
        </w:trPr>
        <w:tc>
          <w:tcPr>
            <w:tcW w:w="788" w:type="dxa"/>
            <w:tcBorders>
              <w:top w:val="nil"/>
              <w:left w:val="single" w:sz="8" w:space="0" w:color="auto"/>
              <w:bottom w:val="single" w:sz="4" w:space="0" w:color="auto"/>
              <w:right w:val="single" w:sz="4" w:space="0" w:color="auto"/>
            </w:tcBorders>
            <w:vAlign w:val="center"/>
          </w:tcPr>
          <w:p w14:paraId="5ADCBD5E"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6432" w:type="dxa"/>
            <w:tcBorders>
              <w:top w:val="nil"/>
              <w:left w:val="nil"/>
              <w:bottom w:val="single" w:sz="4" w:space="0" w:color="auto"/>
              <w:right w:val="single" w:sz="4" w:space="0" w:color="auto"/>
            </w:tcBorders>
            <w:vAlign w:val="center"/>
          </w:tcPr>
          <w:p w14:paraId="6159A37A"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有较强的组织纪律观念，服从领导安排，工作尽职尽责。</w:t>
            </w:r>
          </w:p>
        </w:tc>
        <w:tc>
          <w:tcPr>
            <w:tcW w:w="567" w:type="dxa"/>
            <w:tcBorders>
              <w:top w:val="nil"/>
              <w:left w:val="nil"/>
              <w:bottom w:val="single" w:sz="4" w:space="0" w:color="auto"/>
              <w:right w:val="single" w:sz="4" w:space="0" w:color="auto"/>
            </w:tcBorders>
            <w:vAlign w:val="center"/>
          </w:tcPr>
          <w:p w14:paraId="46E1617A"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1159" w:type="dxa"/>
            <w:tcBorders>
              <w:top w:val="nil"/>
              <w:left w:val="nil"/>
              <w:bottom w:val="single" w:sz="4" w:space="0" w:color="auto"/>
              <w:right w:val="single" w:sz="8" w:space="0" w:color="auto"/>
            </w:tcBorders>
            <w:vAlign w:val="center"/>
          </w:tcPr>
          <w:p w14:paraId="4F655D3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9886F6F" w14:textId="77777777">
        <w:trPr>
          <w:trHeight w:val="673"/>
          <w:jc w:val="center"/>
        </w:trPr>
        <w:tc>
          <w:tcPr>
            <w:tcW w:w="788" w:type="dxa"/>
            <w:tcBorders>
              <w:top w:val="nil"/>
              <w:left w:val="single" w:sz="8" w:space="0" w:color="auto"/>
              <w:bottom w:val="single" w:sz="4" w:space="0" w:color="auto"/>
              <w:right w:val="single" w:sz="4" w:space="0" w:color="auto"/>
            </w:tcBorders>
            <w:vAlign w:val="center"/>
          </w:tcPr>
          <w:p w14:paraId="1D1DC7E9"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6432" w:type="dxa"/>
            <w:tcBorders>
              <w:top w:val="nil"/>
              <w:left w:val="nil"/>
              <w:bottom w:val="single" w:sz="4" w:space="0" w:color="auto"/>
              <w:right w:val="single" w:sz="4" w:space="0" w:color="auto"/>
            </w:tcBorders>
            <w:vAlign w:val="center"/>
          </w:tcPr>
          <w:p w14:paraId="1A8AFA35"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严格遵守厂内制定的各项交通规定，时刻把安全放在首位，讲究职业道德，不准超速行驶，酒后驾车和其他妨碍安全行车的事情。</w:t>
            </w:r>
          </w:p>
        </w:tc>
        <w:tc>
          <w:tcPr>
            <w:tcW w:w="567" w:type="dxa"/>
            <w:tcBorders>
              <w:top w:val="nil"/>
              <w:left w:val="nil"/>
              <w:bottom w:val="single" w:sz="4" w:space="0" w:color="auto"/>
              <w:right w:val="single" w:sz="4" w:space="0" w:color="auto"/>
            </w:tcBorders>
            <w:vAlign w:val="center"/>
          </w:tcPr>
          <w:p w14:paraId="60AD7E72"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1159" w:type="dxa"/>
            <w:tcBorders>
              <w:top w:val="nil"/>
              <w:left w:val="nil"/>
              <w:bottom w:val="single" w:sz="4" w:space="0" w:color="auto"/>
              <w:right w:val="single" w:sz="8" w:space="0" w:color="auto"/>
            </w:tcBorders>
            <w:vAlign w:val="center"/>
          </w:tcPr>
          <w:p w14:paraId="7AD8C84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39D32D3" w14:textId="77777777">
        <w:trPr>
          <w:trHeight w:val="724"/>
          <w:jc w:val="center"/>
        </w:trPr>
        <w:tc>
          <w:tcPr>
            <w:tcW w:w="788" w:type="dxa"/>
            <w:tcBorders>
              <w:top w:val="nil"/>
              <w:left w:val="single" w:sz="8" w:space="0" w:color="auto"/>
              <w:bottom w:val="single" w:sz="4" w:space="0" w:color="auto"/>
              <w:right w:val="single" w:sz="4" w:space="0" w:color="auto"/>
            </w:tcBorders>
            <w:vAlign w:val="center"/>
          </w:tcPr>
          <w:p w14:paraId="3227EA2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6432" w:type="dxa"/>
            <w:tcBorders>
              <w:top w:val="nil"/>
              <w:left w:val="nil"/>
              <w:bottom w:val="single" w:sz="4" w:space="0" w:color="auto"/>
              <w:right w:val="single" w:sz="4" w:space="0" w:color="auto"/>
            </w:tcBorders>
            <w:vAlign w:val="center"/>
          </w:tcPr>
          <w:p w14:paraId="404E215F"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爱好车辆及附件，按时给车辆做保养，保持车辆车容整洁，保持车辆良好的技术状况，安全行车，礼貌行车。</w:t>
            </w:r>
          </w:p>
        </w:tc>
        <w:tc>
          <w:tcPr>
            <w:tcW w:w="567" w:type="dxa"/>
            <w:tcBorders>
              <w:top w:val="nil"/>
              <w:left w:val="nil"/>
              <w:bottom w:val="single" w:sz="4" w:space="0" w:color="auto"/>
              <w:right w:val="single" w:sz="4" w:space="0" w:color="auto"/>
            </w:tcBorders>
            <w:vAlign w:val="center"/>
          </w:tcPr>
          <w:p w14:paraId="10631F7E"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1159" w:type="dxa"/>
            <w:tcBorders>
              <w:top w:val="nil"/>
              <w:left w:val="nil"/>
              <w:bottom w:val="single" w:sz="4" w:space="0" w:color="auto"/>
              <w:right w:val="single" w:sz="8" w:space="0" w:color="auto"/>
            </w:tcBorders>
            <w:vAlign w:val="center"/>
          </w:tcPr>
          <w:p w14:paraId="45BBE06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BF4F754" w14:textId="77777777">
        <w:trPr>
          <w:trHeight w:val="674"/>
          <w:jc w:val="center"/>
        </w:trPr>
        <w:tc>
          <w:tcPr>
            <w:tcW w:w="788" w:type="dxa"/>
            <w:tcBorders>
              <w:top w:val="nil"/>
              <w:left w:val="single" w:sz="8" w:space="0" w:color="auto"/>
              <w:bottom w:val="single" w:sz="4" w:space="0" w:color="auto"/>
              <w:right w:val="single" w:sz="4" w:space="0" w:color="auto"/>
            </w:tcBorders>
            <w:vAlign w:val="center"/>
          </w:tcPr>
          <w:p w14:paraId="50B3AD3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6432" w:type="dxa"/>
            <w:tcBorders>
              <w:top w:val="nil"/>
              <w:left w:val="nil"/>
              <w:bottom w:val="single" w:sz="4" w:space="0" w:color="auto"/>
              <w:right w:val="single" w:sz="4" w:space="0" w:color="auto"/>
            </w:tcBorders>
            <w:vAlign w:val="center"/>
          </w:tcPr>
          <w:p w14:paraId="18089AF4"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自觉参加有关学习和各项活动，自觉遵守有关各项制度，团结互助，不做损害集体和他人的事情，不擅离职守。</w:t>
            </w:r>
          </w:p>
        </w:tc>
        <w:tc>
          <w:tcPr>
            <w:tcW w:w="567" w:type="dxa"/>
            <w:tcBorders>
              <w:top w:val="nil"/>
              <w:left w:val="nil"/>
              <w:bottom w:val="single" w:sz="4" w:space="0" w:color="auto"/>
              <w:right w:val="single" w:sz="4" w:space="0" w:color="auto"/>
            </w:tcBorders>
            <w:vAlign w:val="center"/>
          </w:tcPr>
          <w:p w14:paraId="1D2D4E2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1159" w:type="dxa"/>
            <w:tcBorders>
              <w:top w:val="nil"/>
              <w:left w:val="nil"/>
              <w:bottom w:val="single" w:sz="4" w:space="0" w:color="auto"/>
              <w:right w:val="single" w:sz="8" w:space="0" w:color="auto"/>
            </w:tcBorders>
            <w:vAlign w:val="center"/>
          </w:tcPr>
          <w:p w14:paraId="6E1CA50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B4262EC" w14:textId="77777777">
        <w:trPr>
          <w:trHeight w:val="598"/>
          <w:jc w:val="center"/>
        </w:trPr>
        <w:tc>
          <w:tcPr>
            <w:tcW w:w="788" w:type="dxa"/>
            <w:tcBorders>
              <w:top w:val="nil"/>
              <w:left w:val="single" w:sz="8" w:space="0" w:color="auto"/>
              <w:bottom w:val="single" w:sz="4" w:space="0" w:color="auto"/>
              <w:right w:val="single" w:sz="4" w:space="0" w:color="auto"/>
            </w:tcBorders>
            <w:vAlign w:val="center"/>
          </w:tcPr>
          <w:p w14:paraId="5FC14B6C"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6432" w:type="dxa"/>
            <w:tcBorders>
              <w:top w:val="nil"/>
              <w:left w:val="nil"/>
              <w:bottom w:val="single" w:sz="4" w:space="0" w:color="auto"/>
              <w:right w:val="single" w:sz="4" w:space="0" w:color="auto"/>
            </w:tcBorders>
            <w:vAlign w:val="center"/>
          </w:tcPr>
          <w:p w14:paraId="15775C62"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严格遵守机动车辆七大禁令及厂内的各项管理制度。</w:t>
            </w:r>
          </w:p>
        </w:tc>
        <w:tc>
          <w:tcPr>
            <w:tcW w:w="567" w:type="dxa"/>
            <w:tcBorders>
              <w:top w:val="nil"/>
              <w:left w:val="nil"/>
              <w:bottom w:val="single" w:sz="4" w:space="0" w:color="auto"/>
              <w:right w:val="single" w:sz="4" w:space="0" w:color="auto"/>
            </w:tcBorders>
            <w:vAlign w:val="center"/>
          </w:tcPr>
          <w:p w14:paraId="1F1FCF8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1159" w:type="dxa"/>
            <w:tcBorders>
              <w:top w:val="nil"/>
              <w:left w:val="nil"/>
              <w:bottom w:val="single" w:sz="4" w:space="0" w:color="auto"/>
              <w:right w:val="single" w:sz="8" w:space="0" w:color="auto"/>
            </w:tcBorders>
            <w:vAlign w:val="center"/>
          </w:tcPr>
          <w:p w14:paraId="2269432A"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717CD7A" w14:textId="77777777">
        <w:trPr>
          <w:trHeight w:val="566"/>
          <w:jc w:val="center"/>
        </w:trPr>
        <w:tc>
          <w:tcPr>
            <w:tcW w:w="788" w:type="dxa"/>
            <w:tcBorders>
              <w:top w:val="nil"/>
              <w:left w:val="single" w:sz="8" w:space="0" w:color="auto"/>
              <w:bottom w:val="single" w:sz="4" w:space="0" w:color="auto"/>
              <w:right w:val="single" w:sz="4" w:space="0" w:color="auto"/>
            </w:tcBorders>
            <w:vAlign w:val="center"/>
          </w:tcPr>
          <w:p w14:paraId="7CD9C83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6432" w:type="dxa"/>
            <w:tcBorders>
              <w:top w:val="nil"/>
              <w:left w:val="nil"/>
              <w:bottom w:val="single" w:sz="4" w:space="0" w:color="auto"/>
              <w:right w:val="single" w:sz="4" w:space="0" w:color="auto"/>
            </w:tcBorders>
            <w:vAlign w:val="center"/>
          </w:tcPr>
          <w:p w14:paraId="49E2763D"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车辆在运行前当班司机要仔细检查车辆的气压，油、水位，轮胎螺丝等，车辆发动后要看气压、电压是否良好，有问题及时上报。</w:t>
            </w:r>
          </w:p>
        </w:tc>
        <w:tc>
          <w:tcPr>
            <w:tcW w:w="567" w:type="dxa"/>
            <w:tcBorders>
              <w:top w:val="nil"/>
              <w:left w:val="nil"/>
              <w:bottom w:val="single" w:sz="4" w:space="0" w:color="auto"/>
              <w:right w:val="single" w:sz="4" w:space="0" w:color="auto"/>
            </w:tcBorders>
            <w:vAlign w:val="center"/>
          </w:tcPr>
          <w:p w14:paraId="0FDEEC09"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1159" w:type="dxa"/>
            <w:tcBorders>
              <w:top w:val="nil"/>
              <w:left w:val="nil"/>
              <w:bottom w:val="single" w:sz="4" w:space="0" w:color="auto"/>
              <w:right w:val="single" w:sz="8" w:space="0" w:color="auto"/>
            </w:tcBorders>
            <w:vAlign w:val="center"/>
          </w:tcPr>
          <w:p w14:paraId="7611E1F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2D79E52" w14:textId="77777777">
        <w:trPr>
          <w:trHeight w:val="614"/>
          <w:jc w:val="center"/>
        </w:trPr>
        <w:tc>
          <w:tcPr>
            <w:tcW w:w="788" w:type="dxa"/>
            <w:tcBorders>
              <w:top w:val="nil"/>
              <w:left w:val="single" w:sz="8" w:space="0" w:color="auto"/>
              <w:bottom w:val="single" w:sz="4" w:space="0" w:color="auto"/>
              <w:right w:val="single" w:sz="4" w:space="0" w:color="auto"/>
            </w:tcBorders>
            <w:vAlign w:val="center"/>
          </w:tcPr>
          <w:p w14:paraId="5732931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6432" w:type="dxa"/>
            <w:tcBorders>
              <w:top w:val="nil"/>
              <w:left w:val="nil"/>
              <w:bottom w:val="single" w:sz="4" w:space="0" w:color="auto"/>
              <w:right w:val="single" w:sz="4" w:space="0" w:color="auto"/>
            </w:tcBorders>
            <w:vAlign w:val="center"/>
          </w:tcPr>
          <w:p w14:paraId="4A40D389" w14:textId="77777777" w:rsidR="00E666BA" w:rsidRDefault="00000000">
            <w:pPr>
              <w:ind w:firstLineChars="0" w:firstLine="0"/>
              <w:rPr>
                <w:rFonts w:ascii="仿宋" w:eastAsia="仿宋" w:hAnsi="仿宋" w:cs="Times New Roman" w:hint="eastAsia"/>
                <w:color w:val="000000"/>
              </w:rPr>
            </w:pPr>
            <w:r>
              <w:rPr>
                <w:rFonts w:ascii="仿宋" w:eastAsia="仿宋" w:hAnsi="仿宋" w:hint="eastAsia"/>
                <w:szCs w:val="24"/>
                <w:lang w:val="zh-CN"/>
              </w:rPr>
              <w:t>法律、法规、规章以及本单位规定的其他安全生产职责</w:t>
            </w:r>
            <w:r>
              <w:rPr>
                <w:rFonts w:ascii="仿宋" w:eastAsia="仿宋" w:hAnsi="仿宋"/>
                <w:szCs w:val="24"/>
                <w:lang w:val="zh-CN"/>
              </w:rPr>
              <w:t>。</w:t>
            </w:r>
          </w:p>
        </w:tc>
        <w:tc>
          <w:tcPr>
            <w:tcW w:w="567" w:type="dxa"/>
            <w:tcBorders>
              <w:top w:val="nil"/>
              <w:left w:val="nil"/>
              <w:bottom w:val="single" w:sz="4" w:space="0" w:color="auto"/>
              <w:right w:val="single" w:sz="4" w:space="0" w:color="auto"/>
            </w:tcBorders>
            <w:vAlign w:val="center"/>
          </w:tcPr>
          <w:p w14:paraId="33FFF8E0"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1159" w:type="dxa"/>
            <w:tcBorders>
              <w:top w:val="nil"/>
              <w:left w:val="nil"/>
              <w:bottom w:val="single" w:sz="4" w:space="0" w:color="auto"/>
              <w:right w:val="single" w:sz="8" w:space="0" w:color="auto"/>
            </w:tcBorders>
            <w:vAlign w:val="center"/>
          </w:tcPr>
          <w:p w14:paraId="7DFB758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C254F40" w14:textId="77777777">
        <w:trPr>
          <w:trHeight w:val="535"/>
          <w:jc w:val="center"/>
        </w:trPr>
        <w:tc>
          <w:tcPr>
            <w:tcW w:w="7220" w:type="dxa"/>
            <w:gridSpan w:val="2"/>
            <w:tcBorders>
              <w:top w:val="single" w:sz="4" w:space="0" w:color="auto"/>
              <w:left w:val="single" w:sz="8" w:space="0" w:color="auto"/>
              <w:bottom w:val="single" w:sz="8" w:space="0" w:color="auto"/>
              <w:right w:val="single" w:sz="4" w:space="0" w:color="000000"/>
            </w:tcBorders>
            <w:noWrap/>
            <w:vAlign w:val="center"/>
          </w:tcPr>
          <w:p w14:paraId="14E17C25"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567" w:type="dxa"/>
            <w:tcBorders>
              <w:top w:val="nil"/>
              <w:left w:val="nil"/>
              <w:bottom w:val="single" w:sz="8" w:space="0" w:color="auto"/>
              <w:right w:val="nil"/>
            </w:tcBorders>
            <w:vAlign w:val="center"/>
          </w:tcPr>
          <w:p w14:paraId="29644E7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1159" w:type="dxa"/>
            <w:tcBorders>
              <w:top w:val="nil"/>
              <w:left w:val="nil"/>
              <w:bottom w:val="single" w:sz="8" w:space="0" w:color="auto"/>
              <w:right w:val="single" w:sz="8" w:space="0" w:color="auto"/>
            </w:tcBorders>
            <w:vAlign w:val="center"/>
          </w:tcPr>
          <w:p w14:paraId="082204F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5E5E03B8" w14:textId="77777777" w:rsidR="00E666BA" w:rsidRDefault="00E666BA">
      <w:pPr>
        <w:widowControl/>
        <w:spacing w:line="240" w:lineRule="auto"/>
        <w:ind w:firstLineChars="0" w:firstLine="0"/>
        <w:jc w:val="left"/>
        <w:rPr>
          <w:rFonts w:ascii="仿宋" w:eastAsia="仿宋" w:hAnsi="仿宋" w:cs="Times New Roman" w:hint="eastAsia"/>
        </w:rPr>
      </w:pPr>
    </w:p>
    <w:p w14:paraId="57C18FE5"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37BA2D2B" w14:textId="77777777" w:rsidR="00E666BA" w:rsidRDefault="00000000">
      <w:pPr>
        <w:pStyle w:val="21"/>
        <w:rPr>
          <w:rFonts w:ascii="微软雅黑" w:hAnsi="微软雅黑" w:hint="eastAsia"/>
        </w:rPr>
      </w:pPr>
      <w:bookmarkStart w:id="78" w:name="_Toc175737644"/>
      <w:r>
        <w:rPr>
          <w:rFonts w:ascii="微软雅黑" w:hAnsi="微软雅黑" w:hint="eastAsia"/>
        </w:rPr>
        <w:lastRenderedPageBreak/>
        <w:t>20、机械装备部经理安全生产责任制考核表</w:t>
      </w:r>
      <w:bookmarkEnd w:id="78"/>
    </w:p>
    <w:tbl>
      <w:tblPr>
        <w:tblW w:w="5522" w:type="pct"/>
        <w:jc w:val="center"/>
        <w:tblLook w:val="04A0" w:firstRow="1" w:lastRow="0" w:firstColumn="1" w:lastColumn="0" w:noHBand="0" w:noVBand="1"/>
      </w:tblPr>
      <w:tblGrid>
        <w:gridCol w:w="795"/>
        <w:gridCol w:w="6708"/>
        <w:gridCol w:w="709"/>
        <w:gridCol w:w="939"/>
      </w:tblGrid>
      <w:tr w:rsidR="00E666BA" w14:paraId="12A99712" w14:textId="77777777">
        <w:trPr>
          <w:trHeight w:val="656"/>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7C63907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4148DBA3" w14:textId="77777777">
        <w:trPr>
          <w:trHeight w:val="567"/>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0F155ACB"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713A666D" w14:textId="77777777">
        <w:trPr>
          <w:trHeight w:val="562"/>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231ED768"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2FCEE257" w14:textId="77777777">
        <w:trPr>
          <w:trHeight w:val="825"/>
          <w:jc w:val="center"/>
        </w:trPr>
        <w:tc>
          <w:tcPr>
            <w:tcW w:w="795" w:type="dxa"/>
            <w:tcBorders>
              <w:top w:val="nil"/>
              <w:left w:val="single" w:sz="8" w:space="0" w:color="auto"/>
              <w:bottom w:val="single" w:sz="4" w:space="0" w:color="auto"/>
              <w:right w:val="single" w:sz="4" w:space="0" w:color="auto"/>
            </w:tcBorders>
            <w:vAlign w:val="center"/>
          </w:tcPr>
          <w:p w14:paraId="687865E5"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6708" w:type="dxa"/>
            <w:tcBorders>
              <w:top w:val="nil"/>
              <w:left w:val="nil"/>
              <w:bottom w:val="single" w:sz="4" w:space="0" w:color="auto"/>
              <w:right w:val="single" w:sz="4" w:space="0" w:color="auto"/>
            </w:tcBorders>
            <w:vAlign w:val="center"/>
          </w:tcPr>
          <w:p w14:paraId="6DE9FD9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709" w:type="dxa"/>
            <w:tcBorders>
              <w:top w:val="nil"/>
              <w:left w:val="nil"/>
              <w:bottom w:val="single" w:sz="4" w:space="0" w:color="auto"/>
              <w:right w:val="single" w:sz="4" w:space="0" w:color="auto"/>
            </w:tcBorders>
            <w:vAlign w:val="center"/>
          </w:tcPr>
          <w:p w14:paraId="44B2B6A4"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939" w:type="dxa"/>
            <w:tcBorders>
              <w:top w:val="nil"/>
              <w:left w:val="nil"/>
              <w:bottom w:val="single" w:sz="4" w:space="0" w:color="auto"/>
              <w:right w:val="single" w:sz="8" w:space="0" w:color="auto"/>
            </w:tcBorders>
            <w:vAlign w:val="center"/>
          </w:tcPr>
          <w:p w14:paraId="1715865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6F488B30" w14:textId="77777777">
        <w:trPr>
          <w:trHeight w:val="789"/>
          <w:jc w:val="center"/>
        </w:trPr>
        <w:tc>
          <w:tcPr>
            <w:tcW w:w="795" w:type="dxa"/>
            <w:tcBorders>
              <w:top w:val="nil"/>
              <w:left w:val="single" w:sz="8" w:space="0" w:color="auto"/>
              <w:bottom w:val="single" w:sz="4" w:space="0" w:color="auto"/>
              <w:right w:val="single" w:sz="4" w:space="0" w:color="auto"/>
            </w:tcBorders>
            <w:vAlign w:val="center"/>
          </w:tcPr>
          <w:p w14:paraId="2ECDE252"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6708" w:type="dxa"/>
            <w:tcBorders>
              <w:top w:val="nil"/>
              <w:left w:val="nil"/>
              <w:bottom w:val="single" w:sz="4" w:space="0" w:color="auto"/>
              <w:right w:val="single" w:sz="4" w:space="0" w:color="auto"/>
            </w:tcBorders>
            <w:vAlign w:val="center"/>
          </w:tcPr>
          <w:p w14:paraId="2B703EE7"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负责本部门的安全管理工作。</w:t>
            </w:r>
          </w:p>
        </w:tc>
        <w:tc>
          <w:tcPr>
            <w:tcW w:w="709" w:type="dxa"/>
            <w:tcBorders>
              <w:top w:val="nil"/>
              <w:left w:val="nil"/>
              <w:bottom w:val="single" w:sz="4" w:space="0" w:color="auto"/>
              <w:right w:val="single" w:sz="4" w:space="0" w:color="auto"/>
            </w:tcBorders>
            <w:vAlign w:val="center"/>
          </w:tcPr>
          <w:p w14:paraId="0C29F8F7"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939" w:type="dxa"/>
            <w:tcBorders>
              <w:top w:val="nil"/>
              <w:left w:val="nil"/>
              <w:bottom w:val="single" w:sz="4" w:space="0" w:color="auto"/>
              <w:right w:val="single" w:sz="8" w:space="0" w:color="auto"/>
            </w:tcBorders>
            <w:vAlign w:val="center"/>
          </w:tcPr>
          <w:p w14:paraId="4140D56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DC5A13D" w14:textId="77777777">
        <w:trPr>
          <w:trHeight w:val="715"/>
          <w:jc w:val="center"/>
        </w:trPr>
        <w:tc>
          <w:tcPr>
            <w:tcW w:w="795" w:type="dxa"/>
            <w:tcBorders>
              <w:top w:val="nil"/>
              <w:left w:val="single" w:sz="8" w:space="0" w:color="auto"/>
              <w:bottom w:val="single" w:sz="4" w:space="0" w:color="auto"/>
              <w:right w:val="single" w:sz="4" w:space="0" w:color="auto"/>
            </w:tcBorders>
            <w:vAlign w:val="center"/>
          </w:tcPr>
          <w:p w14:paraId="4D10B369"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6708" w:type="dxa"/>
            <w:tcBorders>
              <w:top w:val="nil"/>
              <w:left w:val="nil"/>
              <w:bottom w:val="single" w:sz="4" w:space="0" w:color="auto"/>
              <w:right w:val="single" w:sz="4" w:space="0" w:color="auto"/>
            </w:tcBorders>
            <w:vAlign w:val="center"/>
          </w:tcPr>
          <w:p w14:paraId="14BFB078"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负责本公司范围内各种机械、电气和动力设备的管理，对设备进行定期检查和定期保养，使之保持良好状态。</w:t>
            </w:r>
          </w:p>
        </w:tc>
        <w:tc>
          <w:tcPr>
            <w:tcW w:w="709" w:type="dxa"/>
            <w:tcBorders>
              <w:top w:val="nil"/>
              <w:left w:val="nil"/>
              <w:bottom w:val="single" w:sz="4" w:space="0" w:color="auto"/>
              <w:right w:val="single" w:sz="4" w:space="0" w:color="auto"/>
            </w:tcBorders>
            <w:vAlign w:val="center"/>
          </w:tcPr>
          <w:p w14:paraId="18E19F99"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939" w:type="dxa"/>
            <w:tcBorders>
              <w:top w:val="nil"/>
              <w:left w:val="nil"/>
              <w:bottom w:val="single" w:sz="4" w:space="0" w:color="auto"/>
              <w:right w:val="single" w:sz="8" w:space="0" w:color="auto"/>
            </w:tcBorders>
            <w:vAlign w:val="center"/>
          </w:tcPr>
          <w:p w14:paraId="22B4664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042DE04" w14:textId="77777777">
        <w:trPr>
          <w:trHeight w:val="1150"/>
          <w:jc w:val="center"/>
        </w:trPr>
        <w:tc>
          <w:tcPr>
            <w:tcW w:w="795" w:type="dxa"/>
            <w:tcBorders>
              <w:top w:val="nil"/>
              <w:left w:val="single" w:sz="8" w:space="0" w:color="auto"/>
              <w:bottom w:val="single" w:sz="4" w:space="0" w:color="auto"/>
              <w:right w:val="single" w:sz="4" w:space="0" w:color="auto"/>
            </w:tcBorders>
            <w:vAlign w:val="center"/>
          </w:tcPr>
          <w:p w14:paraId="21C7986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6708" w:type="dxa"/>
            <w:tcBorders>
              <w:top w:val="nil"/>
              <w:left w:val="nil"/>
              <w:bottom w:val="single" w:sz="4" w:space="0" w:color="auto"/>
              <w:right w:val="single" w:sz="4" w:space="0" w:color="auto"/>
            </w:tcBorders>
            <w:vAlign w:val="center"/>
          </w:tcPr>
          <w:p w14:paraId="012D4E0E"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组织制定有关设备维修、保养的管理制度及安全操作规程，并负责监督执行。</w:t>
            </w:r>
          </w:p>
        </w:tc>
        <w:tc>
          <w:tcPr>
            <w:tcW w:w="709" w:type="dxa"/>
            <w:tcBorders>
              <w:top w:val="nil"/>
              <w:left w:val="nil"/>
              <w:bottom w:val="single" w:sz="4" w:space="0" w:color="auto"/>
              <w:right w:val="single" w:sz="4" w:space="0" w:color="auto"/>
            </w:tcBorders>
            <w:vAlign w:val="center"/>
          </w:tcPr>
          <w:p w14:paraId="421824E2"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15</w:t>
            </w:r>
          </w:p>
        </w:tc>
        <w:tc>
          <w:tcPr>
            <w:tcW w:w="939" w:type="dxa"/>
            <w:tcBorders>
              <w:top w:val="nil"/>
              <w:left w:val="nil"/>
              <w:bottom w:val="single" w:sz="4" w:space="0" w:color="auto"/>
              <w:right w:val="single" w:sz="8" w:space="0" w:color="auto"/>
            </w:tcBorders>
            <w:vAlign w:val="center"/>
          </w:tcPr>
          <w:p w14:paraId="334BDBFA"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168CB88" w14:textId="77777777">
        <w:trPr>
          <w:trHeight w:val="698"/>
          <w:jc w:val="center"/>
        </w:trPr>
        <w:tc>
          <w:tcPr>
            <w:tcW w:w="795" w:type="dxa"/>
            <w:tcBorders>
              <w:top w:val="nil"/>
              <w:left w:val="single" w:sz="8" w:space="0" w:color="auto"/>
              <w:bottom w:val="single" w:sz="4" w:space="0" w:color="auto"/>
              <w:right w:val="single" w:sz="4" w:space="0" w:color="auto"/>
            </w:tcBorders>
            <w:vAlign w:val="center"/>
          </w:tcPr>
          <w:p w14:paraId="204BEAEA"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6708" w:type="dxa"/>
            <w:tcBorders>
              <w:top w:val="nil"/>
              <w:left w:val="nil"/>
              <w:bottom w:val="single" w:sz="4" w:space="0" w:color="auto"/>
              <w:right w:val="single" w:sz="4" w:space="0" w:color="auto"/>
            </w:tcBorders>
            <w:vAlign w:val="center"/>
          </w:tcPr>
          <w:p w14:paraId="1B7FD3FA"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对自制和改造设备的安全性能负责。</w:t>
            </w:r>
          </w:p>
        </w:tc>
        <w:tc>
          <w:tcPr>
            <w:tcW w:w="709" w:type="dxa"/>
            <w:tcBorders>
              <w:top w:val="nil"/>
              <w:left w:val="nil"/>
              <w:bottom w:val="single" w:sz="4" w:space="0" w:color="auto"/>
              <w:right w:val="single" w:sz="4" w:space="0" w:color="auto"/>
            </w:tcBorders>
            <w:vAlign w:val="center"/>
          </w:tcPr>
          <w:p w14:paraId="11F3CBD4"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939" w:type="dxa"/>
            <w:tcBorders>
              <w:top w:val="nil"/>
              <w:left w:val="nil"/>
              <w:bottom w:val="single" w:sz="4" w:space="0" w:color="auto"/>
              <w:right w:val="single" w:sz="8" w:space="0" w:color="auto"/>
            </w:tcBorders>
            <w:vAlign w:val="center"/>
          </w:tcPr>
          <w:p w14:paraId="50DF4BB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B115D32" w14:textId="77777777">
        <w:trPr>
          <w:trHeight w:val="751"/>
          <w:jc w:val="center"/>
        </w:trPr>
        <w:tc>
          <w:tcPr>
            <w:tcW w:w="795" w:type="dxa"/>
            <w:tcBorders>
              <w:top w:val="nil"/>
              <w:left w:val="single" w:sz="8" w:space="0" w:color="auto"/>
              <w:bottom w:val="single" w:sz="4" w:space="0" w:color="auto"/>
              <w:right w:val="single" w:sz="4" w:space="0" w:color="auto"/>
            </w:tcBorders>
            <w:vAlign w:val="center"/>
          </w:tcPr>
          <w:p w14:paraId="4C54D348"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6708" w:type="dxa"/>
            <w:tcBorders>
              <w:top w:val="nil"/>
              <w:left w:val="nil"/>
              <w:bottom w:val="single" w:sz="4" w:space="0" w:color="auto"/>
              <w:right w:val="single" w:sz="4" w:space="0" w:color="auto"/>
            </w:tcBorders>
            <w:vAlign w:val="center"/>
          </w:tcPr>
          <w:p w14:paraId="6D3A57CE"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确保机器设备的安全防护装置齐全、有效。凡安装、修理、搬迁机器设备竣工时，须重新检验安全防护装置是否完整有效，方可移交运行。</w:t>
            </w:r>
          </w:p>
        </w:tc>
        <w:tc>
          <w:tcPr>
            <w:tcW w:w="709" w:type="dxa"/>
            <w:tcBorders>
              <w:top w:val="nil"/>
              <w:left w:val="nil"/>
              <w:bottom w:val="single" w:sz="4" w:space="0" w:color="auto"/>
              <w:right w:val="single" w:sz="4" w:space="0" w:color="auto"/>
            </w:tcBorders>
            <w:vAlign w:val="center"/>
          </w:tcPr>
          <w:p w14:paraId="7247743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939" w:type="dxa"/>
            <w:tcBorders>
              <w:top w:val="nil"/>
              <w:left w:val="nil"/>
              <w:bottom w:val="single" w:sz="4" w:space="0" w:color="auto"/>
              <w:right w:val="single" w:sz="8" w:space="0" w:color="auto"/>
            </w:tcBorders>
            <w:vAlign w:val="center"/>
          </w:tcPr>
          <w:p w14:paraId="3A416D7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C2A9949" w14:textId="77777777">
        <w:trPr>
          <w:trHeight w:val="699"/>
          <w:jc w:val="center"/>
        </w:trPr>
        <w:tc>
          <w:tcPr>
            <w:tcW w:w="795" w:type="dxa"/>
            <w:tcBorders>
              <w:top w:val="nil"/>
              <w:left w:val="single" w:sz="8" w:space="0" w:color="auto"/>
              <w:bottom w:val="single" w:sz="4" w:space="0" w:color="auto"/>
              <w:right w:val="single" w:sz="4" w:space="0" w:color="auto"/>
            </w:tcBorders>
            <w:vAlign w:val="center"/>
          </w:tcPr>
          <w:p w14:paraId="643147B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6708" w:type="dxa"/>
            <w:tcBorders>
              <w:top w:val="nil"/>
              <w:left w:val="nil"/>
              <w:bottom w:val="single" w:sz="4" w:space="0" w:color="auto"/>
              <w:right w:val="single" w:sz="4" w:space="0" w:color="auto"/>
            </w:tcBorders>
            <w:vAlign w:val="center"/>
          </w:tcPr>
          <w:p w14:paraId="519A122C"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负责安全技术措施所需设备的安装和维修。</w:t>
            </w:r>
          </w:p>
        </w:tc>
        <w:tc>
          <w:tcPr>
            <w:tcW w:w="709" w:type="dxa"/>
            <w:tcBorders>
              <w:top w:val="nil"/>
              <w:left w:val="nil"/>
              <w:bottom w:val="single" w:sz="4" w:space="0" w:color="auto"/>
              <w:right w:val="single" w:sz="4" w:space="0" w:color="auto"/>
            </w:tcBorders>
            <w:vAlign w:val="center"/>
          </w:tcPr>
          <w:p w14:paraId="1EB80D22"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939" w:type="dxa"/>
            <w:tcBorders>
              <w:top w:val="nil"/>
              <w:left w:val="nil"/>
              <w:bottom w:val="single" w:sz="4" w:space="0" w:color="auto"/>
              <w:right w:val="single" w:sz="8" w:space="0" w:color="auto"/>
            </w:tcBorders>
            <w:vAlign w:val="center"/>
          </w:tcPr>
          <w:p w14:paraId="15DCA17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562FBF4" w14:textId="77777777">
        <w:trPr>
          <w:trHeight w:val="570"/>
          <w:jc w:val="center"/>
        </w:trPr>
        <w:tc>
          <w:tcPr>
            <w:tcW w:w="795" w:type="dxa"/>
            <w:tcBorders>
              <w:top w:val="nil"/>
              <w:left w:val="single" w:sz="8" w:space="0" w:color="auto"/>
              <w:bottom w:val="single" w:sz="4" w:space="0" w:color="auto"/>
              <w:right w:val="single" w:sz="4" w:space="0" w:color="auto"/>
            </w:tcBorders>
            <w:vAlign w:val="center"/>
          </w:tcPr>
          <w:p w14:paraId="19475D9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6708" w:type="dxa"/>
            <w:tcBorders>
              <w:top w:val="nil"/>
              <w:left w:val="nil"/>
              <w:bottom w:val="single" w:sz="4" w:space="0" w:color="auto"/>
              <w:right w:val="single" w:sz="4" w:space="0" w:color="auto"/>
            </w:tcBorders>
            <w:vAlign w:val="center"/>
          </w:tcPr>
          <w:p w14:paraId="61DD2132"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负责有关电气、设备安全的国家标准的收集和存档。</w:t>
            </w:r>
          </w:p>
        </w:tc>
        <w:tc>
          <w:tcPr>
            <w:tcW w:w="709" w:type="dxa"/>
            <w:tcBorders>
              <w:top w:val="nil"/>
              <w:left w:val="nil"/>
              <w:bottom w:val="single" w:sz="4" w:space="0" w:color="auto"/>
              <w:right w:val="single" w:sz="4" w:space="0" w:color="auto"/>
            </w:tcBorders>
            <w:vAlign w:val="center"/>
          </w:tcPr>
          <w:p w14:paraId="7B4F6ABB"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939" w:type="dxa"/>
            <w:tcBorders>
              <w:top w:val="nil"/>
              <w:left w:val="nil"/>
              <w:bottom w:val="single" w:sz="4" w:space="0" w:color="auto"/>
              <w:right w:val="single" w:sz="8" w:space="0" w:color="auto"/>
            </w:tcBorders>
            <w:vAlign w:val="center"/>
          </w:tcPr>
          <w:p w14:paraId="30BE738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3EF5931" w14:textId="77777777">
        <w:trPr>
          <w:trHeight w:val="587"/>
          <w:jc w:val="center"/>
        </w:trPr>
        <w:tc>
          <w:tcPr>
            <w:tcW w:w="795" w:type="dxa"/>
            <w:tcBorders>
              <w:top w:val="nil"/>
              <w:left w:val="single" w:sz="8" w:space="0" w:color="auto"/>
              <w:bottom w:val="single" w:sz="4" w:space="0" w:color="auto"/>
              <w:right w:val="single" w:sz="4" w:space="0" w:color="auto"/>
            </w:tcBorders>
            <w:vAlign w:val="center"/>
          </w:tcPr>
          <w:p w14:paraId="1168876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6708" w:type="dxa"/>
            <w:tcBorders>
              <w:top w:val="nil"/>
              <w:left w:val="nil"/>
              <w:bottom w:val="single" w:sz="4" w:space="0" w:color="auto"/>
              <w:right w:val="single" w:sz="4" w:space="0" w:color="auto"/>
            </w:tcBorders>
            <w:vAlign w:val="center"/>
          </w:tcPr>
          <w:p w14:paraId="72201485"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参与重大伤亡事故的调查、分析，对事故的起因是否属电气、设备缺陷或故障造成作出鉴定意见。</w:t>
            </w:r>
          </w:p>
        </w:tc>
        <w:tc>
          <w:tcPr>
            <w:tcW w:w="709" w:type="dxa"/>
            <w:tcBorders>
              <w:top w:val="nil"/>
              <w:left w:val="nil"/>
              <w:bottom w:val="single" w:sz="4" w:space="0" w:color="auto"/>
              <w:right w:val="single" w:sz="4" w:space="0" w:color="auto"/>
            </w:tcBorders>
            <w:vAlign w:val="center"/>
          </w:tcPr>
          <w:p w14:paraId="53C02DCC"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939" w:type="dxa"/>
            <w:tcBorders>
              <w:top w:val="nil"/>
              <w:left w:val="nil"/>
              <w:bottom w:val="single" w:sz="4" w:space="0" w:color="auto"/>
              <w:right w:val="single" w:sz="8" w:space="0" w:color="auto"/>
            </w:tcBorders>
            <w:vAlign w:val="center"/>
          </w:tcPr>
          <w:p w14:paraId="0EA9D22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EEFCF2A"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303D636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6708" w:type="dxa"/>
            <w:tcBorders>
              <w:top w:val="nil"/>
              <w:left w:val="nil"/>
              <w:bottom w:val="single" w:sz="4" w:space="0" w:color="auto"/>
              <w:right w:val="single" w:sz="4" w:space="0" w:color="auto"/>
            </w:tcBorders>
            <w:vAlign w:val="center"/>
          </w:tcPr>
          <w:p w14:paraId="3E1C1009"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对本部门的二、三级安全教育效果及记录的完整性负领导责任。</w:t>
            </w:r>
          </w:p>
        </w:tc>
        <w:tc>
          <w:tcPr>
            <w:tcW w:w="709" w:type="dxa"/>
            <w:tcBorders>
              <w:top w:val="nil"/>
              <w:left w:val="nil"/>
              <w:bottom w:val="single" w:sz="4" w:space="0" w:color="auto"/>
              <w:right w:val="single" w:sz="4" w:space="0" w:color="auto"/>
            </w:tcBorders>
            <w:vAlign w:val="center"/>
          </w:tcPr>
          <w:p w14:paraId="559FEF07"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939" w:type="dxa"/>
            <w:tcBorders>
              <w:top w:val="nil"/>
              <w:left w:val="nil"/>
              <w:bottom w:val="single" w:sz="4" w:space="0" w:color="auto"/>
              <w:right w:val="single" w:sz="8" w:space="0" w:color="auto"/>
            </w:tcBorders>
            <w:vAlign w:val="center"/>
          </w:tcPr>
          <w:p w14:paraId="73A1BD8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D3DE2AF"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70EB34E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6708" w:type="dxa"/>
            <w:tcBorders>
              <w:top w:val="nil"/>
              <w:left w:val="nil"/>
              <w:bottom w:val="single" w:sz="4" w:space="0" w:color="auto"/>
              <w:right w:val="single" w:sz="4" w:space="0" w:color="auto"/>
            </w:tcBorders>
            <w:vAlign w:val="center"/>
          </w:tcPr>
          <w:p w14:paraId="0A58858A" w14:textId="77777777" w:rsidR="00E666BA" w:rsidRDefault="00000000">
            <w:pPr>
              <w:ind w:firstLineChars="0" w:firstLine="0"/>
              <w:rPr>
                <w:rFonts w:ascii="仿宋" w:eastAsia="仿宋" w:hAnsi="仿宋" w:cs="Times New Roman" w:hint="eastAsia"/>
                <w:color w:val="000000"/>
              </w:rPr>
            </w:pPr>
            <w:r>
              <w:rPr>
                <w:rFonts w:ascii="仿宋" w:eastAsia="仿宋" w:hAnsi="仿宋"/>
                <w:szCs w:val="24"/>
                <w:lang w:val="zh-CN"/>
              </w:rPr>
              <w:t>对本部门人员违反操作规程或电气、设备维护不当所引起的重大伤亡事故负责直接领导责任。</w:t>
            </w:r>
          </w:p>
        </w:tc>
        <w:tc>
          <w:tcPr>
            <w:tcW w:w="709" w:type="dxa"/>
            <w:tcBorders>
              <w:top w:val="nil"/>
              <w:left w:val="nil"/>
              <w:bottom w:val="single" w:sz="4" w:space="0" w:color="auto"/>
              <w:right w:val="single" w:sz="4" w:space="0" w:color="auto"/>
            </w:tcBorders>
            <w:vAlign w:val="center"/>
          </w:tcPr>
          <w:p w14:paraId="0107C4E5"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939" w:type="dxa"/>
            <w:tcBorders>
              <w:top w:val="nil"/>
              <w:left w:val="nil"/>
              <w:bottom w:val="single" w:sz="4" w:space="0" w:color="auto"/>
              <w:right w:val="single" w:sz="8" w:space="0" w:color="auto"/>
            </w:tcBorders>
            <w:vAlign w:val="center"/>
          </w:tcPr>
          <w:p w14:paraId="22193CCA"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4A44158" w14:textId="77777777">
        <w:trPr>
          <w:trHeight w:val="555"/>
          <w:jc w:val="center"/>
        </w:trPr>
        <w:tc>
          <w:tcPr>
            <w:tcW w:w="7503" w:type="dxa"/>
            <w:gridSpan w:val="2"/>
            <w:tcBorders>
              <w:top w:val="single" w:sz="4" w:space="0" w:color="auto"/>
              <w:left w:val="single" w:sz="8" w:space="0" w:color="auto"/>
              <w:bottom w:val="single" w:sz="8" w:space="0" w:color="auto"/>
              <w:right w:val="single" w:sz="4" w:space="0" w:color="000000"/>
            </w:tcBorders>
            <w:noWrap/>
            <w:vAlign w:val="center"/>
          </w:tcPr>
          <w:p w14:paraId="0A2E15A1"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709" w:type="dxa"/>
            <w:tcBorders>
              <w:top w:val="nil"/>
              <w:left w:val="nil"/>
              <w:bottom w:val="single" w:sz="8" w:space="0" w:color="auto"/>
              <w:right w:val="nil"/>
            </w:tcBorders>
            <w:vAlign w:val="center"/>
          </w:tcPr>
          <w:p w14:paraId="2500663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939" w:type="dxa"/>
            <w:tcBorders>
              <w:top w:val="nil"/>
              <w:left w:val="nil"/>
              <w:bottom w:val="single" w:sz="8" w:space="0" w:color="auto"/>
              <w:right w:val="single" w:sz="8" w:space="0" w:color="auto"/>
            </w:tcBorders>
            <w:vAlign w:val="center"/>
          </w:tcPr>
          <w:p w14:paraId="1B5DB2E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5C6BC47A" w14:textId="77777777" w:rsidR="00E666BA" w:rsidRDefault="00E666BA">
      <w:pPr>
        <w:widowControl/>
        <w:spacing w:line="240" w:lineRule="auto"/>
        <w:ind w:firstLineChars="0" w:firstLine="0"/>
        <w:jc w:val="left"/>
        <w:rPr>
          <w:rFonts w:ascii="仿宋" w:eastAsia="仿宋" w:hAnsi="仿宋" w:cs="Times New Roman" w:hint="eastAsia"/>
        </w:rPr>
      </w:pPr>
    </w:p>
    <w:p w14:paraId="2D5D71BC"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74E104F9" w14:textId="77777777" w:rsidR="00E666BA" w:rsidRDefault="00000000">
      <w:pPr>
        <w:pStyle w:val="21"/>
        <w:rPr>
          <w:rFonts w:ascii="微软雅黑" w:hAnsi="微软雅黑" w:hint="eastAsia"/>
        </w:rPr>
      </w:pPr>
      <w:bookmarkStart w:id="79" w:name="_Toc175737645"/>
      <w:r>
        <w:rPr>
          <w:rFonts w:ascii="微软雅黑" w:hAnsi="微软雅黑" w:hint="eastAsia"/>
        </w:rPr>
        <w:lastRenderedPageBreak/>
        <w:t>21、客服部经理安全生产责任制考核表</w:t>
      </w:r>
      <w:bookmarkEnd w:id="79"/>
    </w:p>
    <w:tbl>
      <w:tblPr>
        <w:tblW w:w="5703" w:type="pct"/>
        <w:jc w:val="center"/>
        <w:tblLook w:val="04A0" w:firstRow="1" w:lastRow="0" w:firstColumn="1" w:lastColumn="0" w:noHBand="0" w:noVBand="1"/>
      </w:tblPr>
      <w:tblGrid>
        <w:gridCol w:w="821"/>
        <w:gridCol w:w="7074"/>
        <w:gridCol w:w="585"/>
        <w:gridCol w:w="971"/>
      </w:tblGrid>
      <w:tr w:rsidR="00E666BA" w14:paraId="51CE3D18" w14:textId="77777777">
        <w:trPr>
          <w:trHeight w:val="638"/>
          <w:jc w:val="center"/>
        </w:trPr>
        <w:tc>
          <w:tcPr>
            <w:tcW w:w="9451" w:type="dxa"/>
            <w:gridSpan w:val="4"/>
            <w:tcBorders>
              <w:top w:val="single" w:sz="4" w:space="0" w:color="auto"/>
              <w:left w:val="single" w:sz="8" w:space="0" w:color="auto"/>
              <w:bottom w:val="single" w:sz="4" w:space="0" w:color="auto"/>
              <w:right w:val="single" w:sz="8" w:space="0" w:color="000000"/>
            </w:tcBorders>
            <w:vAlign w:val="center"/>
          </w:tcPr>
          <w:p w14:paraId="7788AFD4"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62324C4B" w14:textId="77777777">
        <w:trPr>
          <w:trHeight w:val="552"/>
          <w:jc w:val="center"/>
        </w:trPr>
        <w:tc>
          <w:tcPr>
            <w:tcW w:w="9451" w:type="dxa"/>
            <w:gridSpan w:val="4"/>
            <w:tcBorders>
              <w:top w:val="single" w:sz="4" w:space="0" w:color="auto"/>
              <w:left w:val="single" w:sz="8" w:space="0" w:color="auto"/>
              <w:bottom w:val="single" w:sz="4" w:space="0" w:color="auto"/>
              <w:right w:val="single" w:sz="8" w:space="0" w:color="000000"/>
            </w:tcBorders>
            <w:vAlign w:val="center"/>
          </w:tcPr>
          <w:p w14:paraId="700A9CE7"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7624A10A" w14:textId="77777777">
        <w:trPr>
          <w:trHeight w:val="547"/>
          <w:jc w:val="center"/>
        </w:trPr>
        <w:tc>
          <w:tcPr>
            <w:tcW w:w="9451" w:type="dxa"/>
            <w:gridSpan w:val="4"/>
            <w:tcBorders>
              <w:top w:val="single" w:sz="4" w:space="0" w:color="auto"/>
              <w:left w:val="single" w:sz="8" w:space="0" w:color="auto"/>
              <w:bottom w:val="single" w:sz="4" w:space="0" w:color="auto"/>
              <w:right w:val="single" w:sz="8" w:space="0" w:color="000000"/>
            </w:tcBorders>
            <w:vAlign w:val="center"/>
          </w:tcPr>
          <w:p w14:paraId="3EA5B52F"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65C93AD0" w14:textId="77777777">
        <w:trPr>
          <w:trHeight w:val="803"/>
          <w:jc w:val="center"/>
        </w:trPr>
        <w:tc>
          <w:tcPr>
            <w:tcW w:w="821" w:type="dxa"/>
            <w:tcBorders>
              <w:top w:val="nil"/>
              <w:left w:val="single" w:sz="8" w:space="0" w:color="auto"/>
              <w:bottom w:val="single" w:sz="4" w:space="0" w:color="auto"/>
              <w:right w:val="single" w:sz="4" w:space="0" w:color="auto"/>
            </w:tcBorders>
            <w:vAlign w:val="center"/>
          </w:tcPr>
          <w:p w14:paraId="7642FC15"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074" w:type="dxa"/>
            <w:tcBorders>
              <w:top w:val="nil"/>
              <w:left w:val="nil"/>
              <w:bottom w:val="single" w:sz="4" w:space="0" w:color="auto"/>
              <w:right w:val="single" w:sz="4" w:space="0" w:color="auto"/>
            </w:tcBorders>
            <w:vAlign w:val="center"/>
          </w:tcPr>
          <w:p w14:paraId="02CDB0C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585" w:type="dxa"/>
            <w:tcBorders>
              <w:top w:val="nil"/>
              <w:left w:val="nil"/>
              <w:bottom w:val="single" w:sz="4" w:space="0" w:color="auto"/>
              <w:right w:val="single" w:sz="4" w:space="0" w:color="auto"/>
            </w:tcBorders>
            <w:vAlign w:val="center"/>
          </w:tcPr>
          <w:p w14:paraId="2803CBF0"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969" w:type="dxa"/>
            <w:tcBorders>
              <w:top w:val="nil"/>
              <w:left w:val="nil"/>
              <w:bottom w:val="single" w:sz="4" w:space="0" w:color="auto"/>
              <w:right w:val="single" w:sz="8" w:space="0" w:color="auto"/>
            </w:tcBorders>
            <w:vAlign w:val="center"/>
          </w:tcPr>
          <w:p w14:paraId="34B38384"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261DAB6A" w14:textId="77777777">
        <w:trPr>
          <w:trHeight w:val="801"/>
          <w:jc w:val="center"/>
        </w:trPr>
        <w:tc>
          <w:tcPr>
            <w:tcW w:w="821" w:type="dxa"/>
            <w:tcBorders>
              <w:top w:val="nil"/>
              <w:left w:val="single" w:sz="8" w:space="0" w:color="auto"/>
              <w:bottom w:val="single" w:sz="4" w:space="0" w:color="auto"/>
              <w:right w:val="single" w:sz="4" w:space="0" w:color="auto"/>
            </w:tcBorders>
            <w:vAlign w:val="center"/>
          </w:tcPr>
          <w:p w14:paraId="73E231EC"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074" w:type="dxa"/>
            <w:tcBorders>
              <w:top w:val="nil"/>
              <w:left w:val="nil"/>
              <w:bottom w:val="single" w:sz="4" w:space="0" w:color="auto"/>
              <w:right w:val="single" w:sz="4" w:space="0" w:color="auto"/>
            </w:tcBorders>
            <w:vAlign w:val="center"/>
          </w:tcPr>
          <w:p w14:paraId="47A22E4F"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客服部经理作为客服部安全生产工作的第一负责人，对本部门安全生产工作负领导责任，并向</w:t>
            </w:r>
            <w:r>
              <w:rPr>
                <w:rFonts w:ascii="仿宋" w:eastAsia="仿宋" w:hAnsi="仿宋" w:hint="eastAsia"/>
                <w:szCs w:val="24"/>
                <w:lang w:val="zh-CN"/>
              </w:rPr>
              <w:t>总经理</w:t>
            </w:r>
            <w:r>
              <w:rPr>
                <w:rFonts w:ascii="仿宋" w:eastAsia="仿宋" w:hAnsi="仿宋"/>
                <w:szCs w:val="24"/>
                <w:lang w:val="zh-CN"/>
              </w:rPr>
              <w:t>报告；</w:t>
            </w:r>
          </w:p>
        </w:tc>
        <w:tc>
          <w:tcPr>
            <w:tcW w:w="585" w:type="dxa"/>
            <w:tcBorders>
              <w:top w:val="nil"/>
              <w:left w:val="nil"/>
              <w:bottom w:val="single" w:sz="4" w:space="0" w:color="auto"/>
              <w:right w:val="single" w:sz="4" w:space="0" w:color="auto"/>
            </w:tcBorders>
            <w:vAlign w:val="center"/>
          </w:tcPr>
          <w:p w14:paraId="33D7650A"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969" w:type="dxa"/>
            <w:tcBorders>
              <w:top w:val="nil"/>
              <w:left w:val="nil"/>
              <w:bottom w:val="single" w:sz="4" w:space="0" w:color="auto"/>
              <w:right w:val="single" w:sz="8" w:space="0" w:color="auto"/>
            </w:tcBorders>
            <w:vAlign w:val="center"/>
          </w:tcPr>
          <w:p w14:paraId="694C106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506AA44" w14:textId="77777777">
        <w:trPr>
          <w:trHeight w:val="521"/>
          <w:jc w:val="center"/>
        </w:trPr>
        <w:tc>
          <w:tcPr>
            <w:tcW w:w="821" w:type="dxa"/>
            <w:tcBorders>
              <w:top w:val="nil"/>
              <w:left w:val="single" w:sz="8" w:space="0" w:color="auto"/>
              <w:bottom w:val="single" w:sz="4" w:space="0" w:color="auto"/>
              <w:right w:val="single" w:sz="4" w:space="0" w:color="auto"/>
            </w:tcBorders>
            <w:vAlign w:val="center"/>
          </w:tcPr>
          <w:p w14:paraId="5B45C83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074" w:type="dxa"/>
            <w:tcBorders>
              <w:top w:val="nil"/>
              <w:left w:val="nil"/>
              <w:bottom w:val="single" w:sz="4" w:space="0" w:color="auto"/>
              <w:right w:val="single" w:sz="4" w:space="0" w:color="auto"/>
            </w:tcBorders>
            <w:vAlign w:val="center"/>
          </w:tcPr>
          <w:p w14:paraId="1F1FB7FC"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遵守公司安全生产相关管理制度及公司安全管理规定；</w:t>
            </w:r>
          </w:p>
        </w:tc>
        <w:tc>
          <w:tcPr>
            <w:tcW w:w="585" w:type="dxa"/>
            <w:tcBorders>
              <w:top w:val="nil"/>
              <w:left w:val="nil"/>
              <w:bottom w:val="single" w:sz="4" w:space="0" w:color="auto"/>
              <w:right w:val="single" w:sz="4" w:space="0" w:color="auto"/>
            </w:tcBorders>
            <w:vAlign w:val="center"/>
          </w:tcPr>
          <w:p w14:paraId="1EE200A3"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969" w:type="dxa"/>
            <w:tcBorders>
              <w:top w:val="nil"/>
              <w:left w:val="nil"/>
              <w:bottom w:val="single" w:sz="4" w:space="0" w:color="auto"/>
              <w:right w:val="single" w:sz="8" w:space="0" w:color="auto"/>
            </w:tcBorders>
            <w:vAlign w:val="center"/>
          </w:tcPr>
          <w:p w14:paraId="5F3F28A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21999E7" w14:textId="77777777">
        <w:trPr>
          <w:trHeight w:val="721"/>
          <w:jc w:val="center"/>
        </w:trPr>
        <w:tc>
          <w:tcPr>
            <w:tcW w:w="821" w:type="dxa"/>
            <w:tcBorders>
              <w:top w:val="nil"/>
              <w:left w:val="single" w:sz="8" w:space="0" w:color="auto"/>
              <w:bottom w:val="single" w:sz="4" w:space="0" w:color="auto"/>
              <w:right w:val="single" w:sz="4" w:space="0" w:color="auto"/>
            </w:tcBorders>
            <w:vAlign w:val="center"/>
          </w:tcPr>
          <w:p w14:paraId="3BBEBD42"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074" w:type="dxa"/>
            <w:tcBorders>
              <w:top w:val="nil"/>
              <w:left w:val="nil"/>
              <w:bottom w:val="single" w:sz="4" w:space="0" w:color="auto"/>
              <w:right w:val="single" w:sz="4" w:space="0" w:color="auto"/>
            </w:tcBorders>
            <w:vAlign w:val="center"/>
          </w:tcPr>
          <w:p w14:paraId="1F6F5C8D"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贯彻执行国家、以及公司相关安全生产</w:t>
            </w:r>
            <w:r>
              <w:rPr>
                <w:rFonts w:ascii="仿宋" w:eastAsia="仿宋" w:hAnsi="仿宋" w:hint="eastAsia"/>
                <w:szCs w:val="24"/>
                <w:lang w:val="zh-CN"/>
              </w:rPr>
              <w:t>目标</w:t>
            </w:r>
            <w:r>
              <w:rPr>
                <w:rFonts w:ascii="仿宋" w:eastAsia="仿宋" w:hAnsi="仿宋"/>
                <w:szCs w:val="24"/>
                <w:lang w:val="zh-CN"/>
              </w:rPr>
              <w:t>、政策、法律法规、规章和标准；</w:t>
            </w:r>
          </w:p>
        </w:tc>
        <w:tc>
          <w:tcPr>
            <w:tcW w:w="585" w:type="dxa"/>
            <w:tcBorders>
              <w:top w:val="nil"/>
              <w:left w:val="nil"/>
              <w:bottom w:val="single" w:sz="4" w:space="0" w:color="auto"/>
              <w:right w:val="single" w:sz="4" w:space="0" w:color="auto"/>
            </w:tcBorders>
            <w:vAlign w:val="center"/>
          </w:tcPr>
          <w:p w14:paraId="0E3E6352"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5</w:t>
            </w:r>
          </w:p>
        </w:tc>
        <w:tc>
          <w:tcPr>
            <w:tcW w:w="969" w:type="dxa"/>
            <w:tcBorders>
              <w:top w:val="nil"/>
              <w:left w:val="nil"/>
              <w:bottom w:val="single" w:sz="4" w:space="0" w:color="auto"/>
              <w:right w:val="single" w:sz="8" w:space="0" w:color="auto"/>
            </w:tcBorders>
            <w:vAlign w:val="center"/>
          </w:tcPr>
          <w:p w14:paraId="0A74E8F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4161554" w14:textId="77777777">
        <w:trPr>
          <w:trHeight w:val="747"/>
          <w:jc w:val="center"/>
        </w:trPr>
        <w:tc>
          <w:tcPr>
            <w:tcW w:w="821" w:type="dxa"/>
            <w:tcBorders>
              <w:top w:val="nil"/>
              <w:left w:val="single" w:sz="8" w:space="0" w:color="auto"/>
              <w:bottom w:val="single" w:sz="4" w:space="0" w:color="auto"/>
              <w:right w:val="single" w:sz="4" w:space="0" w:color="auto"/>
            </w:tcBorders>
            <w:vAlign w:val="center"/>
          </w:tcPr>
          <w:p w14:paraId="6B3214C6"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074" w:type="dxa"/>
            <w:tcBorders>
              <w:top w:val="nil"/>
              <w:left w:val="nil"/>
              <w:bottom w:val="single" w:sz="4" w:space="0" w:color="auto"/>
              <w:right w:val="single" w:sz="4" w:space="0" w:color="auto"/>
            </w:tcBorders>
            <w:vAlign w:val="center"/>
          </w:tcPr>
          <w:p w14:paraId="7B53D24F"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组织拟定、审批、更新、培训本部门安全生产相关的规章制度和操作规程；</w:t>
            </w:r>
          </w:p>
        </w:tc>
        <w:tc>
          <w:tcPr>
            <w:tcW w:w="585" w:type="dxa"/>
            <w:tcBorders>
              <w:top w:val="nil"/>
              <w:left w:val="nil"/>
              <w:bottom w:val="single" w:sz="4" w:space="0" w:color="auto"/>
              <w:right w:val="single" w:sz="4" w:space="0" w:color="auto"/>
            </w:tcBorders>
            <w:vAlign w:val="center"/>
          </w:tcPr>
          <w:p w14:paraId="59B80D92"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969" w:type="dxa"/>
            <w:tcBorders>
              <w:top w:val="nil"/>
              <w:left w:val="nil"/>
              <w:bottom w:val="single" w:sz="4" w:space="0" w:color="auto"/>
              <w:right w:val="single" w:sz="8" w:space="0" w:color="auto"/>
            </w:tcBorders>
            <w:vAlign w:val="center"/>
          </w:tcPr>
          <w:p w14:paraId="04ED710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C878E22" w14:textId="77777777">
        <w:trPr>
          <w:trHeight w:val="737"/>
          <w:jc w:val="center"/>
        </w:trPr>
        <w:tc>
          <w:tcPr>
            <w:tcW w:w="821" w:type="dxa"/>
            <w:tcBorders>
              <w:top w:val="nil"/>
              <w:left w:val="single" w:sz="8" w:space="0" w:color="auto"/>
              <w:bottom w:val="single" w:sz="4" w:space="0" w:color="auto"/>
              <w:right w:val="single" w:sz="4" w:space="0" w:color="auto"/>
            </w:tcBorders>
            <w:vAlign w:val="center"/>
          </w:tcPr>
          <w:p w14:paraId="7E3CEDA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074" w:type="dxa"/>
            <w:tcBorders>
              <w:top w:val="nil"/>
              <w:left w:val="nil"/>
              <w:bottom w:val="single" w:sz="4" w:space="0" w:color="auto"/>
              <w:right w:val="single" w:sz="4" w:space="0" w:color="auto"/>
            </w:tcBorders>
            <w:vAlign w:val="center"/>
          </w:tcPr>
          <w:p w14:paraId="02775F4B"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参加公司安全会议，主持或参加本部门内部安全生产工作会议，审察本部门安全生产相关的文件，组织协调本部门的安全生产工作；</w:t>
            </w:r>
          </w:p>
        </w:tc>
        <w:tc>
          <w:tcPr>
            <w:tcW w:w="585" w:type="dxa"/>
            <w:tcBorders>
              <w:top w:val="nil"/>
              <w:left w:val="nil"/>
              <w:bottom w:val="single" w:sz="4" w:space="0" w:color="auto"/>
              <w:right w:val="single" w:sz="4" w:space="0" w:color="auto"/>
            </w:tcBorders>
            <w:vAlign w:val="center"/>
          </w:tcPr>
          <w:p w14:paraId="388F7885"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5</w:t>
            </w:r>
          </w:p>
        </w:tc>
        <w:tc>
          <w:tcPr>
            <w:tcW w:w="969" w:type="dxa"/>
            <w:tcBorders>
              <w:top w:val="nil"/>
              <w:left w:val="nil"/>
              <w:bottom w:val="single" w:sz="4" w:space="0" w:color="auto"/>
              <w:right w:val="single" w:sz="8" w:space="0" w:color="auto"/>
            </w:tcBorders>
            <w:vAlign w:val="center"/>
          </w:tcPr>
          <w:p w14:paraId="730F499A"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67839F0" w14:textId="77777777">
        <w:trPr>
          <w:trHeight w:val="1074"/>
          <w:jc w:val="center"/>
        </w:trPr>
        <w:tc>
          <w:tcPr>
            <w:tcW w:w="821" w:type="dxa"/>
            <w:tcBorders>
              <w:top w:val="nil"/>
              <w:left w:val="single" w:sz="8" w:space="0" w:color="auto"/>
              <w:bottom w:val="single" w:sz="4" w:space="0" w:color="auto"/>
              <w:right w:val="single" w:sz="4" w:space="0" w:color="auto"/>
            </w:tcBorders>
            <w:vAlign w:val="center"/>
          </w:tcPr>
          <w:p w14:paraId="67648B7C"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074" w:type="dxa"/>
            <w:tcBorders>
              <w:top w:val="nil"/>
              <w:left w:val="nil"/>
              <w:bottom w:val="single" w:sz="4" w:space="0" w:color="auto"/>
              <w:right w:val="single" w:sz="4" w:space="0" w:color="auto"/>
            </w:tcBorders>
            <w:vAlign w:val="center"/>
          </w:tcPr>
          <w:p w14:paraId="17480BC9"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依照公司拟定的安全生产目标和工作计划，组织拟定本部门安全生产目标和计划，采用措施保证目标和计划的完成，并定期对目标和计划的完成情况进行解析与总结；</w:t>
            </w:r>
          </w:p>
        </w:tc>
        <w:tc>
          <w:tcPr>
            <w:tcW w:w="585" w:type="dxa"/>
            <w:tcBorders>
              <w:top w:val="nil"/>
              <w:left w:val="nil"/>
              <w:bottom w:val="single" w:sz="4" w:space="0" w:color="auto"/>
              <w:right w:val="single" w:sz="4" w:space="0" w:color="auto"/>
            </w:tcBorders>
            <w:vAlign w:val="center"/>
          </w:tcPr>
          <w:p w14:paraId="41F8DB89"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969" w:type="dxa"/>
            <w:tcBorders>
              <w:top w:val="nil"/>
              <w:left w:val="nil"/>
              <w:bottom w:val="single" w:sz="4" w:space="0" w:color="auto"/>
              <w:right w:val="single" w:sz="8" w:space="0" w:color="auto"/>
            </w:tcBorders>
            <w:vAlign w:val="center"/>
          </w:tcPr>
          <w:p w14:paraId="030AF57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1383FC4" w14:textId="77777777">
        <w:trPr>
          <w:trHeight w:val="827"/>
          <w:jc w:val="center"/>
        </w:trPr>
        <w:tc>
          <w:tcPr>
            <w:tcW w:w="821" w:type="dxa"/>
            <w:tcBorders>
              <w:top w:val="nil"/>
              <w:left w:val="single" w:sz="8" w:space="0" w:color="auto"/>
              <w:bottom w:val="single" w:sz="4" w:space="0" w:color="auto"/>
              <w:right w:val="single" w:sz="4" w:space="0" w:color="auto"/>
            </w:tcBorders>
            <w:vAlign w:val="center"/>
          </w:tcPr>
          <w:p w14:paraId="5D53864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074" w:type="dxa"/>
            <w:tcBorders>
              <w:top w:val="nil"/>
              <w:left w:val="nil"/>
              <w:bottom w:val="single" w:sz="4" w:space="0" w:color="auto"/>
              <w:right w:val="single" w:sz="4" w:space="0" w:color="auto"/>
            </w:tcBorders>
            <w:vAlign w:val="center"/>
          </w:tcPr>
          <w:p w14:paraId="685242D4"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督促部门、车间</w:t>
            </w:r>
            <w:r>
              <w:rPr>
                <w:rFonts w:ascii="仿宋" w:eastAsia="仿宋" w:hAnsi="仿宋" w:hint="eastAsia"/>
                <w:szCs w:val="24"/>
                <w:lang w:val="zh-CN"/>
              </w:rPr>
              <w:t>开展</w:t>
            </w:r>
            <w:r>
              <w:rPr>
                <w:rFonts w:ascii="仿宋" w:eastAsia="仿宋" w:hAnsi="仿宋"/>
                <w:szCs w:val="24"/>
                <w:lang w:val="zh-CN"/>
              </w:rPr>
              <w:t>危险源、危害因素</w:t>
            </w:r>
            <w:r>
              <w:rPr>
                <w:rFonts w:ascii="仿宋" w:eastAsia="仿宋" w:hAnsi="仿宋" w:hint="eastAsia"/>
                <w:szCs w:val="24"/>
                <w:lang w:val="zh-CN"/>
              </w:rPr>
              <w:t>辨识及</w:t>
            </w:r>
            <w:r>
              <w:rPr>
                <w:rFonts w:ascii="仿宋" w:eastAsia="仿宋" w:hAnsi="仿宋"/>
                <w:szCs w:val="24"/>
                <w:lang w:val="zh-CN"/>
              </w:rPr>
              <w:t>风险评估工作，督查检查各项安全措施的落实情况；</w:t>
            </w:r>
          </w:p>
        </w:tc>
        <w:tc>
          <w:tcPr>
            <w:tcW w:w="585" w:type="dxa"/>
            <w:tcBorders>
              <w:top w:val="nil"/>
              <w:left w:val="nil"/>
              <w:bottom w:val="single" w:sz="4" w:space="0" w:color="auto"/>
              <w:right w:val="single" w:sz="4" w:space="0" w:color="auto"/>
            </w:tcBorders>
            <w:vAlign w:val="center"/>
          </w:tcPr>
          <w:p w14:paraId="36DAA95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969" w:type="dxa"/>
            <w:tcBorders>
              <w:top w:val="nil"/>
              <w:left w:val="nil"/>
              <w:bottom w:val="single" w:sz="4" w:space="0" w:color="auto"/>
              <w:right w:val="single" w:sz="8" w:space="0" w:color="auto"/>
            </w:tcBorders>
            <w:vAlign w:val="center"/>
          </w:tcPr>
          <w:p w14:paraId="7D9F3EC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7A3BED2" w14:textId="77777777">
        <w:trPr>
          <w:trHeight w:val="672"/>
          <w:jc w:val="center"/>
        </w:trPr>
        <w:tc>
          <w:tcPr>
            <w:tcW w:w="821" w:type="dxa"/>
            <w:tcBorders>
              <w:top w:val="nil"/>
              <w:left w:val="single" w:sz="8" w:space="0" w:color="auto"/>
              <w:bottom w:val="single" w:sz="4" w:space="0" w:color="auto"/>
              <w:right w:val="single" w:sz="4" w:space="0" w:color="auto"/>
            </w:tcBorders>
            <w:vAlign w:val="center"/>
          </w:tcPr>
          <w:p w14:paraId="45F33C9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074" w:type="dxa"/>
            <w:tcBorders>
              <w:top w:val="nil"/>
              <w:left w:val="nil"/>
              <w:bottom w:val="single" w:sz="4" w:space="0" w:color="auto"/>
              <w:right w:val="single" w:sz="4" w:space="0" w:color="auto"/>
            </w:tcBorders>
            <w:vAlign w:val="center"/>
          </w:tcPr>
          <w:p w14:paraId="1F672B8B"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组织落实本部门的安全生产教育培训、活动以及宣传工作，保存相关记录；</w:t>
            </w:r>
          </w:p>
        </w:tc>
        <w:tc>
          <w:tcPr>
            <w:tcW w:w="585" w:type="dxa"/>
            <w:tcBorders>
              <w:top w:val="nil"/>
              <w:left w:val="nil"/>
              <w:bottom w:val="single" w:sz="4" w:space="0" w:color="auto"/>
              <w:right w:val="single" w:sz="4" w:space="0" w:color="auto"/>
            </w:tcBorders>
            <w:vAlign w:val="center"/>
          </w:tcPr>
          <w:p w14:paraId="53FE350F"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969" w:type="dxa"/>
            <w:tcBorders>
              <w:top w:val="nil"/>
              <w:left w:val="nil"/>
              <w:bottom w:val="single" w:sz="4" w:space="0" w:color="auto"/>
              <w:right w:val="single" w:sz="8" w:space="0" w:color="auto"/>
            </w:tcBorders>
            <w:vAlign w:val="center"/>
          </w:tcPr>
          <w:p w14:paraId="5A4657D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8D33460" w14:textId="77777777">
        <w:trPr>
          <w:trHeight w:val="705"/>
          <w:jc w:val="center"/>
        </w:trPr>
        <w:tc>
          <w:tcPr>
            <w:tcW w:w="821" w:type="dxa"/>
            <w:tcBorders>
              <w:top w:val="nil"/>
              <w:left w:val="single" w:sz="8" w:space="0" w:color="auto"/>
              <w:bottom w:val="single" w:sz="4" w:space="0" w:color="auto"/>
              <w:right w:val="single" w:sz="4" w:space="0" w:color="auto"/>
            </w:tcBorders>
            <w:vAlign w:val="center"/>
          </w:tcPr>
          <w:p w14:paraId="3FDC6C9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7074" w:type="dxa"/>
            <w:tcBorders>
              <w:top w:val="nil"/>
              <w:left w:val="nil"/>
              <w:bottom w:val="single" w:sz="4" w:space="0" w:color="auto"/>
              <w:right w:val="single" w:sz="4" w:space="0" w:color="auto"/>
            </w:tcBorders>
            <w:vAlign w:val="center"/>
          </w:tcPr>
          <w:p w14:paraId="063E785C"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组织完成本部门平常的、专项的安全检查、点检及隐患排查治理工作，及时</w:t>
            </w:r>
            <w:r>
              <w:rPr>
                <w:rFonts w:ascii="仿宋" w:eastAsia="仿宋" w:hAnsi="仿宋" w:hint="eastAsia"/>
                <w:szCs w:val="24"/>
                <w:lang w:val="zh-CN"/>
              </w:rPr>
              <w:t>整改</w:t>
            </w:r>
            <w:r>
              <w:rPr>
                <w:rFonts w:ascii="仿宋" w:eastAsia="仿宋" w:hAnsi="仿宋"/>
                <w:szCs w:val="24"/>
                <w:lang w:val="zh-CN"/>
              </w:rPr>
              <w:t>事故隐患；</w:t>
            </w:r>
          </w:p>
        </w:tc>
        <w:tc>
          <w:tcPr>
            <w:tcW w:w="585" w:type="dxa"/>
            <w:tcBorders>
              <w:top w:val="nil"/>
              <w:left w:val="nil"/>
              <w:bottom w:val="single" w:sz="4" w:space="0" w:color="auto"/>
              <w:right w:val="single" w:sz="4" w:space="0" w:color="auto"/>
            </w:tcBorders>
            <w:vAlign w:val="center"/>
          </w:tcPr>
          <w:p w14:paraId="259C07F0"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969" w:type="dxa"/>
            <w:tcBorders>
              <w:top w:val="nil"/>
              <w:left w:val="nil"/>
              <w:bottom w:val="single" w:sz="4" w:space="0" w:color="auto"/>
              <w:right w:val="single" w:sz="8" w:space="0" w:color="auto"/>
            </w:tcBorders>
            <w:vAlign w:val="center"/>
          </w:tcPr>
          <w:p w14:paraId="6DE9439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9990294" w14:textId="77777777">
        <w:trPr>
          <w:trHeight w:val="737"/>
          <w:jc w:val="center"/>
        </w:trPr>
        <w:tc>
          <w:tcPr>
            <w:tcW w:w="821" w:type="dxa"/>
            <w:tcBorders>
              <w:top w:val="nil"/>
              <w:left w:val="single" w:sz="8" w:space="0" w:color="auto"/>
              <w:bottom w:val="single" w:sz="4" w:space="0" w:color="auto"/>
              <w:right w:val="single" w:sz="4" w:space="0" w:color="auto"/>
            </w:tcBorders>
            <w:vAlign w:val="center"/>
          </w:tcPr>
          <w:p w14:paraId="498D210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074" w:type="dxa"/>
            <w:tcBorders>
              <w:top w:val="nil"/>
              <w:left w:val="nil"/>
              <w:bottom w:val="single" w:sz="4" w:space="0" w:color="auto"/>
              <w:right w:val="single" w:sz="4" w:space="0" w:color="auto"/>
            </w:tcBorders>
            <w:vAlign w:val="center"/>
          </w:tcPr>
          <w:p w14:paraId="46385DA3"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组织本部门完成生产安全事故应急方案的拟定与演练，保存演练记录，提出改进措施并追踪整改措施的完成情况；</w:t>
            </w:r>
          </w:p>
        </w:tc>
        <w:tc>
          <w:tcPr>
            <w:tcW w:w="585" w:type="dxa"/>
            <w:tcBorders>
              <w:top w:val="nil"/>
              <w:left w:val="nil"/>
              <w:bottom w:val="single" w:sz="4" w:space="0" w:color="auto"/>
              <w:right w:val="single" w:sz="4" w:space="0" w:color="auto"/>
            </w:tcBorders>
            <w:vAlign w:val="center"/>
          </w:tcPr>
          <w:p w14:paraId="7B6CFF1E"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969" w:type="dxa"/>
            <w:tcBorders>
              <w:top w:val="nil"/>
              <w:left w:val="nil"/>
              <w:bottom w:val="single" w:sz="4" w:space="0" w:color="auto"/>
              <w:right w:val="single" w:sz="8" w:space="0" w:color="auto"/>
            </w:tcBorders>
            <w:vAlign w:val="center"/>
          </w:tcPr>
          <w:p w14:paraId="1F8417F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14691D4" w14:textId="77777777">
        <w:trPr>
          <w:trHeight w:val="893"/>
          <w:jc w:val="center"/>
        </w:trPr>
        <w:tc>
          <w:tcPr>
            <w:tcW w:w="821" w:type="dxa"/>
            <w:tcBorders>
              <w:top w:val="nil"/>
              <w:left w:val="single" w:sz="8" w:space="0" w:color="auto"/>
              <w:bottom w:val="single" w:sz="4" w:space="0" w:color="auto"/>
              <w:right w:val="single" w:sz="4" w:space="0" w:color="auto"/>
            </w:tcBorders>
            <w:vAlign w:val="center"/>
          </w:tcPr>
          <w:p w14:paraId="6E04AE0C"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11</w:t>
            </w:r>
          </w:p>
        </w:tc>
        <w:tc>
          <w:tcPr>
            <w:tcW w:w="7074" w:type="dxa"/>
            <w:tcBorders>
              <w:top w:val="nil"/>
              <w:left w:val="nil"/>
              <w:bottom w:val="single" w:sz="4" w:space="0" w:color="auto"/>
              <w:right w:val="single" w:sz="4" w:space="0" w:color="auto"/>
            </w:tcBorders>
            <w:vAlign w:val="center"/>
          </w:tcPr>
          <w:p w14:paraId="4495EABC" w14:textId="77777777" w:rsidR="00E666BA" w:rsidRDefault="00000000">
            <w:pPr>
              <w:spacing w:line="240" w:lineRule="auto"/>
              <w:ind w:firstLineChars="0" w:firstLine="0"/>
              <w:rPr>
                <w:rFonts w:ascii="仿宋" w:eastAsia="仿宋" w:hAnsi="仿宋" w:hint="eastAsia"/>
                <w:szCs w:val="24"/>
              </w:rPr>
            </w:pPr>
            <w:r>
              <w:rPr>
                <w:rFonts w:ascii="仿宋" w:eastAsia="仿宋" w:hAnsi="仿宋"/>
                <w:szCs w:val="24"/>
                <w:lang w:val="zh-CN"/>
              </w:rPr>
              <w:t>如实、正确、及时向</w:t>
            </w:r>
            <w:r>
              <w:rPr>
                <w:rFonts w:ascii="仿宋" w:eastAsia="仿宋" w:hAnsi="仿宋" w:hint="eastAsia"/>
                <w:szCs w:val="24"/>
                <w:lang w:val="zh-CN"/>
              </w:rPr>
              <w:t>总经理</w:t>
            </w:r>
            <w:r>
              <w:rPr>
                <w:rFonts w:ascii="仿宋" w:eastAsia="仿宋" w:hAnsi="仿宋"/>
                <w:szCs w:val="24"/>
                <w:lang w:val="zh-CN"/>
              </w:rPr>
              <w:t>上报安全生产事件或向相关部门报告关于安全生产中的异常情况，参加并协助完成本部</w:t>
            </w:r>
            <w:r>
              <w:rPr>
                <w:rFonts w:ascii="仿宋" w:eastAsia="仿宋" w:hAnsi="仿宋" w:hint="eastAsia"/>
                <w:szCs w:val="24"/>
                <w:lang w:val="zh-CN"/>
              </w:rPr>
              <w:t>门</w:t>
            </w:r>
            <w:r>
              <w:rPr>
                <w:rFonts w:ascii="仿宋" w:eastAsia="仿宋" w:hAnsi="仿宋"/>
                <w:szCs w:val="24"/>
                <w:lang w:val="zh-CN"/>
              </w:rPr>
              <w:t>安全事故的检查工作，针对调查拟定的整改措施应抓紧落实；</w:t>
            </w:r>
          </w:p>
        </w:tc>
        <w:tc>
          <w:tcPr>
            <w:tcW w:w="585" w:type="dxa"/>
            <w:tcBorders>
              <w:top w:val="nil"/>
              <w:left w:val="nil"/>
              <w:bottom w:val="single" w:sz="4" w:space="0" w:color="auto"/>
              <w:right w:val="single" w:sz="4" w:space="0" w:color="auto"/>
            </w:tcBorders>
            <w:vAlign w:val="center"/>
          </w:tcPr>
          <w:p w14:paraId="465B092F"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969" w:type="dxa"/>
            <w:tcBorders>
              <w:top w:val="nil"/>
              <w:left w:val="nil"/>
              <w:bottom w:val="single" w:sz="4" w:space="0" w:color="auto"/>
              <w:right w:val="single" w:sz="8" w:space="0" w:color="auto"/>
            </w:tcBorders>
            <w:vAlign w:val="center"/>
          </w:tcPr>
          <w:p w14:paraId="2D7C369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E461A32" w14:textId="77777777">
        <w:trPr>
          <w:trHeight w:val="730"/>
          <w:jc w:val="center"/>
        </w:trPr>
        <w:tc>
          <w:tcPr>
            <w:tcW w:w="821" w:type="dxa"/>
            <w:tcBorders>
              <w:top w:val="nil"/>
              <w:left w:val="single" w:sz="8" w:space="0" w:color="auto"/>
              <w:bottom w:val="single" w:sz="4" w:space="0" w:color="auto"/>
              <w:right w:val="single" w:sz="4" w:space="0" w:color="auto"/>
            </w:tcBorders>
            <w:vAlign w:val="center"/>
          </w:tcPr>
          <w:p w14:paraId="5B551F1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12</w:t>
            </w:r>
          </w:p>
        </w:tc>
        <w:tc>
          <w:tcPr>
            <w:tcW w:w="7074" w:type="dxa"/>
            <w:tcBorders>
              <w:top w:val="nil"/>
              <w:left w:val="nil"/>
              <w:bottom w:val="single" w:sz="4" w:space="0" w:color="auto"/>
              <w:right w:val="single" w:sz="4" w:space="0" w:color="auto"/>
            </w:tcBorders>
            <w:vAlign w:val="center"/>
          </w:tcPr>
          <w:p w14:paraId="6B97CF70" w14:textId="77777777" w:rsidR="00E666BA" w:rsidRDefault="00000000">
            <w:pPr>
              <w:spacing w:line="240" w:lineRule="auto"/>
              <w:ind w:firstLineChars="0" w:firstLine="0"/>
              <w:rPr>
                <w:rFonts w:ascii="仿宋" w:eastAsia="仿宋" w:hAnsi="仿宋" w:hint="eastAsia"/>
                <w:szCs w:val="24"/>
                <w:lang w:val="zh-CN"/>
              </w:rPr>
            </w:pPr>
            <w:r>
              <w:rPr>
                <w:rFonts w:ascii="仿宋" w:eastAsia="仿宋" w:hAnsi="仿宋"/>
                <w:szCs w:val="24"/>
                <w:lang w:val="zh-CN"/>
              </w:rPr>
              <w:t>依照公司、行业标准，为本部门人员配发</w:t>
            </w:r>
            <w:r>
              <w:rPr>
                <w:rFonts w:ascii="仿宋" w:eastAsia="仿宋" w:hAnsi="仿宋" w:hint="eastAsia"/>
                <w:szCs w:val="24"/>
                <w:lang w:val="zh-CN"/>
              </w:rPr>
              <w:t>符合</w:t>
            </w:r>
            <w:r>
              <w:rPr>
                <w:rFonts w:ascii="仿宋" w:eastAsia="仿宋" w:hAnsi="仿宋"/>
                <w:szCs w:val="24"/>
                <w:lang w:val="zh-CN"/>
              </w:rPr>
              <w:t>国家</w:t>
            </w:r>
            <w:r>
              <w:rPr>
                <w:rFonts w:ascii="仿宋" w:eastAsia="仿宋" w:hAnsi="仿宋" w:hint="eastAsia"/>
                <w:szCs w:val="24"/>
                <w:lang w:val="zh-CN"/>
              </w:rPr>
              <w:t>、</w:t>
            </w:r>
            <w:r>
              <w:rPr>
                <w:rFonts w:ascii="仿宋" w:eastAsia="仿宋" w:hAnsi="仿宋"/>
                <w:szCs w:val="24"/>
                <w:lang w:val="zh-CN"/>
              </w:rPr>
              <w:t>行业标准的个人防范用品，并</w:t>
            </w:r>
            <w:r>
              <w:rPr>
                <w:rFonts w:ascii="仿宋" w:eastAsia="仿宋" w:hAnsi="仿宋" w:hint="eastAsia"/>
                <w:szCs w:val="24"/>
                <w:lang w:val="zh-CN"/>
              </w:rPr>
              <w:t>监督</w:t>
            </w:r>
            <w:r>
              <w:rPr>
                <w:rFonts w:ascii="仿宋" w:eastAsia="仿宋" w:hAnsi="仿宋"/>
                <w:szCs w:val="24"/>
                <w:lang w:val="zh-CN"/>
              </w:rPr>
              <w:t>本部门员工个人</w:t>
            </w:r>
            <w:r>
              <w:rPr>
                <w:rFonts w:ascii="仿宋" w:eastAsia="仿宋" w:hAnsi="仿宋" w:hint="eastAsia"/>
                <w:szCs w:val="24"/>
                <w:lang w:val="zh-CN"/>
              </w:rPr>
              <w:t>规范使用。</w:t>
            </w:r>
          </w:p>
        </w:tc>
        <w:tc>
          <w:tcPr>
            <w:tcW w:w="585" w:type="dxa"/>
            <w:tcBorders>
              <w:top w:val="nil"/>
              <w:left w:val="nil"/>
              <w:bottom w:val="single" w:sz="4" w:space="0" w:color="auto"/>
              <w:right w:val="single" w:sz="4" w:space="0" w:color="auto"/>
            </w:tcBorders>
            <w:vAlign w:val="center"/>
          </w:tcPr>
          <w:p w14:paraId="39FDDA19"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969" w:type="dxa"/>
            <w:tcBorders>
              <w:top w:val="nil"/>
              <w:left w:val="nil"/>
              <w:bottom w:val="single" w:sz="4" w:space="0" w:color="auto"/>
              <w:right w:val="single" w:sz="8" w:space="0" w:color="auto"/>
            </w:tcBorders>
            <w:vAlign w:val="center"/>
          </w:tcPr>
          <w:p w14:paraId="5AA4C5D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875C5BE" w14:textId="77777777">
        <w:trPr>
          <w:trHeight w:val="540"/>
          <w:jc w:val="center"/>
        </w:trPr>
        <w:tc>
          <w:tcPr>
            <w:tcW w:w="7895" w:type="dxa"/>
            <w:gridSpan w:val="2"/>
            <w:tcBorders>
              <w:top w:val="single" w:sz="4" w:space="0" w:color="auto"/>
              <w:left w:val="single" w:sz="8" w:space="0" w:color="auto"/>
              <w:bottom w:val="single" w:sz="8" w:space="0" w:color="auto"/>
              <w:right w:val="single" w:sz="4" w:space="0" w:color="000000"/>
            </w:tcBorders>
            <w:noWrap/>
            <w:vAlign w:val="center"/>
          </w:tcPr>
          <w:p w14:paraId="6267FB9B"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585" w:type="dxa"/>
            <w:tcBorders>
              <w:top w:val="nil"/>
              <w:left w:val="nil"/>
              <w:bottom w:val="single" w:sz="8" w:space="0" w:color="auto"/>
              <w:right w:val="nil"/>
            </w:tcBorders>
            <w:vAlign w:val="center"/>
          </w:tcPr>
          <w:p w14:paraId="4A2C447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969" w:type="dxa"/>
            <w:tcBorders>
              <w:top w:val="nil"/>
              <w:left w:val="nil"/>
              <w:bottom w:val="single" w:sz="8" w:space="0" w:color="auto"/>
              <w:right w:val="single" w:sz="8" w:space="0" w:color="auto"/>
            </w:tcBorders>
            <w:vAlign w:val="center"/>
          </w:tcPr>
          <w:p w14:paraId="1F4C982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392FDEFE" w14:textId="77777777" w:rsidR="00E666BA" w:rsidRDefault="00E666BA">
      <w:pPr>
        <w:widowControl/>
        <w:spacing w:line="240" w:lineRule="auto"/>
        <w:ind w:firstLineChars="0" w:firstLine="0"/>
        <w:jc w:val="left"/>
        <w:rPr>
          <w:rFonts w:ascii="仿宋" w:eastAsia="仿宋" w:hAnsi="仿宋" w:cs="Times New Roman" w:hint="eastAsia"/>
        </w:rPr>
      </w:pPr>
    </w:p>
    <w:p w14:paraId="7C8A8F5C"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6AAABB7F" w14:textId="77777777" w:rsidR="00E666BA" w:rsidRDefault="00000000">
      <w:pPr>
        <w:pStyle w:val="21"/>
        <w:rPr>
          <w:rFonts w:ascii="微软雅黑" w:hAnsi="微软雅黑" w:hint="eastAsia"/>
        </w:rPr>
      </w:pPr>
      <w:bookmarkStart w:id="80" w:name="_Toc175737646"/>
      <w:r>
        <w:rPr>
          <w:rFonts w:ascii="微软雅黑" w:hAnsi="微软雅黑" w:hint="eastAsia"/>
        </w:rPr>
        <w:lastRenderedPageBreak/>
        <w:t>22、物流经理安全生产责任制考核表</w:t>
      </w:r>
      <w:bookmarkEnd w:id="80"/>
    </w:p>
    <w:tbl>
      <w:tblPr>
        <w:tblW w:w="5812" w:type="pct"/>
        <w:jc w:val="center"/>
        <w:tblLook w:val="04A0" w:firstRow="1" w:lastRow="0" w:firstColumn="1" w:lastColumn="0" w:noHBand="0" w:noVBand="1"/>
      </w:tblPr>
      <w:tblGrid>
        <w:gridCol w:w="836"/>
        <w:gridCol w:w="7234"/>
        <w:gridCol w:w="567"/>
        <w:gridCol w:w="995"/>
      </w:tblGrid>
      <w:tr w:rsidR="00E666BA" w14:paraId="08649225" w14:textId="77777777">
        <w:trPr>
          <w:trHeight w:val="642"/>
          <w:jc w:val="center"/>
        </w:trPr>
        <w:tc>
          <w:tcPr>
            <w:tcW w:w="9632" w:type="dxa"/>
            <w:gridSpan w:val="4"/>
            <w:tcBorders>
              <w:top w:val="single" w:sz="4" w:space="0" w:color="auto"/>
              <w:left w:val="single" w:sz="8" w:space="0" w:color="auto"/>
              <w:bottom w:val="single" w:sz="4" w:space="0" w:color="auto"/>
              <w:right w:val="single" w:sz="8" w:space="0" w:color="000000"/>
            </w:tcBorders>
            <w:vAlign w:val="center"/>
          </w:tcPr>
          <w:p w14:paraId="32E7F9BD"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68300EC9" w14:textId="77777777">
        <w:trPr>
          <w:trHeight w:val="555"/>
          <w:jc w:val="center"/>
        </w:trPr>
        <w:tc>
          <w:tcPr>
            <w:tcW w:w="9632" w:type="dxa"/>
            <w:gridSpan w:val="4"/>
            <w:tcBorders>
              <w:top w:val="single" w:sz="4" w:space="0" w:color="auto"/>
              <w:left w:val="single" w:sz="8" w:space="0" w:color="auto"/>
              <w:bottom w:val="single" w:sz="4" w:space="0" w:color="auto"/>
              <w:right w:val="single" w:sz="8" w:space="0" w:color="000000"/>
            </w:tcBorders>
            <w:vAlign w:val="center"/>
          </w:tcPr>
          <w:p w14:paraId="154737B0"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18AA318E" w14:textId="77777777">
        <w:trPr>
          <w:trHeight w:val="550"/>
          <w:jc w:val="center"/>
        </w:trPr>
        <w:tc>
          <w:tcPr>
            <w:tcW w:w="9632" w:type="dxa"/>
            <w:gridSpan w:val="4"/>
            <w:tcBorders>
              <w:top w:val="single" w:sz="4" w:space="0" w:color="auto"/>
              <w:left w:val="single" w:sz="8" w:space="0" w:color="auto"/>
              <w:bottom w:val="single" w:sz="4" w:space="0" w:color="auto"/>
              <w:right w:val="single" w:sz="8" w:space="0" w:color="000000"/>
            </w:tcBorders>
            <w:vAlign w:val="center"/>
          </w:tcPr>
          <w:p w14:paraId="16B42989"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60A272B7" w14:textId="77777777">
        <w:trPr>
          <w:trHeight w:val="807"/>
          <w:jc w:val="center"/>
        </w:trPr>
        <w:tc>
          <w:tcPr>
            <w:tcW w:w="836" w:type="dxa"/>
            <w:tcBorders>
              <w:top w:val="nil"/>
              <w:left w:val="single" w:sz="8" w:space="0" w:color="auto"/>
              <w:bottom w:val="single" w:sz="4" w:space="0" w:color="auto"/>
              <w:right w:val="single" w:sz="4" w:space="0" w:color="auto"/>
            </w:tcBorders>
            <w:vAlign w:val="center"/>
          </w:tcPr>
          <w:p w14:paraId="543BE4AF"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234" w:type="dxa"/>
            <w:tcBorders>
              <w:top w:val="nil"/>
              <w:left w:val="nil"/>
              <w:bottom w:val="single" w:sz="4" w:space="0" w:color="auto"/>
              <w:right w:val="single" w:sz="4" w:space="0" w:color="auto"/>
            </w:tcBorders>
            <w:vAlign w:val="center"/>
          </w:tcPr>
          <w:p w14:paraId="18C0EE16"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567" w:type="dxa"/>
            <w:tcBorders>
              <w:top w:val="nil"/>
              <w:left w:val="nil"/>
              <w:bottom w:val="single" w:sz="4" w:space="0" w:color="auto"/>
              <w:right w:val="single" w:sz="4" w:space="0" w:color="auto"/>
            </w:tcBorders>
            <w:vAlign w:val="center"/>
          </w:tcPr>
          <w:p w14:paraId="3C7A73A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995" w:type="dxa"/>
            <w:tcBorders>
              <w:top w:val="nil"/>
              <w:left w:val="nil"/>
              <w:bottom w:val="single" w:sz="4" w:space="0" w:color="auto"/>
              <w:right w:val="single" w:sz="8" w:space="0" w:color="auto"/>
            </w:tcBorders>
            <w:vAlign w:val="center"/>
          </w:tcPr>
          <w:p w14:paraId="40B4515F"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04C3A219" w14:textId="77777777">
        <w:trPr>
          <w:trHeight w:val="478"/>
          <w:jc w:val="center"/>
        </w:trPr>
        <w:tc>
          <w:tcPr>
            <w:tcW w:w="836" w:type="dxa"/>
            <w:tcBorders>
              <w:top w:val="nil"/>
              <w:left w:val="single" w:sz="8" w:space="0" w:color="auto"/>
              <w:bottom w:val="single" w:sz="4" w:space="0" w:color="auto"/>
              <w:right w:val="single" w:sz="4" w:space="0" w:color="auto"/>
            </w:tcBorders>
            <w:vAlign w:val="center"/>
          </w:tcPr>
          <w:p w14:paraId="5317C21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234" w:type="dxa"/>
            <w:tcBorders>
              <w:top w:val="nil"/>
              <w:left w:val="nil"/>
              <w:bottom w:val="single" w:sz="4" w:space="0" w:color="auto"/>
              <w:right w:val="single" w:sz="4" w:space="0" w:color="auto"/>
            </w:tcBorders>
            <w:vAlign w:val="center"/>
          </w:tcPr>
          <w:p w14:paraId="517D4CCF"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全面统筹负责公司仓储物流工作；</w:t>
            </w:r>
          </w:p>
        </w:tc>
        <w:tc>
          <w:tcPr>
            <w:tcW w:w="567" w:type="dxa"/>
            <w:tcBorders>
              <w:top w:val="nil"/>
              <w:left w:val="nil"/>
              <w:bottom w:val="single" w:sz="4" w:space="0" w:color="auto"/>
              <w:right w:val="single" w:sz="4" w:space="0" w:color="auto"/>
            </w:tcBorders>
            <w:vAlign w:val="center"/>
          </w:tcPr>
          <w:p w14:paraId="4EF88F58"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995" w:type="dxa"/>
            <w:tcBorders>
              <w:top w:val="nil"/>
              <w:left w:val="nil"/>
              <w:bottom w:val="single" w:sz="4" w:space="0" w:color="auto"/>
              <w:right w:val="single" w:sz="8" w:space="0" w:color="auto"/>
            </w:tcBorders>
            <w:vAlign w:val="center"/>
          </w:tcPr>
          <w:p w14:paraId="309FFD4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6E54943" w14:textId="77777777">
        <w:trPr>
          <w:trHeight w:val="523"/>
          <w:jc w:val="center"/>
        </w:trPr>
        <w:tc>
          <w:tcPr>
            <w:tcW w:w="836" w:type="dxa"/>
            <w:tcBorders>
              <w:top w:val="nil"/>
              <w:left w:val="single" w:sz="8" w:space="0" w:color="auto"/>
              <w:bottom w:val="single" w:sz="4" w:space="0" w:color="auto"/>
              <w:right w:val="single" w:sz="4" w:space="0" w:color="auto"/>
            </w:tcBorders>
            <w:vAlign w:val="center"/>
          </w:tcPr>
          <w:p w14:paraId="602E59BE"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234" w:type="dxa"/>
            <w:tcBorders>
              <w:top w:val="nil"/>
              <w:left w:val="nil"/>
              <w:bottom w:val="single" w:sz="4" w:space="0" w:color="auto"/>
              <w:right w:val="single" w:sz="4" w:space="0" w:color="auto"/>
            </w:tcBorders>
            <w:vAlign w:val="center"/>
          </w:tcPr>
          <w:p w14:paraId="6D35C4DB"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制定部门工作计划、完善工作流程</w:t>
            </w:r>
          </w:p>
        </w:tc>
        <w:tc>
          <w:tcPr>
            <w:tcW w:w="567" w:type="dxa"/>
            <w:tcBorders>
              <w:top w:val="nil"/>
              <w:left w:val="nil"/>
              <w:bottom w:val="single" w:sz="4" w:space="0" w:color="auto"/>
              <w:right w:val="single" w:sz="4" w:space="0" w:color="auto"/>
            </w:tcBorders>
            <w:vAlign w:val="center"/>
          </w:tcPr>
          <w:p w14:paraId="42CE08E8"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995" w:type="dxa"/>
            <w:tcBorders>
              <w:top w:val="nil"/>
              <w:left w:val="nil"/>
              <w:bottom w:val="single" w:sz="4" w:space="0" w:color="auto"/>
              <w:right w:val="single" w:sz="8" w:space="0" w:color="auto"/>
            </w:tcBorders>
            <w:vAlign w:val="center"/>
          </w:tcPr>
          <w:p w14:paraId="7538962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D51C61C" w14:textId="77777777">
        <w:trPr>
          <w:trHeight w:val="725"/>
          <w:jc w:val="center"/>
        </w:trPr>
        <w:tc>
          <w:tcPr>
            <w:tcW w:w="836" w:type="dxa"/>
            <w:tcBorders>
              <w:top w:val="nil"/>
              <w:left w:val="single" w:sz="8" w:space="0" w:color="auto"/>
              <w:bottom w:val="single" w:sz="4" w:space="0" w:color="auto"/>
              <w:right w:val="single" w:sz="4" w:space="0" w:color="auto"/>
            </w:tcBorders>
            <w:vAlign w:val="center"/>
          </w:tcPr>
          <w:p w14:paraId="753842D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234" w:type="dxa"/>
            <w:tcBorders>
              <w:top w:val="nil"/>
              <w:left w:val="nil"/>
              <w:bottom w:val="single" w:sz="4" w:space="0" w:color="auto"/>
              <w:right w:val="single" w:sz="4" w:space="0" w:color="auto"/>
            </w:tcBorders>
            <w:vAlign w:val="center"/>
          </w:tcPr>
          <w:p w14:paraId="0A681D9A"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负责与销售、财务部门</w:t>
            </w:r>
            <w:r>
              <w:rPr>
                <w:rFonts w:ascii="仿宋" w:eastAsia="仿宋" w:hAnsi="仿宋" w:hint="eastAsia"/>
                <w:szCs w:val="24"/>
                <w:lang w:val="zh-CN"/>
              </w:rPr>
              <w:t>协同</w:t>
            </w:r>
            <w:r>
              <w:rPr>
                <w:rFonts w:ascii="仿宋" w:eastAsia="仿宋" w:hAnsi="仿宋"/>
                <w:szCs w:val="24"/>
                <w:lang w:val="zh-CN"/>
              </w:rPr>
              <w:t>工作，协调管趁第三方仓债物流承接商及自营仓库的日赏运作，确保公司各销售渠道货品运输任务顺利完成；</w:t>
            </w:r>
          </w:p>
        </w:tc>
        <w:tc>
          <w:tcPr>
            <w:tcW w:w="567" w:type="dxa"/>
            <w:tcBorders>
              <w:top w:val="nil"/>
              <w:left w:val="nil"/>
              <w:bottom w:val="single" w:sz="4" w:space="0" w:color="auto"/>
              <w:right w:val="single" w:sz="4" w:space="0" w:color="auto"/>
            </w:tcBorders>
            <w:vAlign w:val="center"/>
          </w:tcPr>
          <w:p w14:paraId="5744501F"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5</w:t>
            </w:r>
          </w:p>
        </w:tc>
        <w:tc>
          <w:tcPr>
            <w:tcW w:w="995" w:type="dxa"/>
            <w:tcBorders>
              <w:top w:val="nil"/>
              <w:left w:val="nil"/>
              <w:bottom w:val="single" w:sz="4" w:space="0" w:color="auto"/>
              <w:right w:val="single" w:sz="8" w:space="0" w:color="auto"/>
            </w:tcBorders>
            <w:vAlign w:val="center"/>
          </w:tcPr>
          <w:p w14:paraId="72C2916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3BE3DF0" w14:textId="77777777">
        <w:trPr>
          <w:trHeight w:val="750"/>
          <w:jc w:val="center"/>
        </w:trPr>
        <w:tc>
          <w:tcPr>
            <w:tcW w:w="836" w:type="dxa"/>
            <w:tcBorders>
              <w:top w:val="nil"/>
              <w:left w:val="single" w:sz="8" w:space="0" w:color="auto"/>
              <w:bottom w:val="single" w:sz="4" w:space="0" w:color="auto"/>
              <w:right w:val="single" w:sz="4" w:space="0" w:color="auto"/>
            </w:tcBorders>
            <w:vAlign w:val="center"/>
          </w:tcPr>
          <w:p w14:paraId="3529ECF9"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234" w:type="dxa"/>
            <w:tcBorders>
              <w:top w:val="nil"/>
              <w:left w:val="nil"/>
              <w:bottom w:val="single" w:sz="4" w:space="0" w:color="auto"/>
              <w:right w:val="single" w:sz="4" w:space="0" w:color="auto"/>
            </w:tcBorders>
            <w:vAlign w:val="center"/>
          </w:tcPr>
          <w:p w14:paraId="2474ED44"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管控仓储物流费用，有效降低成本，确保公司产品的安全；为入库时效、库存准确率、发货时效、发货准确率、成本控制率、安全库存等关键业务指标负责；</w:t>
            </w:r>
          </w:p>
        </w:tc>
        <w:tc>
          <w:tcPr>
            <w:tcW w:w="567" w:type="dxa"/>
            <w:tcBorders>
              <w:top w:val="nil"/>
              <w:left w:val="nil"/>
              <w:bottom w:val="single" w:sz="4" w:space="0" w:color="auto"/>
              <w:right w:val="single" w:sz="4" w:space="0" w:color="auto"/>
            </w:tcBorders>
            <w:vAlign w:val="center"/>
          </w:tcPr>
          <w:p w14:paraId="34BF174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995" w:type="dxa"/>
            <w:tcBorders>
              <w:top w:val="nil"/>
              <w:left w:val="nil"/>
              <w:bottom w:val="single" w:sz="4" w:space="0" w:color="auto"/>
              <w:right w:val="single" w:sz="8" w:space="0" w:color="auto"/>
            </w:tcBorders>
            <w:vAlign w:val="center"/>
          </w:tcPr>
          <w:p w14:paraId="21EBF26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C0B356C" w14:textId="77777777">
        <w:trPr>
          <w:trHeight w:val="741"/>
          <w:jc w:val="center"/>
        </w:trPr>
        <w:tc>
          <w:tcPr>
            <w:tcW w:w="836" w:type="dxa"/>
            <w:tcBorders>
              <w:top w:val="nil"/>
              <w:left w:val="single" w:sz="8" w:space="0" w:color="auto"/>
              <w:bottom w:val="single" w:sz="4" w:space="0" w:color="auto"/>
              <w:right w:val="single" w:sz="4" w:space="0" w:color="auto"/>
            </w:tcBorders>
            <w:vAlign w:val="center"/>
          </w:tcPr>
          <w:p w14:paraId="645B240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234" w:type="dxa"/>
            <w:tcBorders>
              <w:top w:val="nil"/>
              <w:left w:val="nil"/>
              <w:bottom w:val="single" w:sz="4" w:space="0" w:color="auto"/>
              <w:right w:val="single" w:sz="4" w:space="0" w:color="auto"/>
            </w:tcBorders>
            <w:vAlign w:val="center"/>
          </w:tcPr>
          <w:p w14:paraId="178347AA"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负责管控进销存，提供商品入库、出库、准确库存报表，提供滞销库存商品、临效期库存商品预警，为公司提供决策建议支持；</w:t>
            </w:r>
          </w:p>
        </w:tc>
        <w:tc>
          <w:tcPr>
            <w:tcW w:w="567" w:type="dxa"/>
            <w:tcBorders>
              <w:top w:val="nil"/>
              <w:left w:val="nil"/>
              <w:bottom w:val="single" w:sz="4" w:space="0" w:color="auto"/>
              <w:right w:val="single" w:sz="4" w:space="0" w:color="auto"/>
            </w:tcBorders>
            <w:vAlign w:val="center"/>
          </w:tcPr>
          <w:p w14:paraId="22611409"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5</w:t>
            </w:r>
          </w:p>
        </w:tc>
        <w:tc>
          <w:tcPr>
            <w:tcW w:w="995" w:type="dxa"/>
            <w:tcBorders>
              <w:top w:val="nil"/>
              <w:left w:val="nil"/>
              <w:bottom w:val="single" w:sz="4" w:space="0" w:color="auto"/>
              <w:right w:val="single" w:sz="8" w:space="0" w:color="auto"/>
            </w:tcBorders>
            <w:vAlign w:val="center"/>
          </w:tcPr>
          <w:p w14:paraId="014A577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B9BF4DF" w14:textId="77777777">
        <w:trPr>
          <w:trHeight w:val="802"/>
          <w:jc w:val="center"/>
        </w:trPr>
        <w:tc>
          <w:tcPr>
            <w:tcW w:w="836" w:type="dxa"/>
            <w:tcBorders>
              <w:top w:val="nil"/>
              <w:left w:val="single" w:sz="8" w:space="0" w:color="auto"/>
              <w:bottom w:val="single" w:sz="4" w:space="0" w:color="auto"/>
              <w:right w:val="single" w:sz="4" w:space="0" w:color="auto"/>
            </w:tcBorders>
            <w:vAlign w:val="center"/>
          </w:tcPr>
          <w:p w14:paraId="750D2FF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234" w:type="dxa"/>
            <w:tcBorders>
              <w:top w:val="nil"/>
              <w:left w:val="nil"/>
              <w:bottom w:val="single" w:sz="4" w:space="0" w:color="auto"/>
              <w:right w:val="single" w:sz="4" w:space="0" w:color="auto"/>
            </w:tcBorders>
            <w:vAlign w:val="center"/>
          </w:tcPr>
          <w:p w14:paraId="15F74515"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参加企业安全会议，参加本部门内部安全生产工作会议，审查本部门安全生产有关的文件，组织协调本部门的安全生产工作；</w:t>
            </w:r>
          </w:p>
        </w:tc>
        <w:tc>
          <w:tcPr>
            <w:tcW w:w="567" w:type="dxa"/>
            <w:tcBorders>
              <w:top w:val="nil"/>
              <w:left w:val="nil"/>
              <w:bottom w:val="single" w:sz="4" w:space="0" w:color="auto"/>
              <w:right w:val="single" w:sz="4" w:space="0" w:color="auto"/>
            </w:tcBorders>
            <w:vAlign w:val="center"/>
          </w:tcPr>
          <w:p w14:paraId="4A22070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995" w:type="dxa"/>
            <w:tcBorders>
              <w:top w:val="nil"/>
              <w:left w:val="nil"/>
              <w:bottom w:val="single" w:sz="4" w:space="0" w:color="auto"/>
              <w:right w:val="single" w:sz="8" w:space="0" w:color="auto"/>
            </w:tcBorders>
            <w:vAlign w:val="center"/>
          </w:tcPr>
          <w:p w14:paraId="16746D9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25FDCD4" w14:textId="77777777">
        <w:trPr>
          <w:trHeight w:val="832"/>
          <w:jc w:val="center"/>
        </w:trPr>
        <w:tc>
          <w:tcPr>
            <w:tcW w:w="836" w:type="dxa"/>
            <w:tcBorders>
              <w:top w:val="nil"/>
              <w:left w:val="single" w:sz="8" w:space="0" w:color="auto"/>
              <w:bottom w:val="single" w:sz="4" w:space="0" w:color="auto"/>
              <w:right w:val="single" w:sz="4" w:space="0" w:color="auto"/>
            </w:tcBorders>
            <w:vAlign w:val="center"/>
          </w:tcPr>
          <w:p w14:paraId="790DD46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234" w:type="dxa"/>
            <w:tcBorders>
              <w:top w:val="nil"/>
              <w:left w:val="nil"/>
              <w:bottom w:val="single" w:sz="4" w:space="0" w:color="auto"/>
              <w:right w:val="single" w:sz="4" w:space="0" w:color="auto"/>
            </w:tcBorders>
            <w:vAlign w:val="center"/>
          </w:tcPr>
          <w:p w14:paraId="229A082D"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依据企业拟订的安全生产目标和工作计划，组织拟订本部门安全生产目标和计划，采纳举措保证目标和计划的达成，并定期对目标和计划的达成状况进行剖析与总结；</w:t>
            </w:r>
          </w:p>
        </w:tc>
        <w:tc>
          <w:tcPr>
            <w:tcW w:w="567" w:type="dxa"/>
            <w:tcBorders>
              <w:top w:val="nil"/>
              <w:left w:val="nil"/>
              <w:bottom w:val="single" w:sz="4" w:space="0" w:color="auto"/>
              <w:right w:val="single" w:sz="4" w:space="0" w:color="auto"/>
            </w:tcBorders>
            <w:vAlign w:val="center"/>
          </w:tcPr>
          <w:p w14:paraId="0A3865F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995" w:type="dxa"/>
            <w:tcBorders>
              <w:top w:val="nil"/>
              <w:left w:val="nil"/>
              <w:bottom w:val="single" w:sz="4" w:space="0" w:color="auto"/>
              <w:right w:val="single" w:sz="8" w:space="0" w:color="auto"/>
            </w:tcBorders>
            <w:vAlign w:val="center"/>
          </w:tcPr>
          <w:p w14:paraId="30AC706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8B31642" w14:textId="77777777">
        <w:trPr>
          <w:trHeight w:val="675"/>
          <w:jc w:val="center"/>
        </w:trPr>
        <w:tc>
          <w:tcPr>
            <w:tcW w:w="836" w:type="dxa"/>
            <w:tcBorders>
              <w:top w:val="nil"/>
              <w:left w:val="single" w:sz="8" w:space="0" w:color="auto"/>
              <w:bottom w:val="single" w:sz="4" w:space="0" w:color="auto"/>
              <w:right w:val="single" w:sz="4" w:space="0" w:color="auto"/>
            </w:tcBorders>
            <w:vAlign w:val="center"/>
          </w:tcPr>
          <w:p w14:paraId="12A7959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234" w:type="dxa"/>
            <w:tcBorders>
              <w:top w:val="nil"/>
              <w:left w:val="nil"/>
              <w:bottom w:val="single" w:sz="4" w:space="0" w:color="auto"/>
              <w:right w:val="single" w:sz="4" w:space="0" w:color="auto"/>
            </w:tcBorders>
            <w:vAlign w:val="center"/>
          </w:tcPr>
          <w:p w14:paraId="4221D2BD"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敦促分管部门、</w:t>
            </w:r>
            <w:r>
              <w:rPr>
                <w:rFonts w:ascii="仿宋" w:eastAsia="仿宋" w:hAnsi="仿宋" w:hint="eastAsia"/>
                <w:szCs w:val="24"/>
                <w:lang w:val="zh-CN"/>
              </w:rPr>
              <w:t>员工</w:t>
            </w:r>
            <w:r>
              <w:rPr>
                <w:rFonts w:ascii="仿宋" w:eastAsia="仿宋" w:hAnsi="仿宋"/>
                <w:szCs w:val="24"/>
                <w:lang w:val="zh-CN"/>
              </w:rPr>
              <w:t>展开危险源、危害要素辨别</w:t>
            </w:r>
            <w:r>
              <w:rPr>
                <w:rFonts w:ascii="仿宋" w:eastAsia="仿宋" w:hAnsi="仿宋" w:hint="eastAsia"/>
                <w:szCs w:val="24"/>
                <w:lang w:val="zh-CN"/>
              </w:rPr>
              <w:t>与</w:t>
            </w:r>
            <w:r>
              <w:rPr>
                <w:rFonts w:ascii="仿宋" w:eastAsia="仿宋" w:hAnsi="仿宋"/>
                <w:szCs w:val="24"/>
                <w:lang w:val="zh-CN"/>
              </w:rPr>
              <w:t>风险评估工作，监察检查各项安全举措的落真相况；组织达成本部门平时的、专项的安全检查、点检及隐患排查治理工作，实时除去事故隐患</w:t>
            </w:r>
            <w:r>
              <w:rPr>
                <w:rFonts w:ascii="仿宋" w:eastAsia="仿宋" w:hAnsi="仿宋" w:hint="eastAsia"/>
                <w:szCs w:val="24"/>
                <w:lang w:val="zh-CN"/>
              </w:rPr>
              <w:t>；</w:t>
            </w:r>
          </w:p>
        </w:tc>
        <w:tc>
          <w:tcPr>
            <w:tcW w:w="567" w:type="dxa"/>
            <w:tcBorders>
              <w:top w:val="nil"/>
              <w:left w:val="nil"/>
              <w:bottom w:val="single" w:sz="4" w:space="0" w:color="auto"/>
              <w:right w:val="single" w:sz="4" w:space="0" w:color="auto"/>
            </w:tcBorders>
            <w:vAlign w:val="center"/>
          </w:tcPr>
          <w:p w14:paraId="269E6831"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995" w:type="dxa"/>
            <w:tcBorders>
              <w:top w:val="nil"/>
              <w:left w:val="nil"/>
              <w:bottom w:val="single" w:sz="4" w:space="0" w:color="auto"/>
              <w:right w:val="single" w:sz="8" w:space="0" w:color="auto"/>
            </w:tcBorders>
            <w:vAlign w:val="center"/>
          </w:tcPr>
          <w:p w14:paraId="260FD6E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ACF6198" w14:textId="77777777">
        <w:trPr>
          <w:trHeight w:val="708"/>
          <w:jc w:val="center"/>
        </w:trPr>
        <w:tc>
          <w:tcPr>
            <w:tcW w:w="836" w:type="dxa"/>
            <w:tcBorders>
              <w:top w:val="nil"/>
              <w:left w:val="single" w:sz="8" w:space="0" w:color="auto"/>
              <w:bottom w:val="single" w:sz="4" w:space="0" w:color="auto"/>
              <w:right w:val="single" w:sz="4" w:space="0" w:color="auto"/>
            </w:tcBorders>
            <w:vAlign w:val="center"/>
          </w:tcPr>
          <w:p w14:paraId="1969B56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7234" w:type="dxa"/>
            <w:tcBorders>
              <w:top w:val="nil"/>
              <w:left w:val="nil"/>
              <w:bottom w:val="single" w:sz="4" w:space="0" w:color="auto"/>
              <w:right w:val="single" w:sz="4" w:space="0" w:color="auto"/>
            </w:tcBorders>
            <w:vAlign w:val="center"/>
          </w:tcPr>
          <w:p w14:paraId="075FDDB9"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组织落实本部门的安全生产教育培训、活动以及宣传工作，并保留有关记录；</w:t>
            </w:r>
          </w:p>
        </w:tc>
        <w:tc>
          <w:tcPr>
            <w:tcW w:w="567" w:type="dxa"/>
            <w:tcBorders>
              <w:top w:val="nil"/>
              <w:left w:val="nil"/>
              <w:bottom w:val="single" w:sz="4" w:space="0" w:color="auto"/>
              <w:right w:val="single" w:sz="4" w:space="0" w:color="auto"/>
            </w:tcBorders>
            <w:vAlign w:val="center"/>
          </w:tcPr>
          <w:p w14:paraId="03C9BE61"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995" w:type="dxa"/>
            <w:tcBorders>
              <w:top w:val="nil"/>
              <w:left w:val="nil"/>
              <w:bottom w:val="single" w:sz="4" w:space="0" w:color="auto"/>
              <w:right w:val="single" w:sz="8" w:space="0" w:color="auto"/>
            </w:tcBorders>
            <w:vAlign w:val="center"/>
          </w:tcPr>
          <w:p w14:paraId="6D993D3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0C84836" w14:textId="77777777">
        <w:trPr>
          <w:trHeight w:val="741"/>
          <w:jc w:val="center"/>
        </w:trPr>
        <w:tc>
          <w:tcPr>
            <w:tcW w:w="836" w:type="dxa"/>
            <w:tcBorders>
              <w:top w:val="nil"/>
              <w:left w:val="single" w:sz="8" w:space="0" w:color="auto"/>
              <w:bottom w:val="single" w:sz="4" w:space="0" w:color="auto"/>
              <w:right w:val="single" w:sz="4" w:space="0" w:color="auto"/>
            </w:tcBorders>
            <w:vAlign w:val="center"/>
          </w:tcPr>
          <w:p w14:paraId="70DFD79C"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234" w:type="dxa"/>
            <w:tcBorders>
              <w:top w:val="nil"/>
              <w:left w:val="nil"/>
              <w:bottom w:val="single" w:sz="4" w:space="0" w:color="auto"/>
              <w:right w:val="single" w:sz="4" w:space="0" w:color="auto"/>
            </w:tcBorders>
            <w:vAlign w:val="center"/>
          </w:tcPr>
          <w:p w14:paraId="565F823E" w14:textId="77777777" w:rsidR="00E666BA" w:rsidRDefault="00000000">
            <w:pPr>
              <w:spacing w:line="240" w:lineRule="auto"/>
              <w:ind w:firstLineChars="0" w:firstLine="0"/>
              <w:rPr>
                <w:rFonts w:ascii="仿宋" w:eastAsia="仿宋" w:hAnsi="仿宋" w:cs="Times New Roman" w:hint="eastAsia"/>
                <w:color w:val="000000"/>
              </w:rPr>
            </w:pPr>
            <w:r>
              <w:rPr>
                <w:rFonts w:ascii="仿宋" w:eastAsia="仿宋" w:hAnsi="仿宋"/>
                <w:szCs w:val="24"/>
                <w:lang w:val="zh-CN"/>
              </w:rPr>
              <w:t>组织本部门达成生产安全事故应急方案的拟订与操练，保留操练记录并剖析操练中发现的改良时机，提出改良举措并追踪整顿举措的达成状况；</w:t>
            </w:r>
          </w:p>
        </w:tc>
        <w:tc>
          <w:tcPr>
            <w:tcW w:w="567" w:type="dxa"/>
            <w:tcBorders>
              <w:top w:val="nil"/>
              <w:left w:val="nil"/>
              <w:bottom w:val="single" w:sz="4" w:space="0" w:color="auto"/>
              <w:right w:val="single" w:sz="4" w:space="0" w:color="auto"/>
            </w:tcBorders>
            <w:vAlign w:val="center"/>
          </w:tcPr>
          <w:p w14:paraId="2914670E"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995" w:type="dxa"/>
            <w:tcBorders>
              <w:top w:val="nil"/>
              <w:left w:val="nil"/>
              <w:bottom w:val="single" w:sz="4" w:space="0" w:color="auto"/>
              <w:right w:val="single" w:sz="8" w:space="0" w:color="auto"/>
            </w:tcBorders>
            <w:vAlign w:val="center"/>
          </w:tcPr>
          <w:p w14:paraId="0EC2587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854F91E" w14:textId="77777777">
        <w:trPr>
          <w:trHeight w:val="897"/>
          <w:jc w:val="center"/>
        </w:trPr>
        <w:tc>
          <w:tcPr>
            <w:tcW w:w="836" w:type="dxa"/>
            <w:tcBorders>
              <w:top w:val="nil"/>
              <w:left w:val="single" w:sz="8" w:space="0" w:color="auto"/>
              <w:bottom w:val="single" w:sz="4" w:space="0" w:color="auto"/>
              <w:right w:val="single" w:sz="4" w:space="0" w:color="auto"/>
            </w:tcBorders>
            <w:vAlign w:val="center"/>
          </w:tcPr>
          <w:p w14:paraId="2E8712F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11</w:t>
            </w:r>
          </w:p>
        </w:tc>
        <w:tc>
          <w:tcPr>
            <w:tcW w:w="7234" w:type="dxa"/>
            <w:tcBorders>
              <w:top w:val="nil"/>
              <w:left w:val="nil"/>
              <w:bottom w:val="single" w:sz="4" w:space="0" w:color="auto"/>
              <w:right w:val="single" w:sz="4" w:space="0" w:color="auto"/>
            </w:tcBorders>
            <w:vAlign w:val="center"/>
          </w:tcPr>
          <w:p w14:paraId="0EEE5A6E" w14:textId="77777777" w:rsidR="00E666BA" w:rsidRDefault="00000000">
            <w:pPr>
              <w:spacing w:line="240" w:lineRule="auto"/>
              <w:ind w:firstLineChars="0" w:firstLine="0"/>
              <w:rPr>
                <w:rFonts w:ascii="仿宋" w:eastAsia="仿宋" w:hAnsi="仿宋" w:hint="eastAsia"/>
                <w:szCs w:val="24"/>
              </w:rPr>
            </w:pPr>
            <w:r>
              <w:rPr>
                <w:rFonts w:ascii="仿宋" w:eastAsia="仿宋" w:hAnsi="仿宋"/>
                <w:szCs w:val="24"/>
                <w:lang w:val="zh-CN"/>
              </w:rPr>
              <w:t>依据企业、国家或许行业标准，为本部门人员配发切合国家或许行业标准的个人防备用品，并监察本部门职工个人防备用品的佩带和使用状况；</w:t>
            </w:r>
          </w:p>
        </w:tc>
        <w:tc>
          <w:tcPr>
            <w:tcW w:w="567" w:type="dxa"/>
            <w:tcBorders>
              <w:top w:val="nil"/>
              <w:left w:val="nil"/>
              <w:bottom w:val="single" w:sz="4" w:space="0" w:color="auto"/>
              <w:right w:val="single" w:sz="4" w:space="0" w:color="auto"/>
            </w:tcBorders>
            <w:vAlign w:val="center"/>
          </w:tcPr>
          <w:p w14:paraId="690FEE3F"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995" w:type="dxa"/>
            <w:tcBorders>
              <w:top w:val="nil"/>
              <w:left w:val="nil"/>
              <w:bottom w:val="single" w:sz="4" w:space="0" w:color="auto"/>
              <w:right w:val="single" w:sz="8" w:space="0" w:color="auto"/>
            </w:tcBorders>
            <w:vAlign w:val="center"/>
          </w:tcPr>
          <w:p w14:paraId="2333E13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A47BD72" w14:textId="77777777">
        <w:trPr>
          <w:trHeight w:val="603"/>
          <w:jc w:val="center"/>
        </w:trPr>
        <w:tc>
          <w:tcPr>
            <w:tcW w:w="836" w:type="dxa"/>
            <w:tcBorders>
              <w:top w:val="nil"/>
              <w:left w:val="single" w:sz="8" w:space="0" w:color="auto"/>
              <w:bottom w:val="single" w:sz="4" w:space="0" w:color="auto"/>
              <w:right w:val="single" w:sz="4" w:space="0" w:color="auto"/>
            </w:tcBorders>
            <w:vAlign w:val="center"/>
          </w:tcPr>
          <w:p w14:paraId="0EE5B57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12</w:t>
            </w:r>
          </w:p>
        </w:tc>
        <w:tc>
          <w:tcPr>
            <w:tcW w:w="7234" w:type="dxa"/>
            <w:tcBorders>
              <w:top w:val="nil"/>
              <w:left w:val="nil"/>
              <w:bottom w:val="single" w:sz="4" w:space="0" w:color="auto"/>
              <w:right w:val="single" w:sz="4" w:space="0" w:color="auto"/>
            </w:tcBorders>
            <w:vAlign w:val="center"/>
          </w:tcPr>
          <w:p w14:paraId="1D6F473C" w14:textId="77777777" w:rsidR="00E666BA" w:rsidRDefault="00000000">
            <w:pPr>
              <w:spacing w:line="240" w:lineRule="auto"/>
              <w:ind w:firstLineChars="0" w:firstLine="0"/>
              <w:rPr>
                <w:rFonts w:ascii="仿宋" w:eastAsia="仿宋" w:hAnsi="仿宋" w:hint="eastAsia"/>
                <w:szCs w:val="24"/>
                <w:lang w:val="zh-CN"/>
              </w:rPr>
            </w:pPr>
            <w:r>
              <w:rPr>
                <w:rFonts w:ascii="仿宋" w:eastAsia="仿宋" w:hAnsi="仿宋" w:hint="eastAsia"/>
                <w:szCs w:val="24"/>
                <w:lang w:val="zh-CN"/>
              </w:rPr>
              <w:t>法律、法规、规章以及本单位规定的其他安全生产职责</w:t>
            </w:r>
            <w:r>
              <w:rPr>
                <w:rFonts w:ascii="仿宋" w:eastAsia="仿宋" w:hAnsi="仿宋"/>
                <w:szCs w:val="24"/>
                <w:lang w:val="zh-CN"/>
              </w:rPr>
              <w:t>。</w:t>
            </w:r>
          </w:p>
        </w:tc>
        <w:tc>
          <w:tcPr>
            <w:tcW w:w="567" w:type="dxa"/>
            <w:tcBorders>
              <w:top w:val="nil"/>
              <w:left w:val="nil"/>
              <w:bottom w:val="single" w:sz="4" w:space="0" w:color="auto"/>
              <w:right w:val="single" w:sz="4" w:space="0" w:color="auto"/>
            </w:tcBorders>
            <w:vAlign w:val="center"/>
          </w:tcPr>
          <w:p w14:paraId="510C9AB1"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995" w:type="dxa"/>
            <w:tcBorders>
              <w:top w:val="nil"/>
              <w:left w:val="nil"/>
              <w:bottom w:val="single" w:sz="4" w:space="0" w:color="auto"/>
              <w:right w:val="single" w:sz="8" w:space="0" w:color="auto"/>
            </w:tcBorders>
            <w:vAlign w:val="center"/>
          </w:tcPr>
          <w:p w14:paraId="6B97669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99719FE" w14:textId="77777777">
        <w:trPr>
          <w:trHeight w:val="543"/>
          <w:jc w:val="center"/>
        </w:trPr>
        <w:tc>
          <w:tcPr>
            <w:tcW w:w="8070" w:type="dxa"/>
            <w:gridSpan w:val="2"/>
            <w:tcBorders>
              <w:top w:val="single" w:sz="4" w:space="0" w:color="auto"/>
              <w:left w:val="single" w:sz="8" w:space="0" w:color="auto"/>
              <w:bottom w:val="single" w:sz="8" w:space="0" w:color="auto"/>
              <w:right w:val="single" w:sz="4" w:space="0" w:color="000000"/>
            </w:tcBorders>
            <w:noWrap/>
            <w:vAlign w:val="center"/>
          </w:tcPr>
          <w:p w14:paraId="1D3B8B5E"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567" w:type="dxa"/>
            <w:tcBorders>
              <w:top w:val="nil"/>
              <w:left w:val="nil"/>
              <w:bottom w:val="single" w:sz="8" w:space="0" w:color="auto"/>
              <w:right w:val="nil"/>
            </w:tcBorders>
            <w:vAlign w:val="center"/>
          </w:tcPr>
          <w:p w14:paraId="105E5D8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995" w:type="dxa"/>
            <w:tcBorders>
              <w:top w:val="nil"/>
              <w:left w:val="nil"/>
              <w:bottom w:val="single" w:sz="8" w:space="0" w:color="auto"/>
              <w:right w:val="single" w:sz="8" w:space="0" w:color="auto"/>
            </w:tcBorders>
            <w:vAlign w:val="center"/>
          </w:tcPr>
          <w:p w14:paraId="0F36EFB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44CD0F4C"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09D0B147" w14:textId="77777777" w:rsidR="00E666BA" w:rsidRDefault="00000000">
      <w:pPr>
        <w:pStyle w:val="21"/>
        <w:rPr>
          <w:rFonts w:ascii="微软雅黑" w:hAnsi="微软雅黑" w:hint="eastAsia"/>
        </w:rPr>
      </w:pPr>
      <w:bookmarkStart w:id="81" w:name="_Toc175737647"/>
      <w:r>
        <w:rPr>
          <w:rFonts w:ascii="微软雅黑" w:hAnsi="微软雅黑" w:hint="eastAsia"/>
        </w:rPr>
        <w:lastRenderedPageBreak/>
        <w:t>23、操作客服安全生产责任制考核表</w:t>
      </w:r>
      <w:bookmarkEnd w:id="81"/>
    </w:p>
    <w:tbl>
      <w:tblPr>
        <w:tblW w:w="5739" w:type="pct"/>
        <w:jc w:val="center"/>
        <w:tblLook w:val="04A0" w:firstRow="1" w:lastRow="0" w:firstColumn="1" w:lastColumn="0" w:noHBand="0" w:noVBand="1"/>
      </w:tblPr>
      <w:tblGrid>
        <w:gridCol w:w="826"/>
        <w:gridCol w:w="7735"/>
        <w:gridCol w:w="474"/>
        <w:gridCol w:w="476"/>
      </w:tblGrid>
      <w:tr w:rsidR="00E666BA" w14:paraId="3EC78AF7" w14:textId="77777777">
        <w:trPr>
          <w:trHeight w:val="680"/>
          <w:jc w:val="center"/>
        </w:trPr>
        <w:tc>
          <w:tcPr>
            <w:tcW w:w="9511" w:type="dxa"/>
            <w:gridSpan w:val="4"/>
            <w:tcBorders>
              <w:top w:val="single" w:sz="4" w:space="0" w:color="auto"/>
              <w:left w:val="single" w:sz="8" w:space="0" w:color="auto"/>
              <w:bottom w:val="single" w:sz="4" w:space="0" w:color="auto"/>
              <w:right w:val="single" w:sz="8" w:space="0" w:color="000000"/>
            </w:tcBorders>
            <w:vAlign w:val="center"/>
          </w:tcPr>
          <w:p w14:paraId="262D9C07"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737BE2A4" w14:textId="77777777">
        <w:trPr>
          <w:trHeight w:val="588"/>
          <w:jc w:val="center"/>
        </w:trPr>
        <w:tc>
          <w:tcPr>
            <w:tcW w:w="9511" w:type="dxa"/>
            <w:gridSpan w:val="4"/>
            <w:tcBorders>
              <w:top w:val="single" w:sz="4" w:space="0" w:color="auto"/>
              <w:left w:val="single" w:sz="8" w:space="0" w:color="auto"/>
              <w:bottom w:val="single" w:sz="4" w:space="0" w:color="auto"/>
              <w:right w:val="single" w:sz="8" w:space="0" w:color="000000"/>
            </w:tcBorders>
            <w:vAlign w:val="center"/>
          </w:tcPr>
          <w:p w14:paraId="082AF815"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4A34F540" w14:textId="77777777">
        <w:trPr>
          <w:trHeight w:val="582"/>
          <w:jc w:val="center"/>
        </w:trPr>
        <w:tc>
          <w:tcPr>
            <w:tcW w:w="9511" w:type="dxa"/>
            <w:gridSpan w:val="4"/>
            <w:tcBorders>
              <w:top w:val="single" w:sz="4" w:space="0" w:color="auto"/>
              <w:left w:val="single" w:sz="8" w:space="0" w:color="auto"/>
              <w:bottom w:val="single" w:sz="4" w:space="0" w:color="auto"/>
              <w:right w:val="single" w:sz="8" w:space="0" w:color="000000"/>
            </w:tcBorders>
            <w:vAlign w:val="center"/>
          </w:tcPr>
          <w:p w14:paraId="72B2A370"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2B3AE59C" w14:textId="77777777">
        <w:trPr>
          <w:trHeight w:val="855"/>
          <w:jc w:val="center"/>
        </w:trPr>
        <w:tc>
          <w:tcPr>
            <w:tcW w:w="826" w:type="dxa"/>
            <w:tcBorders>
              <w:top w:val="nil"/>
              <w:left w:val="single" w:sz="8" w:space="0" w:color="auto"/>
              <w:bottom w:val="single" w:sz="4" w:space="0" w:color="auto"/>
              <w:right w:val="single" w:sz="4" w:space="0" w:color="auto"/>
            </w:tcBorders>
            <w:vAlign w:val="center"/>
          </w:tcPr>
          <w:p w14:paraId="6CB171F0"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735" w:type="dxa"/>
            <w:tcBorders>
              <w:top w:val="nil"/>
              <w:left w:val="nil"/>
              <w:bottom w:val="single" w:sz="4" w:space="0" w:color="auto"/>
              <w:right w:val="single" w:sz="4" w:space="0" w:color="auto"/>
            </w:tcBorders>
            <w:vAlign w:val="center"/>
          </w:tcPr>
          <w:p w14:paraId="6E6CEE4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74" w:type="dxa"/>
            <w:tcBorders>
              <w:top w:val="nil"/>
              <w:left w:val="nil"/>
              <w:bottom w:val="single" w:sz="4" w:space="0" w:color="auto"/>
              <w:right w:val="single" w:sz="4" w:space="0" w:color="auto"/>
            </w:tcBorders>
            <w:vAlign w:val="center"/>
          </w:tcPr>
          <w:p w14:paraId="63FE4826"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76" w:type="dxa"/>
            <w:tcBorders>
              <w:top w:val="nil"/>
              <w:left w:val="nil"/>
              <w:bottom w:val="single" w:sz="4" w:space="0" w:color="auto"/>
              <w:right w:val="single" w:sz="8" w:space="0" w:color="auto"/>
            </w:tcBorders>
            <w:vAlign w:val="center"/>
          </w:tcPr>
          <w:p w14:paraId="2D22CDB8"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671AD91C" w14:textId="77777777">
        <w:trPr>
          <w:trHeight w:val="909"/>
          <w:jc w:val="center"/>
        </w:trPr>
        <w:tc>
          <w:tcPr>
            <w:tcW w:w="826" w:type="dxa"/>
            <w:tcBorders>
              <w:top w:val="nil"/>
              <w:left w:val="single" w:sz="8" w:space="0" w:color="auto"/>
              <w:bottom w:val="single" w:sz="4" w:space="0" w:color="auto"/>
              <w:right w:val="single" w:sz="4" w:space="0" w:color="auto"/>
            </w:tcBorders>
            <w:vAlign w:val="center"/>
          </w:tcPr>
          <w:p w14:paraId="0D875C6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735" w:type="dxa"/>
            <w:tcBorders>
              <w:top w:val="nil"/>
              <w:left w:val="nil"/>
              <w:bottom w:val="single" w:sz="4" w:space="0" w:color="auto"/>
              <w:right w:val="single" w:sz="4" w:space="0" w:color="auto"/>
            </w:tcBorders>
            <w:vAlign w:val="center"/>
          </w:tcPr>
          <w:p w14:paraId="1CEFAC63"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负责与客户联系确认空运进口货物报关及单证的相关事宜；</w:t>
            </w:r>
          </w:p>
        </w:tc>
        <w:tc>
          <w:tcPr>
            <w:tcW w:w="474" w:type="dxa"/>
            <w:tcBorders>
              <w:top w:val="nil"/>
              <w:left w:val="nil"/>
              <w:bottom w:val="single" w:sz="4" w:space="0" w:color="auto"/>
              <w:right w:val="single" w:sz="4" w:space="0" w:color="auto"/>
            </w:tcBorders>
            <w:vAlign w:val="center"/>
          </w:tcPr>
          <w:p w14:paraId="31B51FD1"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76" w:type="dxa"/>
            <w:tcBorders>
              <w:top w:val="nil"/>
              <w:left w:val="nil"/>
              <w:bottom w:val="single" w:sz="4" w:space="0" w:color="auto"/>
              <w:right w:val="single" w:sz="8" w:space="0" w:color="auto"/>
            </w:tcBorders>
            <w:vAlign w:val="center"/>
          </w:tcPr>
          <w:p w14:paraId="0C92643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185439B" w14:textId="77777777">
        <w:trPr>
          <w:trHeight w:val="844"/>
          <w:jc w:val="center"/>
        </w:trPr>
        <w:tc>
          <w:tcPr>
            <w:tcW w:w="826" w:type="dxa"/>
            <w:tcBorders>
              <w:top w:val="nil"/>
              <w:left w:val="single" w:sz="8" w:space="0" w:color="auto"/>
              <w:bottom w:val="single" w:sz="4" w:space="0" w:color="auto"/>
              <w:right w:val="single" w:sz="4" w:space="0" w:color="auto"/>
            </w:tcBorders>
            <w:vAlign w:val="center"/>
          </w:tcPr>
          <w:p w14:paraId="0C07E62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735" w:type="dxa"/>
            <w:tcBorders>
              <w:top w:val="nil"/>
              <w:left w:val="nil"/>
              <w:bottom w:val="single" w:sz="4" w:space="0" w:color="auto"/>
              <w:right w:val="single" w:sz="4" w:space="0" w:color="auto"/>
            </w:tcBorders>
            <w:vAlign w:val="center"/>
          </w:tcPr>
          <w:p w14:paraId="261658D7"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与客户建立良好的沟通，及时解决各种报关问题，接收报关文件；</w:t>
            </w:r>
          </w:p>
        </w:tc>
        <w:tc>
          <w:tcPr>
            <w:tcW w:w="474" w:type="dxa"/>
            <w:tcBorders>
              <w:top w:val="nil"/>
              <w:left w:val="nil"/>
              <w:bottom w:val="single" w:sz="4" w:space="0" w:color="auto"/>
              <w:right w:val="single" w:sz="4" w:space="0" w:color="auto"/>
            </w:tcBorders>
            <w:vAlign w:val="center"/>
          </w:tcPr>
          <w:p w14:paraId="425AF9AF"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76" w:type="dxa"/>
            <w:tcBorders>
              <w:top w:val="nil"/>
              <w:left w:val="nil"/>
              <w:bottom w:val="single" w:sz="4" w:space="0" w:color="auto"/>
              <w:right w:val="single" w:sz="8" w:space="0" w:color="auto"/>
            </w:tcBorders>
            <w:vAlign w:val="center"/>
          </w:tcPr>
          <w:p w14:paraId="372996A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FE7E43A" w14:textId="77777777">
        <w:trPr>
          <w:trHeight w:val="674"/>
          <w:jc w:val="center"/>
        </w:trPr>
        <w:tc>
          <w:tcPr>
            <w:tcW w:w="826" w:type="dxa"/>
            <w:tcBorders>
              <w:top w:val="nil"/>
              <w:left w:val="single" w:sz="8" w:space="0" w:color="auto"/>
              <w:bottom w:val="single" w:sz="4" w:space="0" w:color="auto"/>
              <w:right w:val="single" w:sz="4" w:space="0" w:color="auto"/>
            </w:tcBorders>
            <w:vAlign w:val="center"/>
          </w:tcPr>
          <w:p w14:paraId="007F815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735" w:type="dxa"/>
            <w:tcBorders>
              <w:top w:val="nil"/>
              <w:left w:val="nil"/>
              <w:bottom w:val="single" w:sz="4" w:space="0" w:color="auto"/>
              <w:right w:val="single" w:sz="4" w:space="0" w:color="auto"/>
            </w:tcBorders>
            <w:vAlign w:val="center"/>
          </w:tcPr>
          <w:p w14:paraId="36913C32"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预审报关文件，做好报关员和客服之间的沟通工作，协助其他同事工作；</w:t>
            </w:r>
          </w:p>
        </w:tc>
        <w:tc>
          <w:tcPr>
            <w:tcW w:w="474" w:type="dxa"/>
            <w:tcBorders>
              <w:top w:val="nil"/>
              <w:left w:val="nil"/>
              <w:bottom w:val="single" w:sz="4" w:space="0" w:color="auto"/>
              <w:right w:val="single" w:sz="4" w:space="0" w:color="auto"/>
            </w:tcBorders>
            <w:vAlign w:val="center"/>
          </w:tcPr>
          <w:p w14:paraId="7CBF2B58"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476" w:type="dxa"/>
            <w:tcBorders>
              <w:top w:val="nil"/>
              <w:left w:val="nil"/>
              <w:bottom w:val="single" w:sz="4" w:space="0" w:color="auto"/>
              <w:right w:val="single" w:sz="8" w:space="0" w:color="auto"/>
            </w:tcBorders>
            <w:vAlign w:val="center"/>
          </w:tcPr>
          <w:p w14:paraId="4CEECAD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D4E2762" w14:textId="77777777">
        <w:trPr>
          <w:trHeight w:val="723"/>
          <w:jc w:val="center"/>
        </w:trPr>
        <w:tc>
          <w:tcPr>
            <w:tcW w:w="826" w:type="dxa"/>
            <w:tcBorders>
              <w:top w:val="nil"/>
              <w:left w:val="single" w:sz="8" w:space="0" w:color="auto"/>
              <w:bottom w:val="single" w:sz="4" w:space="0" w:color="auto"/>
              <w:right w:val="single" w:sz="4" w:space="0" w:color="auto"/>
            </w:tcBorders>
            <w:vAlign w:val="center"/>
          </w:tcPr>
          <w:p w14:paraId="7E2B94A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735" w:type="dxa"/>
            <w:tcBorders>
              <w:top w:val="nil"/>
              <w:left w:val="nil"/>
              <w:bottom w:val="single" w:sz="4" w:space="0" w:color="auto"/>
              <w:right w:val="single" w:sz="4" w:space="0" w:color="auto"/>
            </w:tcBorders>
            <w:vAlign w:val="center"/>
          </w:tcPr>
          <w:p w14:paraId="68F1E596"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报关数据资料的录入、校对、存档；</w:t>
            </w:r>
          </w:p>
        </w:tc>
        <w:tc>
          <w:tcPr>
            <w:tcW w:w="474" w:type="dxa"/>
            <w:tcBorders>
              <w:top w:val="nil"/>
              <w:left w:val="nil"/>
              <w:bottom w:val="single" w:sz="4" w:space="0" w:color="auto"/>
              <w:right w:val="single" w:sz="4" w:space="0" w:color="auto"/>
            </w:tcBorders>
            <w:vAlign w:val="center"/>
          </w:tcPr>
          <w:p w14:paraId="2301AA7F"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76" w:type="dxa"/>
            <w:tcBorders>
              <w:top w:val="nil"/>
              <w:left w:val="nil"/>
              <w:bottom w:val="single" w:sz="4" w:space="0" w:color="auto"/>
              <w:right w:val="single" w:sz="8" w:space="0" w:color="auto"/>
            </w:tcBorders>
            <w:vAlign w:val="center"/>
          </w:tcPr>
          <w:p w14:paraId="11F69F6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55DAC00" w14:textId="77777777">
        <w:trPr>
          <w:trHeight w:val="778"/>
          <w:jc w:val="center"/>
        </w:trPr>
        <w:tc>
          <w:tcPr>
            <w:tcW w:w="826" w:type="dxa"/>
            <w:tcBorders>
              <w:top w:val="nil"/>
              <w:left w:val="single" w:sz="8" w:space="0" w:color="auto"/>
              <w:bottom w:val="single" w:sz="4" w:space="0" w:color="auto"/>
              <w:right w:val="single" w:sz="4" w:space="0" w:color="auto"/>
            </w:tcBorders>
            <w:vAlign w:val="center"/>
          </w:tcPr>
          <w:p w14:paraId="7A49A2D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735" w:type="dxa"/>
            <w:tcBorders>
              <w:top w:val="nil"/>
              <w:left w:val="nil"/>
              <w:bottom w:val="single" w:sz="4" w:space="0" w:color="auto"/>
              <w:right w:val="single" w:sz="4" w:space="0" w:color="auto"/>
            </w:tcBorders>
            <w:vAlign w:val="center"/>
          </w:tcPr>
          <w:p w14:paraId="75F8A31C"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协助财务核对账单；</w:t>
            </w:r>
          </w:p>
        </w:tc>
        <w:tc>
          <w:tcPr>
            <w:tcW w:w="474" w:type="dxa"/>
            <w:tcBorders>
              <w:top w:val="nil"/>
              <w:left w:val="nil"/>
              <w:bottom w:val="single" w:sz="4" w:space="0" w:color="auto"/>
              <w:right w:val="single" w:sz="4" w:space="0" w:color="auto"/>
            </w:tcBorders>
            <w:vAlign w:val="center"/>
          </w:tcPr>
          <w:p w14:paraId="5E96725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76" w:type="dxa"/>
            <w:tcBorders>
              <w:top w:val="nil"/>
              <w:left w:val="nil"/>
              <w:bottom w:val="single" w:sz="4" w:space="0" w:color="auto"/>
              <w:right w:val="single" w:sz="8" w:space="0" w:color="auto"/>
            </w:tcBorders>
            <w:vAlign w:val="center"/>
          </w:tcPr>
          <w:p w14:paraId="4CAE4A1A"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1394135" w14:textId="77777777">
        <w:trPr>
          <w:trHeight w:val="724"/>
          <w:jc w:val="center"/>
        </w:trPr>
        <w:tc>
          <w:tcPr>
            <w:tcW w:w="826" w:type="dxa"/>
            <w:tcBorders>
              <w:top w:val="nil"/>
              <w:left w:val="single" w:sz="8" w:space="0" w:color="auto"/>
              <w:bottom w:val="single" w:sz="4" w:space="0" w:color="auto"/>
              <w:right w:val="single" w:sz="4" w:space="0" w:color="auto"/>
            </w:tcBorders>
            <w:vAlign w:val="center"/>
          </w:tcPr>
          <w:p w14:paraId="059C4CB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735" w:type="dxa"/>
            <w:tcBorders>
              <w:top w:val="nil"/>
              <w:left w:val="nil"/>
              <w:bottom w:val="single" w:sz="4" w:space="0" w:color="auto"/>
              <w:right w:val="single" w:sz="4" w:space="0" w:color="auto"/>
            </w:tcBorders>
            <w:vAlign w:val="center"/>
          </w:tcPr>
          <w:p w14:paraId="58373A8E"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与工作有关的其他事宜。</w:t>
            </w:r>
          </w:p>
        </w:tc>
        <w:tc>
          <w:tcPr>
            <w:tcW w:w="474" w:type="dxa"/>
            <w:tcBorders>
              <w:top w:val="nil"/>
              <w:left w:val="nil"/>
              <w:bottom w:val="single" w:sz="4" w:space="0" w:color="auto"/>
              <w:right w:val="single" w:sz="4" w:space="0" w:color="auto"/>
            </w:tcBorders>
            <w:vAlign w:val="center"/>
          </w:tcPr>
          <w:p w14:paraId="59CE3705"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76" w:type="dxa"/>
            <w:tcBorders>
              <w:top w:val="nil"/>
              <w:left w:val="nil"/>
              <w:bottom w:val="single" w:sz="4" w:space="0" w:color="auto"/>
              <w:right w:val="single" w:sz="8" w:space="0" w:color="auto"/>
            </w:tcBorders>
            <w:vAlign w:val="center"/>
          </w:tcPr>
          <w:p w14:paraId="5721A81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8298BA9" w14:textId="77777777">
        <w:trPr>
          <w:trHeight w:val="642"/>
          <w:jc w:val="center"/>
        </w:trPr>
        <w:tc>
          <w:tcPr>
            <w:tcW w:w="826" w:type="dxa"/>
            <w:tcBorders>
              <w:top w:val="nil"/>
              <w:left w:val="single" w:sz="8" w:space="0" w:color="auto"/>
              <w:bottom w:val="single" w:sz="4" w:space="0" w:color="auto"/>
              <w:right w:val="single" w:sz="4" w:space="0" w:color="auto"/>
            </w:tcBorders>
            <w:vAlign w:val="center"/>
          </w:tcPr>
          <w:p w14:paraId="4C876E76"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735" w:type="dxa"/>
            <w:tcBorders>
              <w:top w:val="nil"/>
              <w:left w:val="nil"/>
              <w:bottom w:val="single" w:sz="4" w:space="0" w:color="auto"/>
              <w:right w:val="single" w:sz="4" w:space="0" w:color="auto"/>
            </w:tcBorders>
            <w:vAlign w:val="center"/>
          </w:tcPr>
          <w:p w14:paraId="02A58767"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跟进各票货物的报关进度和收集税单等报关后续文件，整理归档；</w:t>
            </w:r>
          </w:p>
        </w:tc>
        <w:tc>
          <w:tcPr>
            <w:tcW w:w="474" w:type="dxa"/>
            <w:tcBorders>
              <w:top w:val="nil"/>
              <w:left w:val="nil"/>
              <w:bottom w:val="single" w:sz="4" w:space="0" w:color="auto"/>
              <w:right w:val="single" w:sz="4" w:space="0" w:color="auto"/>
            </w:tcBorders>
            <w:vAlign w:val="center"/>
          </w:tcPr>
          <w:p w14:paraId="2348286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76" w:type="dxa"/>
            <w:tcBorders>
              <w:top w:val="nil"/>
              <w:left w:val="nil"/>
              <w:bottom w:val="single" w:sz="4" w:space="0" w:color="auto"/>
              <w:right w:val="single" w:sz="8" w:space="0" w:color="auto"/>
            </w:tcBorders>
            <w:vAlign w:val="center"/>
          </w:tcPr>
          <w:p w14:paraId="2243A54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FAF8916" w14:textId="77777777">
        <w:trPr>
          <w:trHeight w:val="608"/>
          <w:jc w:val="center"/>
        </w:trPr>
        <w:tc>
          <w:tcPr>
            <w:tcW w:w="826" w:type="dxa"/>
            <w:tcBorders>
              <w:top w:val="nil"/>
              <w:left w:val="single" w:sz="8" w:space="0" w:color="auto"/>
              <w:bottom w:val="single" w:sz="4" w:space="0" w:color="auto"/>
              <w:right w:val="single" w:sz="4" w:space="0" w:color="auto"/>
            </w:tcBorders>
            <w:vAlign w:val="center"/>
          </w:tcPr>
          <w:p w14:paraId="0CDFA292"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735" w:type="dxa"/>
            <w:tcBorders>
              <w:top w:val="nil"/>
              <w:left w:val="nil"/>
              <w:bottom w:val="single" w:sz="4" w:space="0" w:color="auto"/>
              <w:right w:val="single" w:sz="4" w:space="0" w:color="auto"/>
            </w:tcBorders>
            <w:vAlign w:val="center"/>
          </w:tcPr>
          <w:p w14:paraId="7A6C7C26"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安排进出口货物车辆运送；</w:t>
            </w:r>
          </w:p>
        </w:tc>
        <w:tc>
          <w:tcPr>
            <w:tcW w:w="474" w:type="dxa"/>
            <w:tcBorders>
              <w:top w:val="nil"/>
              <w:left w:val="nil"/>
              <w:bottom w:val="single" w:sz="4" w:space="0" w:color="auto"/>
              <w:right w:val="single" w:sz="4" w:space="0" w:color="auto"/>
            </w:tcBorders>
            <w:vAlign w:val="center"/>
          </w:tcPr>
          <w:p w14:paraId="2EE3B817"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76" w:type="dxa"/>
            <w:tcBorders>
              <w:top w:val="nil"/>
              <w:left w:val="nil"/>
              <w:bottom w:val="single" w:sz="4" w:space="0" w:color="auto"/>
              <w:right w:val="single" w:sz="8" w:space="0" w:color="auto"/>
            </w:tcBorders>
            <w:vAlign w:val="center"/>
          </w:tcPr>
          <w:p w14:paraId="711A0E9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0AF9341" w14:textId="77777777">
        <w:trPr>
          <w:trHeight w:val="660"/>
          <w:jc w:val="center"/>
        </w:trPr>
        <w:tc>
          <w:tcPr>
            <w:tcW w:w="826" w:type="dxa"/>
            <w:tcBorders>
              <w:top w:val="nil"/>
              <w:left w:val="single" w:sz="8" w:space="0" w:color="auto"/>
              <w:bottom w:val="single" w:sz="4" w:space="0" w:color="auto"/>
              <w:right w:val="single" w:sz="4" w:space="0" w:color="auto"/>
            </w:tcBorders>
            <w:vAlign w:val="center"/>
          </w:tcPr>
          <w:p w14:paraId="5C2AC1C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7735" w:type="dxa"/>
            <w:tcBorders>
              <w:top w:val="nil"/>
              <w:left w:val="nil"/>
              <w:bottom w:val="single" w:sz="4" w:space="0" w:color="auto"/>
              <w:right w:val="single" w:sz="4" w:space="0" w:color="auto"/>
            </w:tcBorders>
            <w:vAlign w:val="center"/>
          </w:tcPr>
          <w:p w14:paraId="6F5885EB"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负责与客户沟通、报关信息、报关文件的整理。</w:t>
            </w:r>
          </w:p>
        </w:tc>
        <w:tc>
          <w:tcPr>
            <w:tcW w:w="474" w:type="dxa"/>
            <w:tcBorders>
              <w:top w:val="nil"/>
              <w:left w:val="nil"/>
              <w:bottom w:val="single" w:sz="4" w:space="0" w:color="auto"/>
              <w:right w:val="single" w:sz="4" w:space="0" w:color="auto"/>
            </w:tcBorders>
            <w:vAlign w:val="center"/>
          </w:tcPr>
          <w:p w14:paraId="32168308"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76" w:type="dxa"/>
            <w:tcBorders>
              <w:top w:val="nil"/>
              <w:left w:val="nil"/>
              <w:bottom w:val="single" w:sz="4" w:space="0" w:color="auto"/>
              <w:right w:val="single" w:sz="8" w:space="0" w:color="auto"/>
            </w:tcBorders>
            <w:vAlign w:val="center"/>
          </w:tcPr>
          <w:p w14:paraId="24AD8AB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BC38614" w14:textId="77777777">
        <w:trPr>
          <w:trHeight w:val="575"/>
          <w:jc w:val="center"/>
        </w:trPr>
        <w:tc>
          <w:tcPr>
            <w:tcW w:w="8561" w:type="dxa"/>
            <w:gridSpan w:val="2"/>
            <w:tcBorders>
              <w:top w:val="single" w:sz="4" w:space="0" w:color="auto"/>
              <w:left w:val="single" w:sz="8" w:space="0" w:color="auto"/>
              <w:bottom w:val="single" w:sz="8" w:space="0" w:color="auto"/>
              <w:right w:val="single" w:sz="4" w:space="0" w:color="000000"/>
            </w:tcBorders>
            <w:noWrap/>
            <w:vAlign w:val="center"/>
          </w:tcPr>
          <w:p w14:paraId="5AB0F95B"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74" w:type="dxa"/>
            <w:tcBorders>
              <w:top w:val="nil"/>
              <w:left w:val="nil"/>
              <w:bottom w:val="single" w:sz="8" w:space="0" w:color="auto"/>
              <w:right w:val="nil"/>
            </w:tcBorders>
            <w:vAlign w:val="center"/>
          </w:tcPr>
          <w:p w14:paraId="525B029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76" w:type="dxa"/>
            <w:tcBorders>
              <w:top w:val="nil"/>
              <w:left w:val="nil"/>
              <w:bottom w:val="single" w:sz="8" w:space="0" w:color="auto"/>
              <w:right w:val="single" w:sz="8" w:space="0" w:color="auto"/>
            </w:tcBorders>
            <w:vAlign w:val="center"/>
          </w:tcPr>
          <w:p w14:paraId="087FD96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06FB8250" w14:textId="77777777" w:rsidR="00E666BA" w:rsidRDefault="00E666BA">
      <w:pPr>
        <w:widowControl/>
        <w:spacing w:line="240" w:lineRule="auto"/>
        <w:ind w:firstLineChars="0" w:firstLine="0"/>
        <w:jc w:val="left"/>
        <w:rPr>
          <w:rFonts w:ascii="仿宋" w:eastAsia="仿宋" w:hAnsi="仿宋" w:cs="Times New Roman" w:hint="eastAsia"/>
        </w:rPr>
      </w:pPr>
    </w:p>
    <w:p w14:paraId="79C2F0C1" w14:textId="77777777" w:rsidR="00E666BA" w:rsidRDefault="00000000">
      <w:pPr>
        <w:ind w:firstLine="480"/>
        <w:rPr>
          <w:rFonts w:ascii="仿宋" w:eastAsia="仿宋" w:hAnsi="仿宋" w:cs="Times New Roman" w:hint="eastAsia"/>
        </w:rPr>
      </w:pPr>
      <w:r>
        <w:rPr>
          <w:rFonts w:ascii="仿宋" w:eastAsia="仿宋" w:hAnsi="仿宋" w:cs="Times New Roman"/>
        </w:rPr>
        <w:br w:type="page"/>
      </w:r>
    </w:p>
    <w:p w14:paraId="469B1712" w14:textId="77777777" w:rsidR="00E666BA" w:rsidRDefault="00000000">
      <w:pPr>
        <w:pStyle w:val="21"/>
        <w:rPr>
          <w:rFonts w:ascii="微软雅黑" w:hAnsi="微软雅黑" w:hint="eastAsia"/>
        </w:rPr>
      </w:pPr>
      <w:bookmarkStart w:id="82" w:name="_Toc175737648"/>
      <w:r>
        <w:rPr>
          <w:rFonts w:ascii="微软雅黑" w:hAnsi="微软雅黑" w:hint="eastAsia"/>
        </w:rPr>
        <w:lastRenderedPageBreak/>
        <w:t>24、专仓安全生产责任制考核表</w:t>
      </w:r>
      <w:bookmarkEnd w:id="82"/>
    </w:p>
    <w:tbl>
      <w:tblPr>
        <w:tblW w:w="5732" w:type="pct"/>
        <w:jc w:val="center"/>
        <w:tblLook w:val="04A0" w:firstRow="1" w:lastRow="0" w:firstColumn="1" w:lastColumn="0" w:noHBand="0" w:noVBand="1"/>
      </w:tblPr>
      <w:tblGrid>
        <w:gridCol w:w="825"/>
        <w:gridCol w:w="7725"/>
        <w:gridCol w:w="474"/>
        <w:gridCol w:w="475"/>
      </w:tblGrid>
      <w:tr w:rsidR="00E666BA" w14:paraId="57B680FF" w14:textId="77777777">
        <w:trPr>
          <w:trHeight w:val="656"/>
          <w:jc w:val="center"/>
        </w:trPr>
        <w:tc>
          <w:tcPr>
            <w:tcW w:w="9499" w:type="dxa"/>
            <w:gridSpan w:val="4"/>
            <w:tcBorders>
              <w:top w:val="single" w:sz="4" w:space="0" w:color="auto"/>
              <w:left w:val="single" w:sz="8" w:space="0" w:color="auto"/>
              <w:bottom w:val="single" w:sz="4" w:space="0" w:color="auto"/>
              <w:right w:val="single" w:sz="8" w:space="0" w:color="000000"/>
            </w:tcBorders>
            <w:vAlign w:val="center"/>
          </w:tcPr>
          <w:p w14:paraId="46D0EA3A"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2B4C7034" w14:textId="77777777">
        <w:trPr>
          <w:trHeight w:val="567"/>
          <w:jc w:val="center"/>
        </w:trPr>
        <w:tc>
          <w:tcPr>
            <w:tcW w:w="9499" w:type="dxa"/>
            <w:gridSpan w:val="4"/>
            <w:tcBorders>
              <w:top w:val="single" w:sz="4" w:space="0" w:color="auto"/>
              <w:left w:val="single" w:sz="8" w:space="0" w:color="auto"/>
              <w:bottom w:val="single" w:sz="4" w:space="0" w:color="auto"/>
              <w:right w:val="single" w:sz="8" w:space="0" w:color="000000"/>
            </w:tcBorders>
            <w:vAlign w:val="center"/>
          </w:tcPr>
          <w:p w14:paraId="0F7F8CE2"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7AC9543F" w14:textId="77777777">
        <w:trPr>
          <w:trHeight w:val="562"/>
          <w:jc w:val="center"/>
        </w:trPr>
        <w:tc>
          <w:tcPr>
            <w:tcW w:w="9499" w:type="dxa"/>
            <w:gridSpan w:val="4"/>
            <w:tcBorders>
              <w:top w:val="single" w:sz="4" w:space="0" w:color="auto"/>
              <w:left w:val="single" w:sz="8" w:space="0" w:color="auto"/>
              <w:bottom w:val="single" w:sz="4" w:space="0" w:color="auto"/>
              <w:right w:val="single" w:sz="8" w:space="0" w:color="000000"/>
            </w:tcBorders>
            <w:vAlign w:val="center"/>
          </w:tcPr>
          <w:p w14:paraId="2E7933EA"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417C8ACD" w14:textId="77777777">
        <w:trPr>
          <w:trHeight w:val="825"/>
          <w:jc w:val="center"/>
        </w:trPr>
        <w:tc>
          <w:tcPr>
            <w:tcW w:w="825" w:type="dxa"/>
            <w:tcBorders>
              <w:top w:val="nil"/>
              <w:left w:val="single" w:sz="8" w:space="0" w:color="auto"/>
              <w:bottom w:val="single" w:sz="4" w:space="0" w:color="auto"/>
              <w:right w:val="single" w:sz="4" w:space="0" w:color="auto"/>
            </w:tcBorders>
            <w:vAlign w:val="center"/>
          </w:tcPr>
          <w:p w14:paraId="18B1F697"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725" w:type="dxa"/>
            <w:tcBorders>
              <w:top w:val="nil"/>
              <w:left w:val="nil"/>
              <w:bottom w:val="single" w:sz="4" w:space="0" w:color="auto"/>
              <w:right w:val="single" w:sz="4" w:space="0" w:color="auto"/>
            </w:tcBorders>
            <w:vAlign w:val="center"/>
          </w:tcPr>
          <w:p w14:paraId="7E4DC28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74" w:type="dxa"/>
            <w:tcBorders>
              <w:top w:val="nil"/>
              <w:left w:val="nil"/>
              <w:bottom w:val="single" w:sz="4" w:space="0" w:color="auto"/>
              <w:right w:val="single" w:sz="4" w:space="0" w:color="auto"/>
            </w:tcBorders>
            <w:vAlign w:val="center"/>
          </w:tcPr>
          <w:p w14:paraId="082C1C9F"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74" w:type="dxa"/>
            <w:tcBorders>
              <w:top w:val="nil"/>
              <w:left w:val="nil"/>
              <w:bottom w:val="single" w:sz="4" w:space="0" w:color="auto"/>
              <w:right w:val="single" w:sz="8" w:space="0" w:color="auto"/>
            </w:tcBorders>
            <w:vAlign w:val="center"/>
          </w:tcPr>
          <w:p w14:paraId="1F52AB26"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3A7808AC" w14:textId="77777777">
        <w:trPr>
          <w:trHeight w:val="627"/>
          <w:jc w:val="center"/>
        </w:trPr>
        <w:tc>
          <w:tcPr>
            <w:tcW w:w="825" w:type="dxa"/>
            <w:tcBorders>
              <w:top w:val="nil"/>
              <w:left w:val="single" w:sz="8" w:space="0" w:color="auto"/>
              <w:bottom w:val="single" w:sz="4" w:space="0" w:color="auto"/>
              <w:right w:val="single" w:sz="4" w:space="0" w:color="auto"/>
            </w:tcBorders>
            <w:vAlign w:val="center"/>
          </w:tcPr>
          <w:p w14:paraId="61E5A49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725" w:type="dxa"/>
            <w:tcBorders>
              <w:top w:val="nil"/>
              <w:left w:val="nil"/>
              <w:bottom w:val="single" w:sz="4" w:space="0" w:color="auto"/>
              <w:right w:val="single" w:sz="4" w:space="0" w:color="auto"/>
            </w:tcBorders>
            <w:vAlign w:val="center"/>
          </w:tcPr>
          <w:p w14:paraId="41E78DE5"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lang w:val="zh-CN"/>
              </w:rPr>
              <w:t>严格遵守安全生产规章制度和操作规程，服从管理；</w:t>
            </w:r>
          </w:p>
        </w:tc>
        <w:tc>
          <w:tcPr>
            <w:tcW w:w="474" w:type="dxa"/>
            <w:tcBorders>
              <w:top w:val="nil"/>
              <w:left w:val="nil"/>
              <w:bottom w:val="single" w:sz="4" w:space="0" w:color="auto"/>
              <w:right w:val="single" w:sz="4" w:space="0" w:color="auto"/>
            </w:tcBorders>
            <w:vAlign w:val="center"/>
          </w:tcPr>
          <w:p w14:paraId="6B3B52A5"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74" w:type="dxa"/>
            <w:tcBorders>
              <w:top w:val="nil"/>
              <w:left w:val="nil"/>
              <w:bottom w:val="single" w:sz="4" w:space="0" w:color="auto"/>
              <w:right w:val="single" w:sz="8" w:space="0" w:color="auto"/>
            </w:tcBorders>
            <w:vAlign w:val="center"/>
          </w:tcPr>
          <w:p w14:paraId="5DDE769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045A9B7" w14:textId="77777777">
        <w:trPr>
          <w:trHeight w:val="814"/>
          <w:jc w:val="center"/>
        </w:trPr>
        <w:tc>
          <w:tcPr>
            <w:tcW w:w="825" w:type="dxa"/>
            <w:tcBorders>
              <w:top w:val="nil"/>
              <w:left w:val="single" w:sz="8" w:space="0" w:color="auto"/>
              <w:bottom w:val="single" w:sz="4" w:space="0" w:color="auto"/>
              <w:right w:val="single" w:sz="4" w:space="0" w:color="auto"/>
            </w:tcBorders>
            <w:vAlign w:val="center"/>
          </w:tcPr>
          <w:p w14:paraId="29F1807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725" w:type="dxa"/>
            <w:tcBorders>
              <w:top w:val="nil"/>
              <w:left w:val="nil"/>
              <w:bottom w:val="single" w:sz="4" w:space="0" w:color="auto"/>
              <w:right w:val="single" w:sz="4" w:space="0" w:color="auto"/>
            </w:tcBorders>
            <w:vAlign w:val="center"/>
          </w:tcPr>
          <w:p w14:paraId="30D9D768"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lang w:val="zh-CN"/>
              </w:rPr>
              <w:t>积极参加安全学习及安全培训，掌握本职工作所需的安全生产知识，提高安全生产</w:t>
            </w:r>
            <w:proofErr w:type="gramStart"/>
            <w:r>
              <w:rPr>
                <w:rFonts w:ascii="仿宋" w:eastAsia="仿宋" w:hAnsi="仿宋" w:hint="eastAsia"/>
                <w:szCs w:val="24"/>
                <w:lang w:val="zh-CN"/>
              </w:rPr>
              <w:t>技能,</w:t>
            </w:r>
            <w:proofErr w:type="gramEnd"/>
            <w:r>
              <w:rPr>
                <w:rFonts w:ascii="仿宋" w:eastAsia="仿宋" w:hAnsi="仿宋" w:hint="eastAsia"/>
                <w:szCs w:val="24"/>
                <w:lang w:val="zh-CN"/>
              </w:rPr>
              <w:t>从事特种作业的必须经培训取得相应资格证书；</w:t>
            </w:r>
          </w:p>
        </w:tc>
        <w:tc>
          <w:tcPr>
            <w:tcW w:w="474" w:type="dxa"/>
            <w:tcBorders>
              <w:top w:val="nil"/>
              <w:left w:val="nil"/>
              <w:bottom w:val="single" w:sz="4" w:space="0" w:color="auto"/>
              <w:right w:val="single" w:sz="4" w:space="0" w:color="auto"/>
            </w:tcBorders>
            <w:vAlign w:val="center"/>
          </w:tcPr>
          <w:p w14:paraId="30296E86"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74" w:type="dxa"/>
            <w:tcBorders>
              <w:top w:val="nil"/>
              <w:left w:val="nil"/>
              <w:bottom w:val="single" w:sz="4" w:space="0" w:color="auto"/>
              <w:right w:val="single" w:sz="8" w:space="0" w:color="auto"/>
            </w:tcBorders>
            <w:vAlign w:val="center"/>
          </w:tcPr>
          <w:p w14:paraId="4081D7E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1AC2F3A" w14:textId="77777777">
        <w:trPr>
          <w:trHeight w:val="1037"/>
          <w:jc w:val="center"/>
        </w:trPr>
        <w:tc>
          <w:tcPr>
            <w:tcW w:w="825" w:type="dxa"/>
            <w:tcBorders>
              <w:top w:val="nil"/>
              <w:left w:val="single" w:sz="8" w:space="0" w:color="auto"/>
              <w:bottom w:val="single" w:sz="4" w:space="0" w:color="auto"/>
              <w:right w:val="single" w:sz="4" w:space="0" w:color="auto"/>
            </w:tcBorders>
            <w:vAlign w:val="center"/>
          </w:tcPr>
          <w:p w14:paraId="1B8CACAC"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725" w:type="dxa"/>
            <w:tcBorders>
              <w:top w:val="nil"/>
              <w:left w:val="nil"/>
              <w:bottom w:val="single" w:sz="4" w:space="0" w:color="auto"/>
              <w:right w:val="single" w:sz="4" w:space="0" w:color="auto"/>
            </w:tcBorders>
            <w:vAlign w:val="center"/>
          </w:tcPr>
          <w:p w14:paraId="7EC8F821"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lang w:val="zh-CN"/>
              </w:rPr>
              <w:t>认真开展岗前、岗中、交接班安全隐患排查，确保本岗位作业区域内相关机械设备、用电、环境等保持安全状况；</w:t>
            </w:r>
          </w:p>
        </w:tc>
        <w:tc>
          <w:tcPr>
            <w:tcW w:w="474" w:type="dxa"/>
            <w:tcBorders>
              <w:top w:val="nil"/>
              <w:left w:val="nil"/>
              <w:bottom w:val="single" w:sz="4" w:space="0" w:color="auto"/>
              <w:right w:val="single" w:sz="4" w:space="0" w:color="auto"/>
            </w:tcBorders>
            <w:vAlign w:val="center"/>
          </w:tcPr>
          <w:p w14:paraId="7EE40C49"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474" w:type="dxa"/>
            <w:tcBorders>
              <w:top w:val="nil"/>
              <w:left w:val="nil"/>
              <w:bottom w:val="single" w:sz="4" w:space="0" w:color="auto"/>
              <w:right w:val="single" w:sz="8" w:space="0" w:color="auto"/>
            </w:tcBorders>
            <w:vAlign w:val="center"/>
          </w:tcPr>
          <w:p w14:paraId="0DB847E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15B19A2" w14:textId="77777777">
        <w:trPr>
          <w:trHeight w:val="1505"/>
          <w:jc w:val="center"/>
        </w:trPr>
        <w:tc>
          <w:tcPr>
            <w:tcW w:w="825" w:type="dxa"/>
            <w:tcBorders>
              <w:top w:val="nil"/>
              <w:left w:val="single" w:sz="8" w:space="0" w:color="auto"/>
              <w:bottom w:val="single" w:sz="4" w:space="0" w:color="auto"/>
              <w:right w:val="single" w:sz="4" w:space="0" w:color="auto"/>
            </w:tcBorders>
            <w:vAlign w:val="center"/>
          </w:tcPr>
          <w:p w14:paraId="759CC5FE"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725" w:type="dxa"/>
            <w:tcBorders>
              <w:top w:val="nil"/>
              <w:left w:val="nil"/>
              <w:bottom w:val="single" w:sz="4" w:space="0" w:color="auto"/>
              <w:right w:val="single" w:sz="4" w:space="0" w:color="auto"/>
            </w:tcBorders>
            <w:vAlign w:val="center"/>
          </w:tcPr>
          <w:p w14:paraId="1A64A048"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lang w:val="zh-CN"/>
              </w:rPr>
              <w:t>发生生产安全事故后，事故现场有关人员应当立即报告本单位负责人；发现事故隐患或者其他不安全因素，应当立即向现场安全管理人员或者本单位负责人报告；</w:t>
            </w:r>
          </w:p>
        </w:tc>
        <w:tc>
          <w:tcPr>
            <w:tcW w:w="474" w:type="dxa"/>
            <w:tcBorders>
              <w:top w:val="nil"/>
              <w:left w:val="nil"/>
              <w:bottom w:val="single" w:sz="4" w:space="0" w:color="auto"/>
              <w:right w:val="single" w:sz="4" w:space="0" w:color="auto"/>
            </w:tcBorders>
            <w:vAlign w:val="center"/>
          </w:tcPr>
          <w:p w14:paraId="21659923"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74" w:type="dxa"/>
            <w:tcBorders>
              <w:top w:val="nil"/>
              <w:left w:val="nil"/>
              <w:bottom w:val="single" w:sz="4" w:space="0" w:color="auto"/>
              <w:right w:val="single" w:sz="8" w:space="0" w:color="auto"/>
            </w:tcBorders>
            <w:vAlign w:val="center"/>
          </w:tcPr>
          <w:p w14:paraId="51B0A94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D788076" w14:textId="77777777">
        <w:trPr>
          <w:trHeight w:val="751"/>
          <w:jc w:val="center"/>
        </w:trPr>
        <w:tc>
          <w:tcPr>
            <w:tcW w:w="825" w:type="dxa"/>
            <w:tcBorders>
              <w:top w:val="nil"/>
              <w:left w:val="single" w:sz="8" w:space="0" w:color="auto"/>
              <w:bottom w:val="single" w:sz="4" w:space="0" w:color="auto"/>
              <w:right w:val="single" w:sz="4" w:space="0" w:color="auto"/>
            </w:tcBorders>
            <w:vAlign w:val="center"/>
          </w:tcPr>
          <w:p w14:paraId="1EF3139A"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725" w:type="dxa"/>
            <w:tcBorders>
              <w:top w:val="nil"/>
              <w:left w:val="nil"/>
              <w:bottom w:val="single" w:sz="4" w:space="0" w:color="auto"/>
              <w:right w:val="single" w:sz="4" w:space="0" w:color="auto"/>
            </w:tcBorders>
            <w:vAlign w:val="center"/>
          </w:tcPr>
          <w:p w14:paraId="6E43B3D1"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lang w:val="zh-CN"/>
              </w:rPr>
              <w:t>有权对单位安全生产工作中存在的问题提出批评、检举、控告，有权拒绝违章指挥和强令冒险作业；</w:t>
            </w:r>
          </w:p>
        </w:tc>
        <w:tc>
          <w:tcPr>
            <w:tcW w:w="474" w:type="dxa"/>
            <w:tcBorders>
              <w:top w:val="nil"/>
              <w:left w:val="nil"/>
              <w:bottom w:val="single" w:sz="4" w:space="0" w:color="auto"/>
              <w:right w:val="single" w:sz="4" w:space="0" w:color="auto"/>
            </w:tcBorders>
            <w:vAlign w:val="center"/>
          </w:tcPr>
          <w:p w14:paraId="36563919"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74" w:type="dxa"/>
            <w:tcBorders>
              <w:top w:val="nil"/>
              <w:left w:val="nil"/>
              <w:bottom w:val="single" w:sz="4" w:space="0" w:color="auto"/>
              <w:right w:val="single" w:sz="8" w:space="0" w:color="auto"/>
            </w:tcBorders>
            <w:vAlign w:val="center"/>
          </w:tcPr>
          <w:p w14:paraId="24D93FF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2E3C790" w14:textId="77777777">
        <w:trPr>
          <w:trHeight w:val="699"/>
          <w:jc w:val="center"/>
        </w:trPr>
        <w:tc>
          <w:tcPr>
            <w:tcW w:w="825" w:type="dxa"/>
            <w:tcBorders>
              <w:top w:val="nil"/>
              <w:left w:val="single" w:sz="8" w:space="0" w:color="auto"/>
              <w:bottom w:val="single" w:sz="4" w:space="0" w:color="auto"/>
              <w:right w:val="single" w:sz="4" w:space="0" w:color="auto"/>
            </w:tcBorders>
            <w:vAlign w:val="center"/>
          </w:tcPr>
          <w:p w14:paraId="52E50782"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725" w:type="dxa"/>
            <w:tcBorders>
              <w:top w:val="nil"/>
              <w:left w:val="nil"/>
              <w:bottom w:val="single" w:sz="4" w:space="0" w:color="auto"/>
              <w:right w:val="single" w:sz="4" w:space="0" w:color="auto"/>
            </w:tcBorders>
            <w:vAlign w:val="center"/>
          </w:tcPr>
          <w:p w14:paraId="375DDB7F"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lang w:val="zh-CN"/>
              </w:rPr>
              <w:t>熟悉本岗位的安全生产风险和应急处置措施，发现直接危及人身安全的紧急情况时，有权停止作业或者在采取可能的应急措施</w:t>
            </w:r>
            <w:proofErr w:type="gramStart"/>
            <w:r>
              <w:rPr>
                <w:rFonts w:ascii="仿宋" w:eastAsia="仿宋" w:hAnsi="仿宋" w:hint="eastAsia"/>
                <w:szCs w:val="24"/>
                <w:lang w:val="zh-CN"/>
              </w:rPr>
              <w:t>后,</w:t>
            </w:r>
            <w:proofErr w:type="gramEnd"/>
            <w:r>
              <w:rPr>
                <w:rFonts w:ascii="仿宋" w:eastAsia="仿宋" w:hAnsi="仿宋" w:hint="eastAsia"/>
                <w:szCs w:val="24"/>
                <w:lang w:val="zh-CN"/>
              </w:rPr>
              <w:t>撤离作业现场；</w:t>
            </w:r>
          </w:p>
        </w:tc>
        <w:tc>
          <w:tcPr>
            <w:tcW w:w="474" w:type="dxa"/>
            <w:tcBorders>
              <w:top w:val="nil"/>
              <w:left w:val="nil"/>
              <w:bottom w:val="single" w:sz="4" w:space="0" w:color="auto"/>
              <w:right w:val="single" w:sz="4" w:space="0" w:color="auto"/>
            </w:tcBorders>
            <w:vAlign w:val="center"/>
          </w:tcPr>
          <w:p w14:paraId="26BA65B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74" w:type="dxa"/>
            <w:tcBorders>
              <w:top w:val="nil"/>
              <w:left w:val="nil"/>
              <w:bottom w:val="single" w:sz="4" w:space="0" w:color="auto"/>
              <w:right w:val="single" w:sz="8" w:space="0" w:color="auto"/>
            </w:tcBorders>
            <w:vAlign w:val="center"/>
          </w:tcPr>
          <w:p w14:paraId="57DDCBE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287A5AC" w14:textId="77777777">
        <w:trPr>
          <w:trHeight w:val="620"/>
          <w:jc w:val="center"/>
        </w:trPr>
        <w:tc>
          <w:tcPr>
            <w:tcW w:w="825" w:type="dxa"/>
            <w:tcBorders>
              <w:top w:val="nil"/>
              <w:left w:val="single" w:sz="8" w:space="0" w:color="auto"/>
              <w:bottom w:val="single" w:sz="4" w:space="0" w:color="auto"/>
              <w:right w:val="single" w:sz="4" w:space="0" w:color="auto"/>
            </w:tcBorders>
            <w:vAlign w:val="center"/>
          </w:tcPr>
          <w:p w14:paraId="276BC212"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725" w:type="dxa"/>
            <w:tcBorders>
              <w:top w:val="nil"/>
              <w:left w:val="nil"/>
              <w:bottom w:val="single" w:sz="4" w:space="0" w:color="auto"/>
              <w:right w:val="single" w:sz="4" w:space="0" w:color="auto"/>
            </w:tcBorders>
            <w:vAlign w:val="center"/>
          </w:tcPr>
          <w:p w14:paraId="6C00EF99"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lang w:val="zh-CN"/>
              </w:rPr>
              <w:t>正确佩戴和使用劳动防护用品；</w:t>
            </w:r>
          </w:p>
        </w:tc>
        <w:tc>
          <w:tcPr>
            <w:tcW w:w="474" w:type="dxa"/>
            <w:tcBorders>
              <w:top w:val="nil"/>
              <w:left w:val="nil"/>
              <w:bottom w:val="single" w:sz="4" w:space="0" w:color="auto"/>
              <w:right w:val="single" w:sz="4" w:space="0" w:color="auto"/>
            </w:tcBorders>
            <w:vAlign w:val="center"/>
          </w:tcPr>
          <w:p w14:paraId="7AF4B039"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74" w:type="dxa"/>
            <w:tcBorders>
              <w:top w:val="nil"/>
              <w:left w:val="nil"/>
              <w:bottom w:val="single" w:sz="4" w:space="0" w:color="auto"/>
              <w:right w:val="single" w:sz="8" w:space="0" w:color="auto"/>
            </w:tcBorders>
            <w:vAlign w:val="center"/>
          </w:tcPr>
          <w:p w14:paraId="18196D6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F09801A" w14:textId="77777777">
        <w:trPr>
          <w:trHeight w:val="587"/>
          <w:jc w:val="center"/>
        </w:trPr>
        <w:tc>
          <w:tcPr>
            <w:tcW w:w="825" w:type="dxa"/>
            <w:tcBorders>
              <w:top w:val="nil"/>
              <w:left w:val="single" w:sz="8" w:space="0" w:color="auto"/>
              <w:bottom w:val="single" w:sz="4" w:space="0" w:color="auto"/>
              <w:right w:val="single" w:sz="4" w:space="0" w:color="auto"/>
            </w:tcBorders>
            <w:vAlign w:val="center"/>
          </w:tcPr>
          <w:p w14:paraId="48EB7E5E"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725" w:type="dxa"/>
            <w:tcBorders>
              <w:top w:val="nil"/>
              <w:left w:val="nil"/>
              <w:bottom w:val="single" w:sz="4" w:space="0" w:color="auto"/>
              <w:right w:val="single" w:sz="4" w:space="0" w:color="auto"/>
            </w:tcBorders>
            <w:vAlign w:val="center"/>
          </w:tcPr>
          <w:p w14:paraId="0D5BAF8C"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lang w:val="zh-CN"/>
              </w:rPr>
              <w:t>熟练掌握应急逃生知识，提高互救自救能力；</w:t>
            </w:r>
          </w:p>
        </w:tc>
        <w:tc>
          <w:tcPr>
            <w:tcW w:w="474" w:type="dxa"/>
            <w:tcBorders>
              <w:top w:val="nil"/>
              <w:left w:val="nil"/>
              <w:bottom w:val="single" w:sz="4" w:space="0" w:color="auto"/>
              <w:right w:val="single" w:sz="4" w:space="0" w:color="auto"/>
            </w:tcBorders>
            <w:vAlign w:val="center"/>
          </w:tcPr>
          <w:p w14:paraId="116A47B5"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74" w:type="dxa"/>
            <w:tcBorders>
              <w:top w:val="nil"/>
              <w:left w:val="nil"/>
              <w:bottom w:val="single" w:sz="4" w:space="0" w:color="auto"/>
              <w:right w:val="single" w:sz="8" w:space="0" w:color="auto"/>
            </w:tcBorders>
            <w:vAlign w:val="center"/>
          </w:tcPr>
          <w:p w14:paraId="354DA6E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251CE20" w14:textId="77777777">
        <w:trPr>
          <w:trHeight w:val="637"/>
          <w:jc w:val="center"/>
        </w:trPr>
        <w:tc>
          <w:tcPr>
            <w:tcW w:w="825" w:type="dxa"/>
            <w:tcBorders>
              <w:top w:val="nil"/>
              <w:left w:val="single" w:sz="8" w:space="0" w:color="auto"/>
              <w:bottom w:val="single" w:sz="4" w:space="0" w:color="auto"/>
              <w:right w:val="single" w:sz="4" w:space="0" w:color="auto"/>
            </w:tcBorders>
            <w:vAlign w:val="center"/>
          </w:tcPr>
          <w:p w14:paraId="2A84538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7725" w:type="dxa"/>
            <w:tcBorders>
              <w:top w:val="nil"/>
              <w:left w:val="nil"/>
              <w:bottom w:val="single" w:sz="4" w:space="0" w:color="auto"/>
              <w:right w:val="single" w:sz="4" w:space="0" w:color="auto"/>
            </w:tcBorders>
            <w:vAlign w:val="center"/>
          </w:tcPr>
          <w:p w14:paraId="3184C259"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lang w:val="zh-CN"/>
              </w:rPr>
              <w:t>法律、法规、规章以及本单位规定的其他安全生产职责。</w:t>
            </w:r>
          </w:p>
        </w:tc>
        <w:tc>
          <w:tcPr>
            <w:tcW w:w="474" w:type="dxa"/>
            <w:tcBorders>
              <w:top w:val="nil"/>
              <w:left w:val="nil"/>
              <w:bottom w:val="single" w:sz="4" w:space="0" w:color="auto"/>
              <w:right w:val="single" w:sz="4" w:space="0" w:color="auto"/>
            </w:tcBorders>
            <w:vAlign w:val="center"/>
          </w:tcPr>
          <w:p w14:paraId="4D20B08A"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74" w:type="dxa"/>
            <w:tcBorders>
              <w:top w:val="nil"/>
              <w:left w:val="nil"/>
              <w:bottom w:val="single" w:sz="4" w:space="0" w:color="auto"/>
              <w:right w:val="single" w:sz="8" w:space="0" w:color="auto"/>
            </w:tcBorders>
            <w:vAlign w:val="center"/>
          </w:tcPr>
          <w:p w14:paraId="7A2180A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9E63E1F" w14:textId="77777777">
        <w:trPr>
          <w:trHeight w:val="555"/>
          <w:jc w:val="center"/>
        </w:trPr>
        <w:tc>
          <w:tcPr>
            <w:tcW w:w="8550" w:type="dxa"/>
            <w:gridSpan w:val="2"/>
            <w:tcBorders>
              <w:top w:val="single" w:sz="4" w:space="0" w:color="auto"/>
              <w:left w:val="single" w:sz="8" w:space="0" w:color="auto"/>
              <w:bottom w:val="single" w:sz="8" w:space="0" w:color="auto"/>
              <w:right w:val="single" w:sz="4" w:space="0" w:color="000000"/>
            </w:tcBorders>
            <w:noWrap/>
            <w:vAlign w:val="center"/>
          </w:tcPr>
          <w:p w14:paraId="475D8FD8"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74" w:type="dxa"/>
            <w:tcBorders>
              <w:top w:val="nil"/>
              <w:left w:val="nil"/>
              <w:bottom w:val="single" w:sz="8" w:space="0" w:color="auto"/>
              <w:right w:val="nil"/>
            </w:tcBorders>
            <w:vAlign w:val="center"/>
          </w:tcPr>
          <w:p w14:paraId="6B6432C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74" w:type="dxa"/>
            <w:tcBorders>
              <w:top w:val="nil"/>
              <w:left w:val="nil"/>
              <w:bottom w:val="single" w:sz="8" w:space="0" w:color="auto"/>
              <w:right w:val="single" w:sz="8" w:space="0" w:color="auto"/>
            </w:tcBorders>
            <w:vAlign w:val="center"/>
          </w:tcPr>
          <w:p w14:paraId="7DFDBA6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60E9E03C" w14:textId="77777777" w:rsidR="00E666BA" w:rsidRDefault="00E666BA">
      <w:pPr>
        <w:widowControl/>
        <w:spacing w:line="240" w:lineRule="auto"/>
        <w:ind w:firstLineChars="0" w:firstLine="0"/>
        <w:jc w:val="left"/>
        <w:rPr>
          <w:rFonts w:ascii="仿宋" w:eastAsia="仿宋" w:hAnsi="仿宋" w:cs="Times New Roman" w:hint="eastAsia"/>
        </w:rPr>
      </w:pPr>
    </w:p>
    <w:p w14:paraId="074C47C0"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14693E16" w14:textId="77777777" w:rsidR="00E666BA" w:rsidRDefault="00000000">
      <w:pPr>
        <w:pStyle w:val="21"/>
        <w:rPr>
          <w:rFonts w:ascii="微软雅黑" w:hAnsi="微软雅黑" w:hint="eastAsia"/>
        </w:rPr>
      </w:pPr>
      <w:bookmarkStart w:id="83" w:name="_Toc175737649"/>
      <w:r>
        <w:rPr>
          <w:rFonts w:ascii="微软雅黑" w:hAnsi="微软雅黑" w:hint="eastAsia"/>
        </w:rPr>
        <w:lastRenderedPageBreak/>
        <w:t>25、调度安全生产责任制考核表</w:t>
      </w:r>
      <w:bookmarkEnd w:id="83"/>
    </w:p>
    <w:tbl>
      <w:tblPr>
        <w:tblW w:w="5384" w:type="pct"/>
        <w:jc w:val="center"/>
        <w:tblLook w:val="04A0" w:firstRow="1" w:lastRow="0" w:firstColumn="1" w:lastColumn="0" w:noHBand="0" w:noVBand="1"/>
      </w:tblPr>
      <w:tblGrid>
        <w:gridCol w:w="823"/>
        <w:gridCol w:w="7117"/>
        <w:gridCol w:w="491"/>
        <w:gridCol w:w="491"/>
      </w:tblGrid>
      <w:tr w:rsidR="00E666BA" w14:paraId="4A920561" w14:textId="77777777">
        <w:trPr>
          <w:trHeight w:val="418"/>
          <w:jc w:val="center"/>
        </w:trPr>
        <w:tc>
          <w:tcPr>
            <w:tcW w:w="8922" w:type="dxa"/>
            <w:gridSpan w:val="4"/>
            <w:tcBorders>
              <w:top w:val="single" w:sz="4" w:space="0" w:color="auto"/>
              <w:left w:val="single" w:sz="8" w:space="0" w:color="auto"/>
              <w:bottom w:val="single" w:sz="4" w:space="0" w:color="auto"/>
              <w:right w:val="single" w:sz="8" w:space="0" w:color="000000"/>
            </w:tcBorders>
            <w:vAlign w:val="center"/>
          </w:tcPr>
          <w:p w14:paraId="247F815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19735BCB" w14:textId="77777777">
        <w:trPr>
          <w:trHeight w:val="418"/>
          <w:jc w:val="center"/>
        </w:trPr>
        <w:tc>
          <w:tcPr>
            <w:tcW w:w="8922" w:type="dxa"/>
            <w:gridSpan w:val="4"/>
            <w:tcBorders>
              <w:top w:val="single" w:sz="4" w:space="0" w:color="auto"/>
              <w:left w:val="single" w:sz="8" w:space="0" w:color="auto"/>
              <w:bottom w:val="single" w:sz="4" w:space="0" w:color="auto"/>
              <w:right w:val="single" w:sz="8" w:space="0" w:color="000000"/>
            </w:tcBorders>
            <w:vAlign w:val="center"/>
          </w:tcPr>
          <w:p w14:paraId="5EE5301B"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6F06453E" w14:textId="77777777">
        <w:trPr>
          <w:trHeight w:val="418"/>
          <w:jc w:val="center"/>
        </w:trPr>
        <w:tc>
          <w:tcPr>
            <w:tcW w:w="8922" w:type="dxa"/>
            <w:gridSpan w:val="4"/>
            <w:tcBorders>
              <w:top w:val="single" w:sz="4" w:space="0" w:color="auto"/>
              <w:left w:val="single" w:sz="8" w:space="0" w:color="auto"/>
              <w:bottom w:val="single" w:sz="4" w:space="0" w:color="auto"/>
              <w:right w:val="single" w:sz="8" w:space="0" w:color="000000"/>
            </w:tcBorders>
            <w:vAlign w:val="center"/>
          </w:tcPr>
          <w:p w14:paraId="7995485E"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05C6F94B" w14:textId="77777777">
        <w:trPr>
          <w:trHeight w:val="639"/>
          <w:jc w:val="center"/>
        </w:trPr>
        <w:tc>
          <w:tcPr>
            <w:tcW w:w="823" w:type="dxa"/>
            <w:tcBorders>
              <w:top w:val="nil"/>
              <w:left w:val="single" w:sz="8" w:space="0" w:color="auto"/>
              <w:bottom w:val="single" w:sz="4" w:space="0" w:color="auto"/>
              <w:right w:val="single" w:sz="4" w:space="0" w:color="auto"/>
            </w:tcBorders>
            <w:vAlign w:val="center"/>
          </w:tcPr>
          <w:p w14:paraId="5E9B488B"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116" w:type="dxa"/>
            <w:tcBorders>
              <w:top w:val="nil"/>
              <w:left w:val="nil"/>
              <w:bottom w:val="single" w:sz="4" w:space="0" w:color="auto"/>
              <w:right w:val="single" w:sz="4" w:space="0" w:color="auto"/>
            </w:tcBorders>
            <w:vAlign w:val="center"/>
          </w:tcPr>
          <w:p w14:paraId="063AE16E"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91" w:type="dxa"/>
            <w:tcBorders>
              <w:top w:val="nil"/>
              <w:left w:val="nil"/>
              <w:bottom w:val="single" w:sz="4" w:space="0" w:color="auto"/>
              <w:right w:val="single" w:sz="4" w:space="0" w:color="auto"/>
            </w:tcBorders>
            <w:vAlign w:val="center"/>
          </w:tcPr>
          <w:p w14:paraId="1BE6DFC7"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91" w:type="dxa"/>
            <w:tcBorders>
              <w:top w:val="nil"/>
              <w:left w:val="nil"/>
              <w:bottom w:val="single" w:sz="4" w:space="0" w:color="auto"/>
              <w:right w:val="single" w:sz="8" w:space="0" w:color="auto"/>
            </w:tcBorders>
            <w:vAlign w:val="center"/>
          </w:tcPr>
          <w:p w14:paraId="03238C38"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7C3F371A" w14:textId="77777777">
        <w:trPr>
          <w:trHeight w:val="377"/>
          <w:jc w:val="center"/>
        </w:trPr>
        <w:tc>
          <w:tcPr>
            <w:tcW w:w="823" w:type="dxa"/>
            <w:tcBorders>
              <w:top w:val="nil"/>
              <w:left w:val="single" w:sz="8" w:space="0" w:color="auto"/>
              <w:bottom w:val="single" w:sz="4" w:space="0" w:color="auto"/>
              <w:right w:val="single" w:sz="4" w:space="0" w:color="auto"/>
            </w:tcBorders>
            <w:vAlign w:val="center"/>
          </w:tcPr>
          <w:p w14:paraId="3D566786"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116" w:type="dxa"/>
            <w:tcBorders>
              <w:top w:val="nil"/>
              <w:left w:val="nil"/>
              <w:bottom w:val="single" w:sz="4" w:space="0" w:color="auto"/>
              <w:right w:val="single" w:sz="4" w:space="0" w:color="auto"/>
            </w:tcBorders>
          </w:tcPr>
          <w:p w14:paraId="36CE4FC5"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认真贯彻执行党和国家安全生产方针政策、法律法规，以及各项安全生产规章制度，负责生产指挥系统的安全生产管理工作。</w:t>
            </w:r>
          </w:p>
        </w:tc>
        <w:tc>
          <w:tcPr>
            <w:tcW w:w="491" w:type="dxa"/>
            <w:tcBorders>
              <w:top w:val="nil"/>
              <w:left w:val="nil"/>
              <w:bottom w:val="single" w:sz="4" w:space="0" w:color="auto"/>
              <w:right w:val="single" w:sz="4" w:space="0" w:color="auto"/>
            </w:tcBorders>
            <w:vAlign w:val="center"/>
          </w:tcPr>
          <w:p w14:paraId="23D709CA"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91" w:type="dxa"/>
            <w:tcBorders>
              <w:top w:val="nil"/>
              <w:left w:val="nil"/>
              <w:bottom w:val="single" w:sz="4" w:space="0" w:color="auto"/>
              <w:right w:val="single" w:sz="8" w:space="0" w:color="auto"/>
            </w:tcBorders>
            <w:vAlign w:val="center"/>
          </w:tcPr>
          <w:p w14:paraId="0B9F605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08469FB" w14:textId="77777777">
        <w:trPr>
          <w:trHeight w:val="377"/>
          <w:jc w:val="center"/>
        </w:trPr>
        <w:tc>
          <w:tcPr>
            <w:tcW w:w="823" w:type="dxa"/>
            <w:tcBorders>
              <w:top w:val="nil"/>
              <w:left w:val="single" w:sz="8" w:space="0" w:color="auto"/>
              <w:bottom w:val="single" w:sz="4" w:space="0" w:color="auto"/>
              <w:right w:val="single" w:sz="4" w:space="0" w:color="auto"/>
            </w:tcBorders>
            <w:vAlign w:val="center"/>
          </w:tcPr>
          <w:p w14:paraId="2031D05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116" w:type="dxa"/>
            <w:tcBorders>
              <w:top w:val="nil"/>
              <w:left w:val="nil"/>
              <w:bottom w:val="single" w:sz="4" w:space="0" w:color="auto"/>
              <w:right w:val="single" w:sz="4" w:space="0" w:color="auto"/>
            </w:tcBorders>
          </w:tcPr>
          <w:p w14:paraId="32116E3F"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在计划布置工作时，必须贯彻安全管理“五同时”工作原则，既在计划、布置、检查、总结、评比生产工作的同时，计划、布置、检查、总结、评比安全工作。</w:t>
            </w:r>
          </w:p>
        </w:tc>
        <w:tc>
          <w:tcPr>
            <w:tcW w:w="491" w:type="dxa"/>
            <w:tcBorders>
              <w:top w:val="nil"/>
              <w:left w:val="nil"/>
              <w:bottom w:val="single" w:sz="4" w:space="0" w:color="auto"/>
              <w:right w:val="single" w:sz="4" w:space="0" w:color="auto"/>
            </w:tcBorders>
            <w:vAlign w:val="center"/>
          </w:tcPr>
          <w:p w14:paraId="61BF30EA"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491" w:type="dxa"/>
            <w:tcBorders>
              <w:top w:val="nil"/>
              <w:left w:val="nil"/>
              <w:bottom w:val="single" w:sz="4" w:space="0" w:color="auto"/>
              <w:right w:val="single" w:sz="8" w:space="0" w:color="auto"/>
            </w:tcBorders>
            <w:vAlign w:val="center"/>
          </w:tcPr>
          <w:p w14:paraId="7EC46C8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D6282ED" w14:textId="77777777">
        <w:trPr>
          <w:trHeight w:val="377"/>
          <w:jc w:val="center"/>
        </w:trPr>
        <w:tc>
          <w:tcPr>
            <w:tcW w:w="823" w:type="dxa"/>
            <w:tcBorders>
              <w:top w:val="nil"/>
              <w:left w:val="single" w:sz="8" w:space="0" w:color="auto"/>
              <w:bottom w:val="single" w:sz="4" w:space="0" w:color="auto"/>
              <w:right w:val="single" w:sz="4" w:space="0" w:color="auto"/>
            </w:tcBorders>
            <w:vAlign w:val="center"/>
          </w:tcPr>
          <w:p w14:paraId="02E2B49A"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116" w:type="dxa"/>
            <w:tcBorders>
              <w:top w:val="nil"/>
              <w:left w:val="nil"/>
              <w:bottom w:val="single" w:sz="4" w:space="0" w:color="auto"/>
              <w:right w:val="single" w:sz="4" w:space="0" w:color="auto"/>
            </w:tcBorders>
          </w:tcPr>
          <w:p w14:paraId="4E37396F"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在协调指挥过程中，当</w:t>
            </w:r>
            <w:r>
              <w:rPr>
                <w:rFonts w:ascii="仿宋" w:eastAsia="仿宋" w:hAnsi="仿宋" w:hint="eastAsia"/>
                <w:szCs w:val="24"/>
                <w:lang w:val="zh-CN"/>
              </w:rPr>
              <w:t>仓储运营</w:t>
            </w:r>
            <w:r>
              <w:rPr>
                <w:rFonts w:ascii="仿宋" w:eastAsia="仿宋" w:hAnsi="仿宋"/>
                <w:szCs w:val="24"/>
                <w:lang w:val="zh-CN"/>
              </w:rPr>
              <w:t>与安全发生冲突矛盾时，必须服从安全；发现危及人身安全的重大隐患或发生紧急情况时，应立即下达停产处理指令，不得违章指挥。</w:t>
            </w:r>
          </w:p>
        </w:tc>
        <w:tc>
          <w:tcPr>
            <w:tcW w:w="491" w:type="dxa"/>
            <w:tcBorders>
              <w:top w:val="nil"/>
              <w:left w:val="nil"/>
              <w:bottom w:val="single" w:sz="4" w:space="0" w:color="auto"/>
              <w:right w:val="single" w:sz="4" w:space="0" w:color="auto"/>
            </w:tcBorders>
            <w:vAlign w:val="center"/>
          </w:tcPr>
          <w:p w14:paraId="37A327BA"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91" w:type="dxa"/>
            <w:tcBorders>
              <w:top w:val="nil"/>
              <w:left w:val="nil"/>
              <w:bottom w:val="single" w:sz="4" w:space="0" w:color="auto"/>
              <w:right w:val="single" w:sz="8" w:space="0" w:color="auto"/>
            </w:tcBorders>
            <w:vAlign w:val="center"/>
          </w:tcPr>
          <w:p w14:paraId="0937D13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DAA7EF5" w14:textId="77777777">
        <w:trPr>
          <w:trHeight w:val="717"/>
          <w:jc w:val="center"/>
        </w:trPr>
        <w:tc>
          <w:tcPr>
            <w:tcW w:w="823" w:type="dxa"/>
            <w:tcBorders>
              <w:top w:val="nil"/>
              <w:left w:val="single" w:sz="8" w:space="0" w:color="auto"/>
              <w:bottom w:val="single" w:sz="4" w:space="0" w:color="auto"/>
              <w:right w:val="single" w:sz="4" w:space="0" w:color="auto"/>
            </w:tcBorders>
            <w:vAlign w:val="center"/>
          </w:tcPr>
          <w:p w14:paraId="0745844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116" w:type="dxa"/>
            <w:tcBorders>
              <w:top w:val="nil"/>
              <w:left w:val="nil"/>
              <w:bottom w:val="single" w:sz="4" w:space="0" w:color="auto"/>
              <w:right w:val="single" w:sz="4" w:space="0" w:color="auto"/>
            </w:tcBorders>
          </w:tcPr>
          <w:p w14:paraId="10F185BF"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掌握了解本公司日常安全生产动态，当发生重大人身、设备事故时，应立即报告有关领导，同时派员赶赴事故现场参与抢救、调查、处理。待事故现场勘察处理完毕，在保证安全的前提下，方可组织恢复生产。</w:t>
            </w:r>
          </w:p>
        </w:tc>
        <w:tc>
          <w:tcPr>
            <w:tcW w:w="491" w:type="dxa"/>
            <w:tcBorders>
              <w:top w:val="nil"/>
              <w:left w:val="nil"/>
              <w:bottom w:val="single" w:sz="4" w:space="0" w:color="auto"/>
              <w:right w:val="single" w:sz="4" w:space="0" w:color="auto"/>
            </w:tcBorders>
            <w:vAlign w:val="center"/>
          </w:tcPr>
          <w:p w14:paraId="1CA4A8F6"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91" w:type="dxa"/>
            <w:tcBorders>
              <w:top w:val="nil"/>
              <w:left w:val="nil"/>
              <w:bottom w:val="single" w:sz="4" w:space="0" w:color="auto"/>
              <w:right w:val="single" w:sz="8" w:space="0" w:color="auto"/>
            </w:tcBorders>
            <w:vAlign w:val="center"/>
          </w:tcPr>
          <w:p w14:paraId="73F29E2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C4D97D3" w14:textId="77777777">
        <w:trPr>
          <w:trHeight w:val="440"/>
          <w:jc w:val="center"/>
        </w:trPr>
        <w:tc>
          <w:tcPr>
            <w:tcW w:w="823" w:type="dxa"/>
            <w:tcBorders>
              <w:top w:val="nil"/>
              <w:left w:val="single" w:sz="8" w:space="0" w:color="auto"/>
              <w:bottom w:val="single" w:sz="4" w:space="0" w:color="auto"/>
              <w:right w:val="single" w:sz="4" w:space="0" w:color="auto"/>
            </w:tcBorders>
            <w:vAlign w:val="center"/>
          </w:tcPr>
          <w:p w14:paraId="50D564C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116" w:type="dxa"/>
            <w:tcBorders>
              <w:top w:val="nil"/>
              <w:left w:val="nil"/>
              <w:bottom w:val="single" w:sz="4" w:space="0" w:color="auto"/>
              <w:right w:val="single" w:sz="4" w:space="0" w:color="auto"/>
            </w:tcBorders>
          </w:tcPr>
          <w:p w14:paraId="25881617"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在安排</w:t>
            </w:r>
            <w:r>
              <w:rPr>
                <w:rFonts w:ascii="仿宋" w:eastAsia="仿宋" w:hAnsi="仿宋" w:hint="eastAsia"/>
                <w:szCs w:val="24"/>
                <w:lang w:val="zh-CN"/>
              </w:rPr>
              <w:t>物流</w:t>
            </w:r>
            <w:r>
              <w:rPr>
                <w:rFonts w:ascii="仿宋" w:eastAsia="仿宋" w:hAnsi="仿宋"/>
                <w:szCs w:val="24"/>
                <w:lang w:val="zh-CN"/>
              </w:rPr>
              <w:t>程序、电力、能源平衡时，必须考虑安全的需要，对因指挥不当，造成人身伤害事故，负指挥失误责任。</w:t>
            </w:r>
          </w:p>
        </w:tc>
        <w:tc>
          <w:tcPr>
            <w:tcW w:w="491" w:type="dxa"/>
            <w:tcBorders>
              <w:top w:val="nil"/>
              <w:left w:val="nil"/>
              <w:bottom w:val="single" w:sz="4" w:space="0" w:color="auto"/>
              <w:right w:val="single" w:sz="4" w:space="0" w:color="auto"/>
            </w:tcBorders>
            <w:vAlign w:val="center"/>
          </w:tcPr>
          <w:p w14:paraId="70C4242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491" w:type="dxa"/>
            <w:tcBorders>
              <w:top w:val="nil"/>
              <w:left w:val="nil"/>
              <w:bottom w:val="single" w:sz="4" w:space="0" w:color="auto"/>
              <w:right w:val="single" w:sz="8" w:space="0" w:color="auto"/>
            </w:tcBorders>
            <w:vAlign w:val="center"/>
          </w:tcPr>
          <w:p w14:paraId="2FAAF38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5A11262" w14:textId="77777777">
        <w:trPr>
          <w:trHeight w:val="717"/>
          <w:jc w:val="center"/>
        </w:trPr>
        <w:tc>
          <w:tcPr>
            <w:tcW w:w="823" w:type="dxa"/>
            <w:tcBorders>
              <w:top w:val="nil"/>
              <w:left w:val="single" w:sz="8" w:space="0" w:color="auto"/>
              <w:bottom w:val="single" w:sz="4" w:space="0" w:color="auto"/>
              <w:right w:val="single" w:sz="4" w:space="0" w:color="auto"/>
            </w:tcBorders>
            <w:vAlign w:val="center"/>
          </w:tcPr>
          <w:p w14:paraId="57C6575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116" w:type="dxa"/>
            <w:tcBorders>
              <w:top w:val="nil"/>
              <w:left w:val="nil"/>
              <w:bottom w:val="single" w:sz="4" w:space="0" w:color="auto"/>
              <w:right w:val="single" w:sz="4" w:space="0" w:color="auto"/>
            </w:tcBorders>
          </w:tcPr>
          <w:p w14:paraId="6F1073D9"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在进行停电、汽、气等大型危险作业和检修时，要事先会同相关部门或相关单位制定安全可靠的安全防范措施，并亲自现场督促检查安全措施的落实情况。</w:t>
            </w:r>
          </w:p>
        </w:tc>
        <w:tc>
          <w:tcPr>
            <w:tcW w:w="491" w:type="dxa"/>
            <w:tcBorders>
              <w:top w:val="nil"/>
              <w:left w:val="nil"/>
              <w:bottom w:val="single" w:sz="4" w:space="0" w:color="auto"/>
              <w:right w:val="single" w:sz="4" w:space="0" w:color="auto"/>
            </w:tcBorders>
            <w:vAlign w:val="center"/>
          </w:tcPr>
          <w:p w14:paraId="6539393A"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91" w:type="dxa"/>
            <w:tcBorders>
              <w:top w:val="nil"/>
              <w:left w:val="nil"/>
              <w:bottom w:val="single" w:sz="4" w:space="0" w:color="auto"/>
              <w:right w:val="single" w:sz="8" w:space="0" w:color="auto"/>
            </w:tcBorders>
            <w:vAlign w:val="center"/>
          </w:tcPr>
          <w:p w14:paraId="5F55476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B875E5C" w14:textId="77777777">
        <w:trPr>
          <w:trHeight w:val="418"/>
          <w:jc w:val="center"/>
        </w:trPr>
        <w:tc>
          <w:tcPr>
            <w:tcW w:w="7940" w:type="dxa"/>
            <w:gridSpan w:val="2"/>
            <w:tcBorders>
              <w:top w:val="single" w:sz="4" w:space="0" w:color="auto"/>
              <w:left w:val="single" w:sz="8" w:space="0" w:color="auto"/>
              <w:bottom w:val="single" w:sz="8" w:space="0" w:color="auto"/>
              <w:right w:val="single" w:sz="4" w:space="0" w:color="000000"/>
            </w:tcBorders>
            <w:noWrap/>
            <w:vAlign w:val="center"/>
          </w:tcPr>
          <w:p w14:paraId="6F4B1CE1"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91" w:type="dxa"/>
            <w:tcBorders>
              <w:top w:val="nil"/>
              <w:left w:val="nil"/>
              <w:bottom w:val="single" w:sz="8" w:space="0" w:color="auto"/>
              <w:right w:val="nil"/>
            </w:tcBorders>
            <w:vAlign w:val="center"/>
          </w:tcPr>
          <w:p w14:paraId="2F9FD76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91" w:type="dxa"/>
            <w:tcBorders>
              <w:top w:val="nil"/>
              <w:left w:val="nil"/>
              <w:bottom w:val="single" w:sz="8" w:space="0" w:color="auto"/>
              <w:right w:val="single" w:sz="8" w:space="0" w:color="auto"/>
            </w:tcBorders>
            <w:vAlign w:val="center"/>
          </w:tcPr>
          <w:p w14:paraId="22185BD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333BA572" w14:textId="77777777" w:rsidR="00E666BA" w:rsidRDefault="00E666BA">
      <w:pPr>
        <w:widowControl/>
        <w:spacing w:line="240" w:lineRule="auto"/>
        <w:ind w:firstLineChars="0" w:firstLine="0"/>
        <w:jc w:val="left"/>
        <w:rPr>
          <w:rFonts w:ascii="仿宋" w:eastAsia="仿宋" w:hAnsi="仿宋" w:cs="Times New Roman" w:hint="eastAsia"/>
        </w:rPr>
      </w:pPr>
    </w:p>
    <w:p w14:paraId="1246DED5"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43DF51BE" w14:textId="77777777" w:rsidR="00E666BA" w:rsidRDefault="00000000">
      <w:pPr>
        <w:pStyle w:val="21"/>
        <w:rPr>
          <w:rFonts w:ascii="微软雅黑" w:hAnsi="微软雅黑" w:hint="eastAsia"/>
        </w:rPr>
      </w:pPr>
      <w:bookmarkStart w:id="84" w:name="_Toc175737650"/>
      <w:r>
        <w:rPr>
          <w:rFonts w:ascii="微软雅黑" w:hAnsi="微软雅黑" w:hint="eastAsia"/>
        </w:rPr>
        <w:lastRenderedPageBreak/>
        <w:t>26、采购部经理安全生产责任制考核表</w:t>
      </w:r>
      <w:bookmarkEnd w:id="84"/>
    </w:p>
    <w:tbl>
      <w:tblPr>
        <w:tblW w:w="5522" w:type="pct"/>
        <w:jc w:val="center"/>
        <w:tblLook w:val="04A0" w:firstRow="1" w:lastRow="0" w:firstColumn="1" w:lastColumn="0" w:noHBand="0" w:noVBand="1"/>
      </w:tblPr>
      <w:tblGrid>
        <w:gridCol w:w="795"/>
        <w:gridCol w:w="7442"/>
        <w:gridCol w:w="457"/>
        <w:gridCol w:w="457"/>
      </w:tblGrid>
      <w:tr w:rsidR="00E666BA" w14:paraId="33AB7105" w14:textId="77777777">
        <w:trPr>
          <w:trHeight w:val="608"/>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694FC0F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634055F5" w14:textId="77777777">
        <w:trPr>
          <w:trHeight w:val="561"/>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531B8EC1"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304ACC33" w14:textId="77777777">
        <w:trPr>
          <w:trHeight w:val="555"/>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362E7BA9"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73B1FA92" w14:textId="77777777">
        <w:trPr>
          <w:trHeight w:val="833"/>
          <w:jc w:val="center"/>
        </w:trPr>
        <w:tc>
          <w:tcPr>
            <w:tcW w:w="795" w:type="dxa"/>
            <w:tcBorders>
              <w:top w:val="nil"/>
              <w:left w:val="single" w:sz="8" w:space="0" w:color="auto"/>
              <w:bottom w:val="single" w:sz="4" w:space="0" w:color="auto"/>
              <w:right w:val="single" w:sz="4" w:space="0" w:color="auto"/>
            </w:tcBorders>
            <w:vAlign w:val="center"/>
          </w:tcPr>
          <w:p w14:paraId="40889725"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531B3F61"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575B5D61"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671A36B7"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20647C69" w14:textId="77777777">
        <w:trPr>
          <w:trHeight w:val="844"/>
          <w:jc w:val="center"/>
        </w:trPr>
        <w:tc>
          <w:tcPr>
            <w:tcW w:w="795" w:type="dxa"/>
            <w:tcBorders>
              <w:top w:val="nil"/>
              <w:left w:val="single" w:sz="8" w:space="0" w:color="auto"/>
              <w:bottom w:val="single" w:sz="4" w:space="0" w:color="auto"/>
              <w:right w:val="single" w:sz="4" w:space="0" w:color="auto"/>
            </w:tcBorders>
            <w:vAlign w:val="center"/>
          </w:tcPr>
          <w:p w14:paraId="0DE6A90E"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64F034DB"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cs="Times New Roman"/>
                <w:szCs w:val="24"/>
                <w:lang w:val="zh-CN"/>
              </w:rPr>
              <w:t>采购部经理是本部门安全生产工作的第一责任人，对本部门安全生产工作负责；</w:t>
            </w:r>
          </w:p>
        </w:tc>
        <w:tc>
          <w:tcPr>
            <w:tcW w:w="457" w:type="dxa"/>
            <w:tcBorders>
              <w:top w:val="nil"/>
              <w:left w:val="nil"/>
              <w:bottom w:val="single" w:sz="4" w:space="0" w:color="auto"/>
              <w:right w:val="single" w:sz="4" w:space="0" w:color="auto"/>
            </w:tcBorders>
            <w:vAlign w:val="center"/>
          </w:tcPr>
          <w:p w14:paraId="6E28AD4B"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298CFA2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6593200" w14:textId="77777777">
        <w:trPr>
          <w:trHeight w:val="1089"/>
          <w:jc w:val="center"/>
        </w:trPr>
        <w:tc>
          <w:tcPr>
            <w:tcW w:w="795" w:type="dxa"/>
            <w:tcBorders>
              <w:top w:val="nil"/>
              <w:left w:val="single" w:sz="8" w:space="0" w:color="auto"/>
              <w:bottom w:val="single" w:sz="4" w:space="0" w:color="auto"/>
              <w:right w:val="single" w:sz="4" w:space="0" w:color="auto"/>
            </w:tcBorders>
            <w:vAlign w:val="center"/>
          </w:tcPr>
          <w:p w14:paraId="4A05995E"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53D98117"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cs="Times New Roman"/>
                <w:szCs w:val="24"/>
                <w:lang w:val="zh-CN"/>
              </w:rPr>
              <w:t>负责各类劳动防护用品的采购、保管并按标准发放，所采购的劳动保护用品，必须符合国家及行业等级要求，禁止采购“三无产品”；</w:t>
            </w:r>
          </w:p>
        </w:tc>
        <w:tc>
          <w:tcPr>
            <w:tcW w:w="457" w:type="dxa"/>
            <w:tcBorders>
              <w:top w:val="nil"/>
              <w:left w:val="nil"/>
              <w:bottom w:val="single" w:sz="4" w:space="0" w:color="auto"/>
              <w:right w:val="single" w:sz="4" w:space="0" w:color="auto"/>
            </w:tcBorders>
            <w:vAlign w:val="center"/>
          </w:tcPr>
          <w:p w14:paraId="5A3A364E"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15</w:t>
            </w:r>
          </w:p>
        </w:tc>
        <w:tc>
          <w:tcPr>
            <w:tcW w:w="457" w:type="dxa"/>
            <w:tcBorders>
              <w:top w:val="nil"/>
              <w:left w:val="nil"/>
              <w:bottom w:val="single" w:sz="4" w:space="0" w:color="auto"/>
              <w:right w:val="single" w:sz="8" w:space="0" w:color="auto"/>
            </w:tcBorders>
            <w:vAlign w:val="center"/>
          </w:tcPr>
          <w:p w14:paraId="06423E3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E23320E" w14:textId="77777777">
        <w:trPr>
          <w:trHeight w:val="707"/>
          <w:jc w:val="center"/>
        </w:trPr>
        <w:tc>
          <w:tcPr>
            <w:tcW w:w="795" w:type="dxa"/>
            <w:tcBorders>
              <w:top w:val="nil"/>
              <w:left w:val="single" w:sz="8" w:space="0" w:color="auto"/>
              <w:bottom w:val="single" w:sz="4" w:space="0" w:color="auto"/>
              <w:right w:val="single" w:sz="4" w:space="0" w:color="auto"/>
            </w:tcBorders>
            <w:vAlign w:val="center"/>
          </w:tcPr>
          <w:p w14:paraId="16DFED10"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27964818"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cs="Times New Roman"/>
                <w:szCs w:val="24"/>
                <w:lang w:val="zh-CN"/>
              </w:rPr>
              <w:t>对购入的劳动安全保护</w:t>
            </w:r>
            <w:r>
              <w:rPr>
                <w:rFonts w:ascii="仿宋" w:eastAsia="仿宋" w:hAnsi="仿宋" w:cs="Times New Roman" w:hint="eastAsia"/>
                <w:szCs w:val="24"/>
                <w:lang w:val="zh-CN"/>
              </w:rPr>
              <w:t>用品</w:t>
            </w:r>
            <w:r>
              <w:rPr>
                <w:rFonts w:ascii="仿宋" w:eastAsia="仿宋" w:hAnsi="仿宋" w:cs="Times New Roman"/>
                <w:szCs w:val="24"/>
                <w:lang w:val="zh-CN"/>
              </w:rPr>
              <w:t>的</w:t>
            </w:r>
            <w:r>
              <w:rPr>
                <w:rFonts w:ascii="仿宋" w:eastAsia="仿宋" w:hAnsi="仿宋" w:cs="Times New Roman" w:hint="eastAsia"/>
                <w:szCs w:val="24"/>
                <w:lang w:val="zh-CN"/>
              </w:rPr>
              <w:t>检验</w:t>
            </w:r>
            <w:r>
              <w:rPr>
                <w:rFonts w:ascii="仿宋" w:eastAsia="仿宋" w:hAnsi="仿宋" w:cs="Times New Roman"/>
                <w:szCs w:val="24"/>
                <w:lang w:val="zh-CN"/>
              </w:rPr>
              <w:t>证书予以</w:t>
            </w:r>
            <w:r>
              <w:rPr>
                <w:rFonts w:ascii="仿宋" w:eastAsia="仿宋" w:hAnsi="仿宋" w:cs="Times New Roman" w:hint="eastAsia"/>
                <w:szCs w:val="24"/>
                <w:lang w:val="zh-CN"/>
              </w:rPr>
              <w:t>保存</w:t>
            </w:r>
            <w:r>
              <w:rPr>
                <w:rFonts w:ascii="仿宋" w:eastAsia="仿宋" w:hAnsi="仿宋" w:cs="Times New Roman"/>
                <w:szCs w:val="24"/>
                <w:lang w:val="zh-CN"/>
              </w:rPr>
              <w:t>，归纳入档</w:t>
            </w:r>
            <w:r>
              <w:rPr>
                <w:rFonts w:ascii="仿宋" w:eastAsia="仿宋" w:hAnsi="仿宋" w:cs="Times New Roman" w:hint="eastAsia"/>
                <w:szCs w:val="24"/>
                <w:lang w:val="zh-CN"/>
              </w:rPr>
              <w:t>；</w:t>
            </w:r>
            <w:r>
              <w:rPr>
                <w:rFonts w:ascii="仿宋" w:eastAsia="仿宋" w:hAnsi="仿宋" w:cs="Times New Roman"/>
                <w:szCs w:val="24"/>
                <w:lang w:val="zh-CN"/>
              </w:rPr>
              <w:t>采买的设施、器械、防备用品等要有查收记录，并对产品的质量负责</w:t>
            </w:r>
          </w:p>
        </w:tc>
        <w:tc>
          <w:tcPr>
            <w:tcW w:w="457" w:type="dxa"/>
            <w:tcBorders>
              <w:top w:val="nil"/>
              <w:left w:val="nil"/>
              <w:bottom w:val="single" w:sz="4" w:space="0" w:color="auto"/>
              <w:right w:val="single" w:sz="4" w:space="0" w:color="auto"/>
            </w:tcBorders>
            <w:vAlign w:val="center"/>
          </w:tcPr>
          <w:p w14:paraId="4B588CE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1F23092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1420C22" w14:textId="77777777">
        <w:trPr>
          <w:trHeight w:val="819"/>
          <w:jc w:val="center"/>
        </w:trPr>
        <w:tc>
          <w:tcPr>
            <w:tcW w:w="795" w:type="dxa"/>
            <w:tcBorders>
              <w:top w:val="nil"/>
              <w:left w:val="single" w:sz="8" w:space="0" w:color="auto"/>
              <w:bottom w:val="single" w:sz="4" w:space="0" w:color="auto"/>
              <w:right w:val="single" w:sz="4" w:space="0" w:color="auto"/>
            </w:tcBorders>
            <w:vAlign w:val="center"/>
          </w:tcPr>
          <w:p w14:paraId="4743F37D"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14E0E94A" w14:textId="77777777" w:rsidR="00E666BA" w:rsidRDefault="00000000">
            <w:pPr>
              <w:spacing w:line="360" w:lineRule="auto"/>
              <w:ind w:firstLineChars="0" w:firstLine="0"/>
              <w:rPr>
                <w:rFonts w:ascii="仿宋" w:eastAsia="仿宋" w:hAnsi="仿宋" w:hint="eastAsia"/>
                <w:szCs w:val="24"/>
              </w:rPr>
            </w:pPr>
            <w:r>
              <w:rPr>
                <w:rFonts w:ascii="仿宋" w:eastAsia="仿宋" w:hAnsi="仿宋" w:cs="Times New Roman"/>
                <w:szCs w:val="24"/>
                <w:lang w:val="zh-CN"/>
              </w:rPr>
              <w:t>定时参加</w:t>
            </w:r>
            <w:r>
              <w:rPr>
                <w:rFonts w:ascii="仿宋" w:eastAsia="仿宋" w:hAnsi="仿宋" w:cs="Times New Roman" w:hint="eastAsia"/>
                <w:szCs w:val="24"/>
                <w:lang w:val="zh-CN"/>
              </w:rPr>
              <w:t>公司安全会议，组织主持或参加</w:t>
            </w:r>
            <w:r>
              <w:rPr>
                <w:rFonts w:ascii="仿宋" w:eastAsia="仿宋" w:hAnsi="仿宋" w:cs="Times New Roman"/>
                <w:szCs w:val="24"/>
                <w:lang w:val="zh-CN"/>
              </w:rPr>
              <w:t>部门会议，听取对采购</w:t>
            </w:r>
            <w:r>
              <w:rPr>
                <w:rFonts w:ascii="仿宋" w:eastAsia="仿宋" w:hAnsi="仿宋" w:cs="Times New Roman" w:hint="eastAsia"/>
                <w:szCs w:val="24"/>
                <w:lang w:val="zh-CN"/>
              </w:rPr>
              <w:t>物资存</w:t>
            </w:r>
            <w:r>
              <w:rPr>
                <w:rFonts w:ascii="仿宋" w:eastAsia="仿宋" w:hAnsi="仿宋" w:cs="Times New Roman"/>
                <w:szCs w:val="24"/>
                <w:lang w:val="zh-CN"/>
              </w:rPr>
              <w:t>在的问题，改进</w:t>
            </w:r>
            <w:proofErr w:type="gramStart"/>
            <w:r>
              <w:rPr>
                <w:rFonts w:ascii="仿宋" w:eastAsia="仿宋" w:hAnsi="仿宋" w:cs="Times New Roman"/>
                <w:szCs w:val="24"/>
                <w:lang w:val="zh-CN"/>
              </w:rPr>
              <w:t>自已</w:t>
            </w:r>
            <w:proofErr w:type="gramEnd"/>
            <w:r>
              <w:rPr>
                <w:rFonts w:ascii="仿宋" w:eastAsia="仿宋" w:hAnsi="仿宋" w:cs="Times New Roman"/>
                <w:szCs w:val="24"/>
                <w:lang w:val="zh-CN"/>
              </w:rPr>
              <w:t>的工作提高采购质量；</w:t>
            </w:r>
          </w:p>
        </w:tc>
        <w:tc>
          <w:tcPr>
            <w:tcW w:w="457" w:type="dxa"/>
            <w:tcBorders>
              <w:top w:val="nil"/>
              <w:left w:val="nil"/>
              <w:bottom w:val="single" w:sz="4" w:space="0" w:color="auto"/>
              <w:right w:val="single" w:sz="4" w:space="0" w:color="auto"/>
            </w:tcBorders>
            <w:vAlign w:val="center"/>
          </w:tcPr>
          <w:p w14:paraId="13627E6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4498B41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AB25972" w14:textId="77777777">
        <w:trPr>
          <w:trHeight w:val="703"/>
          <w:jc w:val="center"/>
        </w:trPr>
        <w:tc>
          <w:tcPr>
            <w:tcW w:w="795" w:type="dxa"/>
            <w:tcBorders>
              <w:top w:val="nil"/>
              <w:left w:val="single" w:sz="8" w:space="0" w:color="auto"/>
              <w:bottom w:val="single" w:sz="4" w:space="0" w:color="auto"/>
              <w:right w:val="single" w:sz="4" w:space="0" w:color="auto"/>
            </w:tcBorders>
            <w:vAlign w:val="center"/>
          </w:tcPr>
          <w:p w14:paraId="4DD84127"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7C4855F9" w14:textId="77777777" w:rsidR="00E666BA" w:rsidRDefault="00000000">
            <w:pPr>
              <w:spacing w:line="360" w:lineRule="auto"/>
              <w:ind w:firstLineChars="0" w:firstLine="0"/>
              <w:rPr>
                <w:rFonts w:ascii="仿宋" w:eastAsia="仿宋" w:hAnsi="仿宋" w:hint="eastAsia"/>
                <w:szCs w:val="24"/>
              </w:rPr>
            </w:pPr>
            <w:r>
              <w:rPr>
                <w:rFonts w:ascii="仿宋" w:eastAsia="仿宋" w:hAnsi="仿宋" w:cs="Times New Roman"/>
                <w:szCs w:val="24"/>
                <w:lang w:val="zh-CN"/>
              </w:rPr>
              <w:t>组织部门员工学习公司国家安全生产法律法规、公司规章制度及安全知识</w:t>
            </w:r>
            <w:r>
              <w:rPr>
                <w:rFonts w:ascii="仿宋" w:eastAsia="仿宋" w:hAnsi="仿宋" w:cs="Times New Roman" w:hint="eastAsia"/>
                <w:szCs w:val="24"/>
                <w:lang w:val="zh-CN"/>
              </w:rPr>
              <w:t>；</w:t>
            </w:r>
          </w:p>
        </w:tc>
        <w:tc>
          <w:tcPr>
            <w:tcW w:w="457" w:type="dxa"/>
            <w:tcBorders>
              <w:top w:val="nil"/>
              <w:left w:val="nil"/>
              <w:bottom w:val="single" w:sz="4" w:space="0" w:color="auto"/>
              <w:right w:val="single" w:sz="4" w:space="0" w:color="auto"/>
            </w:tcBorders>
            <w:vAlign w:val="center"/>
          </w:tcPr>
          <w:p w14:paraId="7E17255E"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15</w:t>
            </w:r>
          </w:p>
        </w:tc>
        <w:tc>
          <w:tcPr>
            <w:tcW w:w="457" w:type="dxa"/>
            <w:tcBorders>
              <w:top w:val="nil"/>
              <w:left w:val="nil"/>
              <w:bottom w:val="single" w:sz="4" w:space="0" w:color="auto"/>
              <w:right w:val="single" w:sz="8" w:space="0" w:color="auto"/>
            </w:tcBorders>
            <w:vAlign w:val="center"/>
          </w:tcPr>
          <w:p w14:paraId="5901875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D1AA303" w14:textId="77777777">
        <w:trPr>
          <w:trHeight w:val="840"/>
          <w:jc w:val="center"/>
        </w:trPr>
        <w:tc>
          <w:tcPr>
            <w:tcW w:w="795" w:type="dxa"/>
            <w:tcBorders>
              <w:top w:val="nil"/>
              <w:left w:val="single" w:sz="8" w:space="0" w:color="auto"/>
              <w:bottom w:val="single" w:sz="4" w:space="0" w:color="auto"/>
              <w:right w:val="single" w:sz="4" w:space="0" w:color="auto"/>
            </w:tcBorders>
            <w:vAlign w:val="center"/>
          </w:tcPr>
          <w:p w14:paraId="171E2469"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442" w:type="dxa"/>
            <w:tcBorders>
              <w:top w:val="nil"/>
              <w:left w:val="nil"/>
              <w:bottom w:val="single" w:sz="4" w:space="0" w:color="auto"/>
              <w:right w:val="single" w:sz="4" w:space="0" w:color="auto"/>
            </w:tcBorders>
            <w:vAlign w:val="center"/>
          </w:tcPr>
          <w:p w14:paraId="7A679A3F" w14:textId="77777777" w:rsidR="00E666BA" w:rsidRDefault="00000000">
            <w:pPr>
              <w:spacing w:line="360" w:lineRule="auto"/>
              <w:ind w:firstLineChars="0" w:firstLine="0"/>
              <w:rPr>
                <w:rFonts w:ascii="仿宋" w:eastAsia="仿宋" w:hAnsi="仿宋" w:hint="eastAsia"/>
                <w:szCs w:val="24"/>
              </w:rPr>
            </w:pPr>
            <w:r>
              <w:rPr>
                <w:rFonts w:ascii="仿宋" w:eastAsia="仿宋" w:hAnsi="仿宋" w:cs="Times New Roman"/>
                <w:szCs w:val="24"/>
                <w:lang w:val="zh-CN"/>
              </w:rPr>
              <w:t>定期参与公司安全生产大检查工作，对部门存在的安全隐患，落实人员整改</w:t>
            </w:r>
            <w:r>
              <w:rPr>
                <w:rFonts w:ascii="仿宋" w:eastAsia="仿宋" w:hAnsi="仿宋" w:cs="Times New Roman" w:hint="eastAsia"/>
                <w:szCs w:val="24"/>
                <w:lang w:val="zh-CN"/>
              </w:rPr>
              <w:t>；</w:t>
            </w:r>
          </w:p>
        </w:tc>
        <w:tc>
          <w:tcPr>
            <w:tcW w:w="457" w:type="dxa"/>
            <w:tcBorders>
              <w:top w:val="nil"/>
              <w:left w:val="nil"/>
              <w:bottom w:val="single" w:sz="4" w:space="0" w:color="auto"/>
              <w:right w:val="single" w:sz="4" w:space="0" w:color="auto"/>
            </w:tcBorders>
            <w:vAlign w:val="center"/>
          </w:tcPr>
          <w:p w14:paraId="73955560"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42F932B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00FADAD" w14:textId="77777777">
        <w:trPr>
          <w:trHeight w:val="785"/>
          <w:jc w:val="center"/>
        </w:trPr>
        <w:tc>
          <w:tcPr>
            <w:tcW w:w="795" w:type="dxa"/>
            <w:tcBorders>
              <w:top w:val="nil"/>
              <w:left w:val="single" w:sz="8" w:space="0" w:color="auto"/>
              <w:bottom w:val="single" w:sz="4" w:space="0" w:color="auto"/>
              <w:right w:val="single" w:sz="4" w:space="0" w:color="auto"/>
            </w:tcBorders>
            <w:vAlign w:val="center"/>
          </w:tcPr>
          <w:p w14:paraId="31ECADD1"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442" w:type="dxa"/>
            <w:tcBorders>
              <w:top w:val="nil"/>
              <w:left w:val="nil"/>
              <w:bottom w:val="single" w:sz="4" w:space="0" w:color="auto"/>
              <w:right w:val="single" w:sz="4" w:space="0" w:color="auto"/>
            </w:tcBorders>
            <w:vAlign w:val="center"/>
          </w:tcPr>
          <w:p w14:paraId="5FD4EAFD" w14:textId="77777777" w:rsidR="00E666BA" w:rsidRDefault="00000000">
            <w:pPr>
              <w:spacing w:line="360" w:lineRule="auto"/>
              <w:ind w:firstLineChars="0" w:firstLine="0"/>
              <w:rPr>
                <w:rFonts w:ascii="仿宋" w:eastAsia="仿宋" w:hAnsi="仿宋" w:hint="eastAsia"/>
                <w:szCs w:val="24"/>
              </w:rPr>
            </w:pPr>
            <w:r>
              <w:rPr>
                <w:rFonts w:ascii="仿宋" w:eastAsia="仿宋" w:hAnsi="仿宋" w:cs="Times New Roman"/>
                <w:szCs w:val="24"/>
                <w:lang w:val="zh-CN"/>
              </w:rPr>
              <w:t>指导督促职工如何使用、保护、清理劳动保护用品，</w:t>
            </w:r>
            <w:r>
              <w:rPr>
                <w:rFonts w:ascii="仿宋" w:eastAsia="仿宋" w:hAnsi="仿宋" w:cs="Times New Roman" w:hint="eastAsia"/>
                <w:szCs w:val="24"/>
                <w:lang w:val="zh-CN"/>
              </w:rPr>
              <w:t>确保员工</w:t>
            </w:r>
            <w:r>
              <w:rPr>
                <w:rFonts w:ascii="仿宋" w:eastAsia="仿宋" w:hAnsi="仿宋" w:cs="Times New Roman"/>
                <w:szCs w:val="24"/>
                <w:lang w:val="zh-CN"/>
              </w:rPr>
              <w:t>在生产工作中</w:t>
            </w:r>
            <w:r>
              <w:rPr>
                <w:rFonts w:ascii="仿宋" w:eastAsia="仿宋" w:hAnsi="仿宋" w:cs="Times New Roman" w:hint="eastAsia"/>
                <w:szCs w:val="24"/>
                <w:lang w:val="zh-CN"/>
              </w:rPr>
              <w:t>规范使用</w:t>
            </w:r>
            <w:r>
              <w:rPr>
                <w:rFonts w:ascii="仿宋" w:eastAsia="仿宋" w:hAnsi="仿宋" w:cs="Times New Roman"/>
                <w:szCs w:val="24"/>
                <w:lang w:val="zh-CN"/>
              </w:rPr>
              <w:t>保护用品</w:t>
            </w:r>
            <w:r>
              <w:rPr>
                <w:rFonts w:ascii="仿宋" w:eastAsia="仿宋" w:hAnsi="仿宋" w:cs="Times New Roman" w:hint="eastAsia"/>
                <w:szCs w:val="24"/>
                <w:lang w:val="zh-CN"/>
              </w:rPr>
              <w:t>；</w:t>
            </w:r>
          </w:p>
        </w:tc>
        <w:tc>
          <w:tcPr>
            <w:tcW w:w="457" w:type="dxa"/>
            <w:tcBorders>
              <w:top w:val="nil"/>
              <w:left w:val="nil"/>
              <w:bottom w:val="single" w:sz="4" w:space="0" w:color="auto"/>
              <w:right w:val="single" w:sz="4" w:space="0" w:color="auto"/>
            </w:tcBorders>
            <w:vAlign w:val="center"/>
          </w:tcPr>
          <w:p w14:paraId="0647D15E"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0C37B46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657593D" w14:textId="77777777">
        <w:trPr>
          <w:trHeight w:val="757"/>
          <w:jc w:val="center"/>
        </w:trPr>
        <w:tc>
          <w:tcPr>
            <w:tcW w:w="795" w:type="dxa"/>
            <w:tcBorders>
              <w:top w:val="nil"/>
              <w:left w:val="single" w:sz="8" w:space="0" w:color="auto"/>
              <w:bottom w:val="single" w:sz="4" w:space="0" w:color="auto"/>
              <w:right w:val="single" w:sz="4" w:space="0" w:color="auto"/>
            </w:tcBorders>
            <w:vAlign w:val="center"/>
          </w:tcPr>
          <w:p w14:paraId="0486A7C8"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442" w:type="dxa"/>
            <w:tcBorders>
              <w:top w:val="nil"/>
              <w:left w:val="nil"/>
              <w:bottom w:val="single" w:sz="4" w:space="0" w:color="auto"/>
              <w:right w:val="single" w:sz="4" w:space="0" w:color="auto"/>
            </w:tcBorders>
            <w:vAlign w:val="center"/>
          </w:tcPr>
          <w:p w14:paraId="3CDF66A5"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cs="Times New Roman"/>
                <w:szCs w:val="24"/>
                <w:lang w:val="zh-CN"/>
              </w:rPr>
              <w:t>按规定展开职工“三级”安全教育及平时安全教育工作，并做好记录。</w:t>
            </w:r>
          </w:p>
        </w:tc>
        <w:tc>
          <w:tcPr>
            <w:tcW w:w="457" w:type="dxa"/>
            <w:tcBorders>
              <w:top w:val="nil"/>
              <w:left w:val="nil"/>
              <w:bottom w:val="single" w:sz="4" w:space="0" w:color="auto"/>
              <w:right w:val="single" w:sz="4" w:space="0" w:color="auto"/>
            </w:tcBorders>
            <w:vAlign w:val="center"/>
          </w:tcPr>
          <w:p w14:paraId="61718A40"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5BD1AFE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8D2A446" w14:textId="77777777">
        <w:trPr>
          <w:trHeight w:val="553"/>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300744D7"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7" w:type="dxa"/>
            <w:tcBorders>
              <w:top w:val="nil"/>
              <w:left w:val="nil"/>
              <w:bottom w:val="single" w:sz="8" w:space="0" w:color="auto"/>
              <w:right w:val="nil"/>
            </w:tcBorders>
            <w:vAlign w:val="center"/>
          </w:tcPr>
          <w:p w14:paraId="21E8B11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76DF8A8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43F51108" w14:textId="77777777" w:rsidR="00E666BA" w:rsidRDefault="00E666BA">
      <w:pPr>
        <w:widowControl/>
        <w:spacing w:line="240" w:lineRule="auto"/>
        <w:ind w:firstLineChars="0" w:firstLine="0"/>
        <w:jc w:val="left"/>
        <w:rPr>
          <w:rFonts w:ascii="仿宋" w:eastAsia="仿宋" w:hAnsi="仿宋" w:cs="Times New Roman" w:hint="eastAsia"/>
        </w:rPr>
      </w:pPr>
    </w:p>
    <w:p w14:paraId="2B9B46A2"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7EF18FD0" w14:textId="77777777" w:rsidR="00E666BA" w:rsidRDefault="00000000">
      <w:pPr>
        <w:pStyle w:val="21"/>
        <w:rPr>
          <w:rFonts w:ascii="微软雅黑" w:hAnsi="微软雅黑" w:hint="eastAsia"/>
        </w:rPr>
      </w:pPr>
      <w:bookmarkStart w:id="85" w:name="_Toc175737651"/>
      <w:r>
        <w:rPr>
          <w:rFonts w:ascii="微软雅黑" w:hAnsi="微软雅黑" w:hint="eastAsia"/>
        </w:rPr>
        <w:lastRenderedPageBreak/>
        <w:t>27、收发部经理安全生产责任制考核表</w:t>
      </w:r>
      <w:bookmarkEnd w:id="85"/>
    </w:p>
    <w:tbl>
      <w:tblPr>
        <w:tblW w:w="5522" w:type="pct"/>
        <w:jc w:val="center"/>
        <w:tblLook w:val="04A0" w:firstRow="1" w:lastRow="0" w:firstColumn="1" w:lastColumn="0" w:noHBand="0" w:noVBand="1"/>
      </w:tblPr>
      <w:tblGrid>
        <w:gridCol w:w="795"/>
        <w:gridCol w:w="7442"/>
        <w:gridCol w:w="457"/>
        <w:gridCol w:w="457"/>
      </w:tblGrid>
      <w:tr w:rsidR="00E666BA" w14:paraId="39057748" w14:textId="77777777">
        <w:trPr>
          <w:trHeight w:val="608"/>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14270C0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0C460CA1" w14:textId="77777777">
        <w:trPr>
          <w:trHeight w:val="561"/>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21BDDFF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4026E138" w14:textId="77777777">
        <w:trPr>
          <w:trHeight w:val="555"/>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765F46AA"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059AADB1" w14:textId="77777777">
        <w:trPr>
          <w:trHeight w:val="833"/>
          <w:jc w:val="center"/>
        </w:trPr>
        <w:tc>
          <w:tcPr>
            <w:tcW w:w="795" w:type="dxa"/>
            <w:tcBorders>
              <w:top w:val="nil"/>
              <w:left w:val="single" w:sz="8" w:space="0" w:color="auto"/>
              <w:bottom w:val="single" w:sz="4" w:space="0" w:color="auto"/>
              <w:right w:val="single" w:sz="4" w:space="0" w:color="auto"/>
            </w:tcBorders>
            <w:vAlign w:val="center"/>
          </w:tcPr>
          <w:p w14:paraId="2E9AE5C1"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076CF0BD"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795C2B0B"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5FEC4186"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1B71F879" w14:textId="77777777">
        <w:trPr>
          <w:trHeight w:val="677"/>
          <w:jc w:val="center"/>
        </w:trPr>
        <w:tc>
          <w:tcPr>
            <w:tcW w:w="795" w:type="dxa"/>
            <w:tcBorders>
              <w:top w:val="nil"/>
              <w:left w:val="single" w:sz="8" w:space="0" w:color="auto"/>
              <w:bottom w:val="single" w:sz="4" w:space="0" w:color="auto"/>
              <w:right w:val="single" w:sz="4" w:space="0" w:color="auto"/>
            </w:tcBorders>
            <w:vAlign w:val="center"/>
          </w:tcPr>
          <w:p w14:paraId="1A060405"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73D4E770"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遵守国家有关安全生产的法律、法规和规章</w:t>
            </w:r>
            <w:r>
              <w:rPr>
                <w:rFonts w:ascii="仿宋" w:eastAsia="仿宋" w:hAnsi="仿宋" w:hint="eastAsia"/>
                <w:szCs w:val="24"/>
                <w:lang w:val="zh-CN"/>
              </w:rPr>
              <w:t>；</w:t>
            </w:r>
          </w:p>
        </w:tc>
        <w:tc>
          <w:tcPr>
            <w:tcW w:w="457" w:type="dxa"/>
            <w:tcBorders>
              <w:top w:val="nil"/>
              <w:left w:val="nil"/>
              <w:bottom w:val="single" w:sz="4" w:space="0" w:color="auto"/>
              <w:right w:val="single" w:sz="4" w:space="0" w:color="auto"/>
            </w:tcBorders>
            <w:vAlign w:val="center"/>
          </w:tcPr>
          <w:p w14:paraId="49BFB9A9"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5B42598A"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8E44E31" w14:textId="77777777">
        <w:trPr>
          <w:trHeight w:val="656"/>
          <w:jc w:val="center"/>
        </w:trPr>
        <w:tc>
          <w:tcPr>
            <w:tcW w:w="795" w:type="dxa"/>
            <w:tcBorders>
              <w:top w:val="nil"/>
              <w:left w:val="single" w:sz="8" w:space="0" w:color="auto"/>
              <w:bottom w:val="single" w:sz="4" w:space="0" w:color="auto"/>
              <w:right w:val="single" w:sz="4" w:space="0" w:color="auto"/>
            </w:tcBorders>
            <w:vAlign w:val="center"/>
          </w:tcPr>
          <w:p w14:paraId="7E55FEAA"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4417AF40"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执行本单位的安全生产规章制度和安全操作规程，服从安全生产管理</w:t>
            </w:r>
            <w:r>
              <w:rPr>
                <w:rFonts w:ascii="仿宋" w:eastAsia="仿宋" w:hAnsi="仿宋" w:hint="eastAsia"/>
                <w:szCs w:val="24"/>
                <w:lang w:val="zh-CN"/>
              </w:rPr>
              <w:t>；</w:t>
            </w:r>
          </w:p>
        </w:tc>
        <w:tc>
          <w:tcPr>
            <w:tcW w:w="457" w:type="dxa"/>
            <w:tcBorders>
              <w:top w:val="nil"/>
              <w:left w:val="nil"/>
              <w:bottom w:val="single" w:sz="4" w:space="0" w:color="auto"/>
              <w:right w:val="single" w:sz="4" w:space="0" w:color="auto"/>
            </w:tcBorders>
            <w:vAlign w:val="center"/>
          </w:tcPr>
          <w:p w14:paraId="5BAB0EE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15</w:t>
            </w:r>
          </w:p>
        </w:tc>
        <w:tc>
          <w:tcPr>
            <w:tcW w:w="457" w:type="dxa"/>
            <w:tcBorders>
              <w:top w:val="nil"/>
              <w:left w:val="nil"/>
              <w:bottom w:val="single" w:sz="4" w:space="0" w:color="auto"/>
              <w:right w:val="single" w:sz="8" w:space="0" w:color="auto"/>
            </w:tcBorders>
            <w:vAlign w:val="center"/>
          </w:tcPr>
          <w:p w14:paraId="4C66A56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88BE139" w14:textId="77777777">
        <w:trPr>
          <w:trHeight w:val="707"/>
          <w:jc w:val="center"/>
        </w:trPr>
        <w:tc>
          <w:tcPr>
            <w:tcW w:w="795" w:type="dxa"/>
            <w:tcBorders>
              <w:top w:val="nil"/>
              <w:left w:val="single" w:sz="8" w:space="0" w:color="auto"/>
              <w:bottom w:val="single" w:sz="4" w:space="0" w:color="auto"/>
              <w:right w:val="single" w:sz="4" w:space="0" w:color="auto"/>
            </w:tcBorders>
            <w:vAlign w:val="center"/>
          </w:tcPr>
          <w:p w14:paraId="09986540"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36710B9D"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接受安全生产教育和培训，掌握本职工作所需的安全生产知识，熟悉有关的安全生产规章制度和安全操作规程，掌握本岗位的安全操作技能，了解事故应急处理措施，知悉自身在安全生产方面的权利和义务</w:t>
            </w:r>
            <w:r>
              <w:rPr>
                <w:rFonts w:ascii="仿宋" w:eastAsia="仿宋" w:hAnsi="仿宋" w:hint="eastAsia"/>
                <w:szCs w:val="24"/>
                <w:lang w:val="zh-CN"/>
              </w:rPr>
              <w:t>；</w:t>
            </w:r>
          </w:p>
        </w:tc>
        <w:tc>
          <w:tcPr>
            <w:tcW w:w="457" w:type="dxa"/>
            <w:tcBorders>
              <w:top w:val="nil"/>
              <w:left w:val="nil"/>
              <w:bottom w:val="single" w:sz="4" w:space="0" w:color="auto"/>
              <w:right w:val="single" w:sz="4" w:space="0" w:color="auto"/>
            </w:tcBorders>
            <w:vAlign w:val="center"/>
          </w:tcPr>
          <w:p w14:paraId="29D744D4"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427834B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616518B" w14:textId="77777777">
        <w:trPr>
          <w:trHeight w:val="819"/>
          <w:jc w:val="center"/>
        </w:trPr>
        <w:tc>
          <w:tcPr>
            <w:tcW w:w="795" w:type="dxa"/>
            <w:tcBorders>
              <w:top w:val="nil"/>
              <w:left w:val="single" w:sz="8" w:space="0" w:color="auto"/>
              <w:bottom w:val="single" w:sz="4" w:space="0" w:color="auto"/>
              <w:right w:val="single" w:sz="4" w:space="0" w:color="auto"/>
            </w:tcBorders>
            <w:vAlign w:val="center"/>
          </w:tcPr>
          <w:p w14:paraId="494C01C7"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03ED005F" w14:textId="77777777" w:rsidR="00E666BA" w:rsidRDefault="00000000">
            <w:pPr>
              <w:spacing w:line="360" w:lineRule="auto"/>
              <w:ind w:firstLineChars="0" w:firstLine="0"/>
              <w:rPr>
                <w:rFonts w:ascii="仿宋" w:eastAsia="仿宋" w:hAnsi="仿宋" w:hint="eastAsia"/>
                <w:szCs w:val="24"/>
              </w:rPr>
            </w:pPr>
            <w:r>
              <w:rPr>
                <w:rFonts w:ascii="仿宋" w:eastAsia="仿宋" w:hAnsi="仿宋"/>
                <w:szCs w:val="24"/>
                <w:lang w:val="zh-CN"/>
              </w:rPr>
              <w:t>参加公司安全会议，主持或参加本部门内部安全生产工作会议，审察本部门安全生产相关的文件，组织协调本部门的安全生产工作；</w:t>
            </w:r>
          </w:p>
        </w:tc>
        <w:tc>
          <w:tcPr>
            <w:tcW w:w="457" w:type="dxa"/>
            <w:tcBorders>
              <w:top w:val="nil"/>
              <w:left w:val="nil"/>
              <w:bottom w:val="single" w:sz="4" w:space="0" w:color="auto"/>
              <w:right w:val="single" w:sz="4" w:space="0" w:color="auto"/>
            </w:tcBorders>
            <w:vAlign w:val="center"/>
          </w:tcPr>
          <w:p w14:paraId="3633DE28"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7EDE6D5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4D003D5" w14:textId="77777777">
        <w:trPr>
          <w:trHeight w:val="703"/>
          <w:jc w:val="center"/>
        </w:trPr>
        <w:tc>
          <w:tcPr>
            <w:tcW w:w="795" w:type="dxa"/>
            <w:tcBorders>
              <w:top w:val="nil"/>
              <w:left w:val="single" w:sz="8" w:space="0" w:color="auto"/>
              <w:bottom w:val="single" w:sz="4" w:space="0" w:color="auto"/>
              <w:right w:val="single" w:sz="4" w:space="0" w:color="auto"/>
            </w:tcBorders>
            <w:vAlign w:val="center"/>
          </w:tcPr>
          <w:p w14:paraId="1143035C"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52E4AD4C" w14:textId="77777777" w:rsidR="00E666BA" w:rsidRDefault="00000000">
            <w:pPr>
              <w:spacing w:line="360" w:lineRule="auto"/>
              <w:ind w:firstLineChars="0" w:firstLine="0"/>
              <w:rPr>
                <w:rFonts w:ascii="仿宋" w:eastAsia="仿宋" w:hAnsi="仿宋" w:hint="eastAsia"/>
                <w:szCs w:val="24"/>
              </w:rPr>
            </w:pPr>
            <w:r>
              <w:rPr>
                <w:rFonts w:ascii="仿宋" w:eastAsia="仿宋" w:hAnsi="仿宋"/>
                <w:szCs w:val="24"/>
                <w:lang w:val="zh-CN"/>
              </w:rPr>
              <w:t>组织本部门完成生产安全事故应急方案的拟定与演练，保存演练记录，提出改进措施并追踪整改措施的完成情况；</w:t>
            </w:r>
          </w:p>
        </w:tc>
        <w:tc>
          <w:tcPr>
            <w:tcW w:w="457" w:type="dxa"/>
            <w:tcBorders>
              <w:top w:val="nil"/>
              <w:left w:val="nil"/>
              <w:bottom w:val="single" w:sz="4" w:space="0" w:color="auto"/>
              <w:right w:val="single" w:sz="4" w:space="0" w:color="auto"/>
            </w:tcBorders>
            <w:vAlign w:val="center"/>
          </w:tcPr>
          <w:p w14:paraId="29D92463"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15</w:t>
            </w:r>
          </w:p>
        </w:tc>
        <w:tc>
          <w:tcPr>
            <w:tcW w:w="457" w:type="dxa"/>
            <w:tcBorders>
              <w:top w:val="nil"/>
              <w:left w:val="nil"/>
              <w:bottom w:val="single" w:sz="4" w:space="0" w:color="auto"/>
              <w:right w:val="single" w:sz="8" w:space="0" w:color="auto"/>
            </w:tcBorders>
            <w:vAlign w:val="center"/>
          </w:tcPr>
          <w:p w14:paraId="0A55B36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4902589" w14:textId="77777777">
        <w:trPr>
          <w:trHeight w:val="840"/>
          <w:jc w:val="center"/>
        </w:trPr>
        <w:tc>
          <w:tcPr>
            <w:tcW w:w="795" w:type="dxa"/>
            <w:tcBorders>
              <w:top w:val="nil"/>
              <w:left w:val="single" w:sz="8" w:space="0" w:color="auto"/>
              <w:bottom w:val="single" w:sz="4" w:space="0" w:color="auto"/>
              <w:right w:val="single" w:sz="4" w:space="0" w:color="auto"/>
            </w:tcBorders>
            <w:vAlign w:val="center"/>
          </w:tcPr>
          <w:p w14:paraId="0B2FC990"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442" w:type="dxa"/>
            <w:tcBorders>
              <w:top w:val="nil"/>
              <w:left w:val="nil"/>
              <w:bottom w:val="single" w:sz="4" w:space="0" w:color="auto"/>
              <w:right w:val="single" w:sz="4" w:space="0" w:color="auto"/>
            </w:tcBorders>
            <w:vAlign w:val="center"/>
          </w:tcPr>
          <w:p w14:paraId="43546238" w14:textId="77777777" w:rsidR="00E666BA" w:rsidRDefault="00000000">
            <w:pPr>
              <w:spacing w:line="360" w:lineRule="auto"/>
              <w:ind w:firstLineChars="0" w:firstLine="0"/>
              <w:rPr>
                <w:rFonts w:ascii="仿宋" w:eastAsia="仿宋" w:hAnsi="仿宋" w:hint="eastAsia"/>
                <w:szCs w:val="24"/>
              </w:rPr>
            </w:pPr>
            <w:r>
              <w:rPr>
                <w:rFonts w:ascii="仿宋" w:eastAsia="仿宋" w:hAnsi="仿宋"/>
                <w:szCs w:val="24"/>
                <w:lang w:val="zh-CN"/>
              </w:rPr>
              <w:t>如实、正确、及时向</w:t>
            </w:r>
            <w:r>
              <w:rPr>
                <w:rFonts w:ascii="仿宋" w:eastAsia="仿宋" w:hAnsi="仿宋" w:hint="eastAsia"/>
                <w:szCs w:val="24"/>
                <w:lang w:val="zh-CN"/>
              </w:rPr>
              <w:t>总经理</w:t>
            </w:r>
            <w:r>
              <w:rPr>
                <w:rFonts w:ascii="仿宋" w:eastAsia="仿宋" w:hAnsi="仿宋"/>
                <w:szCs w:val="24"/>
                <w:lang w:val="zh-CN"/>
              </w:rPr>
              <w:t>上报安全生产事件或向相关部门报告关于安全生产中的异常情况，参加并协助完成本部</w:t>
            </w:r>
            <w:r>
              <w:rPr>
                <w:rFonts w:ascii="仿宋" w:eastAsia="仿宋" w:hAnsi="仿宋" w:hint="eastAsia"/>
                <w:szCs w:val="24"/>
                <w:lang w:val="zh-CN"/>
              </w:rPr>
              <w:t>门</w:t>
            </w:r>
            <w:r>
              <w:rPr>
                <w:rFonts w:ascii="仿宋" w:eastAsia="仿宋" w:hAnsi="仿宋"/>
                <w:szCs w:val="24"/>
                <w:lang w:val="zh-CN"/>
              </w:rPr>
              <w:t>安全事故的检查工作，针对调查拟定的整改措施应抓紧落实；</w:t>
            </w:r>
          </w:p>
        </w:tc>
        <w:tc>
          <w:tcPr>
            <w:tcW w:w="457" w:type="dxa"/>
            <w:tcBorders>
              <w:top w:val="nil"/>
              <w:left w:val="nil"/>
              <w:bottom w:val="single" w:sz="4" w:space="0" w:color="auto"/>
              <w:right w:val="single" w:sz="4" w:space="0" w:color="auto"/>
            </w:tcBorders>
            <w:vAlign w:val="center"/>
          </w:tcPr>
          <w:p w14:paraId="1748CE12"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5F16463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A2889D8" w14:textId="77777777">
        <w:trPr>
          <w:trHeight w:val="785"/>
          <w:jc w:val="center"/>
        </w:trPr>
        <w:tc>
          <w:tcPr>
            <w:tcW w:w="795" w:type="dxa"/>
            <w:tcBorders>
              <w:top w:val="nil"/>
              <w:left w:val="single" w:sz="8" w:space="0" w:color="auto"/>
              <w:bottom w:val="single" w:sz="4" w:space="0" w:color="auto"/>
              <w:right w:val="single" w:sz="4" w:space="0" w:color="auto"/>
            </w:tcBorders>
            <w:vAlign w:val="center"/>
          </w:tcPr>
          <w:p w14:paraId="58FCE125"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442" w:type="dxa"/>
            <w:tcBorders>
              <w:top w:val="nil"/>
              <w:left w:val="nil"/>
              <w:bottom w:val="single" w:sz="4" w:space="0" w:color="auto"/>
              <w:right w:val="single" w:sz="4" w:space="0" w:color="auto"/>
            </w:tcBorders>
            <w:vAlign w:val="center"/>
          </w:tcPr>
          <w:p w14:paraId="78562354" w14:textId="77777777" w:rsidR="00E666BA" w:rsidRDefault="00000000">
            <w:pPr>
              <w:spacing w:line="360" w:lineRule="auto"/>
              <w:ind w:firstLineChars="0" w:firstLine="0"/>
              <w:rPr>
                <w:rFonts w:ascii="仿宋" w:eastAsia="仿宋" w:hAnsi="仿宋" w:hint="eastAsia"/>
                <w:szCs w:val="24"/>
              </w:rPr>
            </w:pPr>
            <w:r>
              <w:rPr>
                <w:rFonts w:ascii="仿宋" w:eastAsia="仿宋" w:hAnsi="仿宋" w:hint="eastAsia"/>
                <w:szCs w:val="24"/>
                <w:lang w:val="zh-CN"/>
              </w:rPr>
              <w:t>组织协调“双重预防体系”建设与运行的日常工作。</w:t>
            </w:r>
          </w:p>
        </w:tc>
        <w:tc>
          <w:tcPr>
            <w:tcW w:w="457" w:type="dxa"/>
            <w:tcBorders>
              <w:top w:val="nil"/>
              <w:left w:val="nil"/>
              <w:bottom w:val="single" w:sz="4" w:space="0" w:color="auto"/>
              <w:right w:val="single" w:sz="4" w:space="0" w:color="auto"/>
            </w:tcBorders>
            <w:vAlign w:val="center"/>
          </w:tcPr>
          <w:p w14:paraId="1B963405"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6C5669D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E81539D" w14:textId="77777777">
        <w:trPr>
          <w:trHeight w:val="757"/>
          <w:jc w:val="center"/>
        </w:trPr>
        <w:tc>
          <w:tcPr>
            <w:tcW w:w="795" w:type="dxa"/>
            <w:tcBorders>
              <w:top w:val="nil"/>
              <w:left w:val="single" w:sz="8" w:space="0" w:color="auto"/>
              <w:bottom w:val="single" w:sz="4" w:space="0" w:color="auto"/>
              <w:right w:val="single" w:sz="4" w:space="0" w:color="auto"/>
            </w:tcBorders>
            <w:vAlign w:val="center"/>
          </w:tcPr>
          <w:p w14:paraId="103D0ACC"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442" w:type="dxa"/>
            <w:tcBorders>
              <w:top w:val="nil"/>
              <w:left w:val="nil"/>
              <w:bottom w:val="single" w:sz="4" w:space="0" w:color="auto"/>
              <w:right w:val="single" w:sz="4" w:space="0" w:color="auto"/>
            </w:tcBorders>
            <w:vAlign w:val="center"/>
          </w:tcPr>
          <w:p w14:paraId="10D3FA18"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rPr>
              <w:t>法律、法规、规章以及本单位规定的其他安全生产职责。</w:t>
            </w:r>
          </w:p>
        </w:tc>
        <w:tc>
          <w:tcPr>
            <w:tcW w:w="457" w:type="dxa"/>
            <w:tcBorders>
              <w:top w:val="nil"/>
              <w:left w:val="nil"/>
              <w:bottom w:val="single" w:sz="4" w:space="0" w:color="auto"/>
              <w:right w:val="single" w:sz="4" w:space="0" w:color="auto"/>
            </w:tcBorders>
            <w:vAlign w:val="center"/>
          </w:tcPr>
          <w:p w14:paraId="2F2E3739"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1B094AA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CE94EB7" w14:textId="77777777">
        <w:trPr>
          <w:trHeight w:val="553"/>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5271864D"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7" w:type="dxa"/>
            <w:tcBorders>
              <w:top w:val="nil"/>
              <w:left w:val="nil"/>
              <w:bottom w:val="single" w:sz="8" w:space="0" w:color="auto"/>
              <w:right w:val="nil"/>
            </w:tcBorders>
            <w:vAlign w:val="center"/>
          </w:tcPr>
          <w:p w14:paraId="683A10C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16A1EC0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7D7DB1D2" w14:textId="77777777" w:rsidR="00E666BA" w:rsidRDefault="00E666BA">
      <w:pPr>
        <w:widowControl/>
        <w:spacing w:line="240" w:lineRule="auto"/>
        <w:ind w:firstLineChars="0" w:firstLine="0"/>
        <w:jc w:val="left"/>
        <w:rPr>
          <w:rFonts w:ascii="仿宋" w:eastAsia="仿宋" w:hAnsi="仿宋" w:cs="Times New Roman" w:hint="eastAsia"/>
        </w:rPr>
      </w:pPr>
    </w:p>
    <w:p w14:paraId="5A1BC258"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75FB89F3" w14:textId="77777777" w:rsidR="00E666BA" w:rsidRDefault="00000000">
      <w:pPr>
        <w:pStyle w:val="21"/>
        <w:rPr>
          <w:rFonts w:ascii="微软雅黑" w:hAnsi="微软雅黑" w:hint="eastAsia"/>
        </w:rPr>
      </w:pPr>
      <w:bookmarkStart w:id="86" w:name="_Toc175737652"/>
      <w:r>
        <w:rPr>
          <w:rFonts w:ascii="微软雅黑" w:hAnsi="微软雅黑" w:hint="eastAsia"/>
        </w:rPr>
        <w:lastRenderedPageBreak/>
        <w:t>28、技术总工安全生产责任制考核表</w:t>
      </w:r>
      <w:bookmarkEnd w:id="86"/>
    </w:p>
    <w:tbl>
      <w:tblPr>
        <w:tblW w:w="5522" w:type="pct"/>
        <w:jc w:val="center"/>
        <w:tblLook w:val="04A0" w:firstRow="1" w:lastRow="0" w:firstColumn="1" w:lastColumn="0" w:noHBand="0" w:noVBand="1"/>
      </w:tblPr>
      <w:tblGrid>
        <w:gridCol w:w="795"/>
        <w:gridCol w:w="7442"/>
        <w:gridCol w:w="457"/>
        <w:gridCol w:w="457"/>
      </w:tblGrid>
      <w:tr w:rsidR="00E666BA" w14:paraId="5D9DC86F" w14:textId="77777777">
        <w:trPr>
          <w:trHeight w:val="656"/>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4DE82344"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0D982FF4" w14:textId="77777777">
        <w:trPr>
          <w:trHeight w:val="567"/>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091F3746"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67ABA420" w14:textId="77777777">
        <w:trPr>
          <w:trHeight w:val="562"/>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22746DF9"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5E46D948" w14:textId="77777777">
        <w:trPr>
          <w:trHeight w:val="825"/>
          <w:jc w:val="center"/>
        </w:trPr>
        <w:tc>
          <w:tcPr>
            <w:tcW w:w="795" w:type="dxa"/>
            <w:tcBorders>
              <w:top w:val="nil"/>
              <w:left w:val="single" w:sz="8" w:space="0" w:color="auto"/>
              <w:bottom w:val="single" w:sz="4" w:space="0" w:color="auto"/>
              <w:right w:val="single" w:sz="4" w:space="0" w:color="auto"/>
            </w:tcBorders>
            <w:vAlign w:val="center"/>
          </w:tcPr>
          <w:p w14:paraId="3EC44215"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0A27ED0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38BD17B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49445A3E"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0226E675" w14:textId="77777777">
        <w:trPr>
          <w:trHeight w:val="1056"/>
          <w:jc w:val="center"/>
        </w:trPr>
        <w:tc>
          <w:tcPr>
            <w:tcW w:w="795" w:type="dxa"/>
            <w:tcBorders>
              <w:top w:val="nil"/>
              <w:left w:val="single" w:sz="8" w:space="0" w:color="auto"/>
              <w:bottom w:val="single" w:sz="4" w:space="0" w:color="auto"/>
              <w:right w:val="single" w:sz="4" w:space="0" w:color="auto"/>
            </w:tcBorders>
            <w:vAlign w:val="center"/>
          </w:tcPr>
          <w:p w14:paraId="5F0A9A69"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34D2A6A1"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组织推广安全生产新技术、新工艺、新设备，积极开展安全生产科研攻关工作：在进行生产技术的更新和改造时，要同时解决安全生产隐患，保证安全有序生产</w:t>
            </w:r>
            <w:r>
              <w:rPr>
                <w:rFonts w:ascii="仿宋" w:eastAsia="仿宋" w:hAnsi="仿宋" w:hint="eastAsia"/>
                <w:szCs w:val="24"/>
                <w:lang w:val="zh-CN"/>
              </w:rPr>
              <w:t>；</w:t>
            </w:r>
          </w:p>
        </w:tc>
        <w:tc>
          <w:tcPr>
            <w:tcW w:w="457" w:type="dxa"/>
            <w:tcBorders>
              <w:top w:val="nil"/>
              <w:left w:val="nil"/>
              <w:bottom w:val="single" w:sz="4" w:space="0" w:color="auto"/>
              <w:right w:val="single" w:sz="4" w:space="0" w:color="auto"/>
            </w:tcBorders>
            <w:vAlign w:val="center"/>
          </w:tcPr>
          <w:p w14:paraId="104F4B54"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4D098B0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EA9E99A" w14:textId="77777777">
        <w:trPr>
          <w:trHeight w:val="901"/>
          <w:jc w:val="center"/>
        </w:trPr>
        <w:tc>
          <w:tcPr>
            <w:tcW w:w="795" w:type="dxa"/>
            <w:tcBorders>
              <w:top w:val="nil"/>
              <w:left w:val="single" w:sz="8" w:space="0" w:color="auto"/>
              <w:bottom w:val="single" w:sz="4" w:space="0" w:color="auto"/>
              <w:right w:val="single" w:sz="4" w:space="0" w:color="auto"/>
            </w:tcBorders>
            <w:vAlign w:val="center"/>
          </w:tcPr>
          <w:p w14:paraId="2963CD5A"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74C9CE09"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组织本部门范围以内开展安全技术研究工作，组织排查新工艺生产中的安全事故隐患，研究制定整改方案，并督促相关部门落实；</w:t>
            </w:r>
          </w:p>
        </w:tc>
        <w:tc>
          <w:tcPr>
            <w:tcW w:w="457" w:type="dxa"/>
            <w:tcBorders>
              <w:top w:val="nil"/>
              <w:left w:val="nil"/>
              <w:bottom w:val="single" w:sz="4" w:space="0" w:color="auto"/>
              <w:right w:val="single" w:sz="4" w:space="0" w:color="auto"/>
            </w:tcBorders>
            <w:vAlign w:val="center"/>
          </w:tcPr>
          <w:p w14:paraId="7CF2260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70A9D6F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C592773" w14:textId="77777777">
        <w:trPr>
          <w:trHeight w:val="900"/>
          <w:jc w:val="center"/>
        </w:trPr>
        <w:tc>
          <w:tcPr>
            <w:tcW w:w="795" w:type="dxa"/>
            <w:tcBorders>
              <w:top w:val="nil"/>
              <w:left w:val="single" w:sz="8" w:space="0" w:color="auto"/>
              <w:bottom w:val="single" w:sz="4" w:space="0" w:color="auto"/>
              <w:right w:val="single" w:sz="4" w:space="0" w:color="auto"/>
            </w:tcBorders>
            <w:vAlign w:val="center"/>
          </w:tcPr>
          <w:p w14:paraId="1773814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453258F4"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制定和修订本部门的安全管理制度和分析规程，并保证认真贯彻执行和实施；</w:t>
            </w:r>
          </w:p>
        </w:tc>
        <w:tc>
          <w:tcPr>
            <w:tcW w:w="457" w:type="dxa"/>
            <w:tcBorders>
              <w:top w:val="nil"/>
              <w:left w:val="nil"/>
              <w:bottom w:val="single" w:sz="4" w:space="0" w:color="auto"/>
              <w:right w:val="single" w:sz="4" w:space="0" w:color="auto"/>
            </w:tcBorders>
            <w:vAlign w:val="center"/>
          </w:tcPr>
          <w:p w14:paraId="378B674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15</w:t>
            </w:r>
          </w:p>
        </w:tc>
        <w:tc>
          <w:tcPr>
            <w:tcW w:w="457" w:type="dxa"/>
            <w:tcBorders>
              <w:top w:val="nil"/>
              <w:left w:val="nil"/>
              <w:bottom w:val="single" w:sz="4" w:space="0" w:color="auto"/>
              <w:right w:val="single" w:sz="8" w:space="0" w:color="auto"/>
            </w:tcBorders>
            <w:vAlign w:val="center"/>
          </w:tcPr>
          <w:p w14:paraId="7A05D21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6CF48F2" w14:textId="77777777">
        <w:trPr>
          <w:trHeight w:val="632"/>
          <w:jc w:val="center"/>
        </w:trPr>
        <w:tc>
          <w:tcPr>
            <w:tcW w:w="795" w:type="dxa"/>
            <w:tcBorders>
              <w:top w:val="nil"/>
              <w:left w:val="single" w:sz="8" w:space="0" w:color="auto"/>
              <w:bottom w:val="single" w:sz="4" w:space="0" w:color="auto"/>
              <w:right w:val="single" w:sz="4" w:space="0" w:color="auto"/>
            </w:tcBorders>
            <w:vAlign w:val="center"/>
          </w:tcPr>
          <w:p w14:paraId="134B4D0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4AD7E99A"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建立健全各类分析记录和分析台帐；</w:t>
            </w:r>
          </w:p>
        </w:tc>
        <w:tc>
          <w:tcPr>
            <w:tcW w:w="457" w:type="dxa"/>
            <w:tcBorders>
              <w:top w:val="nil"/>
              <w:left w:val="nil"/>
              <w:bottom w:val="single" w:sz="4" w:space="0" w:color="auto"/>
              <w:right w:val="single" w:sz="4" w:space="0" w:color="auto"/>
            </w:tcBorders>
            <w:vAlign w:val="center"/>
          </w:tcPr>
          <w:p w14:paraId="582998C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4ED6F05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2549294" w14:textId="77777777">
        <w:trPr>
          <w:trHeight w:val="584"/>
          <w:jc w:val="center"/>
        </w:trPr>
        <w:tc>
          <w:tcPr>
            <w:tcW w:w="795" w:type="dxa"/>
            <w:tcBorders>
              <w:top w:val="nil"/>
              <w:left w:val="single" w:sz="8" w:space="0" w:color="auto"/>
              <w:bottom w:val="single" w:sz="4" w:space="0" w:color="auto"/>
              <w:right w:val="single" w:sz="4" w:space="0" w:color="auto"/>
            </w:tcBorders>
            <w:vAlign w:val="center"/>
          </w:tcPr>
          <w:p w14:paraId="792E31BE"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7C375150"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保证所使用的设备证件齐全、质量合格，有安全标识，符合国家有关安全生产方面的法律法规和相关条例的要求；</w:t>
            </w:r>
          </w:p>
        </w:tc>
        <w:tc>
          <w:tcPr>
            <w:tcW w:w="457" w:type="dxa"/>
            <w:tcBorders>
              <w:top w:val="nil"/>
              <w:left w:val="nil"/>
              <w:bottom w:val="single" w:sz="4" w:space="0" w:color="auto"/>
              <w:right w:val="single" w:sz="4" w:space="0" w:color="auto"/>
            </w:tcBorders>
            <w:vAlign w:val="center"/>
          </w:tcPr>
          <w:p w14:paraId="71375DA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74119A2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B194055" w14:textId="77777777">
        <w:trPr>
          <w:trHeight w:val="900"/>
          <w:jc w:val="center"/>
        </w:trPr>
        <w:tc>
          <w:tcPr>
            <w:tcW w:w="795" w:type="dxa"/>
            <w:tcBorders>
              <w:top w:val="nil"/>
              <w:left w:val="single" w:sz="8" w:space="0" w:color="auto"/>
              <w:bottom w:val="single" w:sz="4" w:space="0" w:color="auto"/>
              <w:right w:val="single" w:sz="4" w:space="0" w:color="auto"/>
            </w:tcBorders>
            <w:vAlign w:val="center"/>
          </w:tcPr>
          <w:p w14:paraId="618816B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442" w:type="dxa"/>
            <w:tcBorders>
              <w:top w:val="nil"/>
              <w:left w:val="nil"/>
              <w:bottom w:val="single" w:sz="4" w:space="0" w:color="auto"/>
              <w:right w:val="single" w:sz="4" w:space="0" w:color="auto"/>
            </w:tcBorders>
            <w:vAlign w:val="center"/>
          </w:tcPr>
          <w:p w14:paraId="3CDBB030"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对公司发生的质量事故要及时上报，并负责组织调查处理，查明原因，采取措施；</w:t>
            </w:r>
          </w:p>
        </w:tc>
        <w:tc>
          <w:tcPr>
            <w:tcW w:w="457" w:type="dxa"/>
            <w:tcBorders>
              <w:top w:val="nil"/>
              <w:left w:val="nil"/>
              <w:bottom w:val="single" w:sz="4" w:space="0" w:color="auto"/>
              <w:right w:val="single" w:sz="4" w:space="0" w:color="auto"/>
            </w:tcBorders>
            <w:vAlign w:val="center"/>
          </w:tcPr>
          <w:p w14:paraId="5302EF23"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329CF96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74E45B1" w14:textId="77777777">
        <w:trPr>
          <w:trHeight w:val="570"/>
          <w:jc w:val="center"/>
        </w:trPr>
        <w:tc>
          <w:tcPr>
            <w:tcW w:w="795" w:type="dxa"/>
            <w:tcBorders>
              <w:top w:val="nil"/>
              <w:left w:val="single" w:sz="8" w:space="0" w:color="auto"/>
              <w:bottom w:val="single" w:sz="4" w:space="0" w:color="auto"/>
              <w:right w:val="single" w:sz="4" w:space="0" w:color="auto"/>
            </w:tcBorders>
            <w:vAlign w:val="center"/>
          </w:tcPr>
          <w:p w14:paraId="22C5DB2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442" w:type="dxa"/>
            <w:tcBorders>
              <w:top w:val="nil"/>
              <w:left w:val="nil"/>
              <w:bottom w:val="single" w:sz="4" w:space="0" w:color="auto"/>
              <w:right w:val="single" w:sz="4" w:space="0" w:color="auto"/>
            </w:tcBorders>
            <w:vAlign w:val="center"/>
          </w:tcPr>
          <w:p w14:paraId="1B74BAE3"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参与重大工艺生产事故的调查与处理；</w:t>
            </w:r>
          </w:p>
        </w:tc>
        <w:tc>
          <w:tcPr>
            <w:tcW w:w="457" w:type="dxa"/>
            <w:tcBorders>
              <w:top w:val="nil"/>
              <w:left w:val="nil"/>
              <w:bottom w:val="single" w:sz="4" w:space="0" w:color="auto"/>
              <w:right w:val="single" w:sz="4" w:space="0" w:color="auto"/>
            </w:tcBorders>
            <w:vAlign w:val="center"/>
          </w:tcPr>
          <w:p w14:paraId="683262E4"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7008A92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D073B4F" w14:textId="77777777">
        <w:trPr>
          <w:trHeight w:val="587"/>
          <w:jc w:val="center"/>
        </w:trPr>
        <w:tc>
          <w:tcPr>
            <w:tcW w:w="795" w:type="dxa"/>
            <w:tcBorders>
              <w:top w:val="nil"/>
              <w:left w:val="single" w:sz="8" w:space="0" w:color="auto"/>
              <w:bottom w:val="single" w:sz="4" w:space="0" w:color="auto"/>
              <w:right w:val="single" w:sz="4" w:space="0" w:color="auto"/>
            </w:tcBorders>
            <w:vAlign w:val="center"/>
          </w:tcPr>
          <w:p w14:paraId="30D448FB"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442" w:type="dxa"/>
            <w:tcBorders>
              <w:top w:val="nil"/>
              <w:left w:val="nil"/>
              <w:bottom w:val="single" w:sz="4" w:space="0" w:color="auto"/>
              <w:right w:val="single" w:sz="4" w:space="0" w:color="auto"/>
            </w:tcBorders>
            <w:vAlign w:val="center"/>
          </w:tcPr>
          <w:p w14:paraId="5B008911"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编制有关新技术、新工艺的岗位操作章程，确保试生产的可操作性；</w:t>
            </w:r>
          </w:p>
        </w:tc>
        <w:tc>
          <w:tcPr>
            <w:tcW w:w="457" w:type="dxa"/>
            <w:tcBorders>
              <w:top w:val="nil"/>
              <w:left w:val="nil"/>
              <w:bottom w:val="single" w:sz="4" w:space="0" w:color="auto"/>
              <w:right w:val="single" w:sz="4" w:space="0" w:color="auto"/>
            </w:tcBorders>
            <w:vAlign w:val="center"/>
          </w:tcPr>
          <w:p w14:paraId="3E9740BF"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4B9BA49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05ED46F"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097B0D7C"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7442" w:type="dxa"/>
            <w:tcBorders>
              <w:top w:val="nil"/>
              <w:left w:val="nil"/>
              <w:bottom w:val="single" w:sz="4" w:space="0" w:color="auto"/>
              <w:right w:val="single" w:sz="4" w:space="0" w:color="auto"/>
            </w:tcBorders>
            <w:vAlign w:val="center"/>
          </w:tcPr>
          <w:p w14:paraId="50C101F9"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定期组织本部门员工学习安全知识，专业知识；</w:t>
            </w:r>
          </w:p>
        </w:tc>
        <w:tc>
          <w:tcPr>
            <w:tcW w:w="457" w:type="dxa"/>
            <w:tcBorders>
              <w:top w:val="nil"/>
              <w:left w:val="nil"/>
              <w:bottom w:val="single" w:sz="4" w:space="0" w:color="auto"/>
              <w:right w:val="single" w:sz="4" w:space="0" w:color="auto"/>
            </w:tcBorders>
            <w:vAlign w:val="center"/>
          </w:tcPr>
          <w:p w14:paraId="17758294"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121F286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4792C7C"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6108834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442" w:type="dxa"/>
            <w:tcBorders>
              <w:top w:val="nil"/>
              <w:left w:val="nil"/>
              <w:bottom w:val="single" w:sz="4" w:space="0" w:color="auto"/>
              <w:right w:val="single" w:sz="4" w:space="0" w:color="auto"/>
            </w:tcBorders>
            <w:vAlign w:val="center"/>
          </w:tcPr>
          <w:p w14:paraId="1EA25780"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按时参加安全生产工作会议，落实会议精神；</w:t>
            </w:r>
          </w:p>
        </w:tc>
        <w:tc>
          <w:tcPr>
            <w:tcW w:w="457" w:type="dxa"/>
            <w:tcBorders>
              <w:top w:val="nil"/>
              <w:left w:val="nil"/>
              <w:bottom w:val="single" w:sz="4" w:space="0" w:color="auto"/>
              <w:right w:val="single" w:sz="4" w:space="0" w:color="auto"/>
            </w:tcBorders>
            <w:vAlign w:val="center"/>
          </w:tcPr>
          <w:p w14:paraId="55038F42"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049BB4F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8BB6526"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17AC6DF6"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11</w:t>
            </w:r>
          </w:p>
        </w:tc>
        <w:tc>
          <w:tcPr>
            <w:tcW w:w="7442" w:type="dxa"/>
            <w:tcBorders>
              <w:top w:val="nil"/>
              <w:left w:val="nil"/>
              <w:bottom w:val="single" w:sz="4" w:space="0" w:color="auto"/>
              <w:right w:val="single" w:sz="4" w:space="0" w:color="auto"/>
            </w:tcBorders>
            <w:vAlign w:val="center"/>
          </w:tcPr>
          <w:p w14:paraId="4D0332D5" w14:textId="77777777" w:rsidR="00E666BA" w:rsidRDefault="00000000">
            <w:pPr>
              <w:spacing w:line="360" w:lineRule="auto"/>
              <w:ind w:firstLineChars="0" w:firstLine="0"/>
              <w:rPr>
                <w:rFonts w:ascii="仿宋" w:eastAsia="仿宋" w:hAnsi="仿宋" w:hint="eastAsia"/>
                <w:szCs w:val="24"/>
              </w:rPr>
            </w:pPr>
            <w:r>
              <w:rPr>
                <w:rFonts w:ascii="仿宋" w:eastAsia="仿宋" w:hAnsi="仿宋" w:hint="eastAsia"/>
                <w:szCs w:val="24"/>
                <w:lang w:val="zh-CN"/>
              </w:rPr>
              <w:t>法律、法规、规章以及本单位规定的其他安全生产职责。</w:t>
            </w:r>
          </w:p>
        </w:tc>
        <w:tc>
          <w:tcPr>
            <w:tcW w:w="457" w:type="dxa"/>
            <w:tcBorders>
              <w:top w:val="nil"/>
              <w:left w:val="nil"/>
              <w:bottom w:val="single" w:sz="4" w:space="0" w:color="auto"/>
              <w:right w:val="single" w:sz="4" w:space="0" w:color="auto"/>
            </w:tcBorders>
            <w:vAlign w:val="center"/>
          </w:tcPr>
          <w:p w14:paraId="0EC205A0"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445E825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6BBBCCA" w14:textId="77777777">
        <w:trPr>
          <w:trHeight w:val="555"/>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48245452"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7" w:type="dxa"/>
            <w:tcBorders>
              <w:top w:val="nil"/>
              <w:left w:val="nil"/>
              <w:bottom w:val="single" w:sz="8" w:space="0" w:color="auto"/>
              <w:right w:val="nil"/>
            </w:tcBorders>
            <w:vAlign w:val="center"/>
          </w:tcPr>
          <w:p w14:paraId="34C3AED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521690B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2B465D36"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4572B390" w14:textId="77777777" w:rsidR="00E666BA" w:rsidRDefault="00000000">
      <w:pPr>
        <w:pStyle w:val="21"/>
        <w:rPr>
          <w:rFonts w:ascii="微软雅黑" w:hAnsi="微软雅黑" w:hint="eastAsia"/>
        </w:rPr>
      </w:pPr>
      <w:bookmarkStart w:id="87" w:name="_Toc175737653"/>
      <w:r>
        <w:rPr>
          <w:rFonts w:ascii="微软雅黑" w:hAnsi="微软雅黑" w:hint="eastAsia"/>
        </w:rPr>
        <w:lastRenderedPageBreak/>
        <w:t>29、水电工程师安全生产责任制考核表</w:t>
      </w:r>
      <w:bookmarkEnd w:id="87"/>
    </w:p>
    <w:tbl>
      <w:tblPr>
        <w:tblW w:w="5522" w:type="pct"/>
        <w:jc w:val="center"/>
        <w:tblLook w:val="04A0" w:firstRow="1" w:lastRow="0" w:firstColumn="1" w:lastColumn="0" w:noHBand="0" w:noVBand="1"/>
      </w:tblPr>
      <w:tblGrid>
        <w:gridCol w:w="795"/>
        <w:gridCol w:w="7442"/>
        <w:gridCol w:w="457"/>
        <w:gridCol w:w="457"/>
      </w:tblGrid>
      <w:tr w:rsidR="00E666BA" w14:paraId="558E45CC" w14:textId="77777777">
        <w:trPr>
          <w:trHeight w:val="608"/>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5C5F781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1B563546" w14:textId="77777777">
        <w:trPr>
          <w:trHeight w:val="561"/>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4E18753B"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0ADA3F77" w14:textId="77777777">
        <w:trPr>
          <w:trHeight w:val="555"/>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554673ED"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333F55F7" w14:textId="77777777">
        <w:trPr>
          <w:trHeight w:val="833"/>
          <w:jc w:val="center"/>
        </w:trPr>
        <w:tc>
          <w:tcPr>
            <w:tcW w:w="795" w:type="dxa"/>
            <w:tcBorders>
              <w:top w:val="nil"/>
              <w:left w:val="single" w:sz="8" w:space="0" w:color="auto"/>
              <w:bottom w:val="single" w:sz="4" w:space="0" w:color="auto"/>
              <w:right w:val="single" w:sz="4" w:space="0" w:color="auto"/>
            </w:tcBorders>
            <w:vAlign w:val="center"/>
          </w:tcPr>
          <w:p w14:paraId="71C16F13"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24CF2A9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3AA25C24"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01B5B722"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5441309F" w14:textId="77777777">
        <w:trPr>
          <w:trHeight w:val="677"/>
          <w:jc w:val="center"/>
        </w:trPr>
        <w:tc>
          <w:tcPr>
            <w:tcW w:w="795" w:type="dxa"/>
            <w:tcBorders>
              <w:top w:val="nil"/>
              <w:left w:val="single" w:sz="8" w:space="0" w:color="auto"/>
              <w:bottom w:val="single" w:sz="4" w:space="0" w:color="auto"/>
              <w:right w:val="single" w:sz="4" w:space="0" w:color="auto"/>
            </w:tcBorders>
            <w:vAlign w:val="center"/>
          </w:tcPr>
          <w:p w14:paraId="1FD1AA9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4989523E"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贯彻</w:t>
            </w:r>
            <w:r>
              <w:rPr>
                <w:rFonts w:ascii="仿宋" w:eastAsia="仿宋" w:hAnsi="仿宋" w:hint="eastAsia"/>
                <w:szCs w:val="24"/>
                <w:lang w:val="zh-CN"/>
              </w:rPr>
              <w:t>水电</w:t>
            </w:r>
            <w:r>
              <w:rPr>
                <w:rFonts w:ascii="仿宋" w:eastAsia="仿宋" w:hAnsi="仿宋"/>
                <w:szCs w:val="24"/>
                <w:lang w:val="zh-CN"/>
              </w:rPr>
              <w:t>设备管理维护的各项规程。</w:t>
            </w:r>
          </w:p>
        </w:tc>
        <w:tc>
          <w:tcPr>
            <w:tcW w:w="457" w:type="dxa"/>
            <w:tcBorders>
              <w:top w:val="nil"/>
              <w:left w:val="nil"/>
              <w:bottom w:val="single" w:sz="4" w:space="0" w:color="auto"/>
              <w:right w:val="single" w:sz="4" w:space="0" w:color="auto"/>
            </w:tcBorders>
            <w:vAlign w:val="center"/>
          </w:tcPr>
          <w:p w14:paraId="3424FEFF"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0A575AC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19E62F7" w14:textId="77777777">
        <w:trPr>
          <w:trHeight w:val="656"/>
          <w:jc w:val="center"/>
        </w:trPr>
        <w:tc>
          <w:tcPr>
            <w:tcW w:w="795" w:type="dxa"/>
            <w:tcBorders>
              <w:top w:val="nil"/>
              <w:left w:val="single" w:sz="8" w:space="0" w:color="auto"/>
              <w:bottom w:val="single" w:sz="4" w:space="0" w:color="auto"/>
              <w:right w:val="single" w:sz="4" w:space="0" w:color="auto"/>
            </w:tcBorders>
            <w:vAlign w:val="center"/>
          </w:tcPr>
          <w:p w14:paraId="63F3186E"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7FFD1789"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负责建立</w:t>
            </w:r>
            <w:r>
              <w:rPr>
                <w:rFonts w:ascii="仿宋" w:eastAsia="仿宋" w:hAnsi="仿宋" w:hint="eastAsia"/>
                <w:szCs w:val="24"/>
                <w:lang w:val="zh-CN"/>
              </w:rPr>
              <w:t>水电</w:t>
            </w:r>
            <w:r>
              <w:rPr>
                <w:rFonts w:ascii="仿宋" w:eastAsia="仿宋" w:hAnsi="仿宋"/>
                <w:szCs w:val="24"/>
                <w:lang w:val="zh-CN"/>
              </w:rPr>
              <w:t>设备台帐统一编号，对日常设备进行维护管理。</w:t>
            </w:r>
          </w:p>
        </w:tc>
        <w:tc>
          <w:tcPr>
            <w:tcW w:w="457" w:type="dxa"/>
            <w:tcBorders>
              <w:top w:val="nil"/>
              <w:left w:val="nil"/>
              <w:bottom w:val="single" w:sz="4" w:space="0" w:color="auto"/>
              <w:right w:val="single" w:sz="4" w:space="0" w:color="auto"/>
            </w:tcBorders>
            <w:vAlign w:val="center"/>
          </w:tcPr>
          <w:p w14:paraId="2B7CF255"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15</w:t>
            </w:r>
          </w:p>
        </w:tc>
        <w:tc>
          <w:tcPr>
            <w:tcW w:w="457" w:type="dxa"/>
            <w:tcBorders>
              <w:top w:val="nil"/>
              <w:left w:val="nil"/>
              <w:bottom w:val="single" w:sz="4" w:space="0" w:color="auto"/>
              <w:right w:val="single" w:sz="8" w:space="0" w:color="auto"/>
            </w:tcBorders>
            <w:vAlign w:val="center"/>
          </w:tcPr>
          <w:p w14:paraId="7369819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B88CACD" w14:textId="77777777">
        <w:trPr>
          <w:trHeight w:val="707"/>
          <w:jc w:val="center"/>
        </w:trPr>
        <w:tc>
          <w:tcPr>
            <w:tcW w:w="795" w:type="dxa"/>
            <w:tcBorders>
              <w:top w:val="nil"/>
              <w:left w:val="single" w:sz="8" w:space="0" w:color="auto"/>
              <w:bottom w:val="single" w:sz="4" w:space="0" w:color="auto"/>
              <w:right w:val="single" w:sz="4" w:space="0" w:color="auto"/>
            </w:tcBorders>
            <w:vAlign w:val="center"/>
          </w:tcPr>
          <w:p w14:paraId="24476C2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630E015E"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根据公司生产实际情况，制订</w:t>
            </w:r>
            <w:r>
              <w:rPr>
                <w:rFonts w:ascii="仿宋" w:eastAsia="仿宋" w:hAnsi="仿宋" w:hint="eastAsia"/>
                <w:szCs w:val="24"/>
                <w:lang w:val="zh-CN"/>
              </w:rPr>
              <w:t>水电</w:t>
            </w:r>
            <w:r>
              <w:rPr>
                <w:rFonts w:ascii="仿宋" w:eastAsia="仿宋" w:hAnsi="仿宋"/>
                <w:szCs w:val="24"/>
                <w:lang w:val="zh-CN"/>
              </w:rPr>
              <w:t>设备维修计划和维护保养管理工作。</w:t>
            </w:r>
          </w:p>
        </w:tc>
        <w:tc>
          <w:tcPr>
            <w:tcW w:w="457" w:type="dxa"/>
            <w:tcBorders>
              <w:top w:val="nil"/>
              <w:left w:val="nil"/>
              <w:bottom w:val="single" w:sz="4" w:space="0" w:color="auto"/>
              <w:right w:val="single" w:sz="4" w:space="0" w:color="auto"/>
            </w:tcBorders>
            <w:vAlign w:val="center"/>
          </w:tcPr>
          <w:p w14:paraId="2B57592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510302A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2DF9F2E" w14:textId="77777777">
        <w:trPr>
          <w:trHeight w:val="635"/>
          <w:jc w:val="center"/>
        </w:trPr>
        <w:tc>
          <w:tcPr>
            <w:tcW w:w="795" w:type="dxa"/>
            <w:tcBorders>
              <w:top w:val="nil"/>
              <w:left w:val="single" w:sz="8" w:space="0" w:color="auto"/>
              <w:bottom w:val="single" w:sz="4" w:space="0" w:color="auto"/>
              <w:right w:val="single" w:sz="4" w:space="0" w:color="auto"/>
            </w:tcBorders>
            <w:vAlign w:val="center"/>
          </w:tcPr>
          <w:p w14:paraId="49D9256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2A7C3E2D" w14:textId="77777777" w:rsidR="00E666BA" w:rsidRDefault="00000000">
            <w:pPr>
              <w:spacing w:line="360" w:lineRule="auto"/>
              <w:ind w:firstLineChars="0" w:firstLine="0"/>
              <w:rPr>
                <w:rFonts w:ascii="仿宋" w:eastAsia="仿宋" w:hAnsi="仿宋" w:hint="eastAsia"/>
                <w:szCs w:val="24"/>
              </w:rPr>
            </w:pPr>
            <w:r>
              <w:rPr>
                <w:rFonts w:ascii="仿宋" w:eastAsia="仿宋" w:hAnsi="仿宋"/>
                <w:szCs w:val="24"/>
                <w:lang w:val="zh-CN"/>
              </w:rPr>
              <w:t>对设备、安全、人身事故坚持“三不放过”的原则，一查到底。</w:t>
            </w:r>
          </w:p>
        </w:tc>
        <w:tc>
          <w:tcPr>
            <w:tcW w:w="457" w:type="dxa"/>
            <w:tcBorders>
              <w:top w:val="nil"/>
              <w:left w:val="nil"/>
              <w:bottom w:val="single" w:sz="4" w:space="0" w:color="auto"/>
              <w:right w:val="single" w:sz="4" w:space="0" w:color="auto"/>
            </w:tcBorders>
            <w:vAlign w:val="center"/>
          </w:tcPr>
          <w:p w14:paraId="7B6A1DCF"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310689C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20D59A2" w14:textId="77777777">
        <w:trPr>
          <w:trHeight w:val="703"/>
          <w:jc w:val="center"/>
        </w:trPr>
        <w:tc>
          <w:tcPr>
            <w:tcW w:w="795" w:type="dxa"/>
            <w:tcBorders>
              <w:top w:val="nil"/>
              <w:left w:val="single" w:sz="8" w:space="0" w:color="auto"/>
              <w:bottom w:val="single" w:sz="4" w:space="0" w:color="auto"/>
              <w:right w:val="single" w:sz="4" w:space="0" w:color="auto"/>
            </w:tcBorders>
            <w:vAlign w:val="center"/>
          </w:tcPr>
          <w:p w14:paraId="37EAA16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3F3E78EE" w14:textId="77777777" w:rsidR="00E666BA" w:rsidRDefault="00000000">
            <w:pPr>
              <w:spacing w:line="360" w:lineRule="auto"/>
              <w:ind w:firstLineChars="0" w:firstLine="0"/>
              <w:rPr>
                <w:rFonts w:ascii="仿宋" w:eastAsia="仿宋" w:hAnsi="仿宋" w:hint="eastAsia"/>
                <w:szCs w:val="24"/>
              </w:rPr>
            </w:pPr>
            <w:r>
              <w:rPr>
                <w:rFonts w:ascii="仿宋" w:eastAsia="仿宋" w:hAnsi="仿宋"/>
                <w:szCs w:val="24"/>
                <w:lang w:val="zh-CN"/>
              </w:rPr>
              <w:t>负责建立</w:t>
            </w:r>
            <w:r>
              <w:rPr>
                <w:rFonts w:ascii="仿宋" w:eastAsia="仿宋" w:hAnsi="仿宋" w:hint="eastAsia"/>
                <w:szCs w:val="24"/>
                <w:lang w:val="zh-CN"/>
              </w:rPr>
              <w:t>水电</w:t>
            </w:r>
            <w:r>
              <w:rPr>
                <w:rFonts w:ascii="仿宋" w:eastAsia="仿宋" w:hAnsi="仿宋"/>
                <w:szCs w:val="24"/>
                <w:lang w:val="zh-CN"/>
              </w:rPr>
              <w:t>设备技术资料档案，完善设备资料（包括图纸、说明书、合格证）。</w:t>
            </w:r>
          </w:p>
        </w:tc>
        <w:tc>
          <w:tcPr>
            <w:tcW w:w="457" w:type="dxa"/>
            <w:tcBorders>
              <w:top w:val="nil"/>
              <w:left w:val="nil"/>
              <w:bottom w:val="single" w:sz="4" w:space="0" w:color="auto"/>
              <w:right w:val="single" w:sz="4" w:space="0" w:color="auto"/>
            </w:tcBorders>
            <w:vAlign w:val="center"/>
          </w:tcPr>
          <w:p w14:paraId="5AB2291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15</w:t>
            </w:r>
          </w:p>
        </w:tc>
        <w:tc>
          <w:tcPr>
            <w:tcW w:w="457" w:type="dxa"/>
            <w:tcBorders>
              <w:top w:val="nil"/>
              <w:left w:val="nil"/>
              <w:bottom w:val="single" w:sz="4" w:space="0" w:color="auto"/>
              <w:right w:val="single" w:sz="8" w:space="0" w:color="auto"/>
            </w:tcBorders>
            <w:vAlign w:val="center"/>
          </w:tcPr>
          <w:p w14:paraId="7FE0118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040C492" w14:textId="77777777">
        <w:trPr>
          <w:trHeight w:val="840"/>
          <w:jc w:val="center"/>
        </w:trPr>
        <w:tc>
          <w:tcPr>
            <w:tcW w:w="795" w:type="dxa"/>
            <w:tcBorders>
              <w:top w:val="nil"/>
              <w:left w:val="single" w:sz="8" w:space="0" w:color="auto"/>
              <w:bottom w:val="single" w:sz="4" w:space="0" w:color="auto"/>
              <w:right w:val="single" w:sz="4" w:space="0" w:color="auto"/>
            </w:tcBorders>
            <w:vAlign w:val="center"/>
          </w:tcPr>
          <w:p w14:paraId="653483C6"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442" w:type="dxa"/>
            <w:tcBorders>
              <w:top w:val="nil"/>
              <w:left w:val="nil"/>
              <w:bottom w:val="single" w:sz="4" w:space="0" w:color="auto"/>
              <w:right w:val="single" w:sz="4" w:space="0" w:color="auto"/>
            </w:tcBorders>
            <w:vAlign w:val="center"/>
          </w:tcPr>
          <w:p w14:paraId="2AB040A9" w14:textId="77777777" w:rsidR="00E666BA" w:rsidRDefault="00000000">
            <w:pPr>
              <w:spacing w:line="360" w:lineRule="auto"/>
              <w:ind w:firstLineChars="0" w:firstLine="0"/>
              <w:rPr>
                <w:rFonts w:ascii="仿宋" w:eastAsia="仿宋" w:hAnsi="仿宋" w:hint="eastAsia"/>
                <w:szCs w:val="24"/>
              </w:rPr>
            </w:pPr>
            <w:r>
              <w:rPr>
                <w:rFonts w:ascii="仿宋" w:eastAsia="仿宋" w:hAnsi="仿宋"/>
                <w:szCs w:val="24"/>
                <w:lang w:val="zh-CN"/>
              </w:rPr>
              <w:t>按规矩巡查设备、仪表运行情况，认真做好各种运行记录，发现问题及时处理。</w:t>
            </w:r>
          </w:p>
        </w:tc>
        <w:tc>
          <w:tcPr>
            <w:tcW w:w="457" w:type="dxa"/>
            <w:tcBorders>
              <w:top w:val="nil"/>
              <w:left w:val="nil"/>
              <w:bottom w:val="single" w:sz="4" w:space="0" w:color="auto"/>
              <w:right w:val="single" w:sz="4" w:space="0" w:color="auto"/>
            </w:tcBorders>
            <w:vAlign w:val="center"/>
          </w:tcPr>
          <w:p w14:paraId="46AD654B"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0513B62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0620D7A" w14:textId="77777777">
        <w:trPr>
          <w:trHeight w:val="785"/>
          <w:jc w:val="center"/>
        </w:trPr>
        <w:tc>
          <w:tcPr>
            <w:tcW w:w="795" w:type="dxa"/>
            <w:tcBorders>
              <w:top w:val="nil"/>
              <w:left w:val="single" w:sz="8" w:space="0" w:color="auto"/>
              <w:bottom w:val="single" w:sz="4" w:space="0" w:color="auto"/>
              <w:right w:val="single" w:sz="4" w:space="0" w:color="auto"/>
            </w:tcBorders>
            <w:vAlign w:val="center"/>
          </w:tcPr>
          <w:p w14:paraId="2FC20848"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442" w:type="dxa"/>
            <w:tcBorders>
              <w:top w:val="nil"/>
              <w:left w:val="nil"/>
              <w:bottom w:val="single" w:sz="4" w:space="0" w:color="auto"/>
              <w:right w:val="single" w:sz="4" w:space="0" w:color="auto"/>
            </w:tcBorders>
            <w:vAlign w:val="center"/>
          </w:tcPr>
          <w:p w14:paraId="41C47392" w14:textId="77777777" w:rsidR="00E666BA" w:rsidRDefault="00000000">
            <w:pPr>
              <w:spacing w:line="360" w:lineRule="auto"/>
              <w:ind w:firstLineChars="0" w:firstLine="0"/>
              <w:rPr>
                <w:rFonts w:ascii="仿宋" w:eastAsia="仿宋" w:hAnsi="仿宋" w:hint="eastAsia"/>
                <w:szCs w:val="24"/>
              </w:rPr>
            </w:pPr>
            <w:r>
              <w:rPr>
                <w:rFonts w:ascii="仿宋" w:eastAsia="仿宋" w:hAnsi="仿宋"/>
                <w:szCs w:val="24"/>
                <w:lang w:val="zh-CN"/>
              </w:rPr>
              <w:t>发生停电、停水、火警或其它事故，应立即到位，并迅速查明原因，采取应急措施处理，并及时报告上级。</w:t>
            </w:r>
          </w:p>
        </w:tc>
        <w:tc>
          <w:tcPr>
            <w:tcW w:w="457" w:type="dxa"/>
            <w:tcBorders>
              <w:top w:val="nil"/>
              <w:left w:val="nil"/>
              <w:bottom w:val="single" w:sz="4" w:space="0" w:color="auto"/>
              <w:right w:val="single" w:sz="4" w:space="0" w:color="auto"/>
            </w:tcBorders>
            <w:vAlign w:val="center"/>
          </w:tcPr>
          <w:p w14:paraId="28927178"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1517E2B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72055DB" w14:textId="77777777">
        <w:trPr>
          <w:trHeight w:val="757"/>
          <w:jc w:val="center"/>
        </w:trPr>
        <w:tc>
          <w:tcPr>
            <w:tcW w:w="795" w:type="dxa"/>
            <w:tcBorders>
              <w:top w:val="nil"/>
              <w:left w:val="single" w:sz="8" w:space="0" w:color="auto"/>
              <w:bottom w:val="single" w:sz="4" w:space="0" w:color="auto"/>
              <w:right w:val="single" w:sz="4" w:space="0" w:color="auto"/>
            </w:tcBorders>
            <w:vAlign w:val="center"/>
          </w:tcPr>
          <w:p w14:paraId="5CABF096"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442" w:type="dxa"/>
            <w:tcBorders>
              <w:top w:val="nil"/>
              <w:left w:val="nil"/>
              <w:bottom w:val="single" w:sz="4" w:space="0" w:color="auto"/>
              <w:right w:val="single" w:sz="4" w:space="0" w:color="auto"/>
            </w:tcBorders>
            <w:vAlign w:val="center"/>
          </w:tcPr>
          <w:p w14:paraId="4B39A094"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完成领导交办的其它工作。</w:t>
            </w:r>
          </w:p>
        </w:tc>
        <w:tc>
          <w:tcPr>
            <w:tcW w:w="457" w:type="dxa"/>
            <w:tcBorders>
              <w:top w:val="nil"/>
              <w:left w:val="nil"/>
              <w:bottom w:val="single" w:sz="4" w:space="0" w:color="auto"/>
              <w:right w:val="single" w:sz="4" w:space="0" w:color="auto"/>
            </w:tcBorders>
            <w:vAlign w:val="center"/>
          </w:tcPr>
          <w:p w14:paraId="7CD231CB"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26CD256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4559A21" w14:textId="77777777">
        <w:trPr>
          <w:trHeight w:val="553"/>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1E8A74F3"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7" w:type="dxa"/>
            <w:tcBorders>
              <w:top w:val="nil"/>
              <w:left w:val="nil"/>
              <w:bottom w:val="single" w:sz="8" w:space="0" w:color="auto"/>
              <w:right w:val="nil"/>
            </w:tcBorders>
            <w:vAlign w:val="center"/>
          </w:tcPr>
          <w:p w14:paraId="40B53F3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04469F3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0306A57B" w14:textId="77777777" w:rsidR="00E666BA" w:rsidRDefault="00E666BA">
      <w:pPr>
        <w:widowControl/>
        <w:spacing w:line="240" w:lineRule="auto"/>
        <w:ind w:firstLineChars="0" w:firstLine="0"/>
        <w:jc w:val="left"/>
        <w:rPr>
          <w:rFonts w:ascii="仿宋" w:eastAsia="仿宋" w:hAnsi="仿宋" w:cs="Times New Roman" w:hint="eastAsia"/>
        </w:rPr>
      </w:pPr>
    </w:p>
    <w:p w14:paraId="310709B8" w14:textId="77777777" w:rsidR="00E666BA" w:rsidRDefault="00000000">
      <w:pPr>
        <w:ind w:firstLine="480"/>
        <w:rPr>
          <w:rFonts w:ascii="仿宋" w:eastAsia="仿宋" w:hAnsi="仿宋" w:cs="Times New Roman" w:hint="eastAsia"/>
        </w:rPr>
      </w:pPr>
      <w:r>
        <w:rPr>
          <w:rFonts w:ascii="仿宋" w:eastAsia="仿宋" w:hAnsi="仿宋" w:cs="Times New Roman"/>
        </w:rPr>
        <w:br w:type="page"/>
      </w:r>
    </w:p>
    <w:p w14:paraId="760CADDC" w14:textId="77777777" w:rsidR="00E666BA" w:rsidRDefault="00000000">
      <w:pPr>
        <w:pStyle w:val="21"/>
        <w:rPr>
          <w:rFonts w:ascii="微软雅黑" w:hAnsi="微软雅黑" w:hint="eastAsia"/>
        </w:rPr>
      </w:pPr>
      <w:bookmarkStart w:id="88" w:name="_Toc175737654"/>
      <w:r>
        <w:rPr>
          <w:rFonts w:ascii="微软雅黑" w:hAnsi="微软雅黑" w:hint="eastAsia"/>
        </w:rPr>
        <w:lastRenderedPageBreak/>
        <w:t>30、电工安全生产责任制考核表</w:t>
      </w:r>
      <w:bookmarkEnd w:id="88"/>
    </w:p>
    <w:tbl>
      <w:tblPr>
        <w:tblW w:w="5372" w:type="pct"/>
        <w:jc w:val="center"/>
        <w:tblLook w:val="04A0" w:firstRow="1" w:lastRow="0" w:firstColumn="1" w:lastColumn="0" w:noHBand="0" w:noVBand="1"/>
      </w:tblPr>
      <w:tblGrid>
        <w:gridCol w:w="820"/>
        <w:gridCol w:w="6580"/>
        <w:gridCol w:w="724"/>
        <w:gridCol w:w="778"/>
      </w:tblGrid>
      <w:tr w:rsidR="00E666BA" w14:paraId="6CF6A24C" w14:textId="77777777">
        <w:trPr>
          <w:trHeight w:val="399"/>
          <w:jc w:val="center"/>
        </w:trPr>
        <w:tc>
          <w:tcPr>
            <w:tcW w:w="8902" w:type="dxa"/>
            <w:gridSpan w:val="4"/>
            <w:tcBorders>
              <w:top w:val="nil"/>
              <w:left w:val="single" w:sz="8" w:space="0" w:color="auto"/>
              <w:bottom w:val="single" w:sz="4" w:space="0" w:color="auto"/>
              <w:right w:val="single" w:sz="8" w:space="0" w:color="000000"/>
            </w:tcBorders>
            <w:vAlign w:val="center"/>
          </w:tcPr>
          <w:p w14:paraId="5F76D5D8"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被考核人员：                               考核负责人：</w:t>
            </w:r>
          </w:p>
        </w:tc>
      </w:tr>
      <w:tr w:rsidR="00E666BA" w14:paraId="1094E1EF" w14:textId="77777777">
        <w:trPr>
          <w:trHeight w:val="399"/>
          <w:jc w:val="center"/>
        </w:trPr>
        <w:tc>
          <w:tcPr>
            <w:tcW w:w="8902" w:type="dxa"/>
            <w:gridSpan w:val="4"/>
            <w:tcBorders>
              <w:top w:val="single" w:sz="4" w:space="0" w:color="auto"/>
              <w:left w:val="single" w:sz="8" w:space="0" w:color="auto"/>
              <w:bottom w:val="single" w:sz="4" w:space="0" w:color="auto"/>
              <w:right w:val="single" w:sz="8" w:space="0" w:color="000000"/>
            </w:tcBorders>
            <w:vAlign w:val="center"/>
          </w:tcPr>
          <w:p w14:paraId="4CBD2DDA"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考核时间：</w:t>
            </w:r>
          </w:p>
        </w:tc>
      </w:tr>
      <w:tr w:rsidR="00E666BA" w14:paraId="7EA80940" w14:textId="77777777">
        <w:trPr>
          <w:trHeight w:val="399"/>
          <w:jc w:val="center"/>
        </w:trPr>
        <w:tc>
          <w:tcPr>
            <w:tcW w:w="8902" w:type="dxa"/>
            <w:gridSpan w:val="4"/>
            <w:tcBorders>
              <w:top w:val="single" w:sz="4" w:space="0" w:color="auto"/>
              <w:left w:val="single" w:sz="8" w:space="0" w:color="auto"/>
              <w:bottom w:val="single" w:sz="4" w:space="0" w:color="auto"/>
              <w:right w:val="single" w:sz="8" w:space="0" w:color="000000"/>
            </w:tcBorders>
            <w:vAlign w:val="center"/>
          </w:tcPr>
          <w:p w14:paraId="3AAC4A38"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考核内容</w:t>
            </w:r>
          </w:p>
        </w:tc>
      </w:tr>
      <w:tr w:rsidR="00E666BA" w14:paraId="5B5A4B38" w14:textId="77777777">
        <w:trPr>
          <w:trHeight w:val="596"/>
          <w:jc w:val="center"/>
        </w:trPr>
        <w:tc>
          <w:tcPr>
            <w:tcW w:w="820" w:type="dxa"/>
            <w:tcBorders>
              <w:top w:val="nil"/>
              <w:left w:val="single" w:sz="8" w:space="0" w:color="auto"/>
              <w:bottom w:val="single" w:sz="4" w:space="0" w:color="auto"/>
              <w:right w:val="single" w:sz="4" w:space="0" w:color="auto"/>
            </w:tcBorders>
            <w:vAlign w:val="center"/>
          </w:tcPr>
          <w:p w14:paraId="0F77E453"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序号</w:t>
            </w:r>
          </w:p>
        </w:tc>
        <w:tc>
          <w:tcPr>
            <w:tcW w:w="6579" w:type="dxa"/>
            <w:tcBorders>
              <w:top w:val="nil"/>
              <w:left w:val="nil"/>
              <w:bottom w:val="single" w:sz="4" w:space="0" w:color="auto"/>
              <w:right w:val="single" w:sz="4" w:space="0" w:color="auto"/>
            </w:tcBorders>
            <w:vAlign w:val="center"/>
          </w:tcPr>
          <w:p w14:paraId="057EF23D"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内容</w:t>
            </w:r>
          </w:p>
        </w:tc>
        <w:tc>
          <w:tcPr>
            <w:tcW w:w="724" w:type="dxa"/>
            <w:tcBorders>
              <w:top w:val="nil"/>
              <w:left w:val="nil"/>
              <w:bottom w:val="single" w:sz="4" w:space="0" w:color="auto"/>
              <w:right w:val="single" w:sz="4" w:space="0" w:color="auto"/>
            </w:tcBorders>
            <w:vAlign w:val="center"/>
          </w:tcPr>
          <w:p w14:paraId="721FB678"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分值</w:t>
            </w:r>
          </w:p>
        </w:tc>
        <w:tc>
          <w:tcPr>
            <w:tcW w:w="777" w:type="dxa"/>
            <w:tcBorders>
              <w:top w:val="nil"/>
              <w:left w:val="nil"/>
              <w:bottom w:val="single" w:sz="4" w:space="0" w:color="auto"/>
              <w:right w:val="single" w:sz="8" w:space="0" w:color="auto"/>
            </w:tcBorders>
            <w:vAlign w:val="center"/>
          </w:tcPr>
          <w:p w14:paraId="45A80F28"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lang w:bidi="ar"/>
              </w:rPr>
              <w:t>考核得分</w:t>
            </w:r>
          </w:p>
        </w:tc>
      </w:tr>
      <w:tr w:rsidR="00E666BA" w14:paraId="0818B9E3" w14:textId="77777777">
        <w:trPr>
          <w:trHeight w:val="686"/>
          <w:jc w:val="center"/>
        </w:trPr>
        <w:tc>
          <w:tcPr>
            <w:tcW w:w="820" w:type="dxa"/>
            <w:tcBorders>
              <w:top w:val="nil"/>
              <w:left w:val="single" w:sz="8" w:space="0" w:color="auto"/>
              <w:bottom w:val="single" w:sz="4" w:space="0" w:color="auto"/>
              <w:right w:val="single" w:sz="4" w:space="0" w:color="auto"/>
            </w:tcBorders>
            <w:vAlign w:val="center"/>
          </w:tcPr>
          <w:p w14:paraId="32048D72"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p>
        </w:tc>
        <w:tc>
          <w:tcPr>
            <w:tcW w:w="6579" w:type="dxa"/>
            <w:tcBorders>
              <w:top w:val="nil"/>
              <w:left w:val="nil"/>
              <w:bottom w:val="single" w:sz="4" w:space="0" w:color="auto"/>
              <w:right w:val="single" w:sz="4" w:space="0" w:color="auto"/>
            </w:tcBorders>
            <w:vAlign w:val="center"/>
          </w:tcPr>
          <w:p w14:paraId="73B309AE" w14:textId="77777777" w:rsidR="00E666BA" w:rsidRDefault="00000000">
            <w:pPr>
              <w:spacing w:line="360" w:lineRule="auto"/>
              <w:ind w:firstLineChars="0" w:firstLine="0"/>
              <w:rPr>
                <w:rFonts w:ascii="仿宋" w:eastAsia="仿宋" w:hAnsi="仿宋" w:hint="eastAsia"/>
                <w:szCs w:val="24"/>
              </w:rPr>
            </w:pPr>
            <w:r>
              <w:rPr>
                <w:rFonts w:ascii="仿宋" w:eastAsia="仿宋" w:hAnsi="仿宋" w:hint="eastAsia"/>
                <w:szCs w:val="24"/>
                <w:lang w:val="zh-CN"/>
              </w:rPr>
              <w:t>必须经专业培训机构培训合格后，持证上岗。</w:t>
            </w:r>
          </w:p>
        </w:tc>
        <w:tc>
          <w:tcPr>
            <w:tcW w:w="724" w:type="dxa"/>
            <w:tcBorders>
              <w:top w:val="nil"/>
              <w:left w:val="nil"/>
              <w:bottom w:val="single" w:sz="4" w:space="0" w:color="auto"/>
              <w:right w:val="single" w:sz="4" w:space="0" w:color="auto"/>
            </w:tcBorders>
            <w:vAlign w:val="center"/>
          </w:tcPr>
          <w:p w14:paraId="36874C0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r>
              <w:rPr>
                <w:rFonts w:ascii="仿宋" w:eastAsia="仿宋" w:hAnsi="仿宋"/>
                <w:color w:val="000000" w:themeColor="text1"/>
              </w:rPr>
              <w:t>5</w:t>
            </w:r>
          </w:p>
        </w:tc>
        <w:tc>
          <w:tcPr>
            <w:tcW w:w="777" w:type="dxa"/>
            <w:tcBorders>
              <w:top w:val="nil"/>
              <w:left w:val="nil"/>
              <w:bottom w:val="single" w:sz="4" w:space="0" w:color="auto"/>
              <w:right w:val="single" w:sz="8" w:space="0" w:color="auto"/>
            </w:tcBorders>
            <w:vAlign w:val="center"/>
          </w:tcPr>
          <w:p w14:paraId="7F7D61AA"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68A3DED5" w14:textId="77777777">
        <w:trPr>
          <w:trHeight w:val="1170"/>
          <w:jc w:val="center"/>
        </w:trPr>
        <w:tc>
          <w:tcPr>
            <w:tcW w:w="820" w:type="dxa"/>
            <w:tcBorders>
              <w:top w:val="nil"/>
              <w:left w:val="single" w:sz="8" w:space="0" w:color="auto"/>
              <w:bottom w:val="single" w:sz="4" w:space="0" w:color="auto"/>
              <w:right w:val="single" w:sz="4" w:space="0" w:color="auto"/>
            </w:tcBorders>
            <w:vAlign w:val="center"/>
          </w:tcPr>
          <w:p w14:paraId="379FE825"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2</w:t>
            </w:r>
          </w:p>
        </w:tc>
        <w:tc>
          <w:tcPr>
            <w:tcW w:w="6579" w:type="dxa"/>
            <w:tcBorders>
              <w:top w:val="nil"/>
              <w:left w:val="nil"/>
              <w:bottom w:val="single" w:sz="4" w:space="0" w:color="auto"/>
              <w:right w:val="single" w:sz="4" w:space="0" w:color="auto"/>
            </w:tcBorders>
            <w:vAlign w:val="center"/>
          </w:tcPr>
          <w:p w14:paraId="0C99B381" w14:textId="77777777" w:rsidR="00E666BA" w:rsidRDefault="00000000">
            <w:pPr>
              <w:spacing w:line="360" w:lineRule="auto"/>
              <w:ind w:firstLineChars="0" w:firstLine="0"/>
              <w:rPr>
                <w:rFonts w:ascii="仿宋" w:eastAsia="仿宋" w:hAnsi="仿宋" w:hint="eastAsia"/>
                <w:szCs w:val="24"/>
              </w:rPr>
            </w:pPr>
            <w:r>
              <w:rPr>
                <w:rFonts w:ascii="仿宋" w:eastAsia="仿宋" w:hAnsi="仿宋" w:hint="eastAsia"/>
                <w:szCs w:val="24"/>
                <w:lang w:val="zh-CN"/>
              </w:rPr>
              <w:t>作业前，穿戴好劳动防护用品，实施属公司危险性作业范围内的，开具危险作业许可证，落实安全措施。</w:t>
            </w:r>
          </w:p>
        </w:tc>
        <w:tc>
          <w:tcPr>
            <w:tcW w:w="724" w:type="dxa"/>
            <w:tcBorders>
              <w:top w:val="nil"/>
              <w:left w:val="nil"/>
              <w:bottom w:val="single" w:sz="4" w:space="0" w:color="auto"/>
              <w:right w:val="single" w:sz="4" w:space="0" w:color="auto"/>
            </w:tcBorders>
            <w:vAlign w:val="center"/>
          </w:tcPr>
          <w:p w14:paraId="7F880A17"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77" w:type="dxa"/>
            <w:tcBorders>
              <w:top w:val="nil"/>
              <w:left w:val="nil"/>
              <w:bottom w:val="single" w:sz="4" w:space="0" w:color="auto"/>
              <w:right w:val="single" w:sz="8" w:space="0" w:color="auto"/>
            </w:tcBorders>
            <w:vAlign w:val="center"/>
          </w:tcPr>
          <w:p w14:paraId="20F81755"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4F5549B0" w14:textId="77777777">
        <w:trPr>
          <w:trHeight w:val="1145"/>
          <w:jc w:val="center"/>
        </w:trPr>
        <w:tc>
          <w:tcPr>
            <w:tcW w:w="820" w:type="dxa"/>
            <w:tcBorders>
              <w:top w:val="nil"/>
              <w:left w:val="single" w:sz="8" w:space="0" w:color="auto"/>
              <w:bottom w:val="single" w:sz="4" w:space="0" w:color="auto"/>
              <w:right w:val="single" w:sz="4" w:space="0" w:color="auto"/>
            </w:tcBorders>
            <w:vAlign w:val="center"/>
          </w:tcPr>
          <w:p w14:paraId="71A8921A"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3</w:t>
            </w:r>
          </w:p>
        </w:tc>
        <w:tc>
          <w:tcPr>
            <w:tcW w:w="6579" w:type="dxa"/>
            <w:tcBorders>
              <w:top w:val="nil"/>
              <w:left w:val="nil"/>
              <w:bottom w:val="single" w:sz="4" w:space="0" w:color="auto"/>
              <w:right w:val="single" w:sz="4" w:space="0" w:color="auto"/>
            </w:tcBorders>
            <w:vAlign w:val="center"/>
          </w:tcPr>
          <w:p w14:paraId="6AF9F1E5" w14:textId="77777777" w:rsidR="00E666BA" w:rsidRDefault="00000000">
            <w:pPr>
              <w:spacing w:line="360" w:lineRule="auto"/>
              <w:ind w:firstLineChars="0" w:firstLine="0"/>
              <w:rPr>
                <w:rFonts w:ascii="仿宋" w:eastAsia="仿宋" w:hAnsi="仿宋" w:hint="eastAsia"/>
                <w:szCs w:val="24"/>
              </w:rPr>
            </w:pPr>
            <w:r>
              <w:rPr>
                <w:rFonts w:ascii="仿宋" w:eastAsia="仿宋" w:hAnsi="仿宋" w:hint="eastAsia"/>
                <w:szCs w:val="24"/>
                <w:lang w:val="zh-CN"/>
              </w:rPr>
              <w:t>负责检查安全用电、节约用电。对公司电器设备进行检修，确保电器设备的完好无损。</w:t>
            </w:r>
          </w:p>
        </w:tc>
        <w:tc>
          <w:tcPr>
            <w:tcW w:w="724" w:type="dxa"/>
            <w:tcBorders>
              <w:top w:val="nil"/>
              <w:left w:val="nil"/>
              <w:bottom w:val="single" w:sz="4" w:space="0" w:color="auto"/>
              <w:right w:val="single" w:sz="4" w:space="0" w:color="auto"/>
            </w:tcBorders>
            <w:vAlign w:val="center"/>
          </w:tcPr>
          <w:p w14:paraId="11C1C12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w:t>
            </w:r>
            <w:r>
              <w:rPr>
                <w:rFonts w:ascii="仿宋" w:eastAsia="仿宋" w:hAnsi="仿宋"/>
                <w:color w:val="000000" w:themeColor="text1"/>
              </w:rPr>
              <w:t>5</w:t>
            </w:r>
          </w:p>
        </w:tc>
        <w:tc>
          <w:tcPr>
            <w:tcW w:w="777" w:type="dxa"/>
            <w:tcBorders>
              <w:top w:val="nil"/>
              <w:left w:val="nil"/>
              <w:bottom w:val="single" w:sz="4" w:space="0" w:color="auto"/>
              <w:right w:val="single" w:sz="8" w:space="0" w:color="auto"/>
            </w:tcBorders>
            <w:vAlign w:val="center"/>
          </w:tcPr>
          <w:p w14:paraId="511C8CE0"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232BF24D" w14:textId="77777777">
        <w:trPr>
          <w:trHeight w:val="1812"/>
          <w:jc w:val="center"/>
        </w:trPr>
        <w:tc>
          <w:tcPr>
            <w:tcW w:w="820" w:type="dxa"/>
            <w:tcBorders>
              <w:top w:val="nil"/>
              <w:left w:val="single" w:sz="8" w:space="0" w:color="auto"/>
              <w:bottom w:val="single" w:sz="4" w:space="0" w:color="auto"/>
              <w:right w:val="single" w:sz="4" w:space="0" w:color="auto"/>
            </w:tcBorders>
            <w:vAlign w:val="center"/>
          </w:tcPr>
          <w:p w14:paraId="15F8B663"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4</w:t>
            </w:r>
          </w:p>
        </w:tc>
        <w:tc>
          <w:tcPr>
            <w:tcW w:w="6579" w:type="dxa"/>
            <w:tcBorders>
              <w:top w:val="nil"/>
              <w:left w:val="nil"/>
              <w:bottom w:val="single" w:sz="4" w:space="0" w:color="auto"/>
              <w:right w:val="single" w:sz="4" w:space="0" w:color="auto"/>
            </w:tcBorders>
            <w:vAlign w:val="center"/>
          </w:tcPr>
          <w:p w14:paraId="0179B874" w14:textId="77777777" w:rsidR="00E666BA" w:rsidRDefault="00000000">
            <w:pPr>
              <w:spacing w:line="360" w:lineRule="auto"/>
              <w:ind w:firstLineChars="0" w:firstLine="0"/>
              <w:rPr>
                <w:rFonts w:ascii="仿宋" w:eastAsia="仿宋" w:hAnsi="仿宋" w:hint="eastAsia"/>
                <w:szCs w:val="24"/>
              </w:rPr>
            </w:pPr>
            <w:r>
              <w:rPr>
                <w:rFonts w:ascii="仿宋" w:eastAsia="仿宋" w:hAnsi="仿宋" w:hint="eastAsia"/>
                <w:szCs w:val="24"/>
                <w:lang w:val="zh-CN"/>
              </w:rPr>
              <w:t>积极参加公司安全教育培训工作，熟悉本岗位存在的危险源、危险因素，及相应的管控措施。自觉开展本岗位隐患排查工作，发现不安全因素，立即整改，不能整改的，及时上报。</w:t>
            </w:r>
          </w:p>
        </w:tc>
        <w:tc>
          <w:tcPr>
            <w:tcW w:w="724" w:type="dxa"/>
            <w:tcBorders>
              <w:top w:val="nil"/>
              <w:left w:val="nil"/>
              <w:bottom w:val="single" w:sz="4" w:space="0" w:color="auto"/>
              <w:right w:val="single" w:sz="4" w:space="0" w:color="auto"/>
            </w:tcBorders>
            <w:vAlign w:val="center"/>
          </w:tcPr>
          <w:p w14:paraId="35A5EE5E"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77" w:type="dxa"/>
            <w:tcBorders>
              <w:top w:val="nil"/>
              <w:left w:val="nil"/>
              <w:bottom w:val="single" w:sz="4" w:space="0" w:color="auto"/>
              <w:right w:val="single" w:sz="8" w:space="0" w:color="auto"/>
            </w:tcBorders>
            <w:vAlign w:val="center"/>
          </w:tcPr>
          <w:p w14:paraId="39B656C7"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459B2B49" w14:textId="77777777">
        <w:trPr>
          <w:trHeight w:val="1146"/>
          <w:jc w:val="center"/>
        </w:trPr>
        <w:tc>
          <w:tcPr>
            <w:tcW w:w="820" w:type="dxa"/>
            <w:tcBorders>
              <w:top w:val="nil"/>
              <w:left w:val="single" w:sz="8" w:space="0" w:color="auto"/>
              <w:bottom w:val="single" w:sz="4" w:space="0" w:color="auto"/>
              <w:right w:val="single" w:sz="4" w:space="0" w:color="auto"/>
            </w:tcBorders>
            <w:vAlign w:val="center"/>
          </w:tcPr>
          <w:p w14:paraId="67FB3DE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5</w:t>
            </w:r>
          </w:p>
        </w:tc>
        <w:tc>
          <w:tcPr>
            <w:tcW w:w="6579" w:type="dxa"/>
            <w:tcBorders>
              <w:top w:val="nil"/>
              <w:left w:val="nil"/>
              <w:bottom w:val="single" w:sz="4" w:space="0" w:color="auto"/>
              <w:right w:val="single" w:sz="4" w:space="0" w:color="auto"/>
            </w:tcBorders>
            <w:vAlign w:val="center"/>
          </w:tcPr>
          <w:p w14:paraId="2C8391A7" w14:textId="77777777" w:rsidR="00E666BA" w:rsidRDefault="00000000">
            <w:pPr>
              <w:spacing w:line="360" w:lineRule="auto"/>
              <w:ind w:firstLineChars="0" w:firstLine="0"/>
              <w:rPr>
                <w:rFonts w:ascii="仿宋" w:eastAsia="仿宋" w:hAnsi="仿宋" w:hint="eastAsia"/>
                <w:szCs w:val="24"/>
              </w:rPr>
            </w:pPr>
            <w:r>
              <w:rPr>
                <w:rFonts w:ascii="仿宋" w:eastAsia="仿宋" w:hAnsi="仿宋" w:hint="eastAsia"/>
                <w:szCs w:val="24"/>
                <w:lang w:val="zh-CN"/>
              </w:rPr>
              <w:t>严格遵守本特种作业的各项管理制度，安全操作规程，不违章作业。遵守劳动纪律，工作中穿戴好劳动防护用品。</w:t>
            </w:r>
          </w:p>
        </w:tc>
        <w:tc>
          <w:tcPr>
            <w:tcW w:w="724" w:type="dxa"/>
            <w:tcBorders>
              <w:top w:val="nil"/>
              <w:left w:val="nil"/>
              <w:bottom w:val="single" w:sz="4" w:space="0" w:color="auto"/>
              <w:right w:val="single" w:sz="4" w:space="0" w:color="auto"/>
            </w:tcBorders>
            <w:vAlign w:val="center"/>
          </w:tcPr>
          <w:p w14:paraId="4E77845D"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77" w:type="dxa"/>
            <w:tcBorders>
              <w:top w:val="nil"/>
              <w:left w:val="nil"/>
              <w:bottom w:val="single" w:sz="4" w:space="0" w:color="auto"/>
              <w:right w:val="single" w:sz="8" w:space="0" w:color="auto"/>
            </w:tcBorders>
            <w:vAlign w:val="center"/>
          </w:tcPr>
          <w:p w14:paraId="5A1DD5AD"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6A37E857" w14:textId="77777777">
        <w:trPr>
          <w:trHeight w:val="1219"/>
          <w:jc w:val="center"/>
        </w:trPr>
        <w:tc>
          <w:tcPr>
            <w:tcW w:w="820" w:type="dxa"/>
            <w:tcBorders>
              <w:top w:val="nil"/>
              <w:left w:val="single" w:sz="8" w:space="0" w:color="auto"/>
              <w:bottom w:val="single" w:sz="4" w:space="0" w:color="auto"/>
              <w:right w:val="single" w:sz="4" w:space="0" w:color="auto"/>
            </w:tcBorders>
            <w:vAlign w:val="center"/>
          </w:tcPr>
          <w:p w14:paraId="6CD85666"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6</w:t>
            </w:r>
          </w:p>
        </w:tc>
        <w:tc>
          <w:tcPr>
            <w:tcW w:w="6579" w:type="dxa"/>
            <w:tcBorders>
              <w:top w:val="nil"/>
              <w:left w:val="nil"/>
              <w:bottom w:val="single" w:sz="4" w:space="0" w:color="auto"/>
              <w:right w:val="single" w:sz="4" w:space="0" w:color="auto"/>
            </w:tcBorders>
            <w:vAlign w:val="center"/>
          </w:tcPr>
          <w:p w14:paraId="427780D0" w14:textId="77777777" w:rsidR="00E666BA" w:rsidRDefault="00000000">
            <w:pPr>
              <w:spacing w:line="360" w:lineRule="auto"/>
              <w:ind w:firstLineChars="0" w:firstLine="0"/>
              <w:rPr>
                <w:rFonts w:ascii="仿宋" w:eastAsia="仿宋" w:hAnsi="仿宋" w:hint="eastAsia"/>
                <w:szCs w:val="24"/>
              </w:rPr>
            </w:pPr>
            <w:r>
              <w:rPr>
                <w:rFonts w:ascii="仿宋" w:eastAsia="仿宋" w:hAnsi="仿宋" w:hint="eastAsia"/>
                <w:szCs w:val="24"/>
                <w:lang w:val="zh-CN"/>
              </w:rPr>
              <w:t>发生工伤事故，及时、如实地向上级报告。</w:t>
            </w:r>
          </w:p>
        </w:tc>
        <w:tc>
          <w:tcPr>
            <w:tcW w:w="724" w:type="dxa"/>
            <w:tcBorders>
              <w:top w:val="nil"/>
              <w:left w:val="nil"/>
              <w:bottom w:val="single" w:sz="4" w:space="0" w:color="auto"/>
              <w:right w:val="single" w:sz="4" w:space="0" w:color="auto"/>
            </w:tcBorders>
            <w:vAlign w:val="center"/>
          </w:tcPr>
          <w:p w14:paraId="7D958BD8"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15</w:t>
            </w:r>
          </w:p>
        </w:tc>
        <w:tc>
          <w:tcPr>
            <w:tcW w:w="777" w:type="dxa"/>
            <w:tcBorders>
              <w:top w:val="nil"/>
              <w:left w:val="nil"/>
              <w:bottom w:val="single" w:sz="4" w:space="0" w:color="auto"/>
              <w:right w:val="single" w:sz="8" w:space="0" w:color="auto"/>
            </w:tcBorders>
            <w:vAlign w:val="center"/>
          </w:tcPr>
          <w:p w14:paraId="6D22C6F7"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1850AA66" w14:textId="77777777">
        <w:trPr>
          <w:trHeight w:val="735"/>
          <w:jc w:val="center"/>
        </w:trPr>
        <w:tc>
          <w:tcPr>
            <w:tcW w:w="820" w:type="dxa"/>
            <w:tcBorders>
              <w:top w:val="nil"/>
              <w:left w:val="single" w:sz="8" w:space="0" w:color="auto"/>
              <w:bottom w:val="single" w:sz="4" w:space="0" w:color="auto"/>
              <w:right w:val="single" w:sz="4" w:space="0" w:color="auto"/>
            </w:tcBorders>
            <w:vAlign w:val="center"/>
          </w:tcPr>
          <w:p w14:paraId="7DD9401F"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7</w:t>
            </w:r>
          </w:p>
        </w:tc>
        <w:tc>
          <w:tcPr>
            <w:tcW w:w="6579" w:type="dxa"/>
            <w:tcBorders>
              <w:top w:val="nil"/>
              <w:left w:val="nil"/>
              <w:bottom w:val="single" w:sz="4" w:space="0" w:color="auto"/>
              <w:right w:val="single" w:sz="4" w:space="0" w:color="auto"/>
            </w:tcBorders>
            <w:vAlign w:val="center"/>
          </w:tcPr>
          <w:p w14:paraId="127DE265" w14:textId="77777777" w:rsidR="00E666BA" w:rsidRDefault="00000000">
            <w:pPr>
              <w:spacing w:line="360" w:lineRule="auto"/>
              <w:ind w:firstLineChars="0" w:firstLine="0"/>
              <w:rPr>
                <w:rFonts w:ascii="仿宋" w:eastAsia="仿宋" w:hAnsi="仿宋" w:hint="eastAsia"/>
                <w:szCs w:val="24"/>
              </w:rPr>
            </w:pPr>
            <w:r>
              <w:rPr>
                <w:rFonts w:ascii="仿宋" w:eastAsia="仿宋" w:hAnsi="仿宋" w:hint="eastAsia"/>
                <w:szCs w:val="24"/>
                <w:lang w:val="zh-CN"/>
              </w:rPr>
              <w:t>做好职责范围内的安全生产工作，确保各项工作流程、内容的安全可靠性。积极配合安全部门完成安全生产主要工作。</w:t>
            </w:r>
          </w:p>
        </w:tc>
        <w:tc>
          <w:tcPr>
            <w:tcW w:w="724" w:type="dxa"/>
            <w:tcBorders>
              <w:top w:val="nil"/>
              <w:left w:val="nil"/>
              <w:bottom w:val="single" w:sz="4" w:space="0" w:color="auto"/>
              <w:right w:val="single" w:sz="4" w:space="0" w:color="auto"/>
            </w:tcBorders>
            <w:vAlign w:val="center"/>
          </w:tcPr>
          <w:p w14:paraId="0262FD5C" w14:textId="77777777" w:rsidR="00E666BA" w:rsidRDefault="00000000">
            <w:pPr>
              <w:spacing w:line="276" w:lineRule="auto"/>
              <w:ind w:firstLineChars="0" w:firstLine="0"/>
              <w:jc w:val="center"/>
              <w:rPr>
                <w:rFonts w:ascii="仿宋" w:eastAsia="仿宋" w:hAnsi="仿宋" w:hint="eastAsia"/>
                <w:color w:val="000000" w:themeColor="text1"/>
              </w:rPr>
            </w:pPr>
            <w:r>
              <w:rPr>
                <w:rFonts w:ascii="仿宋" w:eastAsia="仿宋" w:hAnsi="仿宋" w:hint="eastAsia"/>
                <w:color w:val="000000" w:themeColor="text1"/>
              </w:rPr>
              <w:t>10</w:t>
            </w:r>
          </w:p>
        </w:tc>
        <w:tc>
          <w:tcPr>
            <w:tcW w:w="777" w:type="dxa"/>
            <w:tcBorders>
              <w:top w:val="nil"/>
              <w:left w:val="nil"/>
              <w:bottom w:val="single" w:sz="4" w:space="0" w:color="auto"/>
              <w:right w:val="single" w:sz="8" w:space="0" w:color="auto"/>
            </w:tcBorders>
            <w:vAlign w:val="center"/>
          </w:tcPr>
          <w:p w14:paraId="2A9E5C89" w14:textId="77777777" w:rsidR="00E666BA" w:rsidRDefault="00E666BA">
            <w:pPr>
              <w:spacing w:line="276" w:lineRule="auto"/>
              <w:ind w:firstLineChars="0" w:firstLine="0"/>
              <w:rPr>
                <w:rFonts w:ascii="仿宋" w:eastAsia="仿宋" w:hAnsi="仿宋" w:hint="eastAsia"/>
                <w:color w:val="000000" w:themeColor="text1"/>
              </w:rPr>
            </w:pPr>
          </w:p>
        </w:tc>
      </w:tr>
      <w:tr w:rsidR="00E666BA" w14:paraId="67BEB5E0" w14:textId="77777777">
        <w:trPr>
          <w:trHeight w:val="693"/>
          <w:jc w:val="center"/>
        </w:trPr>
        <w:tc>
          <w:tcPr>
            <w:tcW w:w="7400" w:type="dxa"/>
            <w:gridSpan w:val="2"/>
            <w:tcBorders>
              <w:top w:val="single" w:sz="4" w:space="0" w:color="auto"/>
              <w:left w:val="single" w:sz="8" w:space="0" w:color="auto"/>
              <w:bottom w:val="single" w:sz="8" w:space="0" w:color="auto"/>
              <w:right w:val="nil"/>
            </w:tcBorders>
            <w:vAlign w:val="center"/>
          </w:tcPr>
          <w:p w14:paraId="69A5BF21" w14:textId="77777777" w:rsidR="00E666BA" w:rsidRDefault="00000000">
            <w:pPr>
              <w:widowControl/>
              <w:spacing w:line="240" w:lineRule="auto"/>
              <w:ind w:firstLineChars="0" w:firstLine="0"/>
              <w:jc w:val="right"/>
              <w:rPr>
                <w:rFonts w:ascii="仿宋" w:eastAsia="仿宋" w:hAnsi="仿宋" w:cs="宋体" w:hint="eastAsia"/>
                <w:b/>
                <w:bCs/>
                <w:color w:val="000000"/>
                <w:kern w:val="0"/>
                <w:sz w:val="22"/>
              </w:rPr>
            </w:pPr>
            <w:r>
              <w:rPr>
                <w:rFonts w:ascii="仿宋" w:eastAsia="仿宋" w:hAnsi="仿宋" w:cs="宋体" w:hint="eastAsia"/>
                <w:b/>
                <w:bCs/>
                <w:color w:val="000000"/>
                <w:kern w:val="0"/>
                <w:sz w:val="22"/>
                <w:lang w:bidi="ar"/>
              </w:rPr>
              <w:t>总分</w:t>
            </w:r>
          </w:p>
        </w:tc>
        <w:tc>
          <w:tcPr>
            <w:tcW w:w="724" w:type="dxa"/>
            <w:tcBorders>
              <w:top w:val="nil"/>
              <w:left w:val="single" w:sz="4" w:space="0" w:color="auto"/>
              <w:bottom w:val="single" w:sz="8" w:space="0" w:color="auto"/>
              <w:right w:val="nil"/>
            </w:tcBorders>
            <w:vAlign w:val="center"/>
          </w:tcPr>
          <w:p w14:paraId="16A2380C"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c>
          <w:tcPr>
            <w:tcW w:w="777" w:type="dxa"/>
            <w:tcBorders>
              <w:top w:val="nil"/>
              <w:left w:val="nil"/>
              <w:bottom w:val="single" w:sz="8" w:space="0" w:color="auto"/>
              <w:right w:val="single" w:sz="8" w:space="0" w:color="auto"/>
            </w:tcBorders>
            <w:vAlign w:val="center"/>
          </w:tcPr>
          <w:p w14:paraId="684CDCC7" w14:textId="77777777" w:rsidR="00E666BA" w:rsidRDefault="00E666BA">
            <w:pPr>
              <w:widowControl/>
              <w:spacing w:line="240" w:lineRule="auto"/>
              <w:ind w:firstLineChars="0" w:firstLine="0"/>
              <w:jc w:val="left"/>
              <w:rPr>
                <w:rFonts w:ascii="仿宋" w:eastAsia="仿宋" w:hAnsi="仿宋" w:cs="宋体" w:hint="eastAsia"/>
                <w:color w:val="000000"/>
                <w:kern w:val="0"/>
                <w:sz w:val="22"/>
              </w:rPr>
            </w:pPr>
          </w:p>
        </w:tc>
      </w:tr>
    </w:tbl>
    <w:p w14:paraId="1A544EAF" w14:textId="77777777" w:rsidR="00E666BA" w:rsidRDefault="00E666BA">
      <w:pPr>
        <w:widowControl/>
        <w:spacing w:line="240" w:lineRule="auto"/>
        <w:ind w:firstLineChars="0" w:firstLine="0"/>
        <w:jc w:val="left"/>
        <w:rPr>
          <w:rFonts w:ascii="仿宋" w:eastAsia="仿宋" w:hAnsi="仿宋" w:cs="Times New Roman" w:hint="eastAsia"/>
        </w:rPr>
      </w:pPr>
    </w:p>
    <w:p w14:paraId="2F5B502A"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5D1F24C3" w14:textId="77777777" w:rsidR="00E666BA" w:rsidRDefault="00000000">
      <w:pPr>
        <w:pStyle w:val="21"/>
        <w:rPr>
          <w:rFonts w:ascii="微软雅黑" w:hAnsi="微软雅黑" w:hint="eastAsia"/>
        </w:rPr>
      </w:pPr>
      <w:bookmarkStart w:id="89" w:name="_Toc175737655"/>
      <w:r>
        <w:rPr>
          <w:rFonts w:ascii="微软雅黑" w:hAnsi="微软雅黑" w:hint="eastAsia"/>
        </w:rPr>
        <w:lastRenderedPageBreak/>
        <w:t>31、制冷经理安全生产责任制考核表</w:t>
      </w:r>
      <w:bookmarkEnd w:id="89"/>
    </w:p>
    <w:tbl>
      <w:tblPr>
        <w:tblW w:w="5659" w:type="pct"/>
        <w:jc w:val="center"/>
        <w:tblLook w:val="04A0" w:firstRow="1" w:lastRow="0" w:firstColumn="1" w:lastColumn="0" w:noHBand="0" w:noVBand="1"/>
      </w:tblPr>
      <w:tblGrid>
        <w:gridCol w:w="827"/>
        <w:gridCol w:w="6676"/>
        <w:gridCol w:w="709"/>
        <w:gridCol w:w="1166"/>
      </w:tblGrid>
      <w:tr w:rsidR="00E666BA" w14:paraId="30398657" w14:textId="77777777">
        <w:trPr>
          <w:trHeight w:val="645"/>
          <w:jc w:val="center"/>
        </w:trPr>
        <w:tc>
          <w:tcPr>
            <w:tcW w:w="9378" w:type="dxa"/>
            <w:gridSpan w:val="4"/>
            <w:tcBorders>
              <w:top w:val="single" w:sz="4" w:space="0" w:color="auto"/>
              <w:left w:val="single" w:sz="8" w:space="0" w:color="auto"/>
              <w:bottom w:val="single" w:sz="4" w:space="0" w:color="auto"/>
              <w:right w:val="single" w:sz="8" w:space="0" w:color="000000"/>
            </w:tcBorders>
            <w:vAlign w:val="center"/>
          </w:tcPr>
          <w:p w14:paraId="0ED22DF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17D450AB" w14:textId="77777777">
        <w:trPr>
          <w:trHeight w:val="557"/>
          <w:jc w:val="center"/>
        </w:trPr>
        <w:tc>
          <w:tcPr>
            <w:tcW w:w="9378" w:type="dxa"/>
            <w:gridSpan w:val="4"/>
            <w:tcBorders>
              <w:top w:val="single" w:sz="4" w:space="0" w:color="auto"/>
              <w:left w:val="single" w:sz="8" w:space="0" w:color="auto"/>
              <w:bottom w:val="single" w:sz="4" w:space="0" w:color="auto"/>
              <w:right w:val="single" w:sz="8" w:space="0" w:color="000000"/>
            </w:tcBorders>
            <w:vAlign w:val="center"/>
          </w:tcPr>
          <w:p w14:paraId="29E380E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5154E604" w14:textId="77777777">
        <w:trPr>
          <w:trHeight w:val="552"/>
          <w:jc w:val="center"/>
        </w:trPr>
        <w:tc>
          <w:tcPr>
            <w:tcW w:w="9378" w:type="dxa"/>
            <w:gridSpan w:val="4"/>
            <w:tcBorders>
              <w:top w:val="single" w:sz="4" w:space="0" w:color="auto"/>
              <w:left w:val="single" w:sz="8" w:space="0" w:color="auto"/>
              <w:bottom w:val="single" w:sz="4" w:space="0" w:color="auto"/>
              <w:right w:val="single" w:sz="8" w:space="0" w:color="000000"/>
            </w:tcBorders>
            <w:vAlign w:val="center"/>
          </w:tcPr>
          <w:p w14:paraId="47277F8C"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1F510BCD" w14:textId="77777777">
        <w:trPr>
          <w:trHeight w:val="811"/>
          <w:jc w:val="center"/>
        </w:trPr>
        <w:tc>
          <w:tcPr>
            <w:tcW w:w="827" w:type="dxa"/>
            <w:tcBorders>
              <w:top w:val="nil"/>
              <w:left w:val="single" w:sz="8" w:space="0" w:color="auto"/>
              <w:bottom w:val="single" w:sz="4" w:space="0" w:color="auto"/>
              <w:right w:val="single" w:sz="4" w:space="0" w:color="auto"/>
            </w:tcBorders>
            <w:vAlign w:val="center"/>
          </w:tcPr>
          <w:p w14:paraId="4108FE38"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6676" w:type="dxa"/>
            <w:tcBorders>
              <w:top w:val="nil"/>
              <w:left w:val="nil"/>
              <w:bottom w:val="single" w:sz="4" w:space="0" w:color="auto"/>
              <w:right w:val="single" w:sz="4" w:space="0" w:color="auto"/>
            </w:tcBorders>
            <w:vAlign w:val="center"/>
          </w:tcPr>
          <w:p w14:paraId="110D913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709" w:type="dxa"/>
            <w:tcBorders>
              <w:top w:val="nil"/>
              <w:left w:val="nil"/>
              <w:bottom w:val="single" w:sz="4" w:space="0" w:color="auto"/>
              <w:right w:val="single" w:sz="4" w:space="0" w:color="auto"/>
            </w:tcBorders>
            <w:vAlign w:val="center"/>
          </w:tcPr>
          <w:p w14:paraId="5088FA3E"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1166" w:type="dxa"/>
            <w:tcBorders>
              <w:top w:val="nil"/>
              <w:left w:val="nil"/>
              <w:bottom w:val="single" w:sz="4" w:space="0" w:color="auto"/>
              <w:right w:val="single" w:sz="8" w:space="0" w:color="auto"/>
            </w:tcBorders>
            <w:vAlign w:val="center"/>
          </w:tcPr>
          <w:p w14:paraId="31F501C1"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4700371A" w14:textId="77777777">
        <w:trPr>
          <w:trHeight w:val="616"/>
          <w:jc w:val="center"/>
        </w:trPr>
        <w:tc>
          <w:tcPr>
            <w:tcW w:w="827" w:type="dxa"/>
            <w:tcBorders>
              <w:top w:val="nil"/>
              <w:left w:val="single" w:sz="8" w:space="0" w:color="auto"/>
              <w:bottom w:val="single" w:sz="4" w:space="0" w:color="auto"/>
              <w:right w:val="single" w:sz="4" w:space="0" w:color="auto"/>
            </w:tcBorders>
            <w:vAlign w:val="center"/>
          </w:tcPr>
          <w:p w14:paraId="033E844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6676" w:type="dxa"/>
            <w:tcBorders>
              <w:top w:val="nil"/>
              <w:left w:val="nil"/>
              <w:bottom w:val="single" w:sz="4" w:space="0" w:color="auto"/>
              <w:right w:val="single" w:sz="4" w:space="0" w:color="auto"/>
            </w:tcBorders>
            <w:vAlign w:val="center"/>
          </w:tcPr>
          <w:p w14:paraId="1065523E"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组织制冷工积极参加相关专业培训，每周组织制冷工学习安全知识，掌握制冷工艺流程，对危险源有充分认识，教育制冷工作人员严格执行安全操作规程。</w:t>
            </w:r>
          </w:p>
        </w:tc>
        <w:tc>
          <w:tcPr>
            <w:tcW w:w="709" w:type="dxa"/>
            <w:tcBorders>
              <w:top w:val="nil"/>
              <w:left w:val="nil"/>
              <w:bottom w:val="single" w:sz="4" w:space="0" w:color="auto"/>
              <w:right w:val="single" w:sz="4" w:space="0" w:color="auto"/>
            </w:tcBorders>
            <w:vAlign w:val="center"/>
          </w:tcPr>
          <w:p w14:paraId="1A10BBB7"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1166" w:type="dxa"/>
            <w:tcBorders>
              <w:top w:val="nil"/>
              <w:left w:val="nil"/>
              <w:bottom w:val="single" w:sz="4" w:space="0" w:color="auto"/>
              <w:right w:val="single" w:sz="8" w:space="0" w:color="auto"/>
            </w:tcBorders>
            <w:vAlign w:val="center"/>
          </w:tcPr>
          <w:p w14:paraId="0EFE25E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B6D1138" w14:textId="77777777">
        <w:trPr>
          <w:trHeight w:val="800"/>
          <w:jc w:val="center"/>
        </w:trPr>
        <w:tc>
          <w:tcPr>
            <w:tcW w:w="827" w:type="dxa"/>
            <w:tcBorders>
              <w:top w:val="nil"/>
              <w:left w:val="single" w:sz="8" w:space="0" w:color="auto"/>
              <w:bottom w:val="single" w:sz="4" w:space="0" w:color="auto"/>
              <w:right w:val="single" w:sz="4" w:space="0" w:color="auto"/>
            </w:tcBorders>
            <w:vAlign w:val="center"/>
          </w:tcPr>
          <w:p w14:paraId="6E4EBEC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6676" w:type="dxa"/>
            <w:tcBorders>
              <w:top w:val="nil"/>
              <w:left w:val="nil"/>
              <w:bottom w:val="single" w:sz="4" w:space="0" w:color="auto"/>
              <w:right w:val="single" w:sz="4" w:space="0" w:color="auto"/>
            </w:tcBorders>
            <w:vAlign w:val="center"/>
          </w:tcPr>
          <w:p w14:paraId="5DF9CC6E"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每天要对设备设施、管线、阀门、法兰密封情况进行检查，并做记录，对用电设施安全性进行检查，对压力容器进行检查，对防雷电设施进行排查，发现隐患马上休业整改。</w:t>
            </w:r>
          </w:p>
        </w:tc>
        <w:tc>
          <w:tcPr>
            <w:tcW w:w="709" w:type="dxa"/>
            <w:tcBorders>
              <w:top w:val="nil"/>
              <w:left w:val="nil"/>
              <w:bottom w:val="single" w:sz="4" w:space="0" w:color="auto"/>
              <w:right w:val="single" w:sz="4" w:space="0" w:color="auto"/>
            </w:tcBorders>
            <w:vAlign w:val="center"/>
          </w:tcPr>
          <w:p w14:paraId="532486C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1166" w:type="dxa"/>
            <w:tcBorders>
              <w:top w:val="nil"/>
              <w:left w:val="nil"/>
              <w:bottom w:val="single" w:sz="4" w:space="0" w:color="auto"/>
              <w:right w:val="single" w:sz="8" w:space="0" w:color="auto"/>
            </w:tcBorders>
            <w:vAlign w:val="center"/>
          </w:tcPr>
          <w:p w14:paraId="3B5372E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DF75295" w14:textId="77777777">
        <w:trPr>
          <w:trHeight w:val="658"/>
          <w:jc w:val="center"/>
        </w:trPr>
        <w:tc>
          <w:tcPr>
            <w:tcW w:w="827" w:type="dxa"/>
            <w:tcBorders>
              <w:top w:val="nil"/>
              <w:left w:val="single" w:sz="8" w:space="0" w:color="auto"/>
              <w:bottom w:val="single" w:sz="4" w:space="0" w:color="auto"/>
              <w:right w:val="single" w:sz="4" w:space="0" w:color="auto"/>
            </w:tcBorders>
            <w:vAlign w:val="center"/>
          </w:tcPr>
          <w:p w14:paraId="723A556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6676" w:type="dxa"/>
            <w:tcBorders>
              <w:top w:val="nil"/>
              <w:left w:val="nil"/>
              <w:bottom w:val="single" w:sz="4" w:space="0" w:color="auto"/>
              <w:right w:val="single" w:sz="4" w:space="0" w:color="auto"/>
            </w:tcBorders>
            <w:vAlign w:val="center"/>
          </w:tcPr>
          <w:p w14:paraId="42EA4161"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严格执行交接班制度，对班上出现的隐患要马上整改到位。</w:t>
            </w:r>
          </w:p>
        </w:tc>
        <w:tc>
          <w:tcPr>
            <w:tcW w:w="709" w:type="dxa"/>
            <w:tcBorders>
              <w:top w:val="nil"/>
              <w:left w:val="nil"/>
              <w:bottom w:val="single" w:sz="4" w:space="0" w:color="auto"/>
              <w:right w:val="single" w:sz="4" w:space="0" w:color="auto"/>
            </w:tcBorders>
            <w:vAlign w:val="center"/>
          </w:tcPr>
          <w:p w14:paraId="2FDB09AB"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1166" w:type="dxa"/>
            <w:tcBorders>
              <w:top w:val="nil"/>
              <w:left w:val="nil"/>
              <w:bottom w:val="single" w:sz="4" w:space="0" w:color="auto"/>
              <w:right w:val="single" w:sz="8" w:space="0" w:color="auto"/>
            </w:tcBorders>
            <w:vAlign w:val="center"/>
          </w:tcPr>
          <w:p w14:paraId="010EC06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C05E85D" w14:textId="77777777">
        <w:trPr>
          <w:trHeight w:val="1479"/>
          <w:jc w:val="center"/>
        </w:trPr>
        <w:tc>
          <w:tcPr>
            <w:tcW w:w="827" w:type="dxa"/>
            <w:tcBorders>
              <w:top w:val="nil"/>
              <w:left w:val="single" w:sz="8" w:space="0" w:color="auto"/>
              <w:bottom w:val="single" w:sz="4" w:space="0" w:color="auto"/>
              <w:right w:val="single" w:sz="4" w:space="0" w:color="auto"/>
            </w:tcBorders>
            <w:vAlign w:val="center"/>
          </w:tcPr>
          <w:p w14:paraId="0427F5F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6676" w:type="dxa"/>
            <w:tcBorders>
              <w:top w:val="nil"/>
              <w:left w:val="nil"/>
              <w:bottom w:val="single" w:sz="4" w:space="0" w:color="auto"/>
              <w:right w:val="single" w:sz="4" w:space="0" w:color="auto"/>
            </w:tcBorders>
            <w:vAlign w:val="center"/>
          </w:tcPr>
          <w:p w14:paraId="0C1325C3"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保证安全生产的法律、法规、规章、标准和企业的规程、制度在分管制冷岗位的贯彻执行，把安全生产列入议事日程，做到制冷生产与安全生产同时计划、部署、检查、总结和评比。</w:t>
            </w:r>
          </w:p>
        </w:tc>
        <w:tc>
          <w:tcPr>
            <w:tcW w:w="709" w:type="dxa"/>
            <w:tcBorders>
              <w:top w:val="nil"/>
              <w:left w:val="nil"/>
              <w:bottom w:val="single" w:sz="4" w:space="0" w:color="auto"/>
              <w:right w:val="single" w:sz="4" w:space="0" w:color="auto"/>
            </w:tcBorders>
            <w:vAlign w:val="center"/>
          </w:tcPr>
          <w:p w14:paraId="559C67B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1166" w:type="dxa"/>
            <w:tcBorders>
              <w:top w:val="nil"/>
              <w:left w:val="nil"/>
              <w:bottom w:val="single" w:sz="4" w:space="0" w:color="auto"/>
              <w:right w:val="single" w:sz="8" w:space="0" w:color="auto"/>
            </w:tcBorders>
            <w:vAlign w:val="center"/>
          </w:tcPr>
          <w:p w14:paraId="6C42DC2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23E035B" w14:textId="77777777">
        <w:trPr>
          <w:trHeight w:val="738"/>
          <w:jc w:val="center"/>
        </w:trPr>
        <w:tc>
          <w:tcPr>
            <w:tcW w:w="827" w:type="dxa"/>
            <w:tcBorders>
              <w:top w:val="nil"/>
              <w:left w:val="single" w:sz="8" w:space="0" w:color="auto"/>
              <w:bottom w:val="single" w:sz="4" w:space="0" w:color="auto"/>
              <w:right w:val="single" w:sz="4" w:space="0" w:color="auto"/>
            </w:tcBorders>
            <w:vAlign w:val="center"/>
          </w:tcPr>
          <w:p w14:paraId="69B02A3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6676" w:type="dxa"/>
            <w:tcBorders>
              <w:top w:val="nil"/>
              <w:left w:val="nil"/>
              <w:bottom w:val="single" w:sz="4" w:space="0" w:color="auto"/>
              <w:right w:val="single" w:sz="4" w:space="0" w:color="auto"/>
            </w:tcBorders>
            <w:vAlign w:val="center"/>
          </w:tcPr>
          <w:p w14:paraId="264FCE61"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负责落实</w:t>
            </w:r>
            <w:r>
              <w:rPr>
                <w:rFonts w:ascii="仿宋" w:eastAsia="仿宋" w:hAnsi="仿宋" w:hint="eastAsia"/>
                <w:szCs w:val="24"/>
                <w:lang w:val="zh-CN"/>
              </w:rPr>
              <w:t>制冷作业</w:t>
            </w:r>
            <w:r>
              <w:rPr>
                <w:rFonts w:ascii="仿宋" w:eastAsia="仿宋" w:hAnsi="仿宋"/>
                <w:szCs w:val="24"/>
                <w:lang w:val="zh-CN"/>
              </w:rPr>
              <w:t>的安全操作规程和制度，落实安全生产的措施计划。</w:t>
            </w:r>
          </w:p>
        </w:tc>
        <w:tc>
          <w:tcPr>
            <w:tcW w:w="709" w:type="dxa"/>
            <w:tcBorders>
              <w:top w:val="nil"/>
              <w:left w:val="nil"/>
              <w:bottom w:val="single" w:sz="4" w:space="0" w:color="auto"/>
              <w:right w:val="single" w:sz="4" w:space="0" w:color="auto"/>
            </w:tcBorders>
            <w:vAlign w:val="center"/>
          </w:tcPr>
          <w:p w14:paraId="5EAD2FA3"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1166" w:type="dxa"/>
            <w:tcBorders>
              <w:top w:val="nil"/>
              <w:left w:val="nil"/>
              <w:bottom w:val="single" w:sz="4" w:space="0" w:color="auto"/>
              <w:right w:val="single" w:sz="8" w:space="0" w:color="auto"/>
            </w:tcBorders>
            <w:vAlign w:val="center"/>
          </w:tcPr>
          <w:p w14:paraId="3509563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F0BEBCF" w14:textId="77777777">
        <w:trPr>
          <w:trHeight w:val="687"/>
          <w:jc w:val="center"/>
        </w:trPr>
        <w:tc>
          <w:tcPr>
            <w:tcW w:w="827" w:type="dxa"/>
            <w:tcBorders>
              <w:top w:val="nil"/>
              <w:left w:val="single" w:sz="8" w:space="0" w:color="auto"/>
              <w:bottom w:val="single" w:sz="4" w:space="0" w:color="auto"/>
              <w:right w:val="single" w:sz="4" w:space="0" w:color="auto"/>
            </w:tcBorders>
            <w:vAlign w:val="center"/>
          </w:tcPr>
          <w:p w14:paraId="60137F7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6676" w:type="dxa"/>
            <w:tcBorders>
              <w:top w:val="nil"/>
              <w:left w:val="nil"/>
              <w:bottom w:val="single" w:sz="4" w:space="0" w:color="auto"/>
              <w:right w:val="single" w:sz="4" w:space="0" w:color="auto"/>
            </w:tcBorders>
            <w:vAlign w:val="center"/>
          </w:tcPr>
          <w:p w14:paraId="670CF388"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组织拟定涉及制冷班安全生产规章制度、操作规程、生产安全事故应抢救援方案和岗位应急办理措施，组织涉及制冷应抢救援演练。</w:t>
            </w:r>
          </w:p>
        </w:tc>
        <w:tc>
          <w:tcPr>
            <w:tcW w:w="709" w:type="dxa"/>
            <w:tcBorders>
              <w:top w:val="nil"/>
              <w:left w:val="nil"/>
              <w:bottom w:val="single" w:sz="4" w:space="0" w:color="auto"/>
              <w:right w:val="single" w:sz="4" w:space="0" w:color="auto"/>
            </w:tcBorders>
            <w:vAlign w:val="center"/>
          </w:tcPr>
          <w:p w14:paraId="76E78E4E"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1166" w:type="dxa"/>
            <w:tcBorders>
              <w:top w:val="nil"/>
              <w:left w:val="nil"/>
              <w:bottom w:val="single" w:sz="4" w:space="0" w:color="auto"/>
              <w:right w:val="single" w:sz="8" w:space="0" w:color="auto"/>
            </w:tcBorders>
            <w:vAlign w:val="center"/>
          </w:tcPr>
          <w:p w14:paraId="2C4B47B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FE1511A" w14:textId="77777777">
        <w:trPr>
          <w:trHeight w:val="609"/>
          <w:jc w:val="center"/>
        </w:trPr>
        <w:tc>
          <w:tcPr>
            <w:tcW w:w="827" w:type="dxa"/>
            <w:tcBorders>
              <w:top w:val="nil"/>
              <w:left w:val="single" w:sz="8" w:space="0" w:color="auto"/>
              <w:bottom w:val="single" w:sz="4" w:space="0" w:color="auto"/>
              <w:right w:val="single" w:sz="4" w:space="0" w:color="auto"/>
            </w:tcBorders>
            <w:vAlign w:val="center"/>
          </w:tcPr>
          <w:p w14:paraId="67624F58"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6676" w:type="dxa"/>
            <w:tcBorders>
              <w:top w:val="nil"/>
              <w:left w:val="nil"/>
              <w:bottom w:val="single" w:sz="4" w:space="0" w:color="auto"/>
              <w:right w:val="single" w:sz="4" w:space="0" w:color="auto"/>
            </w:tcBorders>
            <w:vAlign w:val="center"/>
          </w:tcPr>
          <w:p w14:paraId="418AD96E"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按规定全面检查制冷班的安全生产工作，组织睁开安全风险排查、评估和管控，发现事故隐患及时除掉，不能够除掉的应马上上报。发现重要事故隐患有权采用部分停产或全部停产措施。对作业场所的职业危害进行检查，督查岗位风险提示卡和劳动防护用品的正确佩戴和使用。</w:t>
            </w:r>
          </w:p>
        </w:tc>
        <w:tc>
          <w:tcPr>
            <w:tcW w:w="709" w:type="dxa"/>
            <w:tcBorders>
              <w:top w:val="nil"/>
              <w:left w:val="nil"/>
              <w:bottom w:val="single" w:sz="4" w:space="0" w:color="auto"/>
              <w:right w:val="single" w:sz="4" w:space="0" w:color="auto"/>
            </w:tcBorders>
            <w:vAlign w:val="center"/>
          </w:tcPr>
          <w:p w14:paraId="06C43179"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1166" w:type="dxa"/>
            <w:tcBorders>
              <w:top w:val="nil"/>
              <w:left w:val="nil"/>
              <w:bottom w:val="single" w:sz="4" w:space="0" w:color="auto"/>
              <w:right w:val="single" w:sz="8" w:space="0" w:color="auto"/>
            </w:tcBorders>
            <w:vAlign w:val="center"/>
          </w:tcPr>
          <w:p w14:paraId="2FAAA0A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5301161" w14:textId="77777777">
        <w:trPr>
          <w:trHeight w:val="577"/>
          <w:jc w:val="center"/>
        </w:trPr>
        <w:tc>
          <w:tcPr>
            <w:tcW w:w="827" w:type="dxa"/>
            <w:tcBorders>
              <w:top w:val="nil"/>
              <w:left w:val="single" w:sz="8" w:space="0" w:color="auto"/>
              <w:bottom w:val="single" w:sz="4" w:space="0" w:color="auto"/>
              <w:right w:val="single" w:sz="4" w:space="0" w:color="auto"/>
            </w:tcBorders>
            <w:vAlign w:val="center"/>
          </w:tcPr>
          <w:p w14:paraId="41F11BA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6676" w:type="dxa"/>
            <w:tcBorders>
              <w:top w:val="nil"/>
              <w:left w:val="nil"/>
              <w:bottom w:val="single" w:sz="4" w:space="0" w:color="auto"/>
              <w:right w:val="single" w:sz="4" w:space="0" w:color="auto"/>
            </w:tcBorders>
            <w:vAlign w:val="center"/>
          </w:tcPr>
          <w:p w14:paraId="59BE9AE7"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接到事故报告后，保护好事故现场，马上采用有效措施组织救援，同时及时上报分管负责人和分管安全生产的负责人。</w:t>
            </w:r>
          </w:p>
        </w:tc>
        <w:tc>
          <w:tcPr>
            <w:tcW w:w="709" w:type="dxa"/>
            <w:tcBorders>
              <w:top w:val="nil"/>
              <w:left w:val="nil"/>
              <w:bottom w:val="single" w:sz="4" w:space="0" w:color="auto"/>
              <w:right w:val="single" w:sz="4" w:space="0" w:color="auto"/>
            </w:tcBorders>
            <w:vAlign w:val="center"/>
          </w:tcPr>
          <w:p w14:paraId="00496378"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1166" w:type="dxa"/>
            <w:tcBorders>
              <w:top w:val="nil"/>
              <w:left w:val="nil"/>
              <w:bottom w:val="single" w:sz="4" w:space="0" w:color="auto"/>
              <w:right w:val="single" w:sz="8" w:space="0" w:color="auto"/>
            </w:tcBorders>
            <w:vAlign w:val="center"/>
          </w:tcPr>
          <w:p w14:paraId="1A79940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1405FD6" w14:textId="77777777">
        <w:trPr>
          <w:trHeight w:val="626"/>
          <w:jc w:val="center"/>
        </w:trPr>
        <w:tc>
          <w:tcPr>
            <w:tcW w:w="827" w:type="dxa"/>
            <w:tcBorders>
              <w:top w:val="nil"/>
              <w:left w:val="single" w:sz="8" w:space="0" w:color="auto"/>
              <w:bottom w:val="single" w:sz="4" w:space="0" w:color="auto"/>
              <w:right w:val="single" w:sz="4" w:space="0" w:color="auto"/>
            </w:tcBorders>
            <w:vAlign w:val="center"/>
          </w:tcPr>
          <w:p w14:paraId="601799B9"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6676" w:type="dxa"/>
            <w:tcBorders>
              <w:top w:val="nil"/>
              <w:left w:val="nil"/>
              <w:bottom w:val="single" w:sz="4" w:space="0" w:color="auto"/>
              <w:right w:val="single" w:sz="4" w:space="0" w:color="auto"/>
            </w:tcBorders>
            <w:vAlign w:val="center"/>
          </w:tcPr>
          <w:p w14:paraId="0471384F"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szCs w:val="24"/>
                <w:lang w:val="zh-CN"/>
              </w:rPr>
              <w:t>完成企业交办的其他安全生产工作任务。</w:t>
            </w:r>
          </w:p>
        </w:tc>
        <w:tc>
          <w:tcPr>
            <w:tcW w:w="709" w:type="dxa"/>
            <w:tcBorders>
              <w:top w:val="nil"/>
              <w:left w:val="nil"/>
              <w:bottom w:val="single" w:sz="4" w:space="0" w:color="auto"/>
              <w:right w:val="single" w:sz="4" w:space="0" w:color="auto"/>
            </w:tcBorders>
            <w:vAlign w:val="center"/>
          </w:tcPr>
          <w:p w14:paraId="0689E9F9"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1166" w:type="dxa"/>
            <w:tcBorders>
              <w:top w:val="nil"/>
              <w:left w:val="nil"/>
              <w:bottom w:val="single" w:sz="4" w:space="0" w:color="auto"/>
              <w:right w:val="single" w:sz="8" w:space="0" w:color="auto"/>
            </w:tcBorders>
            <w:vAlign w:val="center"/>
          </w:tcPr>
          <w:p w14:paraId="73E19C9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82A0EE8" w14:textId="77777777">
        <w:trPr>
          <w:trHeight w:val="545"/>
          <w:jc w:val="center"/>
        </w:trPr>
        <w:tc>
          <w:tcPr>
            <w:tcW w:w="7503" w:type="dxa"/>
            <w:gridSpan w:val="2"/>
            <w:tcBorders>
              <w:top w:val="single" w:sz="4" w:space="0" w:color="auto"/>
              <w:left w:val="single" w:sz="8" w:space="0" w:color="auto"/>
              <w:bottom w:val="single" w:sz="8" w:space="0" w:color="auto"/>
              <w:right w:val="single" w:sz="4" w:space="0" w:color="000000"/>
            </w:tcBorders>
            <w:noWrap/>
            <w:vAlign w:val="center"/>
          </w:tcPr>
          <w:p w14:paraId="0DA963A5"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709" w:type="dxa"/>
            <w:tcBorders>
              <w:top w:val="nil"/>
              <w:left w:val="nil"/>
              <w:bottom w:val="single" w:sz="8" w:space="0" w:color="auto"/>
              <w:right w:val="nil"/>
            </w:tcBorders>
            <w:vAlign w:val="center"/>
          </w:tcPr>
          <w:p w14:paraId="36606EA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1166" w:type="dxa"/>
            <w:tcBorders>
              <w:top w:val="nil"/>
              <w:left w:val="nil"/>
              <w:bottom w:val="single" w:sz="8" w:space="0" w:color="auto"/>
              <w:right w:val="single" w:sz="8" w:space="0" w:color="auto"/>
            </w:tcBorders>
            <w:vAlign w:val="center"/>
          </w:tcPr>
          <w:p w14:paraId="2C82FCD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408AB578" w14:textId="77777777" w:rsidR="00E666BA" w:rsidRDefault="00E666BA">
      <w:pPr>
        <w:widowControl/>
        <w:spacing w:line="240" w:lineRule="auto"/>
        <w:ind w:firstLineChars="0" w:firstLine="0"/>
        <w:jc w:val="left"/>
        <w:rPr>
          <w:rFonts w:ascii="仿宋" w:eastAsia="仿宋" w:hAnsi="仿宋" w:cs="Times New Roman" w:hint="eastAsia"/>
        </w:rPr>
      </w:pPr>
    </w:p>
    <w:p w14:paraId="2460989C"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28CB4E3F" w14:textId="77777777" w:rsidR="00E666BA" w:rsidRDefault="00000000">
      <w:pPr>
        <w:pStyle w:val="21"/>
        <w:rPr>
          <w:rFonts w:ascii="微软雅黑" w:hAnsi="微软雅黑" w:hint="eastAsia"/>
        </w:rPr>
      </w:pPr>
      <w:bookmarkStart w:id="90" w:name="_Toc175737656"/>
      <w:r>
        <w:rPr>
          <w:rFonts w:ascii="微软雅黑" w:hAnsi="微软雅黑" w:hint="eastAsia"/>
        </w:rPr>
        <w:lastRenderedPageBreak/>
        <w:t>32、制冷工安全生产责任制考核表</w:t>
      </w:r>
      <w:bookmarkEnd w:id="90"/>
    </w:p>
    <w:tbl>
      <w:tblPr>
        <w:tblW w:w="5522" w:type="pct"/>
        <w:jc w:val="center"/>
        <w:tblLook w:val="04A0" w:firstRow="1" w:lastRow="0" w:firstColumn="1" w:lastColumn="0" w:noHBand="0" w:noVBand="1"/>
      </w:tblPr>
      <w:tblGrid>
        <w:gridCol w:w="795"/>
        <w:gridCol w:w="7442"/>
        <w:gridCol w:w="457"/>
        <w:gridCol w:w="457"/>
      </w:tblGrid>
      <w:tr w:rsidR="00E666BA" w14:paraId="12B8F9A7" w14:textId="77777777">
        <w:trPr>
          <w:trHeight w:val="656"/>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1A859BD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1B48520E" w14:textId="77777777">
        <w:trPr>
          <w:trHeight w:val="567"/>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5D4E2E05"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238F5C49" w14:textId="77777777">
        <w:trPr>
          <w:trHeight w:val="562"/>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4080AD91"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05692BBB" w14:textId="77777777">
        <w:trPr>
          <w:trHeight w:val="825"/>
          <w:jc w:val="center"/>
        </w:trPr>
        <w:tc>
          <w:tcPr>
            <w:tcW w:w="795" w:type="dxa"/>
            <w:tcBorders>
              <w:top w:val="nil"/>
              <w:left w:val="single" w:sz="8" w:space="0" w:color="auto"/>
              <w:bottom w:val="single" w:sz="4" w:space="0" w:color="auto"/>
              <w:right w:val="single" w:sz="4" w:space="0" w:color="auto"/>
            </w:tcBorders>
            <w:vAlign w:val="center"/>
          </w:tcPr>
          <w:p w14:paraId="4DD4105F"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5B84DAA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12C5708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3B7B5498"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41AC6A83" w14:textId="77777777">
        <w:trPr>
          <w:trHeight w:val="627"/>
          <w:jc w:val="center"/>
        </w:trPr>
        <w:tc>
          <w:tcPr>
            <w:tcW w:w="795" w:type="dxa"/>
            <w:tcBorders>
              <w:top w:val="nil"/>
              <w:left w:val="single" w:sz="8" w:space="0" w:color="auto"/>
              <w:bottom w:val="single" w:sz="4" w:space="0" w:color="auto"/>
              <w:right w:val="single" w:sz="4" w:space="0" w:color="auto"/>
            </w:tcBorders>
            <w:vAlign w:val="center"/>
          </w:tcPr>
          <w:p w14:paraId="2EBF569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7D6A88EB"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hint="eastAsia"/>
                <w:szCs w:val="24"/>
              </w:rPr>
              <w:t>严格遵守安全生产规章制度和操作规程，服从管理；</w:t>
            </w:r>
          </w:p>
        </w:tc>
        <w:tc>
          <w:tcPr>
            <w:tcW w:w="457" w:type="dxa"/>
            <w:tcBorders>
              <w:top w:val="nil"/>
              <w:left w:val="nil"/>
              <w:bottom w:val="single" w:sz="4" w:space="0" w:color="auto"/>
              <w:right w:val="single" w:sz="4" w:space="0" w:color="auto"/>
            </w:tcBorders>
            <w:vAlign w:val="center"/>
          </w:tcPr>
          <w:p w14:paraId="7B138EF0"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385F78D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12DAF9A" w14:textId="77777777">
        <w:trPr>
          <w:trHeight w:val="1031"/>
          <w:jc w:val="center"/>
        </w:trPr>
        <w:tc>
          <w:tcPr>
            <w:tcW w:w="795" w:type="dxa"/>
            <w:tcBorders>
              <w:top w:val="nil"/>
              <w:left w:val="single" w:sz="8" w:space="0" w:color="auto"/>
              <w:bottom w:val="single" w:sz="4" w:space="0" w:color="auto"/>
              <w:right w:val="single" w:sz="4" w:space="0" w:color="auto"/>
            </w:tcBorders>
            <w:vAlign w:val="center"/>
          </w:tcPr>
          <w:p w14:paraId="0E7EEE39"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3685B0E3"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hint="eastAsia"/>
                <w:szCs w:val="24"/>
              </w:rPr>
              <w:t>积极参加安全学习及安全</w:t>
            </w:r>
            <w:proofErr w:type="gramStart"/>
            <w:r>
              <w:rPr>
                <w:rFonts w:ascii="仿宋" w:eastAsia="仿宋" w:hAnsi="仿宋" w:hint="eastAsia"/>
                <w:szCs w:val="24"/>
              </w:rPr>
              <w:t>培训,</w:t>
            </w:r>
            <w:proofErr w:type="gramEnd"/>
            <w:r>
              <w:rPr>
                <w:rFonts w:ascii="仿宋" w:eastAsia="仿宋" w:hAnsi="仿宋" w:hint="eastAsia"/>
                <w:szCs w:val="24"/>
              </w:rPr>
              <w:t>掌握本职工作所需的安全生产知识，提高安全生产</w:t>
            </w:r>
            <w:proofErr w:type="gramStart"/>
            <w:r>
              <w:rPr>
                <w:rFonts w:ascii="仿宋" w:eastAsia="仿宋" w:hAnsi="仿宋" w:hint="eastAsia"/>
                <w:szCs w:val="24"/>
              </w:rPr>
              <w:t>技能,</w:t>
            </w:r>
            <w:proofErr w:type="gramEnd"/>
            <w:r>
              <w:rPr>
                <w:rFonts w:ascii="仿宋" w:eastAsia="仿宋" w:hAnsi="仿宋" w:hint="eastAsia"/>
                <w:szCs w:val="24"/>
              </w:rPr>
              <w:t>从事特种作业的必须经培训取得相应资格证书；</w:t>
            </w:r>
          </w:p>
        </w:tc>
        <w:tc>
          <w:tcPr>
            <w:tcW w:w="457" w:type="dxa"/>
            <w:tcBorders>
              <w:top w:val="nil"/>
              <w:left w:val="nil"/>
              <w:bottom w:val="single" w:sz="4" w:space="0" w:color="auto"/>
              <w:right w:val="single" w:sz="4" w:space="0" w:color="auto"/>
            </w:tcBorders>
            <w:vAlign w:val="center"/>
          </w:tcPr>
          <w:p w14:paraId="41DFC670"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40CC859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5A347E5" w14:textId="77777777">
        <w:trPr>
          <w:trHeight w:val="917"/>
          <w:jc w:val="center"/>
        </w:trPr>
        <w:tc>
          <w:tcPr>
            <w:tcW w:w="795" w:type="dxa"/>
            <w:tcBorders>
              <w:top w:val="nil"/>
              <w:left w:val="single" w:sz="8" w:space="0" w:color="auto"/>
              <w:bottom w:val="single" w:sz="4" w:space="0" w:color="auto"/>
              <w:right w:val="single" w:sz="4" w:space="0" w:color="auto"/>
            </w:tcBorders>
            <w:vAlign w:val="center"/>
          </w:tcPr>
          <w:p w14:paraId="50B64DD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7CD4C8A1"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hint="eastAsia"/>
                <w:szCs w:val="24"/>
              </w:rPr>
              <w:t>认真开展岗前、岗中、交接班安全隐患排查，确保本岗位作业区域内相关机械设备、用电、环境等保持安全状况；</w:t>
            </w:r>
          </w:p>
        </w:tc>
        <w:tc>
          <w:tcPr>
            <w:tcW w:w="457" w:type="dxa"/>
            <w:tcBorders>
              <w:top w:val="nil"/>
              <w:left w:val="nil"/>
              <w:bottom w:val="single" w:sz="4" w:space="0" w:color="auto"/>
              <w:right w:val="single" w:sz="4" w:space="0" w:color="auto"/>
            </w:tcBorders>
            <w:vAlign w:val="center"/>
          </w:tcPr>
          <w:p w14:paraId="0A21D582"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457" w:type="dxa"/>
            <w:tcBorders>
              <w:top w:val="nil"/>
              <w:left w:val="nil"/>
              <w:bottom w:val="single" w:sz="4" w:space="0" w:color="auto"/>
              <w:right w:val="single" w:sz="8" w:space="0" w:color="auto"/>
            </w:tcBorders>
            <w:vAlign w:val="center"/>
          </w:tcPr>
          <w:p w14:paraId="4F088A0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6C924F4" w14:textId="77777777">
        <w:trPr>
          <w:trHeight w:val="1504"/>
          <w:jc w:val="center"/>
        </w:trPr>
        <w:tc>
          <w:tcPr>
            <w:tcW w:w="795" w:type="dxa"/>
            <w:tcBorders>
              <w:top w:val="nil"/>
              <w:left w:val="single" w:sz="8" w:space="0" w:color="auto"/>
              <w:bottom w:val="single" w:sz="4" w:space="0" w:color="auto"/>
              <w:right w:val="single" w:sz="4" w:space="0" w:color="auto"/>
            </w:tcBorders>
            <w:vAlign w:val="center"/>
          </w:tcPr>
          <w:p w14:paraId="3409D58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7850DAB4"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hint="eastAsia"/>
                <w:szCs w:val="24"/>
              </w:rPr>
              <w:t>发生生产安全事故后，事故现场有关人员应当立即报告本单位负责人；发现事故隐患或者其他不安全因素，应当立即向现场安全管理人员或者本单位负责人报告；</w:t>
            </w:r>
          </w:p>
        </w:tc>
        <w:tc>
          <w:tcPr>
            <w:tcW w:w="457" w:type="dxa"/>
            <w:tcBorders>
              <w:top w:val="nil"/>
              <w:left w:val="nil"/>
              <w:bottom w:val="single" w:sz="4" w:space="0" w:color="auto"/>
              <w:right w:val="single" w:sz="4" w:space="0" w:color="auto"/>
            </w:tcBorders>
            <w:vAlign w:val="center"/>
          </w:tcPr>
          <w:p w14:paraId="50E31C9B"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33CD51D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1DC5069" w14:textId="77777777">
        <w:trPr>
          <w:trHeight w:val="1018"/>
          <w:jc w:val="center"/>
        </w:trPr>
        <w:tc>
          <w:tcPr>
            <w:tcW w:w="795" w:type="dxa"/>
            <w:tcBorders>
              <w:top w:val="nil"/>
              <w:left w:val="single" w:sz="8" w:space="0" w:color="auto"/>
              <w:bottom w:val="single" w:sz="4" w:space="0" w:color="auto"/>
              <w:right w:val="single" w:sz="4" w:space="0" w:color="auto"/>
            </w:tcBorders>
            <w:vAlign w:val="center"/>
          </w:tcPr>
          <w:p w14:paraId="4D9B96E8"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64F91C31"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hint="eastAsia"/>
                <w:szCs w:val="24"/>
              </w:rPr>
              <w:t>有权对单位安全生产工作中存在的问题提出批评、检举、控告，有权拒绝违章指挥和强令冒险作业；</w:t>
            </w:r>
          </w:p>
        </w:tc>
        <w:tc>
          <w:tcPr>
            <w:tcW w:w="457" w:type="dxa"/>
            <w:tcBorders>
              <w:top w:val="nil"/>
              <w:left w:val="nil"/>
              <w:bottom w:val="single" w:sz="4" w:space="0" w:color="auto"/>
              <w:right w:val="single" w:sz="4" w:space="0" w:color="auto"/>
            </w:tcBorders>
            <w:vAlign w:val="center"/>
          </w:tcPr>
          <w:p w14:paraId="43BB82CE"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0B95EE1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E9381B8" w14:textId="77777777">
        <w:trPr>
          <w:trHeight w:val="1376"/>
          <w:jc w:val="center"/>
        </w:trPr>
        <w:tc>
          <w:tcPr>
            <w:tcW w:w="795" w:type="dxa"/>
            <w:tcBorders>
              <w:top w:val="nil"/>
              <w:left w:val="single" w:sz="8" w:space="0" w:color="auto"/>
              <w:bottom w:val="single" w:sz="4" w:space="0" w:color="auto"/>
              <w:right w:val="single" w:sz="4" w:space="0" w:color="auto"/>
            </w:tcBorders>
            <w:vAlign w:val="center"/>
          </w:tcPr>
          <w:p w14:paraId="4C05946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442" w:type="dxa"/>
            <w:tcBorders>
              <w:top w:val="nil"/>
              <w:left w:val="nil"/>
              <w:bottom w:val="single" w:sz="4" w:space="0" w:color="auto"/>
              <w:right w:val="single" w:sz="4" w:space="0" w:color="auto"/>
            </w:tcBorders>
            <w:vAlign w:val="center"/>
          </w:tcPr>
          <w:p w14:paraId="0D1A049D"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hint="eastAsia"/>
                <w:szCs w:val="24"/>
              </w:rPr>
              <w:t>熟悉本岗位的安全生产风险和应急处置措施，发现直接危及人身安全的紧急情况</w:t>
            </w:r>
            <w:proofErr w:type="gramStart"/>
            <w:r>
              <w:rPr>
                <w:rFonts w:ascii="仿宋" w:eastAsia="仿宋" w:hAnsi="仿宋" w:hint="eastAsia"/>
                <w:szCs w:val="24"/>
              </w:rPr>
              <w:t>时,</w:t>
            </w:r>
            <w:proofErr w:type="gramEnd"/>
            <w:r>
              <w:rPr>
                <w:rFonts w:ascii="仿宋" w:eastAsia="仿宋" w:hAnsi="仿宋" w:hint="eastAsia"/>
                <w:szCs w:val="24"/>
              </w:rPr>
              <w:t>有权停止作业或者在采取可能的应急措施</w:t>
            </w:r>
            <w:proofErr w:type="gramStart"/>
            <w:r>
              <w:rPr>
                <w:rFonts w:ascii="仿宋" w:eastAsia="仿宋" w:hAnsi="仿宋" w:hint="eastAsia"/>
                <w:szCs w:val="24"/>
              </w:rPr>
              <w:t>后,</w:t>
            </w:r>
            <w:proofErr w:type="gramEnd"/>
            <w:r>
              <w:rPr>
                <w:rFonts w:ascii="仿宋" w:eastAsia="仿宋" w:hAnsi="仿宋" w:hint="eastAsia"/>
                <w:szCs w:val="24"/>
              </w:rPr>
              <w:t>撤离作业现场；</w:t>
            </w:r>
          </w:p>
        </w:tc>
        <w:tc>
          <w:tcPr>
            <w:tcW w:w="457" w:type="dxa"/>
            <w:tcBorders>
              <w:top w:val="nil"/>
              <w:left w:val="nil"/>
              <w:bottom w:val="single" w:sz="4" w:space="0" w:color="auto"/>
              <w:right w:val="single" w:sz="4" w:space="0" w:color="auto"/>
            </w:tcBorders>
            <w:vAlign w:val="center"/>
          </w:tcPr>
          <w:p w14:paraId="3A2FB76E"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539CB9D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77D4D00" w14:textId="77777777">
        <w:trPr>
          <w:trHeight w:val="620"/>
          <w:jc w:val="center"/>
        </w:trPr>
        <w:tc>
          <w:tcPr>
            <w:tcW w:w="795" w:type="dxa"/>
            <w:tcBorders>
              <w:top w:val="nil"/>
              <w:left w:val="single" w:sz="8" w:space="0" w:color="auto"/>
              <w:bottom w:val="single" w:sz="4" w:space="0" w:color="auto"/>
              <w:right w:val="single" w:sz="4" w:space="0" w:color="auto"/>
            </w:tcBorders>
            <w:vAlign w:val="center"/>
          </w:tcPr>
          <w:p w14:paraId="3BE4444A"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442" w:type="dxa"/>
            <w:tcBorders>
              <w:top w:val="nil"/>
              <w:left w:val="nil"/>
              <w:bottom w:val="single" w:sz="4" w:space="0" w:color="auto"/>
              <w:right w:val="single" w:sz="4" w:space="0" w:color="auto"/>
            </w:tcBorders>
            <w:vAlign w:val="center"/>
          </w:tcPr>
          <w:p w14:paraId="3F1C998F"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hint="eastAsia"/>
                <w:szCs w:val="24"/>
              </w:rPr>
              <w:t>正确佩戴和使用劳动防护用品；</w:t>
            </w:r>
          </w:p>
        </w:tc>
        <w:tc>
          <w:tcPr>
            <w:tcW w:w="457" w:type="dxa"/>
            <w:tcBorders>
              <w:top w:val="nil"/>
              <w:left w:val="nil"/>
              <w:bottom w:val="single" w:sz="4" w:space="0" w:color="auto"/>
              <w:right w:val="single" w:sz="4" w:space="0" w:color="auto"/>
            </w:tcBorders>
            <w:vAlign w:val="center"/>
          </w:tcPr>
          <w:p w14:paraId="473BD226"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5CF9D56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DE25560" w14:textId="77777777">
        <w:trPr>
          <w:trHeight w:val="703"/>
          <w:jc w:val="center"/>
        </w:trPr>
        <w:tc>
          <w:tcPr>
            <w:tcW w:w="795" w:type="dxa"/>
            <w:tcBorders>
              <w:top w:val="nil"/>
              <w:left w:val="single" w:sz="8" w:space="0" w:color="auto"/>
              <w:bottom w:val="single" w:sz="4" w:space="0" w:color="auto"/>
              <w:right w:val="single" w:sz="4" w:space="0" w:color="auto"/>
            </w:tcBorders>
            <w:vAlign w:val="center"/>
          </w:tcPr>
          <w:p w14:paraId="1CFFDEC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442" w:type="dxa"/>
            <w:tcBorders>
              <w:top w:val="nil"/>
              <w:left w:val="nil"/>
              <w:bottom w:val="single" w:sz="4" w:space="0" w:color="auto"/>
              <w:right w:val="single" w:sz="4" w:space="0" w:color="auto"/>
            </w:tcBorders>
            <w:vAlign w:val="center"/>
          </w:tcPr>
          <w:p w14:paraId="1F115F5E"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hint="eastAsia"/>
                <w:szCs w:val="24"/>
              </w:rPr>
              <w:t>熟练掌握应急逃生知识，提高互救自救能力；</w:t>
            </w:r>
          </w:p>
        </w:tc>
        <w:tc>
          <w:tcPr>
            <w:tcW w:w="457" w:type="dxa"/>
            <w:tcBorders>
              <w:top w:val="nil"/>
              <w:left w:val="nil"/>
              <w:bottom w:val="single" w:sz="4" w:space="0" w:color="auto"/>
              <w:right w:val="single" w:sz="4" w:space="0" w:color="auto"/>
            </w:tcBorders>
            <w:vAlign w:val="center"/>
          </w:tcPr>
          <w:p w14:paraId="78845709"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080BF5D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89F67A3"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7EF226C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7442" w:type="dxa"/>
            <w:tcBorders>
              <w:top w:val="nil"/>
              <w:left w:val="nil"/>
              <w:bottom w:val="single" w:sz="4" w:space="0" w:color="auto"/>
              <w:right w:val="single" w:sz="4" w:space="0" w:color="auto"/>
            </w:tcBorders>
            <w:vAlign w:val="center"/>
          </w:tcPr>
          <w:p w14:paraId="2AC69781" w14:textId="77777777" w:rsidR="00E666BA" w:rsidRDefault="00000000">
            <w:pPr>
              <w:spacing w:line="276" w:lineRule="auto"/>
              <w:ind w:firstLineChars="0" w:firstLine="0"/>
              <w:rPr>
                <w:rFonts w:ascii="仿宋" w:eastAsia="仿宋" w:hAnsi="仿宋" w:cs="Times New Roman" w:hint="eastAsia"/>
                <w:color w:val="000000"/>
              </w:rPr>
            </w:pPr>
            <w:r>
              <w:rPr>
                <w:rFonts w:ascii="仿宋" w:eastAsia="仿宋" w:hAnsi="仿宋" w:hint="eastAsia"/>
                <w:szCs w:val="24"/>
              </w:rPr>
              <w:t>法律、法规、规章以及本单位规定的其他安全生产职责。</w:t>
            </w:r>
          </w:p>
        </w:tc>
        <w:tc>
          <w:tcPr>
            <w:tcW w:w="457" w:type="dxa"/>
            <w:tcBorders>
              <w:top w:val="nil"/>
              <w:left w:val="nil"/>
              <w:bottom w:val="single" w:sz="4" w:space="0" w:color="auto"/>
              <w:right w:val="single" w:sz="4" w:space="0" w:color="auto"/>
            </w:tcBorders>
            <w:vAlign w:val="center"/>
          </w:tcPr>
          <w:p w14:paraId="1FAF0968"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1908909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9FE3A36" w14:textId="77777777">
        <w:trPr>
          <w:trHeight w:val="555"/>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1657CB4F"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7" w:type="dxa"/>
            <w:tcBorders>
              <w:top w:val="nil"/>
              <w:left w:val="nil"/>
              <w:bottom w:val="single" w:sz="8" w:space="0" w:color="auto"/>
              <w:right w:val="nil"/>
            </w:tcBorders>
            <w:vAlign w:val="center"/>
          </w:tcPr>
          <w:p w14:paraId="411F492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6847150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790BD17A" w14:textId="77777777" w:rsidR="00E666BA" w:rsidRDefault="00E666BA">
      <w:pPr>
        <w:widowControl/>
        <w:spacing w:line="240" w:lineRule="auto"/>
        <w:ind w:firstLineChars="0" w:firstLine="0"/>
        <w:jc w:val="left"/>
        <w:rPr>
          <w:rFonts w:ascii="仿宋" w:eastAsia="仿宋" w:hAnsi="仿宋" w:cs="Times New Roman" w:hint="eastAsia"/>
        </w:rPr>
      </w:pPr>
    </w:p>
    <w:p w14:paraId="5570276F"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4AA5BFBD" w14:textId="77777777" w:rsidR="00E666BA" w:rsidRDefault="00000000">
      <w:pPr>
        <w:pStyle w:val="21"/>
        <w:rPr>
          <w:rFonts w:ascii="微软雅黑" w:hAnsi="微软雅黑" w:hint="eastAsia"/>
        </w:rPr>
      </w:pPr>
      <w:bookmarkStart w:id="91" w:name="_Toc175737657"/>
      <w:r>
        <w:rPr>
          <w:rFonts w:ascii="微软雅黑" w:hAnsi="微软雅黑" w:hint="eastAsia"/>
        </w:rPr>
        <w:lastRenderedPageBreak/>
        <w:t>33、网络运维经理安全生产责任制考核表</w:t>
      </w:r>
      <w:bookmarkEnd w:id="91"/>
    </w:p>
    <w:tbl>
      <w:tblPr>
        <w:tblW w:w="5804" w:type="pct"/>
        <w:jc w:val="center"/>
        <w:tblLook w:val="04A0" w:firstRow="1" w:lastRow="0" w:firstColumn="1" w:lastColumn="0" w:noHBand="0" w:noVBand="1"/>
      </w:tblPr>
      <w:tblGrid>
        <w:gridCol w:w="835"/>
        <w:gridCol w:w="7235"/>
        <w:gridCol w:w="567"/>
        <w:gridCol w:w="981"/>
      </w:tblGrid>
      <w:tr w:rsidR="00E666BA" w14:paraId="12DC7AFE" w14:textId="77777777">
        <w:trPr>
          <w:trHeight w:val="414"/>
          <w:jc w:val="center"/>
        </w:trPr>
        <w:tc>
          <w:tcPr>
            <w:tcW w:w="9618" w:type="dxa"/>
            <w:gridSpan w:val="4"/>
            <w:tcBorders>
              <w:top w:val="single" w:sz="4" w:space="0" w:color="auto"/>
              <w:left w:val="single" w:sz="8" w:space="0" w:color="auto"/>
              <w:bottom w:val="single" w:sz="4" w:space="0" w:color="auto"/>
              <w:right w:val="single" w:sz="8" w:space="0" w:color="000000"/>
            </w:tcBorders>
            <w:vAlign w:val="center"/>
          </w:tcPr>
          <w:p w14:paraId="53B99D8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20279F05" w14:textId="77777777">
        <w:trPr>
          <w:trHeight w:val="414"/>
          <w:jc w:val="center"/>
        </w:trPr>
        <w:tc>
          <w:tcPr>
            <w:tcW w:w="9618" w:type="dxa"/>
            <w:gridSpan w:val="4"/>
            <w:tcBorders>
              <w:top w:val="single" w:sz="4" w:space="0" w:color="auto"/>
              <w:left w:val="single" w:sz="8" w:space="0" w:color="auto"/>
              <w:bottom w:val="single" w:sz="4" w:space="0" w:color="auto"/>
              <w:right w:val="single" w:sz="8" w:space="0" w:color="000000"/>
            </w:tcBorders>
            <w:vAlign w:val="center"/>
          </w:tcPr>
          <w:p w14:paraId="2F6711EE"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113AAE03" w14:textId="77777777">
        <w:trPr>
          <w:trHeight w:val="414"/>
          <w:jc w:val="center"/>
        </w:trPr>
        <w:tc>
          <w:tcPr>
            <w:tcW w:w="9618" w:type="dxa"/>
            <w:gridSpan w:val="4"/>
            <w:tcBorders>
              <w:top w:val="single" w:sz="4" w:space="0" w:color="auto"/>
              <w:left w:val="single" w:sz="8" w:space="0" w:color="auto"/>
              <w:bottom w:val="single" w:sz="4" w:space="0" w:color="auto"/>
              <w:right w:val="single" w:sz="8" w:space="0" w:color="000000"/>
            </w:tcBorders>
            <w:vAlign w:val="center"/>
          </w:tcPr>
          <w:p w14:paraId="2B0C4834"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2D77AA7D" w14:textId="77777777">
        <w:trPr>
          <w:trHeight w:val="634"/>
          <w:jc w:val="center"/>
        </w:trPr>
        <w:tc>
          <w:tcPr>
            <w:tcW w:w="835" w:type="dxa"/>
            <w:tcBorders>
              <w:top w:val="nil"/>
              <w:left w:val="single" w:sz="8" w:space="0" w:color="auto"/>
              <w:bottom w:val="single" w:sz="4" w:space="0" w:color="auto"/>
              <w:right w:val="single" w:sz="4" w:space="0" w:color="auto"/>
            </w:tcBorders>
            <w:vAlign w:val="center"/>
          </w:tcPr>
          <w:p w14:paraId="133268A2"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235" w:type="dxa"/>
            <w:tcBorders>
              <w:top w:val="nil"/>
              <w:left w:val="nil"/>
              <w:bottom w:val="single" w:sz="4" w:space="0" w:color="auto"/>
              <w:right w:val="single" w:sz="4" w:space="0" w:color="auto"/>
            </w:tcBorders>
            <w:vAlign w:val="center"/>
          </w:tcPr>
          <w:p w14:paraId="0FE4C388"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567" w:type="dxa"/>
            <w:tcBorders>
              <w:top w:val="nil"/>
              <w:left w:val="nil"/>
              <w:bottom w:val="single" w:sz="4" w:space="0" w:color="auto"/>
              <w:right w:val="single" w:sz="4" w:space="0" w:color="auto"/>
            </w:tcBorders>
            <w:vAlign w:val="center"/>
          </w:tcPr>
          <w:p w14:paraId="562DE01E"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981" w:type="dxa"/>
            <w:tcBorders>
              <w:top w:val="nil"/>
              <w:left w:val="nil"/>
              <w:bottom w:val="single" w:sz="4" w:space="0" w:color="auto"/>
              <w:right w:val="single" w:sz="8" w:space="0" w:color="auto"/>
            </w:tcBorders>
            <w:vAlign w:val="center"/>
          </w:tcPr>
          <w:p w14:paraId="38FBC314"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31E24F06" w14:textId="77777777">
        <w:trPr>
          <w:trHeight w:hRule="exact" w:val="448"/>
          <w:jc w:val="center"/>
        </w:trPr>
        <w:tc>
          <w:tcPr>
            <w:tcW w:w="835" w:type="dxa"/>
            <w:tcBorders>
              <w:top w:val="nil"/>
              <w:left w:val="single" w:sz="8" w:space="0" w:color="auto"/>
              <w:bottom w:val="single" w:sz="4" w:space="0" w:color="auto"/>
              <w:right w:val="single" w:sz="4" w:space="0" w:color="auto"/>
            </w:tcBorders>
            <w:vAlign w:val="center"/>
          </w:tcPr>
          <w:p w14:paraId="62D4372E"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235" w:type="dxa"/>
            <w:tcBorders>
              <w:top w:val="nil"/>
              <w:left w:val="nil"/>
              <w:bottom w:val="single" w:sz="4" w:space="0" w:color="auto"/>
              <w:right w:val="single" w:sz="4" w:space="0" w:color="auto"/>
            </w:tcBorders>
            <w:vAlign w:val="center"/>
          </w:tcPr>
          <w:p w14:paraId="0255BB47"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负责日常服务器维护</w:t>
            </w:r>
            <w:r>
              <w:rPr>
                <w:rFonts w:ascii="仿宋" w:eastAsia="仿宋" w:hAnsi="仿宋" w:hint="eastAsia"/>
                <w:szCs w:val="24"/>
                <w:lang w:val="zh-CN"/>
              </w:rPr>
              <w:t>、</w:t>
            </w:r>
            <w:r>
              <w:rPr>
                <w:rFonts w:ascii="仿宋" w:eastAsia="仿宋" w:hAnsi="仿宋"/>
                <w:szCs w:val="24"/>
                <w:lang w:val="zh-CN"/>
              </w:rPr>
              <w:t>操作系统</w:t>
            </w:r>
            <w:r>
              <w:rPr>
                <w:rFonts w:ascii="仿宋" w:eastAsia="仿宋" w:hAnsi="仿宋" w:hint="eastAsia"/>
                <w:szCs w:val="24"/>
                <w:lang w:val="zh-CN"/>
              </w:rPr>
              <w:t>、</w:t>
            </w:r>
            <w:r>
              <w:rPr>
                <w:rFonts w:ascii="仿宋" w:eastAsia="仿宋" w:hAnsi="仿宋"/>
                <w:szCs w:val="24"/>
                <w:lang w:val="zh-CN"/>
              </w:rPr>
              <w:t>网管系统</w:t>
            </w:r>
            <w:r>
              <w:rPr>
                <w:rFonts w:ascii="仿宋" w:eastAsia="仿宋" w:hAnsi="仿宋" w:hint="eastAsia"/>
                <w:szCs w:val="24"/>
                <w:lang w:val="zh-CN"/>
              </w:rPr>
              <w:t>、</w:t>
            </w:r>
            <w:r>
              <w:rPr>
                <w:rFonts w:ascii="仿宋" w:eastAsia="仿宋" w:hAnsi="仿宋"/>
                <w:szCs w:val="24"/>
                <w:lang w:val="zh-CN"/>
              </w:rPr>
              <w:t>邮件系统的安全补丁</w:t>
            </w:r>
            <w:r>
              <w:rPr>
                <w:rFonts w:ascii="仿宋" w:eastAsia="仿宋" w:hAnsi="仿宋" w:hint="eastAsia"/>
                <w:szCs w:val="24"/>
                <w:lang w:val="zh-CN"/>
              </w:rPr>
              <w:t>、</w:t>
            </w:r>
            <w:r>
              <w:rPr>
                <w:rFonts w:ascii="仿宋" w:eastAsia="仿宋" w:hAnsi="仿宋"/>
                <w:szCs w:val="24"/>
                <w:lang w:val="zh-CN"/>
              </w:rPr>
              <w:t>漏洞检测及修补</w:t>
            </w:r>
            <w:r>
              <w:rPr>
                <w:rFonts w:ascii="仿宋" w:eastAsia="仿宋" w:hAnsi="仿宋" w:hint="eastAsia"/>
                <w:szCs w:val="24"/>
                <w:lang w:val="zh-CN"/>
              </w:rPr>
              <w:t>、</w:t>
            </w:r>
            <w:r>
              <w:rPr>
                <w:rFonts w:ascii="仿宋" w:eastAsia="仿宋" w:hAnsi="仿宋"/>
                <w:szCs w:val="24"/>
                <w:lang w:val="zh-CN"/>
              </w:rPr>
              <w:t>病毒防治等工作；</w:t>
            </w:r>
          </w:p>
        </w:tc>
        <w:tc>
          <w:tcPr>
            <w:tcW w:w="567" w:type="dxa"/>
            <w:tcBorders>
              <w:top w:val="nil"/>
              <w:left w:val="nil"/>
              <w:bottom w:val="single" w:sz="4" w:space="0" w:color="auto"/>
              <w:right w:val="single" w:sz="4" w:space="0" w:color="auto"/>
            </w:tcBorders>
            <w:vAlign w:val="center"/>
          </w:tcPr>
          <w:p w14:paraId="2DFE44EC"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981" w:type="dxa"/>
            <w:tcBorders>
              <w:top w:val="nil"/>
              <w:left w:val="nil"/>
              <w:bottom w:val="single" w:sz="4" w:space="0" w:color="auto"/>
              <w:right w:val="single" w:sz="8" w:space="0" w:color="auto"/>
            </w:tcBorders>
            <w:vAlign w:val="center"/>
          </w:tcPr>
          <w:p w14:paraId="0EA6D912"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52834FBA" w14:textId="77777777">
        <w:trPr>
          <w:trHeight w:hRule="exact" w:val="512"/>
          <w:jc w:val="center"/>
        </w:trPr>
        <w:tc>
          <w:tcPr>
            <w:tcW w:w="835" w:type="dxa"/>
            <w:tcBorders>
              <w:top w:val="nil"/>
              <w:left w:val="single" w:sz="8" w:space="0" w:color="auto"/>
              <w:bottom w:val="single" w:sz="4" w:space="0" w:color="auto"/>
              <w:right w:val="single" w:sz="4" w:space="0" w:color="auto"/>
            </w:tcBorders>
            <w:vAlign w:val="center"/>
          </w:tcPr>
          <w:p w14:paraId="51FE5798"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235" w:type="dxa"/>
            <w:tcBorders>
              <w:top w:val="nil"/>
              <w:left w:val="nil"/>
              <w:bottom w:val="single" w:sz="4" w:space="0" w:color="auto"/>
              <w:right w:val="single" w:sz="4" w:space="0" w:color="auto"/>
            </w:tcBorders>
            <w:vAlign w:val="center"/>
          </w:tcPr>
          <w:p w14:paraId="257347D3"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负责整个公司（包含局域网</w:t>
            </w:r>
            <w:r>
              <w:rPr>
                <w:rFonts w:ascii="仿宋" w:eastAsia="仿宋" w:hAnsi="仿宋" w:hint="eastAsia"/>
                <w:szCs w:val="24"/>
                <w:lang w:val="zh-CN"/>
              </w:rPr>
              <w:t>、</w:t>
            </w:r>
            <w:r>
              <w:rPr>
                <w:rFonts w:ascii="仿宋" w:eastAsia="仿宋" w:hAnsi="仿宋"/>
                <w:szCs w:val="24"/>
                <w:lang w:val="zh-CN"/>
              </w:rPr>
              <w:t>广域网）的系统安全性；</w:t>
            </w:r>
          </w:p>
        </w:tc>
        <w:tc>
          <w:tcPr>
            <w:tcW w:w="567" w:type="dxa"/>
            <w:tcBorders>
              <w:top w:val="nil"/>
              <w:left w:val="nil"/>
              <w:bottom w:val="single" w:sz="4" w:space="0" w:color="auto"/>
              <w:right w:val="single" w:sz="4" w:space="0" w:color="auto"/>
            </w:tcBorders>
            <w:vAlign w:val="center"/>
          </w:tcPr>
          <w:p w14:paraId="529728D1"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981" w:type="dxa"/>
            <w:tcBorders>
              <w:top w:val="nil"/>
              <w:left w:val="nil"/>
              <w:bottom w:val="single" w:sz="4" w:space="0" w:color="auto"/>
              <w:right w:val="single" w:sz="8" w:space="0" w:color="auto"/>
            </w:tcBorders>
            <w:vAlign w:val="center"/>
          </w:tcPr>
          <w:p w14:paraId="0C05B87D"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5960201E" w14:textId="77777777">
        <w:trPr>
          <w:trHeight w:hRule="exact" w:val="989"/>
          <w:jc w:val="center"/>
        </w:trPr>
        <w:tc>
          <w:tcPr>
            <w:tcW w:w="835" w:type="dxa"/>
            <w:tcBorders>
              <w:top w:val="nil"/>
              <w:left w:val="single" w:sz="8" w:space="0" w:color="auto"/>
              <w:bottom w:val="single" w:sz="4" w:space="0" w:color="auto"/>
              <w:right w:val="single" w:sz="4" w:space="0" w:color="auto"/>
            </w:tcBorders>
            <w:vAlign w:val="center"/>
          </w:tcPr>
          <w:p w14:paraId="129674E1"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235" w:type="dxa"/>
            <w:tcBorders>
              <w:top w:val="nil"/>
              <w:left w:val="nil"/>
              <w:bottom w:val="single" w:sz="4" w:space="0" w:color="auto"/>
              <w:right w:val="single" w:sz="4" w:space="0" w:color="auto"/>
            </w:tcBorders>
            <w:vAlign w:val="center"/>
          </w:tcPr>
          <w:p w14:paraId="310E9B34"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经常保持对最新技术的掌握，实时了解INTERNET的动向，做到预防为主；</w:t>
            </w:r>
          </w:p>
        </w:tc>
        <w:tc>
          <w:tcPr>
            <w:tcW w:w="567" w:type="dxa"/>
            <w:tcBorders>
              <w:top w:val="nil"/>
              <w:left w:val="nil"/>
              <w:bottom w:val="single" w:sz="4" w:space="0" w:color="auto"/>
              <w:right w:val="single" w:sz="4" w:space="0" w:color="auto"/>
            </w:tcBorders>
            <w:vAlign w:val="center"/>
          </w:tcPr>
          <w:p w14:paraId="1864EDF7"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981" w:type="dxa"/>
            <w:tcBorders>
              <w:top w:val="nil"/>
              <w:left w:val="nil"/>
              <w:bottom w:val="single" w:sz="4" w:space="0" w:color="auto"/>
              <w:right w:val="single" w:sz="8" w:space="0" w:color="auto"/>
            </w:tcBorders>
            <w:vAlign w:val="center"/>
          </w:tcPr>
          <w:p w14:paraId="7309C890"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3E37DDAB" w14:textId="77777777">
        <w:trPr>
          <w:trHeight w:hRule="exact" w:val="896"/>
          <w:jc w:val="center"/>
        </w:trPr>
        <w:tc>
          <w:tcPr>
            <w:tcW w:w="835" w:type="dxa"/>
            <w:tcBorders>
              <w:top w:val="nil"/>
              <w:left w:val="single" w:sz="8" w:space="0" w:color="auto"/>
              <w:bottom w:val="single" w:sz="4" w:space="0" w:color="auto"/>
              <w:right w:val="single" w:sz="4" w:space="0" w:color="auto"/>
            </w:tcBorders>
            <w:vAlign w:val="center"/>
          </w:tcPr>
          <w:p w14:paraId="57BCF6A3"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235" w:type="dxa"/>
            <w:tcBorders>
              <w:top w:val="nil"/>
              <w:left w:val="nil"/>
              <w:bottom w:val="single" w:sz="4" w:space="0" w:color="auto"/>
              <w:right w:val="single" w:sz="4" w:space="0" w:color="auto"/>
            </w:tcBorders>
            <w:vAlign w:val="center"/>
          </w:tcPr>
          <w:p w14:paraId="074EBFF5"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年终总结中报告年度重大事件，并对系统记录文件保存收档，以备查阅；</w:t>
            </w:r>
          </w:p>
        </w:tc>
        <w:tc>
          <w:tcPr>
            <w:tcW w:w="567" w:type="dxa"/>
            <w:tcBorders>
              <w:top w:val="nil"/>
              <w:left w:val="nil"/>
              <w:bottom w:val="single" w:sz="4" w:space="0" w:color="auto"/>
              <w:right w:val="single" w:sz="4" w:space="0" w:color="auto"/>
            </w:tcBorders>
            <w:vAlign w:val="center"/>
          </w:tcPr>
          <w:p w14:paraId="7326CD54"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981" w:type="dxa"/>
            <w:tcBorders>
              <w:top w:val="nil"/>
              <w:left w:val="nil"/>
              <w:bottom w:val="single" w:sz="4" w:space="0" w:color="auto"/>
              <w:right w:val="single" w:sz="8" w:space="0" w:color="auto"/>
            </w:tcBorders>
            <w:vAlign w:val="center"/>
          </w:tcPr>
          <w:p w14:paraId="329FF99D"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22108AD2" w14:textId="77777777">
        <w:trPr>
          <w:trHeight w:hRule="exact" w:val="448"/>
          <w:jc w:val="center"/>
        </w:trPr>
        <w:tc>
          <w:tcPr>
            <w:tcW w:w="835" w:type="dxa"/>
            <w:tcBorders>
              <w:top w:val="nil"/>
              <w:left w:val="single" w:sz="8" w:space="0" w:color="auto"/>
              <w:bottom w:val="single" w:sz="4" w:space="0" w:color="auto"/>
              <w:right w:val="single" w:sz="4" w:space="0" w:color="auto"/>
            </w:tcBorders>
            <w:vAlign w:val="center"/>
          </w:tcPr>
          <w:p w14:paraId="003FB69A"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235" w:type="dxa"/>
            <w:tcBorders>
              <w:top w:val="nil"/>
              <w:left w:val="nil"/>
              <w:bottom w:val="single" w:sz="4" w:space="0" w:color="auto"/>
              <w:right w:val="single" w:sz="4" w:space="0" w:color="auto"/>
            </w:tcBorders>
            <w:vAlign w:val="center"/>
          </w:tcPr>
          <w:p w14:paraId="274CDE61"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制定</w:t>
            </w:r>
            <w:r>
              <w:rPr>
                <w:rFonts w:ascii="仿宋" w:eastAsia="仿宋" w:hAnsi="仿宋" w:hint="eastAsia"/>
                <w:szCs w:val="24"/>
                <w:lang w:val="zh-CN"/>
              </w:rPr>
              <w:t>、</w:t>
            </w:r>
            <w:r>
              <w:rPr>
                <w:rFonts w:ascii="仿宋" w:eastAsia="仿宋" w:hAnsi="仿宋"/>
                <w:szCs w:val="24"/>
                <w:lang w:val="zh-CN"/>
              </w:rPr>
              <w:t>发布网络基础设施使用管理办法并监督执行情况；</w:t>
            </w:r>
          </w:p>
        </w:tc>
        <w:tc>
          <w:tcPr>
            <w:tcW w:w="567" w:type="dxa"/>
            <w:tcBorders>
              <w:top w:val="nil"/>
              <w:left w:val="nil"/>
              <w:bottom w:val="single" w:sz="4" w:space="0" w:color="auto"/>
              <w:right w:val="single" w:sz="4" w:space="0" w:color="auto"/>
            </w:tcBorders>
            <w:vAlign w:val="center"/>
          </w:tcPr>
          <w:p w14:paraId="4AFBFE10"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981" w:type="dxa"/>
            <w:tcBorders>
              <w:top w:val="nil"/>
              <w:left w:val="nil"/>
              <w:bottom w:val="single" w:sz="4" w:space="0" w:color="auto"/>
              <w:right w:val="single" w:sz="8" w:space="0" w:color="auto"/>
            </w:tcBorders>
            <w:vAlign w:val="center"/>
          </w:tcPr>
          <w:p w14:paraId="404E9756"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3AFCC9E1" w14:textId="77777777">
        <w:trPr>
          <w:trHeight w:hRule="exact" w:val="896"/>
          <w:jc w:val="center"/>
        </w:trPr>
        <w:tc>
          <w:tcPr>
            <w:tcW w:w="835" w:type="dxa"/>
            <w:tcBorders>
              <w:top w:val="nil"/>
              <w:left w:val="single" w:sz="8" w:space="0" w:color="auto"/>
              <w:bottom w:val="single" w:sz="4" w:space="0" w:color="auto"/>
              <w:right w:val="single" w:sz="4" w:space="0" w:color="auto"/>
            </w:tcBorders>
            <w:vAlign w:val="center"/>
          </w:tcPr>
          <w:p w14:paraId="6FAA6630"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235" w:type="dxa"/>
            <w:tcBorders>
              <w:top w:val="nil"/>
              <w:left w:val="nil"/>
              <w:bottom w:val="single" w:sz="4" w:space="0" w:color="auto"/>
              <w:right w:val="single" w:sz="4" w:space="0" w:color="auto"/>
            </w:tcBorders>
            <w:vAlign w:val="center"/>
          </w:tcPr>
          <w:p w14:paraId="771F3FB6"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确保网络通信传输畅通，实时监控整个局域网的运转和网络通信流量情况；</w:t>
            </w:r>
          </w:p>
        </w:tc>
        <w:tc>
          <w:tcPr>
            <w:tcW w:w="567" w:type="dxa"/>
            <w:tcBorders>
              <w:top w:val="nil"/>
              <w:left w:val="nil"/>
              <w:bottom w:val="single" w:sz="4" w:space="0" w:color="auto"/>
              <w:right w:val="single" w:sz="4" w:space="0" w:color="auto"/>
            </w:tcBorders>
            <w:vAlign w:val="center"/>
          </w:tcPr>
          <w:p w14:paraId="04DC2820"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981" w:type="dxa"/>
            <w:tcBorders>
              <w:top w:val="nil"/>
              <w:left w:val="nil"/>
              <w:bottom w:val="single" w:sz="4" w:space="0" w:color="auto"/>
              <w:right w:val="single" w:sz="8" w:space="0" w:color="auto"/>
            </w:tcBorders>
            <w:vAlign w:val="center"/>
          </w:tcPr>
          <w:p w14:paraId="0CFC029C"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45D9D0AB" w14:textId="77777777">
        <w:trPr>
          <w:trHeight w:hRule="exact" w:val="896"/>
          <w:jc w:val="center"/>
        </w:trPr>
        <w:tc>
          <w:tcPr>
            <w:tcW w:w="835" w:type="dxa"/>
            <w:tcBorders>
              <w:top w:val="nil"/>
              <w:left w:val="single" w:sz="8" w:space="0" w:color="auto"/>
              <w:bottom w:val="single" w:sz="4" w:space="0" w:color="auto"/>
              <w:right w:val="single" w:sz="4" w:space="0" w:color="auto"/>
            </w:tcBorders>
            <w:vAlign w:val="center"/>
          </w:tcPr>
          <w:p w14:paraId="0ED980DA"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235" w:type="dxa"/>
            <w:tcBorders>
              <w:top w:val="nil"/>
              <w:left w:val="nil"/>
              <w:bottom w:val="single" w:sz="4" w:space="0" w:color="auto"/>
              <w:right w:val="single" w:sz="4" w:space="0" w:color="auto"/>
            </w:tcBorders>
            <w:vAlign w:val="center"/>
          </w:tcPr>
          <w:p w14:paraId="4930E2F1"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掌握主干设备的配置情况及配置参数变更情况，备份各个设备的配置文件；</w:t>
            </w:r>
          </w:p>
        </w:tc>
        <w:tc>
          <w:tcPr>
            <w:tcW w:w="567" w:type="dxa"/>
            <w:tcBorders>
              <w:top w:val="nil"/>
              <w:left w:val="nil"/>
              <w:bottom w:val="single" w:sz="4" w:space="0" w:color="auto"/>
              <w:right w:val="single" w:sz="4" w:space="0" w:color="auto"/>
            </w:tcBorders>
            <w:vAlign w:val="center"/>
          </w:tcPr>
          <w:p w14:paraId="737F16C8"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981" w:type="dxa"/>
            <w:tcBorders>
              <w:top w:val="nil"/>
              <w:left w:val="nil"/>
              <w:bottom w:val="single" w:sz="4" w:space="0" w:color="auto"/>
              <w:right w:val="single" w:sz="8" w:space="0" w:color="auto"/>
            </w:tcBorders>
            <w:vAlign w:val="center"/>
          </w:tcPr>
          <w:p w14:paraId="6D99F1B0"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73907640" w14:textId="77777777">
        <w:trPr>
          <w:trHeight w:hRule="exact" w:val="448"/>
          <w:jc w:val="center"/>
        </w:trPr>
        <w:tc>
          <w:tcPr>
            <w:tcW w:w="835" w:type="dxa"/>
            <w:tcBorders>
              <w:top w:val="nil"/>
              <w:left w:val="single" w:sz="8" w:space="0" w:color="auto"/>
              <w:bottom w:val="single" w:sz="4" w:space="0" w:color="auto"/>
              <w:right w:val="single" w:sz="4" w:space="0" w:color="auto"/>
            </w:tcBorders>
            <w:vAlign w:val="center"/>
          </w:tcPr>
          <w:p w14:paraId="502700F8"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235" w:type="dxa"/>
            <w:tcBorders>
              <w:top w:val="nil"/>
              <w:left w:val="nil"/>
              <w:bottom w:val="single" w:sz="4" w:space="0" w:color="auto"/>
              <w:right w:val="single" w:sz="4" w:space="0" w:color="auto"/>
            </w:tcBorders>
            <w:vAlign w:val="center"/>
          </w:tcPr>
          <w:p w14:paraId="035D0390"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掌握用户端设备接入网络的情况，以便发现问题时可迅速定位</w:t>
            </w:r>
          </w:p>
        </w:tc>
        <w:tc>
          <w:tcPr>
            <w:tcW w:w="567" w:type="dxa"/>
            <w:tcBorders>
              <w:top w:val="nil"/>
              <w:left w:val="nil"/>
              <w:bottom w:val="single" w:sz="4" w:space="0" w:color="auto"/>
              <w:right w:val="single" w:sz="4" w:space="0" w:color="auto"/>
            </w:tcBorders>
            <w:vAlign w:val="center"/>
          </w:tcPr>
          <w:p w14:paraId="225E5A25"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981" w:type="dxa"/>
            <w:tcBorders>
              <w:top w:val="nil"/>
              <w:left w:val="nil"/>
              <w:bottom w:val="single" w:sz="4" w:space="0" w:color="auto"/>
              <w:right w:val="single" w:sz="8" w:space="0" w:color="auto"/>
            </w:tcBorders>
            <w:vAlign w:val="center"/>
          </w:tcPr>
          <w:p w14:paraId="18B50513"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62BB0926" w14:textId="77777777">
        <w:trPr>
          <w:trHeight w:hRule="exact" w:val="606"/>
          <w:jc w:val="center"/>
        </w:trPr>
        <w:tc>
          <w:tcPr>
            <w:tcW w:w="835" w:type="dxa"/>
            <w:tcBorders>
              <w:top w:val="nil"/>
              <w:left w:val="single" w:sz="8" w:space="0" w:color="auto"/>
              <w:bottom w:val="single" w:sz="4" w:space="0" w:color="auto"/>
              <w:right w:val="single" w:sz="4" w:space="0" w:color="auto"/>
            </w:tcBorders>
            <w:vAlign w:val="center"/>
          </w:tcPr>
          <w:p w14:paraId="081578FA"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7235" w:type="dxa"/>
            <w:tcBorders>
              <w:top w:val="nil"/>
              <w:left w:val="nil"/>
              <w:bottom w:val="single" w:sz="4" w:space="0" w:color="auto"/>
              <w:right w:val="single" w:sz="4" w:space="0" w:color="auto"/>
            </w:tcBorders>
            <w:vAlign w:val="center"/>
          </w:tcPr>
          <w:p w14:paraId="3ACECEE2"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定期做好网站及办公系统的推广使用及数据备份工作；</w:t>
            </w:r>
          </w:p>
        </w:tc>
        <w:tc>
          <w:tcPr>
            <w:tcW w:w="567" w:type="dxa"/>
            <w:tcBorders>
              <w:top w:val="nil"/>
              <w:left w:val="nil"/>
              <w:bottom w:val="single" w:sz="4" w:space="0" w:color="auto"/>
              <w:right w:val="single" w:sz="4" w:space="0" w:color="auto"/>
            </w:tcBorders>
            <w:vAlign w:val="center"/>
          </w:tcPr>
          <w:p w14:paraId="2AE3998E"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981" w:type="dxa"/>
            <w:tcBorders>
              <w:top w:val="nil"/>
              <w:left w:val="nil"/>
              <w:bottom w:val="single" w:sz="4" w:space="0" w:color="auto"/>
              <w:right w:val="single" w:sz="8" w:space="0" w:color="auto"/>
            </w:tcBorders>
            <w:vAlign w:val="center"/>
          </w:tcPr>
          <w:p w14:paraId="7886B42D"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1B65E442" w14:textId="77777777">
        <w:trPr>
          <w:trHeight w:hRule="exact" w:val="896"/>
          <w:jc w:val="center"/>
        </w:trPr>
        <w:tc>
          <w:tcPr>
            <w:tcW w:w="835" w:type="dxa"/>
            <w:tcBorders>
              <w:top w:val="nil"/>
              <w:left w:val="single" w:sz="8" w:space="0" w:color="auto"/>
              <w:bottom w:val="single" w:sz="4" w:space="0" w:color="auto"/>
              <w:right w:val="single" w:sz="4" w:space="0" w:color="auto"/>
            </w:tcBorders>
            <w:vAlign w:val="center"/>
          </w:tcPr>
          <w:p w14:paraId="3C5AD8BD"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235" w:type="dxa"/>
            <w:tcBorders>
              <w:top w:val="nil"/>
              <w:left w:val="nil"/>
              <w:bottom w:val="single" w:sz="4" w:space="0" w:color="auto"/>
              <w:right w:val="single" w:sz="4" w:space="0" w:color="auto"/>
            </w:tcBorders>
            <w:vAlign w:val="center"/>
          </w:tcPr>
          <w:p w14:paraId="04398DA6" w14:textId="77777777" w:rsidR="00E666BA" w:rsidRDefault="00000000">
            <w:pPr>
              <w:spacing w:line="360" w:lineRule="auto"/>
              <w:ind w:firstLineChars="0" w:firstLine="0"/>
              <w:rPr>
                <w:rFonts w:ascii="仿宋" w:eastAsia="仿宋" w:hAnsi="仿宋" w:cs="宋体" w:hint="eastAsia"/>
                <w:color w:val="000000"/>
                <w:kern w:val="0"/>
                <w:szCs w:val="24"/>
              </w:rPr>
            </w:pPr>
            <w:r>
              <w:rPr>
                <w:rFonts w:ascii="仿宋" w:eastAsia="仿宋" w:hAnsi="仿宋"/>
                <w:szCs w:val="24"/>
                <w:lang w:val="zh-CN"/>
              </w:rPr>
              <w:t>采取技术措施，对网络内经常出现的用户需要变更位置和部门的情况进行管理；</w:t>
            </w:r>
          </w:p>
        </w:tc>
        <w:tc>
          <w:tcPr>
            <w:tcW w:w="567" w:type="dxa"/>
            <w:tcBorders>
              <w:top w:val="nil"/>
              <w:left w:val="nil"/>
              <w:bottom w:val="single" w:sz="4" w:space="0" w:color="auto"/>
              <w:right w:val="single" w:sz="4" w:space="0" w:color="auto"/>
            </w:tcBorders>
            <w:vAlign w:val="center"/>
          </w:tcPr>
          <w:p w14:paraId="2EFBDB9E"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981" w:type="dxa"/>
            <w:tcBorders>
              <w:top w:val="nil"/>
              <w:left w:val="nil"/>
              <w:bottom w:val="single" w:sz="4" w:space="0" w:color="auto"/>
              <w:right w:val="single" w:sz="8" w:space="0" w:color="auto"/>
            </w:tcBorders>
            <w:vAlign w:val="center"/>
          </w:tcPr>
          <w:p w14:paraId="0F250CBA"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62E97096" w14:textId="77777777">
        <w:trPr>
          <w:trHeight w:hRule="exact" w:val="656"/>
          <w:jc w:val="center"/>
        </w:trPr>
        <w:tc>
          <w:tcPr>
            <w:tcW w:w="835" w:type="dxa"/>
            <w:tcBorders>
              <w:top w:val="nil"/>
              <w:left w:val="single" w:sz="8" w:space="0" w:color="auto"/>
              <w:bottom w:val="single" w:sz="4" w:space="0" w:color="auto"/>
              <w:right w:val="single" w:sz="4" w:space="0" w:color="auto"/>
            </w:tcBorders>
            <w:vAlign w:val="center"/>
          </w:tcPr>
          <w:p w14:paraId="2EF283A8"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11</w:t>
            </w:r>
          </w:p>
        </w:tc>
        <w:tc>
          <w:tcPr>
            <w:tcW w:w="7235" w:type="dxa"/>
            <w:tcBorders>
              <w:top w:val="nil"/>
              <w:left w:val="nil"/>
              <w:bottom w:val="single" w:sz="4" w:space="0" w:color="auto"/>
              <w:right w:val="single" w:sz="4" w:space="0" w:color="auto"/>
            </w:tcBorders>
            <w:vAlign w:val="center"/>
          </w:tcPr>
          <w:p w14:paraId="28B1890B"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掌握与外部网络的连接配置，监督网络通信状况，发现问题及时解决；</w:t>
            </w:r>
          </w:p>
        </w:tc>
        <w:tc>
          <w:tcPr>
            <w:tcW w:w="567" w:type="dxa"/>
            <w:tcBorders>
              <w:top w:val="nil"/>
              <w:left w:val="nil"/>
              <w:bottom w:val="single" w:sz="4" w:space="0" w:color="auto"/>
              <w:right w:val="single" w:sz="4" w:space="0" w:color="auto"/>
            </w:tcBorders>
            <w:vAlign w:val="center"/>
          </w:tcPr>
          <w:p w14:paraId="3DE329A3"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981" w:type="dxa"/>
            <w:tcBorders>
              <w:top w:val="nil"/>
              <w:left w:val="nil"/>
              <w:bottom w:val="single" w:sz="4" w:space="0" w:color="auto"/>
              <w:right w:val="single" w:sz="8" w:space="0" w:color="auto"/>
            </w:tcBorders>
            <w:vAlign w:val="center"/>
          </w:tcPr>
          <w:p w14:paraId="4EC1265C"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5198A9E0" w14:textId="77777777">
        <w:trPr>
          <w:trHeight w:hRule="exact" w:val="448"/>
          <w:jc w:val="center"/>
        </w:trPr>
        <w:tc>
          <w:tcPr>
            <w:tcW w:w="835" w:type="dxa"/>
            <w:tcBorders>
              <w:top w:val="nil"/>
              <w:left w:val="single" w:sz="8" w:space="0" w:color="auto"/>
              <w:bottom w:val="single" w:sz="4" w:space="0" w:color="auto"/>
              <w:right w:val="single" w:sz="4" w:space="0" w:color="auto"/>
            </w:tcBorders>
            <w:vAlign w:val="center"/>
          </w:tcPr>
          <w:p w14:paraId="30910A2D"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12</w:t>
            </w:r>
          </w:p>
        </w:tc>
        <w:tc>
          <w:tcPr>
            <w:tcW w:w="7235" w:type="dxa"/>
            <w:tcBorders>
              <w:top w:val="nil"/>
              <w:left w:val="nil"/>
              <w:bottom w:val="single" w:sz="4" w:space="0" w:color="auto"/>
              <w:right w:val="single" w:sz="4" w:space="0" w:color="auto"/>
            </w:tcBorders>
            <w:vAlign w:val="center"/>
          </w:tcPr>
          <w:p w14:paraId="47403877"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积极协助各部门工作人员解决办公用计算机及相关设备的使用过程中遇到的技术问题；</w:t>
            </w:r>
          </w:p>
        </w:tc>
        <w:tc>
          <w:tcPr>
            <w:tcW w:w="567" w:type="dxa"/>
            <w:tcBorders>
              <w:top w:val="nil"/>
              <w:left w:val="nil"/>
              <w:bottom w:val="single" w:sz="4" w:space="0" w:color="auto"/>
              <w:right w:val="single" w:sz="4" w:space="0" w:color="auto"/>
            </w:tcBorders>
            <w:vAlign w:val="center"/>
          </w:tcPr>
          <w:p w14:paraId="05C2F816"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981" w:type="dxa"/>
            <w:tcBorders>
              <w:top w:val="nil"/>
              <w:left w:val="nil"/>
              <w:bottom w:val="single" w:sz="4" w:space="0" w:color="auto"/>
              <w:right w:val="single" w:sz="8" w:space="0" w:color="auto"/>
            </w:tcBorders>
            <w:vAlign w:val="center"/>
          </w:tcPr>
          <w:p w14:paraId="23B42914"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48DF3743" w14:textId="77777777">
        <w:trPr>
          <w:trHeight w:hRule="exact" w:val="448"/>
          <w:jc w:val="center"/>
        </w:trPr>
        <w:tc>
          <w:tcPr>
            <w:tcW w:w="835" w:type="dxa"/>
            <w:tcBorders>
              <w:top w:val="nil"/>
              <w:left w:val="single" w:sz="8" w:space="0" w:color="auto"/>
              <w:bottom w:val="single" w:sz="4" w:space="0" w:color="auto"/>
              <w:right w:val="single" w:sz="4" w:space="0" w:color="auto"/>
            </w:tcBorders>
            <w:vAlign w:val="center"/>
          </w:tcPr>
          <w:p w14:paraId="68B9C665"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13</w:t>
            </w:r>
          </w:p>
        </w:tc>
        <w:tc>
          <w:tcPr>
            <w:tcW w:w="7235" w:type="dxa"/>
            <w:tcBorders>
              <w:top w:val="nil"/>
              <w:left w:val="nil"/>
              <w:bottom w:val="single" w:sz="4" w:space="0" w:color="auto"/>
              <w:right w:val="single" w:sz="4" w:space="0" w:color="auto"/>
            </w:tcBorders>
            <w:vAlign w:val="center"/>
          </w:tcPr>
          <w:p w14:paraId="39FD1098"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随时监控中心设备运行情况，发现异常情况应立即按照预案规程进行操作，并及时上报和详细记录；</w:t>
            </w:r>
          </w:p>
        </w:tc>
        <w:tc>
          <w:tcPr>
            <w:tcW w:w="567" w:type="dxa"/>
            <w:tcBorders>
              <w:top w:val="nil"/>
              <w:left w:val="nil"/>
              <w:bottom w:val="single" w:sz="4" w:space="0" w:color="auto"/>
              <w:right w:val="single" w:sz="4" w:space="0" w:color="auto"/>
            </w:tcBorders>
            <w:vAlign w:val="center"/>
          </w:tcPr>
          <w:p w14:paraId="3C727362"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981" w:type="dxa"/>
            <w:tcBorders>
              <w:top w:val="nil"/>
              <w:left w:val="nil"/>
              <w:bottom w:val="single" w:sz="4" w:space="0" w:color="auto"/>
              <w:right w:val="single" w:sz="8" w:space="0" w:color="auto"/>
            </w:tcBorders>
            <w:vAlign w:val="center"/>
          </w:tcPr>
          <w:p w14:paraId="0DC13A1E"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259D0541" w14:textId="77777777">
        <w:trPr>
          <w:trHeight w:hRule="exact" w:val="448"/>
          <w:jc w:val="center"/>
        </w:trPr>
        <w:tc>
          <w:tcPr>
            <w:tcW w:w="835" w:type="dxa"/>
            <w:tcBorders>
              <w:top w:val="nil"/>
              <w:left w:val="single" w:sz="8" w:space="0" w:color="auto"/>
              <w:bottom w:val="single" w:sz="4" w:space="0" w:color="auto"/>
              <w:right w:val="single" w:sz="4" w:space="0" w:color="auto"/>
            </w:tcBorders>
            <w:vAlign w:val="center"/>
          </w:tcPr>
          <w:p w14:paraId="3657DF2E"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14</w:t>
            </w:r>
          </w:p>
        </w:tc>
        <w:tc>
          <w:tcPr>
            <w:tcW w:w="7235" w:type="dxa"/>
            <w:tcBorders>
              <w:top w:val="nil"/>
              <w:left w:val="nil"/>
              <w:bottom w:val="single" w:sz="4" w:space="0" w:color="auto"/>
              <w:right w:val="single" w:sz="4" w:space="0" w:color="auto"/>
            </w:tcBorders>
            <w:vAlign w:val="center"/>
          </w:tcPr>
          <w:p w14:paraId="6419B962"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严格执行密码管理规定，对操作密码定期更改，超级用户密码由系统管理员掌握；</w:t>
            </w:r>
          </w:p>
        </w:tc>
        <w:tc>
          <w:tcPr>
            <w:tcW w:w="567" w:type="dxa"/>
            <w:tcBorders>
              <w:top w:val="nil"/>
              <w:left w:val="nil"/>
              <w:bottom w:val="single" w:sz="4" w:space="0" w:color="auto"/>
              <w:right w:val="single" w:sz="4" w:space="0" w:color="auto"/>
            </w:tcBorders>
            <w:vAlign w:val="center"/>
          </w:tcPr>
          <w:p w14:paraId="49E9BDFE"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981" w:type="dxa"/>
            <w:tcBorders>
              <w:top w:val="nil"/>
              <w:left w:val="nil"/>
              <w:bottom w:val="single" w:sz="4" w:space="0" w:color="auto"/>
              <w:right w:val="single" w:sz="8" w:space="0" w:color="auto"/>
            </w:tcBorders>
            <w:vAlign w:val="center"/>
          </w:tcPr>
          <w:p w14:paraId="272A8780"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1B039E24" w14:textId="77777777">
        <w:trPr>
          <w:trHeight w:hRule="exact" w:val="448"/>
          <w:jc w:val="center"/>
        </w:trPr>
        <w:tc>
          <w:tcPr>
            <w:tcW w:w="835" w:type="dxa"/>
            <w:tcBorders>
              <w:top w:val="nil"/>
              <w:left w:val="single" w:sz="8" w:space="0" w:color="auto"/>
              <w:bottom w:val="single" w:sz="4" w:space="0" w:color="auto"/>
              <w:right w:val="single" w:sz="4" w:space="0" w:color="auto"/>
            </w:tcBorders>
            <w:vAlign w:val="center"/>
          </w:tcPr>
          <w:p w14:paraId="13DF5A98"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15</w:t>
            </w:r>
          </w:p>
        </w:tc>
        <w:tc>
          <w:tcPr>
            <w:tcW w:w="7235" w:type="dxa"/>
            <w:tcBorders>
              <w:top w:val="nil"/>
              <w:left w:val="nil"/>
              <w:bottom w:val="single" w:sz="4" w:space="0" w:color="auto"/>
              <w:right w:val="single" w:sz="4" w:space="0" w:color="auto"/>
            </w:tcBorders>
            <w:vAlign w:val="center"/>
          </w:tcPr>
          <w:p w14:paraId="7AA333BC"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应恪守保密制度，不得擅自泄露各种信息资料与数据；</w:t>
            </w:r>
          </w:p>
        </w:tc>
        <w:tc>
          <w:tcPr>
            <w:tcW w:w="567" w:type="dxa"/>
            <w:tcBorders>
              <w:top w:val="nil"/>
              <w:left w:val="nil"/>
              <w:bottom w:val="single" w:sz="4" w:space="0" w:color="auto"/>
              <w:right w:val="single" w:sz="4" w:space="0" w:color="auto"/>
            </w:tcBorders>
            <w:vAlign w:val="center"/>
          </w:tcPr>
          <w:p w14:paraId="6204AE2D"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981" w:type="dxa"/>
            <w:tcBorders>
              <w:top w:val="nil"/>
              <w:left w:val="nil"/>
              <w:bottom w:val="single" w:sz="4" w:space="0" w:color="auto"/>
              <w:right w:val="single" w:sz="8" w:space="0" w:color="auto"/>
            </w:tcBorders>
            <w:vAlign w:val="center"/>
          </w:tcPr>
          <w:p w14:paraId="689AF05A"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465E7184" w14:textId="77777777">
        <w:trPr>
          <w:trHeight w:hRule="exact" w:val="448"/>
          <w:jc w:val="center"/>
        </w:trPr>
        <w:tc>
          <w:tcPr>
            <w:tcW w:w="835" w:type="dxa"/>
            <w:tcBorders>
              <w:top w:val="nil"/>
              <w:left w:val="single" w:sz="8" w:space="0" w:color="auto"/>
              <w:bottom w:val="single" w:sz="4" w:space="0" w:color="auto"/>
              <w:right w:val="single" w:sz="4" w:space="0" w:color="auto"/>
            </w:tcBorders>
            <w:vAlign w:val="center"/>
          </w:tcPr>
          <w:p w14:paraId="74D67EB3"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16</w:t>
            </w:r>
          </w:p>
        </w:tc>
        <w:tc>
          <w:tcPr>
            <w:tcW w:w="7235" w:type="dxa"/>
            <w:tcBorders>
              <w:top w:val="nil"/>
              <w:left w:val="nil"/>
              <w:bottom w:val="single" w:sz="4" w:space="0" w:color="auto"/>
              <w:right w:val="single" w:sz="4" w:space="0" w:color="auto"/>
            </w:tcBorders>
            <w:vAlign w:val="center"/>
          </w:tcPr>
          <w:p w14:paraId="63C79EFF" w14:textId="77777777" w:rsidR="00E666BA" w:rsidRDefault="00000000">
            <w:pPr>
              <w:widowControl/>
              <w:spacing w:line="360" w:lineRule="auto"/>
              <w:ind w:firstLineChars="0" w:firstLine="0"/>
              <w:jc w:val="left"/>
              <w:rPr>
                <w:rFonts w:ascii="仿宋" w:eastAsia="仿宋" w:hAnsi="仿宋" w:cs="宋体" w:hint="eastAsia"/>
                <w:color w:val="000000"/>
                <w:kern w:val="0"/>
                <w:szCs w:val="24"/>
              </w:rPr>
            </w:pPr>
            <w:r>
              <w:rPr>
                <w:rFonts w:ascii="仿宋" w:eastAsia="仿宋" w:hAnsi="仿宋"/>
                <w:szCs w:val="24"/>
                <w:lang w:val="zh-CN"/>
              </w:rPr>
              <w:t>不定期对机房内设置的消防器材</w:t>
            </w:r>
            <w:r>
              <w:rPr>
                <w:rFonts w:ascii="仿宋" w:eastAsia="仿宋" w:hAnsi="仿宋" w:hint="eastAsia"/>
                <w:szCs w:val="24"/>
                <w:lang w:val="zh-CN"/>
              </w:rPr>
              <w:t>、</w:t>
            </w:r>
            <w:r>
              <w:rPr>
                <w:rFonts w:ascii="仿宋" w:eastAsia="仿宋" w:hAnsi="仿宋"/>
                <w:szCs w:val="24"/>
                <w:lang w:val="zh-CN"/>
              </w:rPr>
              <w:t>监控设备进行检查，以保证其有效性</w:t>
            </w:r>
            <w:r>
              <w:rPr>
                <w:rFonts w:ascii="仿宋" w:eastAsia="仿宋" w:hAnsi="仿宋" w:hint="eastAsia"/>
                <w:szCs w:val="24"/>
                <w:lang w:val="zh-CN"/>
              </w:rPr>
              <w:t>。</w:t>
            </w:r>
          </w:p>
        </w:tc>
        <w:tc>
          <w:tcPr>
            <w:tcW w:w="567" w:type="dxa"/>
            <w:tcBorders>
              <w:top w:val="nil"/>
              <w:left w:val="nil"/>
              <w:bottom w:val="single" w:sz="4" w:space="0" w:color="auto"/>
              <w:right w:val="single" w:sz="4" w:space="0" w:color="auto"/>
            </w:tcBorders>
            <w:vAlign w:val="center"/>
          </w:tcPr>
          <w:p w14:paraId="7C2B9425"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981" w:type="dxa"/>
            <w:tcBorders>
              <w:top w:val="nil"/>
              <w:left w:val="nil"/>
              <w:bottom w:val="single" w:sz="4" w:space="0" w:color="auto"/>
              <w:right w:val="single" w:sz="8" w:space="0" w:color="auto"/>
            </w:tcBorders>
            <w:vAlign w:val="center"/>
          </w:tcPr>
          <w:p w14:paraId="2EDF44C8" w14:textId="77777777" w:rsidR="00E666BA" w:rsidRDefault="00E666BA">
            <w:pPr>
              <w:widowControl/>
              <w:spacing w:line="240" w:lineRule="auto"/>
              <w:ind w:firstLineChars="0" w:firstLine="0"/>
              <w:jc w:val="center"/>
              <w:rPr>
                <w:rFonts w:ascii="仿宋" w:eastAsia="仿宋" w:hAnsi="仿宋" w:cs="宋体" w:hint="eastAsia"/>
                <w:color w:val="000000"/>
                <w:kern w:val="0"/>
                <w:szCs w:val="24"/>
              </w:rPr>
            </w:pPr>
          </w:p>
        </w:tc>
      </w:tr>
      <w:tr w:rsidR="00E666BA" w14:paraId="5311A610" w14:textId="77777777">
        <w:trPr>
          <w:trHeight w:val="414"/>
          <w:jc w:val="center"/>
        </w:trPr>
        <w:tc>
          <w:tcPr>
            <w:tcW w:w="8070" w:type="dxa"/>
            <w:gridSpan w:val="2"/>
            <w:tcBorders>
              <w:top w:val="single" w:sz="4" w:space="0" w:color="auto"/>
              <w:left w:val="single" w:sz="8" w:space="0" w:color="auto"/>
              <w:bottom w:val="single" w:sz="8" w:space="0" w:color="auto"/>
              <w:right w:val="single" w:sz="4" w:space="0" w:color="000000"/>
            </w:tcBorders>
            <w:noWrap/>
            <w:vAlign w:val="center"/>
          </w:tcPr>
          <w:p w14:paraId="3035AC05"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567" w:type="dxa"/>
            <w:tcBorders>
              <w:top w:val="nil"/>
              <w:left w:val="nil"/>
              <w:bottom w:val="single" w:sz="8" w:space="0" w:color="auto"/>
              <w:right w:val="nil"/>
            </w:tcBorders>
            <w:vAlign w:val="center"/>
          </w:tcPr>
          <w:p w14:paraId="1615183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981" w:type="dxa"/>
            <w:tcBorders>
              <w:top w:val="nil"/>
              <w:left w:val="nil"/>
              <w:bottom w:val="single" w:sz="8" w:space="0" w:color="auto"/>
              <w:right w:val="single" w:sz="8" w:space="0" w:color="auto"/>
            </w:tcBorders>
            <w:vAlign w:val="center"/>
          </w:tcPr>
          <w:p w14:paraId="424E5B4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671C8EC6" w14:textId="77777777" w:rsidR="00E666BA" w:rsidRDefault="00E666BA">
      <w:pPr>
        <w:widowControl/>
        <w:spacing w:line="240" w:lineRule="auto"/>
        <w:ind w:firstLineChars="0" w:firstLine="0"/>
        <w:jc w:val="left"/>
        <w:rPr>
          <w:rFonts w:ascii="仿宋" w:eastAsia="仿宋" w:hAnsi="仿宋" w:cs="Times New Roman" w:hint="eastAsia"/>
        </w:rPr>
      </w:pPr>
    </w:p>
    <w:p w14:paraId="4D9E2F66"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488D445B" w14:textId="77777777" w:rsidR="00E666BA" w:rsidRDefault="00000000">
      <w:pPr>
        <w:pStyle w:val="21"/>
        <w:rPr>
          <w:rFonts w:ascii="微软雅黑" w:hAnsi="微软雅黑" w:hint="eastAsia"/>
        </w:rPr>
      </w:pPr>
      <w:bookmarkStart w:id="92" w:name="_Toc175737658"/>
      <w:r>
        <w:rPr>
          <w:rFonts w:ascii="微软雅黑" w:hAnsi="微软雅黑" w:hint="eastAsia"/>
        </w:rPr>
        <w:lastRenderedPageBreak/>
        <w:t>34、网络运维工程师安全生产责任制考核表</w:t>
      </w:r>
      <w:bookmarkEnd w:id="92"/>
    </w:p>
    <w:tbl>
      <w:tblPr>
        <w:tblW w:w="5522" w:type="pct"/>
        <w:jc w:val="center"/>
        <w:tblLook w:val="04A0" w:firstRow="1" w:lastRow="0" w:firstColumn="1" w:lastColumn="0" w:noHBand="0" w:noVBand="1"/>
      </w:tblPr>
      <w:tblGrid>
        <w:gridCol w:w="795"/>
        <w:gridCol w:w="7442"/>
        <w:gridCol w:w="457"/>
        <w:gridCol w:w="457"/>
      </w:tblGrid>
      <w:tr w:rsidR="00E666BA" w14:paraId="5F6EC392" w14:textId="77777777">
        <w:trPr>
          <w:trHeight w:val="656"/>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6E842AE7"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52B48F9D" w14:textId="77777777">
        <w:trPr>
          <w:trHeight w:val="567"/>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3751A85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4A9DD9D3" w14:textId="77777777">
        <w:trPr>
          <w:trHeight w:val="562"/>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73F64ABB"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0E83A648" w14:textId="77777777">
        <w:trPr>
          <w:trHeight w:val="825"/>
          <w:jc w:val="center"/>
        </w:trPr>
        <w:tc>
          <w:tcPr>
            <w:tcW w:w="795" w:type="dxa"/>
            <w:tcBorders>
              <w:top w:val="nil"/>
              <w:left w:val="single" w:sz="8" w:space="0" w:color="auto"/>
              <w:bottom w:val="single" w:sz="4" w:space="0" w:color="auto"/>
              <w:right w:val="single" w:sz="4" w:space="0" w:color="auto"/>
            </w:tcBorders>
            <w:vAlign w:val="center"/>
          </w:tcPr>
          <w:p w14:paraId="24BA5117"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1AC5A63D"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2B87458F"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7F8438CA"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5866FD2B" w14:textId="77777777">
        <w:trPr>
          <w:trHeight w:val="1222"/>
          <w:jc w:val="center"/>
        </w:trPr>
        <w:tc>
          <w:tcPr>
            <w:tcW w:w="795" w:type="dxa"/>
            <w:tcBorders>
              <w:top w:val="nil"/>
              <w:left w:val="single" w:sz="8" w:space="0" w:color="auto"/>
              <w:bottom w:val="single" w:sz="4" w:space="0" w:color="auto"/>
              <w:right w:val="single" w:sz="4" w:space="0" w:color="auto"/>
            </w:tcBorders>
            <w:vAlign w:val="center"/>
          </w:tcPr>
          <w:p w14:paraId="6B8EC63C"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5F57E0D5"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负责安全服务器的搭建、部署、监控、调优、升级、日常维护和安全管理工作；</w:t>
            </w:r>
          </w:p>
        </w:tc>
        <w:tc>
          <w:tcPr>
            <w:tcW w:w="457" w:type="dxa"/>
            <w:tcBorders>
              <w:top w:val="nil"/>
              <w:left w:val="nil"/>
              <w:bottom w:val="single" w:sz="4" w:space="0" w:color="auto"/>
              <w:right w:val="single" w:sz="4" w:space="0" w:color="auto"/>
            </w:tcBorders>
            <w:vAlign w:val="center"/>
          </w:tcPr>
          <w:p w14:paraId="49594117"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20</w:t>
            </w:r>
          </w:p>
        </w:tc>
        <w:tc>
          <w:tcPr>
            <w:tcW w:w="457" w:type="dxa"/>
            <w:tcBorders>
              <w:top w:val="nil"/>
              <w:left w:val="nil"/>
              <w:bottom w:val="single" w:sz="4" w:space="0" w:color="auto"/>
              <w:right w:val="single" w:sz="8" w:space="0" w:color="auto"/>
            </w:tcBorders>
            <w:vAlign w:val="center"/>
          </w:tcPr>
          <w:p w14:paraId="0022F6E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4320DC4" w14:textId="77777777">
        <w:trPr>
          <w:trHeight w:val="1186"/>
          <w:jc w:val="center"/>
        </w:trPr>
        <w:tc>
          <w:tcPr>
            <w:tcW w:w="795" w:type="dxa"/>
            <w:tcBorders>
              <w:top w:val="nil"/>
              <w:left w:val="single" w:sz="8" w:space="0" w:color="auto"/>
              <w:bottom w:val="single" w:sz="4" w:space="0" w:color="auto"/>
              <w:right w:val="single" w:sz="4" w:space="0" w:color="auto"/>
            </w:tcBorders>
            <w:vAlign w:val="center"/>
          </w:tcPr>
          <w:p w14:paraId="020B4121"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04CE3D13"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负责系统安装、配置与维护，系统升级、扩容需求与资源落实，配合开发需求，测试、调整运维平台；</w:t>
            </w:r>
          </w:p>
        </w:tc>
        <w:tc>
          <w:tcPr>
            <w:tcW w:w="457" w:type="dxa"/>
            <w:tcBorders>
              <w:top w:val="nil"/>
              <w:left w:val="nil"/>
              <w:bottom w:val="single" w:sz="4" w:space="0" w:color="auto"/>
              <w:right w:val="single" w:sz="4" w:space="0" w:color="auto"/>
            </w:tcBorders>
            <w:vAlign w:val="center"/>
          </w:tcPr>
          <w:p w14:paraId="7709AA3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25</w:t>
            </w:r>
          </w:p>
        </w:tc>
        <w:tc>
          <w:tcPr>
            <w:tcW w:w="457" w:type="dxa"/>
            <w:tcBorders>
              <w:top w:val="nil"/>
              <w:left w:val="nil"/>
              <w:bottom w:val="single" w:sz="4" w:space="0" w:color="auto"/>
              <w:right w:val="single" w:sz="8" w:space="0" w:color="auto"/>
            </w:tcBorders>
            <w:vAlign w:val="center"/>
          </w:tcPr>
          <w:p w14:paraId="48D3E62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63B5BF2" w14:textId="77777777">
        <w:trPr>
          <w:trHeight w:val="1188"/>
          <w:jc w:val="center"/>
        </w:trPr>
        <w:tc>
          <w:tcPr>
            <w:tcW w:w="795" w:type="dxa"/>
            <w:tcBorders>
              <w:top w:val="nil"/>
              <w:left w:val="single" w:sz="8" w:space="0" w:color="auto"/>
              <w:bottom w:val="single" w:sz="4" w:space="0" w:color="auto"/>
              <w:right w:val="single" w:sz="4" w:space="0" w:color="auto"/>
            </w:tcBorders>
            <w:vAlign w:val="center"/>
          </w:tcPr>
          <w:p w14:paraId="0F46BB46"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278B2035"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负责处理系统方面日常变更、控制突发情况，对疑难问题进行分析并解决；</w:t>
            </w:r>
          </w:p>
        </w:tc>
        <w:tc>
          <w:tcPr>
            <w:tcW w:w="457" w:type="dxa"/>
            <w:tcBorders>
              <w:top w:val="nil"/>
              <w:left w:val="nil"/>
              <w:bottom w:val="single" w:sz="4" w:space="0" w:color="auto"/>
              <w:right w:val="single" w:sz="4" w:space="0" w:color="auto"/>
            </w:tcBorders>
            <w:vAlign w:val="center"/>
          </w:tcPr>
          <w:p w14:paraId="1F5F5870"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457" w:type="dxa"/>
            <w:tcBorders>
              <w:top w:val="nil"/>
              <w:left w:val="nil"/>
              <w:bottom w:val="single" w:sz="4" w:space="0" w:color="auto"/>
              <w:right w:val="single" w:sz="8" w:space="0" w:color="auto"/>
            </w:tcBorders>
            <w:vAlign w:val="center"/>
          </w:tcPr>
          <w:p w14:paraId="27D0899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0912C86" w14:textId="77777777">
        <w:trPr>
          <w:trHeight w:val="723"/>
          <w:jc w:val="center"/>
        </w:trPr>
        <w:tc>
          <w:tcPr>
            <w:tcW w:w="795" w:type="dxa"/>
            <w:tcBorders>
              <w:top w:val="nil"/>
              <w:left w:val="single" w:sz="8" w:space="0" w:color="auto"/>
              <w:bottom w:val="single" w:sz="4" w:space="0" w:color="auto"/>
              <w:right w:val="single" w:sz="4" w:space="0" w:color="auto"/>
            </w:tcBorders>
            <w:vAlign w:val="center"/>
          </w:tcPr>
          <w:p w14:paraId="2E431095"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5DDFEA69"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管理维护日常文档，制定系统集成项目计划，维护运维项目；</w:t>
            </w:r>
          </w:p>
        </w:tc>
        <w:tc>
          <w:tcPr>
            <w:tcW w:w="457" w:type="dxa"/>
            <w:tcBorders>
              <w:top w:val="nil"/>
              <w:left w:val="nil"/>
              <w:bottom w:val="single" w:sz="4" w:space="0" w:color="auto"/>
              <w:right w:val="single" w:sz="4" w:space="0" w:color="auto"/>
            </w:tcBorders>
            <w:vAlign w:val="center"/>
          </w:tcPr>
          <w:p w14:paraId="7230A684"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20</w:t>
            </w:r>
          </w:p>
        </w:tc>
        <w:tc>
          <w:tcPr>
            <w:tcW w:w="457" w:type="dxa"/>
            <w:tcBorders>
              <w:top w:val="nil"/>
              <w:left w:val="nil"/>
              <w:bottom w:val="single" w:sz="4" w:space="0" w:color="auto"/>
              <w:right w:val="single" w:sz="8" w:space="0" w:color="auto"/>
            </w:tcBorders>
            <w:vAlign w:val="center"/>
          </w:tcPr>
          <w:p w14:paraId="4F71172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2B47428" w14:textId="77777777">
        <w:trPr>
          <w:trHeight w:val="1319"/>
          <w:jc w:val="center"/>
        </w:trPr>
        <w:tc>
          <w:tcPr>
            <w:tcW w:w="795" w:type="dxa"/>
            <w:tcBorders>
              <w:top w:val="nil"/>
              <w:left w:val="single" w:sz="8" w:space="0" w:color="auto"/>
              <w:bottom w:val="single" w:sz="4" w:space="0" w:color="auto"/>
              <w:right w:val="single" w:sz="4" w:space="0" w:color="auto"/>
            </w:tcBorders>
            <w:vAlign w:val="center"/>
          </w:tcPr>
          <w:p w14:paraId="1C65DADC"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0A89FD05"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协助相关故障、疑难问题排查处理，编制汇总故障、问题，定期提交汇总报告；</w:t>
            </w:r>
          </w:p>
        </w:tc>
        <w:tc>
          <w:tcPr>
            <w:tcW w:w="457" w:type="dxa"/>
            <w:tcBorders>
              <w:top w:val="nil"/>
              <w:left w:val="nil"/>
              <w:bottom w:val="single" w:sz="4" w:space="0" w:color="auto"/>
              <w:right w:val="single" w:sz="4" w:space="0" w:color="auto"/>
            </w:tcBorders>
            <w:vAlign w:val="center"/>
          </w:tcPr>
          <w:p w14:paraId="6ABC6D26"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59B43DD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5AF4836" w14:textId="77777777">
        <w:trPr>
          <w:trHeight w:val="555"/>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0FD91EB1"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7" w:type="dxa"/>
            <w:tcBorders>
              <w:top w:val="nil"/>
              <w:left w:val="nil"/>
              <w:bottom w:val="single" w:sz="8" w:space="0" w:color="auto"/>
              <w:right w:val="nil"/>
            </w:tcBorders>
            <w:vAlign w:val="center"/>
          </w:tcPr>
          <w:p w14:paraId="177B1F0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6962284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60723075" w14:textId="77777777" w:rsidR="00E666BA" w:rsidRDefault="00E666BA">
      <w:pPr>
        <w:widowControl/>
        <w:spacing w:line="240" w:lineRule="auto"/>
        <w:ind w:firstLineChars="0" w:firstLine="0"/>
        <w:jc w:val="left"/>
        <w:rPr>
          <w:rFonts w:ascii="仿宋" w:eastAsia="仿宋" w:hAnsi="仿宋" w:cs="Times New Roman" w:hint="eastAsia"/>
        </w:rPr>
      </w:pPr>
    </w:p>
    <w:p w14:paraId="17B9E7A0" w14:textId="77777777" w:rsidR="00E666BA" w:rsidRDefault="00E666BA">
      <w:pPr>
        <w:widowControl/>
        <w:spacing w:line="240" w:lineRule="auto"/>
        <w:ind w:firstLineChars="0" w:firstLine="0"/>
        <w:jc w:val="left"/>
        <w:rPr>
          <w:rFonts w:ascii="仿宋" w:eastAsia="仿宋" w:hAnsi="仿宋" w:cs="Times New Roman" w:hint="eastAsia"/>
        </w:rPr>
      </w:pPr>
    </w:p>
    <w:p w14:paraId="51F7A6E9" w14:textId="77777777" w:rsidR="00E666BA" w:rsidRDefault="00000000">
      <w:pPr>
        <w:ind w:firstLine="480"/>
        <w:rPr>
          <w:rFonts w:ascii="仿宋" w:eastAsia="仿宋" w:hAnsi="仿宋" w:cs="Times New Roman" w:hint="eastAsia"/>
        </w:rPr>
      </w:pPr>
      <w:r>
        <w:rPr>
          <w:rFonts w:ascii="仿宋" w:eastAsia="仿宋" w:hAnsi="仿宋" w:cs="Times New Roman"/>
        </w:rPr>
        <w:br w:type="page"/>
      </w:r>
    </w:p>
    <w:p w14:paraId="24CB24EB" w14:textId="77777777" w:rsidR="00E666BA" w:rsidRDefault="00000000">
      <w:pPr>
        <w:pStyle w:val="21"/>
        <w:rPr>
          <w:rFonts w:ascii="微软雅黑" w:hAnsi="微软雅黑" w:hint="eastAsia"/>
        </w:rPr>
      </w:pPr>
      <w:bookmarkStart w:id="93" w:name="_Toc175737659"/>
      <w:r>
        <w:rPr>
          <w:rFonts w:ascii="微软雅黑" w:hAnsi="微软雅黑" w:hint="eastAsia"/>
        </w:rPr>
        <w:lastRenderedPageBreak/>
        <w:t>35、仓库主管安全生产责任制考核表</w:t>
      </w:r>
      <w:bookmarkEnd w:id="93"/>
    </w:p>
    <w:tbl>
      <w:tblPr>
        <w:tblW w:w="5522" w:type="pct"/>
        <w:jc w:val="center"/>
        <w:tblLook w:val="04A0" w:firstRow="1" w:lastRow="0" w:firstColumn="1" w:lastColumn="0" w:noHBand="0" w:noVBand="1"/>
      </w:tblPr>
      <w:tblGrid>
        <w:gridCol w:w="795"/>
        <w:gridCol w:w="7442"/>
        <w:gridCol w:w="457"/>
        <w:gridCol w:w="457"/>
      </w:tblGrid>
      <w:tr w:rsidR="00E666BA" w14:paraId="54195D56" w14:textId="77777777">
        <w:trPr>
          <w:trHeight w:val="656"/>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205410E8"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6A9D3EB4" w14:textId="77777777">
        <w:trPr>
          <w:trHeight w:val="567"/>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6C1E89E6"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730C1C38" w14:textId="77777777">
        <w:trPr>
          <w:trHeight w:val="562"/>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2D7B6CDD"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2F8EA7C1" w14:textId="77777777">
        <w:trPr>
          <w:trHeight w:val="825"/>
          <w:jc w:val="center"/>
        </w:trPr>
        <w:tc>
          <w:tcPr>
            <w:tcW w:w="795" w:type="dxa"/>
            <w:tcBorders>
              <w:top w:val="nil"/>
              <w:left w:val="single" w:sz="8" w:space="0" w:color="auto"/>
              <w:bottom w:val="single" w:sz="4" w:space="0" w:color="auto"/>
              <w:right w:val="single" w:sz="4" w:space="0" w:color="auto"/>
            </w:tcBorders>
            <w:vAlign w:val="center"/>
          </w:tcPr>
          <w:p w14:paraId="32A38A8E"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470726F4"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786E2F6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361DC801"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7CEC0B72" w14:textId="77777777">
        <w:trPr>
          <w:trHeight w:val="627"/>
          <w:jc w:val="center"/>
        </w:trPr>
        <w:tc>
          <w:tcPr>
            <w:tcW w:w="795" w:type="dxa"/>
            <w:tcBorders>
              <w:top w:val="nil"/>
              <w:left w:val="single" w:sz="8" w:space="0" w:color="auto"/>
              <w:bottom w:val="single" w:sz="4" w:space="0" w:color="auto"/>
              <w:right w:val="single" w:sz="4" w:space="0" w:color="auto"/>
            </w:tcBorders>
            <w:vAlign w:val="center"/>
          </w:tcPr>
          <w:p w14:paraId="0EC6655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6C2A865B"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负责仓库日常运作及</w:t>
            </w:r>
            <w:proofErr w:type="gramStart"/>
            <w:r>
              <w:rPr>
                <w:rFonts w:ascii="仿宋" w:eastAsia="仿宋" w:hAnsi="仿宋"/>
                <w:szCs w:val="24"/>
                <w:lang w:val="zh-CN"/>
              </w:rPr>
              <w:t>管理,</w:t>
            </w:r>
            <w:proofErr w:type="gramEnd"/>
            <w:r>
              <w:rPr>
                <w:rFonts w:ascii="仿宋" w:eastAsia="仿宋" w:hAnsi="仿宋"/>
                <w:szCs w:val="24"/>
                <w:lang w:val="zh-CN"/>
              </w:rPr>
              <w:t>协调各职能部门之间的工作</w:t>
            </w:r>
          </w:p>
        </w:tc>
        <w:tc>
          <w:tcPr>
            <w:tcW w:w="457" w:type="dxa"/>
            <w:tcBorders>
              <w:top w:val="nil"/>
              <w:left w:val="nil"/>
              <w:bottom w:val="single" w:sz="4" w:space="0" w:color="auto"/>
              <w:right w:val="single" w:sz="4" w:space="0" w:color="auto"/>
            </w:tcBorders>
            <w:vAlign w:val="center"/>
          </w:tcPr>
          <w:p w14:paraId="36714366"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3233811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0F15EB6" w14:textId="77777777">
        <w:trPr>
          <w:trHeight w:val="731"/>
          <w:jc w:val="center"/>
        </w:trPr>
        <w:tc>
          <w:tcPr>
            <w:tcW w:w="795" w:type="dxa"/>
            <w:tcBorders>
              <w:top w:val="nil"/>
              <w:left w:val="single" w:sz="8" w:space="0" w:color="auto"/>
              <w:bottom w:val="single" w:sz="4" w:space="0" w:color="auto"/>
              <w:right w:val="single" w:sz="4" w:space="0" w:color="auto"/>
            </w:tcBorders>
            <w:vAlign w:val="center"/>
          </w:tcPr>
          <w:p w14:paraId="0680082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78C6989C"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负责安排仓库的入库与出库工作，保证物品数量准确及费用的结算；</w:t>
            </w:r>
          </w:p>
        </w:tc>
        <w:tc>
          <w:tcPr>
            <w:tcW w:w="457" w:type="dxa"/>
            <w:tcBorders>
              <w:top w:val="nil"/>
              <w:left w:val="nil"/>
              <w:bottom w:val="single" w:sz="4" w:space="0" w:color="auto"/>
              <w:right w:val="single" w:sz="4" w:space="0" w:color="auto"/>
            </w:tcBorders>
            <w:vAlign w:val="center"/>
          </w:tcPr>
          <w:p w14:paraId="75D998F2"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37CD7AE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E6CC79D" w14:textId="77777777">
        <w:trPr>
          <w:trHeight w:val="667"/>
          <w:jc w:val="center"/>
        </w:trPr>
        <w:tc>
          <w:tcPr>
            <w:tcW w:w="795" w:type="dxa"/>
            <w:tcBorders>
              <w:top w:val="nil"/>
              <w:left w:val="single" w:sz="8" w:space="0" w:color="auto"/>
              <w:bottom w:val="single" w:sz="4" w:space="0" w:color="auto"/>
              <w:right w:val="single" w:sz="4" w:space="0" w:color="auto"/>
            </w:tcBorders>
            <w:vAlign w:val="center"/>
          </w:tcPr>
          <w:p w14:paraId="26CB680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64637ED5"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负责分配仓管员的日常工作，使日常工作做到高效、准确、有序；</w:t>
            </w:r>
          </w:p>
        </w:tc>
        <w:tc>
          <w:tcPr>
            <w:tcW w:w="457" w:type="dxa"/>
            <w:tcBorders>
              <w:top w:val="nil"/>
              <w:left w:val="nil"/>
              <w:bottom w:val="single" w:sz="4" w:space="0" w:color="auto"/>
              <w:right w:val="single" w:sz="4" w:space="0" w:color="auto"/>
            </w:tcBorders>
            <w:vAlign w:val="center"/>
          </w:tcPr>
          <w:p w14:paraId="58058F7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457" w:type="dxa"/>
            <w:tcBorders>
              <w:top w:val="nil"/>
              <w:left w:val="nil"/>
              <w:bottom w:val="single" w:sz="4" w:space="0" w:color="auto"/>
              <w:right w:val="single" w:sz="8" w:space="0" w:color="auto"/>
            </w:tcBorders>
            <w:vAlign w:val="center"/>
          </w:tcPr>
          <w:p w14:paraId="685E8DA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2DB417D" w14:textId="77777777">
        <w:trPr>
          <w:trHeight w:val="854"/>
          <w:jc w:val="center"/>
        </w:trPr>
        <w:tc>
          <w:tcPr>
            <w:tcW w:w="795" w:type="dxa"/>
            <w:tcBorders>
              <w:top w:val="nil"/>
              <w:left w:val="single" w:sz="8" w:space="0" w:color="auto"/>
              <w:bottom w:val="single" w:sz="4" w:space="0" w:color="auto"/>
              <w:right w:val="single" w:sz="4" w:space="0" w:color="auto"/>
            </w:tcBorders>
            <w:vAlign w:val="center"/>
          </w:tcPr>
          <w:p w14:paraId="7E328F4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74AE7372"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对道具仓库进出的物品做好每日整理、维护、保养、整洁的工作；</w:t>
            </w:r>
          </w:p>
        </w:tc>
        <w:tc>
          <w:tcPr>
            <w:tcW w:w="457" w:type="dxa"/>
            <w:tcBorders>
              <w:top w:val="nil"/>
              <w:left w:val="nil"/>
              <w:bottom w:val="single" w:sz="4" w:space="0" w:color="auto"/>
              <w:right w:val="single" w:sz="4" w:space="0" w:color="auto"/>
            </w:tcBorders>
            <w:vAlign w:val="center"/>
          </w:tcPr>
          <w:p w14:paraId="638FDD83"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2131E99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85AAFD1" w14:textId="77777777">
        <w:trPr>
          <w:trHeight w:val="835"/>
          <w:jc w:val="center"/>
        </w:trPr>
        <w:tc>
          <w:tcPr>
            <w:tcW w:w="795" w:type="dxa"/>
            <w:tcBorders>
              <w:top w:val="nil"/>
              <w:left w:val="single" w:sz="8" w:space="0" w:color="auto"/>
              <w:bottom w:val="single" w:sz="4" w:space="0" w:color="auto"/>
              <w:right w:val="single" w:sz="4" w:space="0" w:color="auto"/>
            </w:tcBorders>
            <w:vAlign w:val="center"/>
          </w:tcPr>
          <w:p w14:paraId="006C270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50216652"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执行及优化仓库规章制度及操作标准。</w:t>
            </w:r>
          </w:p>
        </w:tc>
        <w:tc>
          <w:tcPr>
            <w:tcW w:w="457" w:type="dxa"/>
            <w:tcBorders>
              <w:top w:val="nil"/>
              <w:left w:val="nil"/>
              <w:bottom w:val="single" w:sz="4" w:space="0" w:color="auto"/>
              <w:right w:val="single" w:sz="4" w:space="0" w:color="auto"/>
            </w:tcBorders>
            <w:vAlign w:val="center"/>
          </w:tcPr>
          <w:p w14:paraId="2C5F358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5B9543E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625E63F" w14:textId="77777777">
        <w:trPr>
          <w:trHeight w:val="1376"/>
          <w:jc w:val="center"/>
        </w:trPr>
        <w:tc>
          <w:tcPr>
            <w:tcW w:w="795" w:type="dxa"/>
            <w:tcBorders>
              <w:top w:val="nil"/>
              <w:left w:val="single" w:sz="8" w:space="0" w:color="auto"/>
              <w:bottom w:val="single" w:sz="4" w:space="0" w:color="auto"/>
              <w:right w:val="single" w:sz="4" w:space="0" w:color="auto"/>
            </w:tcBorders>
            <w:vAlign w:val="center"/>
          </w:tcPr>
          <w:p w14:paraId="1A178F9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442" w:type="dxa"/>
            <w:tcBorders>
              <w:top w:val="nil"/>
              <w:left w:val="nil"/>
              <w:bottom w:val="single" w:sz="4" w:space="0" w:color="auto"/>
              <w:right w:val="single" w:sz="4" w:space="0" w:color="auto"/>
            </w:tcBorders>
            <w:vAlign w:val="center"/>
          </w:tcPr>
          <w:p w14:paraId="14EB485A"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负责盘点道具仓库的物件，对于不常用的道具进行处理；按要求推进工作规范、提升服务意识，提高客户满意度；</w:t>
            </w:r>
          </w:p>
        </w:tc>
        <w:tc>
          <w:tcPr>
            <w:tcW w:w="457" w:type="dxa"/>
            <w:tcBorders>
              <w:top w:val="nil"/>
              <w:left w:val="nil"/>
              <w:bottom w:val="single" w:sz="4" w:space="0" w:color="auto"/>
              <w:right w:val="single" w:sz="4" w:space="0" w:color="auto"/>
            </w:tcBorders>
            <w:vAlign w:val="center"/>
          </w:tcPr>
          <w:p w14:paraId="214371A6"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336BB5B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F7DA6DF" w14:textId="77777777">
        <w:trPr>
          <w:trHeight w:val="620"/>
          <w:jc w:val="center"/>
        </w:trPr>
        <w:tc>
          <w:tcPr>
            <w:tcW w:w="795" w:type="dxa"/>
            <w:tcBorders>
              <w:top w:val="nil"/>
              <w:left w:val="single" w:sz="8" w:space="0" w:color="auto"/>
              <w:bottom w:val="single" w:sz="4" w:space="0" w:color="auto"/>
              <w:right w:val="single" w:sz="4" w:space="0" w:color="auto"/>
            </w:tcBorders>
            <w:vAlign w:val="center"/>
          </w:tcPr>
          <w:p w14:paraId="36FED96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442" w:type="dxa"/>
            <w:tcBorders>
              <w:top w:val="nil"/>
              <w:left w:val="nil"/>
              <w:bottom w:val="single" w:sz="4" w:space="0" w:color="auto"/>
              <w:right w:val="single" w:sz="4" w:space="0" w:color="auto"/>
            </w:tcBorders>
            <w:vAlign w:val="center"/>
          </w:tcPr>
          <w:p w14:paraId="69E70813"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配合整体业务运作需求，并上传下达工作指标。</w:t>
            </w:r>
          </w:p>
        </w:tc>
        <w:tc>
          <w:tcPr>
            <w:tcW w:w="457" w:type="dxa"/>
            <w:tcBorders>
              <w:top w:val="nil"/>
              <w:left w:val="nil"/>
              <w:bottom w:val="single" w:sz="4" w:space="0" w:color="auto"/>
              <w:right w:val="single" w:sz="4" w:space="0" w:color="auto"/>
            </w:tcBorders>
            <w:vAlign w:val="center"/>
          </w:tcPr>
          <w:p w14:paraId="5F2DC1E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7975990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4E74012" w14:textId="77777777">
        <w:trPr>
          <w:trHeight w:val="703"/>
          <w:jc w:val="center"/>
        </w:trPr>
        <w:tc>
          <w:tcPr>
            <w:tcW w:w="795" w:type="dxa"/>
            <w:tcBorders>
              <w:top w:val="nil"/>
              <w:left w:val="single" w:sz="8" w:space="0" w:color="auto"/>
              <w:bottom w:val="single" w:sz="4" w:space="0" w:color="auto"/>
              <w:right w:val="single" w:sz="4" w:space="0" w:color="auto"/>
            </w:tcBorders>
            <w:vAlign w:val="center"/>
          </w:tcPr>
          <w:p w14:paraId="02778B5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442" w:type="dxa"/>
            <w:tcBorders>
              <w:top w:val="nil"/>
              <w:left w:val="nil"/>
              <w:bottom w:val="single" w:sz="4" w:space="0" w:color="auto"/>
              <w:right w:val="single" w:sz="4" w:space="0" w:color="auto"/>
            </w:tcBorders>
            <w:vAlign w:val="center"/>
          </w:tcPr>
          <w:p w14:paraId="3F2A13CD"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对仓库人员进行工作指导、业务知识培训；</w:t>
            </w:r>
          </w:p>
        </w:tc>
        <w:tc>
          <w:tcPr>
            <w:tcW w:w="457" w:type="dxa"/>
            <w:tcBorders>
              <w:top w:val="nil"/>
              <w:left w:val="nil"/>
              <w:bottom w:val="single" w:sz="4" w:space="0" w:color="auto"/>
              <w:right w:val="single" w:sz="4" w:space="0" w:color="auto"/>
            </w:tcBorders>
            <w:vAlign w:val="center"/>
          </w:tcPr>
          <w:p w14:paraId="4C466EF9"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451C2C9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699E8F1"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1691DA9E"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7442" w:type="dxa"/>
            <w:tcBorders>
              <w:top w:val="nil"/>
              <w:left w:val="nil"/>
              <w:bottom w:val="single" w:sz="4" w:space="0" w:color="auto"/>
              <w:right w:val="single" w:sz="4" w:space="0" w:color="auto"/>
            </w:tcBorders>
            <w:vAlign w:val="center"/>
          </w:tcPr>
          <w:p w14:paraId="747C9E56"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完成上级交办的其他工作。</w:t>
            </w:r>
          </w:p>
        </w:tc>
        <w:tc>
          <w:tcPr>
            <w:tcW w:w="457" w:type="dxa"/>
            <w:tcBorders>
              <w:top w:val="nil"/>
              <w:left w:val="nil"/>
              <w:bottom w:val="single" w:sz="4" w:space="0" w:color="auto"/>
              <w:right w:val="single" w:sz="4" w:space="0" w:color="auto"/>
            </w:tcBorders>
            <w:vAlign w:val="center"/>
          </w:tcPr>
          <w:p w14:paraId="6BD33942"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2148881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16DA113" w14:textId="77777777">
        <w:trPr>
          <w:trHeight w:val="555"/>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098A58CB"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7" w:type="dxa"/>
            <w:tcBorders>
              <w:top w:val="nil"/>
              <w:left w:val="nil"/>
              <w:bottom w:val="single" w:sz="8" w:space="0" w:color="auto"/>
              <w:right w:val="nil"/>
            </w:tcBorders>
            <w:vAlign w:val="center"/>
          </w:tcPr>
          <w:p w14:paraId="1B7D255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2B0D1F1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55C91DD5" w14:textId="77777777" w:rsidR="00E666BA" w:rsidRDefault="00E666BA">
      <w:pPr>
        <w:widowControl/>
        <w:spacing w:line="240" w:lineRule="auto"/>
        <w:ind w:firstLineChars="0" w:firstLine="0"/>
        <w:jc w:val="left"/>
        <w:rPr>
          <w:rFonts w:ascii="仿宋" w:eastAsia="仿宋" w:hAnsi="仿宋" w:cs="Times New Roman" w:hint="eastAsia"/>
        </w:rPr>
      </w:pPr>
    </w:p>
    <w:p w14:paraId="1F8A5C9B" w14:textId="77777777" w:rsidR="00E666BA" w:rsidRDefault="00000000">
      <w:pPr>
        <w:ind w:firstLine="480"/>
        <w:rPr>
          <w:rFonts w:ascii="仿宋" w:eastAsia="仿宋" w:hAnsi="仿宋" w:cs="Times New Roman" w:hint="eastAsia"/>
        </w:rPr>
      </w:pPr>
      <w:r>
        <w:rPr>
          <w:rFonts w:ascii="仿宋" w:eastAsia="仿宋" w:hAnsi="仿宋" w:cs="Times New Roman"/>
        </w:rPr>
        <w:br w:type="page"/>
      </w:r>
    </w:p>
    <w:p w14:paraId="1A0F7330" w14:textId="77777777" w:rsidR="00E666BA" w:rsidRDefault="00000000">
      <w:pPr>
        <w:pStyle w:val="21"/>
        <w:rPr>
          <w:rFonts w:ascii="微软雅黑" w:hAnsi="微软雅黑" w:hint="eastAsia"/>
        </w:rPr>
      </w:pPr>
      <w:bookmarkStart w:id="94" w:name="_Toc175737660"/>
      <w:r>
        <w:rPr>
          <w:rFonts w:ascii="微软雅黑" w:hAnsi="微软雅黑" w:hint="eastAsia"/>
        </w:rPr>
        <w:lastRenderedPageBreak/>
        <w:t>36、叉车工安全生产责任制考核表</w:t>
      </w:r>
      <w:bookmarkEnd w:id="94"/>
    </w:p>
    <w:tbl>
      <w:tblPr>
        <w:tblW w:w="5377" w:type="pct"/>
        <w:jc w:val="center"/>
        <w:tblLook w:val="04A0" w:firstRow="1" w:lastRow="0" w:firstColumn="1" w:lastColumn="0" w:noHBand="0" w:noVBand="1"/>
      </w:tblPr>
      <w:tblGrid>
        <w:gridCol w:w="822"/>
        <w:gridCol w:w="7108"/>
        <w:gridCol w:w="490"/>
        <w:gridCol w:w="491"/>
      </w:tblGrid>
      <w:tr w:rsidR="00E666BA" w14:paraId="1260A9A1" w14:textId="77777777">
        <w:trPr>
          <w:trHeight w:val="457"/>
          <w:jc w:val="center"/>
        </w:trPr>
        <w:tc>
          <w:tcPr>
            <w:tcW w:w="8910" w:type="dxa"/>
            <w:gridSpan w:val="4"/>
            <w:tcBorders>
              <w:top w:val="single" w:sz="4" w:space="0" w:color="auto"/>
              <w:left w:val="single" w:sz="8" w:space="0" w:color="auto"/>
              <w:bottom w:val="single" w:sz="4" w:space="0" w:color="auto"/>
              <w:right w:val="single" w:sz="8" w:space="0" w:color="000000"/>
            </w:tcBorders>
            <w:vAlign w:val="center"/>
          </w:tcPr>
          <w:p w14:paraId="5DC2B9D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5099ACE2" w14:textId="77777777">
        <w:trPr>
          <w:trHeight w:val="457"/>
          <w:jc w:val="center"/>
        </w:trPr>
        <w:tc>
          <w:tcPr>
            <w:tcW w:w="8910" w:type="dxa"/>
            <w:gridSpan w:val="4"/>
            <w:tcBorders>
              <w:top w:val="single" w:sz="4" w:space="0" w:color="auto"/>
              <w:left w:val="single" w:sz="8" w:space="0" w:color="auto"/>
              <w:bottom w:val="single" w:sz="4" w:space="0" w:color="auto"/>
              <w:right w:val="single" w:sz="8" w:space="0" w:color="000000"/>
            </w:tcBorders>
            <w:vAlign w:val="center"/>
          </w:tcPr>
          <w:p w14:paraId="21583944"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7E2D913B" w14:textId="77777777">
        <w:trPr>
          <w:trHeight w:val="457"/>
          <w:jc w:val="center"/>
        </w:trPr>
        <w:tc>
          <w:tcPr>
            <w:tcW w:w="8910" w:type="dxa"/>
            <w:gridSpan w:val="4"/>
            <w:tcBorders>
              <w:top w:val="single" w:sz="4" w:space="0" w:color="auto"/>
              <w:left w:val="single" w:sz="8" w:space="0" w:color="auto"/>
              <w:bottom w:val="single" w:sz="4" w:space="0" w:color="auto"/>
              <w:right w:val="single" w:sz="8" w:space="0" w:color="000000"/>
            </w:tcBorders>
            <w:vAlign w:val="center"/>
          </w:tcPr>
          <w:p w14:paraId="328A495F"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7235E73B" w14:textId="77777777">
        <w:trPr>
          <w:trHeight w:val="698"/>
          <w:jc w:val="center"/>
        </w:trPr>
        <w:tc>
          <w:tcPr>
            <w:tcW w:w="822" w:type="dxa"/>
            <w:tcBorders>
              <w:top w:val="nil"/>
              <w:left w:val="single" w:sz="8" w:space="0" w:color="auto"/>
              <w:bottom w:val="single" w:sz="4" w:space="0" w:color="auto"/>
              <w:right w:val="single" w:sz="4" w:space="0" w:color="auto"/>
            </w:tcBorders>
            <w:vAlign w:val="center"/>
          </w:tcPr>
          <w:p w14:paraId="35298ED4"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107" w:type="dxa"/>
            <w:tcBorders>
              <w:top w:val="nil"/>
              <w:left w:val="nil"/>
              <w:bottom w:val="single" w:sz="4" w:space="0" w:color="auto"/>
              <w:right w:val="single" w:sz="4" w:space="0" w:color="auto"/>
            </w:tcBorders>
            <w:vAlign w:val="center"/>
          </w:tcPr>
          <w:p w14:paraId="16592160"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90" w:type="dxa"/>
            <w:tcBorders>
              <w:top w:val="nil"/>
              <w:left w:val="nil"/>
              <w:bottom w:val="single" w:sz="4" w:space="0" w:color="auto"/>
              <w:right w:val="single" w:sz="4" w:space="0" w:color="auto"/>
            </w:tcBorders>
            <w:vAlign w:val="center"/>
          </w:tcPr>
          <w:p w14:paraId="746228DA"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90" w:type="dxa"/>
            <w:tcBorders>
              <w:top w:val="nil"/>
              <w:left w:val="nil"/>
              <w:bottom w:val="single" w:sz="4" w:space="0" w:color="auto"/>
              <w:right w:val="single" w:sz="8" w:space="0" w:color="auto"/>
            </w:tcBorders>
            <w:vAlign w:val="center"/>
          </w:tcPr>
          <w:p w14:paraId="74C6303F"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39DAD133" w14:textId="77777777">
        <w:trPr>
          <w:trHeight w:val="1199"/>
          <w:jc w:val="center"/>
        </w:trPr>
        <w:tc>
          <w:tcPr>
            <w:tcW w:w="822" w:type="dxa"/>
            <w:tcBorders>
              <w:top w:val="nil"/>
              <w:left w:val="single" w:sz="8" w:space="0" w:color="auto"/>
              <w:bottom w:val="single" w:sz="4" w:space="0" w:color="auto"/>
              <w:right w:val="single" w:sz="4" w:space="0" w:color="auto"/>
            </w:tcBorders>
            <w:vAlign w:val="center"/>
          </w:tcPr>
          <w:p w14:paraId="18F4B68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107" w:type="dxa"/>
            <w:tcBorders>
              <w:top w:val="nil"/>
              <w:left w:val="nil"/>
              <w:bottom w:val="single" w:sz="4" w:space="0" w:color="auto"/>
              <w:right w:val="single" w:sz="4" w:space="0" w:color="auto"/>
            </w:tcBorders>
            <w:vAlign w:val="center"/>
          </w:tcPr>
          <w:p w14:paraId="7F0A0DE9"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严格遵守公司各项规章制度及安全操作规程，按规定接受专业机构教育培训，必须持证上岗。</w:t>
            </w:r>
          </w:p>
        </w:tc>
        <w:tc>
          <w:tcPr>
            <w:tcW w:w="490" w:type="dxa"/>
            <w:tcBorders>
              <w:top w:val="nil"/>
              <w:left w:val="nil"/>
              <w:bottom w:val="single" w:sz="4" w:space="0" w:color="auto"/>
              <w:right w:val="single" w:sz="4" w:space="0" w:color="auto"/>
            </w:tcBorders>
            <w:vAlign w:val="center"/>
          </w:tcPr>
          <w:p w14:paraId="3FC49370"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90" w:type="dxa"/>
            <w:tcBorders>
              <w:top w:val="nil"/>
              <w:left w:val="nil"/>
              <w:bottom w:val="single" w:sz="4" w:space="0" w:color="auto"/>
              <w:right w:val="single" w:sz="8" w:space="0" w:color="auto"/>
            </w:tcBorders>
            <w:vAlign w:val="center"/>
          </w:tcPr>
          <w:p w14:paraId="735909D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7FA55C9" w14:textId="77777777">
        <w:trPr>
          <w:trHeight w:val="1728"/>
          <w:jc w:val="center"/>
        </w:trPr>
        <w:tc>
          <w:tcPr>
            <w:tcW w:w="822" w:type="dxa"/>
            <w:tcBorders>
              <w:top w:val="nil"/>
              <w:left w:val="single" w:sz="8" w:space="0" w:color="auto"/>
              <w:bottom w:val="single" w:sz="4" w:space="0" w:color="auto"/>
              <w:right w:val="single" w:sz="4" w:space="0" w:color="auto"/>
            </w:tcBorders>
            <w:vAlign w:val="center"/>
          </w:tcPr>
          <w:p w14:paraId="1A985A96"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107" w:type="dxa"/>
            <w:tcBorders>
              <w:top w:val="nil"/>
              <w:left w:val="nil"/>
              <w:bottom w:val="single" w:sz="4" w:space="0" w:color="auto"/>
              <w:right w:val="single" w:sz="4" w:space="0" w:color="auto"/>
            </w:tcBorders>
            <w:vAlign w:val="center"/>
          </w:tcPr>
          <w:p w14:paraId="61D7E3CA"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积极参加公司安全教育培训工作，熟悉本岗位存在的危险源、危险因素，及相应的管控措施。自觉开展本岗位隐患排查工作，发现不安全因素，立即整改，不能整改的，及时上报。</w:t>
            </w:r>
          </w:p>
        </w:tc>
        <w:tc>
          <w:tcPr>
            <w:tcW w:w="490" w:type="dxa"/>
            <w:tcBorders>
              <w:top w:val="nil"/>
              <w:left w:val="nil"/>
              <w:bottom w:val="single" w:sz="4" w:space="0" w:color="auto"/>
              <w:right w:val="single" w:sz="4" w:space="0" w:color="auto"/>
            </w:tcBorders>
            <w:vAlign w:val="center"/>
          </w:tcPr>
          <w:p w14:paraId="324A982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490" w:type="dxa"/>
            <w:tcBorders>
              <w:top w:val="nil"/>
              <w:left w:val="nil"/>
              <w:bottom w:val="single" w:sz="4" w:space="0" w:color="auto"/>
              <w:right w:val="single" w:sz="8" w:space="0" w:color="auto"/>
            </w:tcBorders>
            <w:vAlign w:val="center"/>
          </w:tcPr>
          <w:p w14:paraId="72BC970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2227E73" w14:textId="77777777">
        <w:trPr>
          <w:trHeight w:val="1145"/>
          <w:jc w:val="center"/>
        </w:trPr>
        <w:tc>
          <w:tcPr>
            <w:tcW w:w="822" w:type="dxa"/>
            <w:tcBorders>
              <w:top w:val="nil"/>
              <w:left w:val="single" w:sz="8" w:space="0" w:color="auto"/>
              <w:bottom w:val="single" w:sz="4" w:space="0" w:color="auto"/>
              <w:right w:val="single" w:sz="4" w:space="0" w:color="auto"/>
            </w:tcBorders>
            <w:vAlign w:val="center"/>
          </w:tcPr>
          <w:p w14:paraId="69B9D80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107" w:type="dxa"/>
            <w:tcBorders>
              <w:top w:val="nil"/>
              <w:left w:val="nil"/>
              <w:bottom w:val="single" w:sz="4" w:space="0" w:color="auto"/>
              <w:right w:val="single" w:sz="4" w:space="0" w:color="auto"/>
            </w:tcBorders>
            <w:vAlign w:val="center"/>
          </w:tcPr>
          <w:p w14:paraId="19A2A1B3"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作业前对车辆进行日常检查，若发现故障或异常现象时，应及时上报维修。</w:t>
            </w:r>
          </w:p>
        </w:tc>
        <w:tc>
          <w:tcPr>
            <w:tcW w:w="490" w:type="dxa"/>
            <w:tcBorders>
              <w:top w:val="nil"/>
              <w:left w:val="nil"/>
              <w:bottom w:val="single" w:sz="4" w:space="0" w:color="auto"/>
              <w:right w:val="single" w:sz="4" w:space="0" w:color="auto"/>
            </w:tcBorders>
            <w:vAlign w:val="center"/>
          </w:tcPr>
          <w:p w14:paraId="0F22193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90" w:type="dxa"/>
            <w:tcBorders>
              <w:top w:val="nil"/>
              <w:left w:val="nil"/>
              <w:bottom w:val="single" w:sz="4" w:space="0" w:color="auto"/>
              <w:right w:val="single" w:sz="8" w:space="0" w:color="auto"/>
            </w:tcBorders>
            <w:vAlign w:val="center"/>
          </w:tcPr>
          <w:p w14:paraId="2A2ED80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81129B1" w14:textId="77777777">
        <w:trPr>
          <w:trHeight w:val="783"/>
          <w:jc w:val="center"/>
        </w:trPr>
        <w:tc>
          <w:tcPr>
            <w:tcW w:w="822" w:type="dxa"/>
            <w:tcBorders>
              <w:top w:val="nil"/>
              <w:left w:val="single" w:sz="8" w:space="0" w:color="auto"/>
              <w:bottom w:val="single" w:sz="4" w:space="0" w:color="auto"/>
              <w:right w:val="single" w:sz="4" w:space="0" w:color="auto"/>
            </w:tcBorders>
            <w:vAlign w:val="center"/>
          </w:tcPr>
          <w:p w14:paraId="6059EFEC"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107" w:type="dxa"/>
            <w:tcBorders>
              <w:top w:val="nil"/>
              <w:left w:val="nil"/>
              <w:bottom w:val="single" w:sz="4" w:space="0" w:color="auto"/>
              <w:right w:val="single" w:sz="4" w:space="0" w:color="auto"/>
            </w:tcBorders>
            <w:vAlign w:val="center"/>
          </w:tcPr>
          <w:p w14:paraId="75560B05"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作业时发现设备有较大隐患时，危机人身安全时，应停止作业。</w:t>
            </w:r>
          </w:p>
        </w:tc>
        <w:tc>
          <w:tcPr>
            <w:tcW w:w="490" w:type="dxa"/>
            <w:tcBorders>
              <w:top w:val="nil"/>
              <w:left w:val="nil"/>
              <w:bottom w:val="single" w:sz="4" w:space="0" w:color="auto"/>
              <w:right w:val="single" w:sz="4" w:space="0" w:color="auto"/>
            </w:tcBorders>
            <w:vAlign w:val="center"/>
          </w:tcPr>
          <w:p w14:paraId="00F1BA4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90" w:type="dxa"/>
            <w:tcBorders>
              <w:top w:val="nil"/>
              <w:left w:val="nil"/>
              <w:bottom w:val="single" w:sz="4" w:space="0" w:color="auto"/>
              <w:right w:val="single" w:sz="8" w:space="0" w:color="auto"/>
            </w:tcBorders>
            <w:vAlign w:val="center"/>
          </w:tcPr>
          <w:p w14:paraId="5484DCA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47C8D31" w14:textId="77777777">
        <w:trPr>
          <w:trHeight w:val="782"/>
          <w:jc w:val="center"/>
        </w:trPr>
        <w:tc>
          <w:tcPr>
            <w:tcW w:w="822" w:type="dxa"/>
            <w:tcBorders>
              <w:top w:val="nil"/>
              <w:left w:val="single" w:sz="8" w:space="0" w:color="auto"/>
              <w:bottom w:val="single" w:sz="4" w:space="0" w:color="auto"/>
              <w:right w:val="single" w:sz="4" w:space="0" w:color="auto"/>
            </w:tcBorders>
            <w:vAlign w:val="center"/>
          </w:tcPr>
          <w:p w14:paraId="15792D6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107" w:type="dxa"/>
            <w:tcBorders>
              <w:top w:val="nil"/>
              <w:left w:val="nil"/>
              <w:bottom w:val="single" w:sz="4" w:space="0" w:color="auto"/>
              <w:right w:val="single" w:sz="4" w:space="0" w:color="auto"/>
            </w:tcBorders>
            <w:vAlign w:val="center"/>
          </w:tcPr>
          <w:p w14:paraId="64CF10BF"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发生工伤事故，及时、如实地向上级报告。</w:t>
            </w:r>
          </w:p>
        </w:tc>
        <w:tc>
          <w:tcPr>
            <w:tcW w:w="490" w:type="dxa"/>
            <w:tcBorders>
              <w:top w:val="nil"/>
              <w:left w:val="nil"/>
              <w:bottom w:val="single" w:sz="4" w:space="0" w:color="auto"/>
              <w:right w:val="single" w:sz="4" w:space="0" w:color="auto"/>
            </w:tcBorders>
            <w:vAlign w:val="center"/>
          </w:tcPr>
          <w:p w14:paraId="76C24AC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490" w:type="dxa"/>
            <w:tcBorders>
              <w:top w:val="nil"/>
              <w:left w:val="nil"/>
              <w:bottom w:val="single" w:sz="4" w:space="0" w:color="auto"/>
              <w:right w:val="single" w:sz="8" w:space="0" w:color="auto"/>
            </w:tcBorders>
            <w:vAlign w:val="center"/>
          </w:tcPr>
          <w:p w14:paraId="16BC650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4288787" w14:textId="77777777">
        <w:trPr>
          <w:trHeight w:val="1236"/>
          <w:jc w:val="center"/>
        </w:trPr>
        <w:tc>
          <w:tcPr>
            <w:tcW w:w="822" w:type="dxa"/>
            <w:tcBorders>
              <w:top w:val="nil"/>
              <w:left w:val="single" w:sz="8" w:space="0" w:color="auto"/>
              <w:bottom w:val="single" w:sz="4" w:space="0" w:color="auto"/>
              <w:right w:val="single" w:sz="4" w:space="0" w:color="auto"/>
            </w:tcBorders>
            <w:vAlign w:val="center"/>
          </w:tcPr>
          <w:p w14:paraId="49416DD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107" w:type="dxa"/>
            <w:tcBorders>
              <w:top w:val="nil"/>
              <w:left w:val="nil"/>
              <w:bottom w:val="single" w:sz="4" w:space="0" w:color="auto"/>
              <w:right w:val="single" w:sz="4" w:space="0" w:color="auto"/>
            </w:tcBorders>
            <w:vAlign w:val="center"/>
          </w:tcPr>
          <w:p w14:paraId="6E2081B0"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做好职责范围内的安全生产工作，确保各项工作流程、内容的安全可靠性。积极配合安全部门完成安全生产主要工作。</w:t>
            </w:r>
          </w:p>
        </w:tc>
        <w:tc>
          <w:tcPr>
            <w:tcW w:w="490" w:type="dxa"/>
            <w:tcBorders>
              <w:top w:val="nil"/>
              <w:left w:val="nil"/>
              <w:bottom w:val="single" w:sz="4" w:space="0" w:color="auto"/>
              <w:right w:val="single" w:sz="4" w:space="0" w:color="auto"/>
            </w:tcBorders>
            <w:vAlign w:val="center"/>
          </w:tcPr>
          <w:p w14:paraId="701C24EF"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90" w:type="dxa"/>
            <w:tcBorders>
              <w:top w:val="nil"/>
              <w:left w:val="nil"/>
              <w:bottom w:val="single" w:sz="4" w:space="0" w:color="auto"/>
              <w:right w:val="single" w:sz="8" w:space="0" w:color="auto"/>
            </w:tcBorders>
            <w:vAlign w:val="center"/>
          </w:tcPr>
          <w:p w14:paraId="02C1E98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DD9B9AC" w14:textId="77777777">
        <w:trPr>
          <w:trHeight w:val="457"/>
          <w:jc w:val="center"/>
        </w:trPr>
        <w:tc>
          <w:tcPr>
            <w:tcW w:w="7929" w:type="dxa"/>
            <w:gridSpan w:val="2"/>
            <w:tcBorders>
              <w:top w:val="single" w:sz="4" w:space="0" w:color="auto"/>
              <w:left w:val="single" w:sz="8" w:space="0" w:color="auto"/>
              <w:bottom w:val="single" w:sz="8" w:space="0" w:color="auto"/>
              <w:right w:val="single" w:sz="4" w:space="0" w:color="000000"/>
            </w:tcBorders>
            <w:noWrap/>
            <w:vAlign w:val="center"/>
          </w:tcPr>
          <w:p w14:paraId="01E43BB0"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90" w:type="dxa"/>
            <w:tcBorders>
              <w:top w:val="nil"/>
              <w:left w:val="nil"/>
              <w:bottom w:val="single" w:sz="8" w:space="0" w:color="auto"/>
              <w:right w:val="nil"/>
            </w:tcBorders>
            <w:vAlign w:val="center"/>
          </w:tcPr>
          <w:p w14:paraId="2BD279C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90" w:type="dxa"/>
            <w:tcBorders>
              <w:top w:val="nil"/>
              <w:left w:val="nil"/>
              <w:bottom w:val="single" w:sz="8" w:space="0" w:color="auto"/>
              <w:right w:val="single" w:sz="8" w:space="0" w:color="auto"/>
            </w:tcBorders>
            <w:vAlign w:val="center"/>
          </w:tcPr>
          <w:p w14:paraId="44975D0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24B508A7" w14:textId="77777777" w:rsidR="00E666BA" w:rsidRDefault="00E666BA">
      <w:pPr>
        <w:widowControl/>
        <w:spacing w:line="240" w:lineRule="auto"/>
        <w:ind w:firstLineChars="0" w:firstLine="0"/>
        <w:jc w:val="left"/>
        <w:rPr>
          <w:rFonts w:ascii="仿宋" w:eastAsia="仿宋" w:hAnsi="仿宋" w:cs="Times New Roman" w:hint="eastAsia"/>
        </w:rPr>
      </w:pPr>
    </w:p>
    <w:p w14:paraId="5019AA3C" w14:textId="77777777" w:rsidR="00E666BA" w:rsidRDefault="00000000">
      <w:pPr>
        <w:ind w:firstLine="480"/>
        <w:rPr>
          <w:rFonts w:ascii="仿宋" w:eastAsia="仿宋" w:hAnsi="仿宋" w:cs="Times New Roman" w:hint="eastAsia"/>
        </w:rPr>
      </w:pPr>
      <w:r>
        <w:rPr>
          <w:rFonts w:ascii="仿宋" w:eastAsia="仿宋" w:hAnsi="仿宋" w:cs="Times New Roman"/>
        </w:rPr>
        <w:br w:type="page"/>
      </w:r>
    </w:p>
    <w:p w14:paraId="03A4A926" w14:textId="77777777" w:rsidR="00E666BA" w:rsidRDefault="00000000">
      <w:pPr>
        <w:pStyle w:val="21"/>
        <w:rPr>
          <w:rFonts w:ascii="微软雅黑" w:hAnsi="微软雅黑" w:hint="eastAsia"/>
        </w:rPr>
      </w:pPr>
      <w:bookmarkStart w:id="95" w:name="_Toc175737661"/>
      <w:r>
        <w:rPr>
          <w:rFonts w:ascii="微软雅黑" w:hAnsi="微软雅黑" w:hint="eastAsia"/>
        </w:rPr>
        <w:lastRenderedPageBreak/>
        <w:t>37、理货员安全生产责任制考核表</w:t>
      </w:r>
      <w:bookmarkEnd w:id="95"/>
    </w:p>
    <w:tbl>
      <w:tblPr>
        <w:tblW w:w="5522" w:type="pct"/>
        <w:jc w:val="center"/>
        <w:tblLook w:val="04A0" w:firstRow="1" w:lastRow="0" w:firstColumn="1" w:lastColumn="0" w:noHBand="0" w:noVBand="1"/>
      </w:tblPr>
      <w:tblGrid>
        <w:gridCol w:w="795"/>
        <w:gridCol w:w="7442"/>
        <w:gridCol w:w="457"/>
        <w:gridCol w:w="457"/>
      </w:tblGrid>
      <w:tr w:rsidR="00E666BA" w14:paraId="320B2439" w14:textId="77777777">
        <w:trPr>
          <w:trHeight w:val="656"/>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5EF9D91D"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7D747727" w14:textId="77777777">
        <w:trPr>
          <w:trHeight w:val="567"/>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70796DC1"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7F3698F3" w14:textId="77777777">
        <w:trPr>
          <w:trHeight w:val="562"/>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780BFEB0"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0753C644" w14:textId="77777777">
        <w:trPr>
          <w:trHeight w:val="825"/>
          <w:jc w:val="center"/>
        </w:trPr>
        <w:tc>
          <w:tcPr>
            <w:tcW w:w="795" w:type="dxa"/>
            <w:tcBorders>
              <w:top w:val="nil"/>
              <w:left w:val="single" w:sz="8" w:space="0" w:color="auto"/>
              <w:bottom w:val="single" w:sz="4" w:space="0" w:color="auto"/>
              <w:right w:val="single" w:sz="4" w:space="0" w:color="auto"/>
            </w:tcBorders>
            <w:vAlign w:val="center"/>
          </w:tcPr>
          <w:p w14:paraId="6C969B95"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68DBA654"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4D88C074"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124BF71D"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5F1CC9CA" w14:textId="77777777">
        <w:trPr>
          <w:trHeight w:val="789"/>
          <w:jc w:val="center"/>
        </w:trPr>
        <w:tc>
          <w:tcPr>
            <w:tcW w:w="795" w:type="dxa"/>
            <w:tcBorders>
              <w:top w:val="nil"/>
              <w:left w:val="single" w:sz="8" w:space="0" w:color="auto"/>
              <w:bottom w:val="single" w:sz="4" w:space="0" w:color="auto"/>
              <w:right w:val="single" w:sz="4" w:space="0" w:color="auto"/>
            </w:tcBorders>
            <w:vAlign w:val="center"/>
          </w:tcPr>
          <w:p w14:paraId="33E9D10E"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2C05E253"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负责物资的整理、拣选、配货、包装、复核与物资的交接、验收、整理、堆放等。</w:t>
            </w:r>
          </w:p>
        </w:tc>
        <w:tc>
          <w:tcPr>
            <w:tcW w:w="457" w:type="dxa"/>
            <w:tcBorders>
              <w:top w:val="nil"/>
              <w:left w:val="nil"/>
              <w:bottom w:val="single" w:sz="4" w:space="0" w:color="auto"/>
              <w:right w:val="single" w:sz="4" w:space="0" w:color="auto"/>
            </w:tcBorders>
            <w:vAlign w:val="center"/>
          </w:tcPr>
          <w:p w14:paraId="78C854A1"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38639375"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15AF6CD" w14:textId="77777777">
        <w:trPr>
          <w:trHeight w:val="715"/>
          <w:jc w:val="center"/>
        </w:trPr>
        <w:tc>
          <w:tcPr>
            <w:tcW w:w="795" w:type="dxa"/>
            <w:tcBorders>
              <w:top w:val="nil"/>
              <w:left w:val="single" w:sz="8" w:space="0" w:color="auto"/>
              <w:bottom w:val="single" w:sz="4" w:space="0" w:color="auto"/>
              <w:right w:val="single" w:sz="4" w:space="0" w:color="auto"/>
            </w:tcBorders>
            <w:vAlign w:val="center"/>
          </w:tcPr>
          <w:p w14:paraId="6E7645D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4A631650"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核对物资的品种、数量、规格、等级、型号和重量。</w:t>
            </w:r>
          </w:p>
        </w:tc>
        <w:tc>
          <w:tcPr>
            <w:tcW w:w="457" w:type="dxa"/>
            <w:tcBorders>
              <w:top w:val="nil"/>
              <w:left w:val="nil"/>
              <w:bottom w:val="single" w:sz="4" w:space="0" w:color="auto"/>
              <w:right w:val="single" w:sz="4" w:space="0" w:color="auto"/>
            </w:tcBorders>
            <w:vAlign w:val="center"/>
          </w:tcPr>
          <w:p w14:paraId="565BCB9C"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1A9F03A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B5A94C8" w14:textId="77777777">
        <w:trPr>
          <w:trHeight w:val="784"/>
          <w:jc w:val="center"/>
        </w:trPr>
        <w:tc>
          <w:tcPr>
            <w:tcW w:w="795" w:type="dxa"/>
            <w:tcBorders>
              <w:top w:val="nil"/>
              <w:left w:val="single" w:sz="8" w:space="0" w:color="auto"/>
              <w:bottom w:val="single" w:sz="4" w:space="0" w:color="auto"/>
              <w:right w:val="single" w:sz="4" w:space="0" w:color="auto"/>
            </w:tcBorders>
            <w:vAlign w:val="center"/>
          </w:tcPr>
          <w:p w14:paraId="79BB02F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166DBE89"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按照凭单上的内容拣选物资。</w:t>
            </w:r>
          </w:p>
        </w:tc>
        <w:tc>
          <w:tcPr>
            <w:tcW w:w="457" w:type="dxa"/>
            <w:tcBorders>
              <w:top w:val="nil"/>
              <w:left w:val="nil"/>
              <w:bottom w:val="single" w:sz="4" w:space="0" w:color="auto"/>
              <w:right w:val="single" w:sz="4" w:space="0" w:color="auto"/>
            </w:tcBorders>
            <w:vAlign w:val="center"/>
          </w:tcPr>
          <w:p w14:paraId="0B334A8A"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15</w:t>
            </w:r>
          </w:p>
        </w:tc>
        <w:tc>
          <w:tcPr>
            <w:tcW w:w="457" w:type="dxa"/>
            <w:tcBorders>
              <w:top w:val="nil"/>
              <w:left w:val="nil"/>
              <w:bottom w:val="single" w:sz="4" w:space="0" w:color="auto"/>
              <w:right w:val="single" w:sz="8" w:space="0" w:color="auto"/>
            </w:tcBorders>
            <w:vAlign w:val="center"/>
          </w:tcPr>
          <w:p w14:paraId="49BF4F8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6A524EF" w14:textId="77777777">
        <w:trPr>
          <w:trHeight w:val="831"/>
          <w:jc w:val="center"/>
        </w:trPr>
        <w:tc>
          <w:tcPr>
            <w:tcW w:w="795" w:type="dxa"/>
            <w:tcBorders>
              <w:top w:val="nil"/>
              <w:left w:val="single" w:sz="8" w:space="0" w:color="auto"/>
              <w:bottom w:val="single" w:sz="4" w:space="0" w:color="auto"/>
              <w:right w:val="single" w:sz="4" w:space="0" w:color="auto"/>
            </w:tcBorders>
            <w:vAlign w:val="center"/>
          </w:tcPr>
          <w:p w14:paraId="6D0A92F9"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49B53DE3"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对出</w:t>
            </w:r>
            <w:r>
              <w:rPr>
                <w:rFonts w:ascii="仿宋" w:eastAsia="仿宋" w:hAnsi="仿宋" w:hint="eastAsia"/>
                <w:szCs w:val="24"/>
                <w:lang w:val="zh-CN"/>
              </w:rPr>
              <w:t>库</w:t>
            </w:r>
            <w:r>
              <w:rPr>
                <w:rFonts w:ascii="仿宋" w:eastAsia="仿宋" w:hAnsi="仿宋"/>
                <w:szCs w:val="24"/>
                <w:lang w:val="zh-CN"/>
              </w:rPr>
              <w:t>的物资进行仔细复核。</w:t>
            </w:r>
          </w:p>
        </w:tc>
        <w:tc>
          <w:tcPr>
            <w:tcW w:w="457" w:type="dxa"/>
            <w:tcBorders>
              <w:top w:val="nil"/>
              <w:left w:val="nil"/>
              <w:bottom w:val="single" w:sz="4" w:space="0" w:color="auto"/>
              <w:right w:val="single" w:sz="4" w:space="0" w:color="auto"/>
            </w:tcBorders>
            <w:vAlign w:val="center"/>
          </w:tcPr>
          <w:p w14:paraId="491408C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20A28A6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90F5B45" w14:textId="77777777">
        <w:trPr>
          <w:trHeight w:val="1136"/>
          <w:jc w:val="center"/>
        </w:trPr>
        <w:tc>
          <w:tcPr>
            <w:tcW w:w="795" w:type="dxa"/>
            <w:tcBorders>
              <w:top w:val="nil"/>
              <w:left w:val="single" w:sz="8" w:space="0" w:color="auto"/>
              <w:bottom w:val="single" w:sz="4" w:space="0" w:color="auto"/>
              <w:right w:val="single" w:sz="4" w:space="0" w:color="auto"/>
            </w:tcBorders>
            <w:vAlign w:val="center"/>
          </w:tcPr>
          <w:p w14:paraId="5886942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3DEF7AC2"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检验物资的包装、标志，对出库待运的物资进行包装、拼装、改装或加固包装拼装、改装和换装的物资填写装箱单。</w:t>
            </w:r>
          </w:p>
        </w:tc>
        <w:tc>
          <w:tcPr>
            <w:tcW w:w="457" w:type="dxa"/>
            <w:tcBorders>
              <w:top w:val="nil"/>
              <w:left w:val="nil"/>
              <w:bottom w:val="single" w:sz="4" w:space="0" w:color="auto"/>
              <w:right w:val="single" w:sz="4" w:space="0" w:color="auto"/>
            </w:tcBorders>
            <w:vAlign w:val="center"/>
          </w:tcPr>
          <w:p w14:paraId="27453A59"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25DC21F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81A7C21" w14:textId="77777777">
        <w:trPr>
          <w:trHeight w:val="699"/>
          <w:jc w:val="center"/>
        </w:trPr>
        <w:tc>
          <w:tcPr>
            <w:tcW w:w="795" w:type="dxa"/>
            <w:tcBorders>
              <w:top w:val="nil"/>
              <w:left w:val="single" w:sz="8" w:space="0" w:color="auto"/>
              <w:bottom w:val="single" w:sz="4" w:space="0" w:color="auto"/>
              <w:right w:val="single" w:sz="4" w:space="0" w:color="auto"/>
            </w:tcBorders>
            <w:vAlign w:val="center"/>
          </w:tcPr>
          <w:p w14:paraId="2D2D207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442" w:type="dxa"/>
            <w:tcBorders>
              <w:top w:val="nil"/>
              <w:left w:val="nil"/>
              <w:bottom w:val="single" w:sz="4" w:space="0" w:color="auto"/>
              <w:right w:val="single" w:sz="4" w:space="0" w:color="auto"/>
            </w:tcBorders>
            <w:vAlign w:val="center"/>
          </w:tcPr>
          <w:p w14:paraId="37422F45"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在出库物资的外包装上标注收货人的标记。</w:t>
            </w:r>
          </w:p>
        </w:tc>
        <w:tc>
          <w:tcPr>
            <w:tcW w:w="457" w:type="dxa"/>
            <w:tcBorders>
              <w:top w:val="nil"/>
              <w:left w:val="nil"/>
              <w:bottom w:val="single" w:sz="4" w:space="0" w:color="auto"/>
              <w:right w:val="single" w:sz="4" w:space="0" w:color="auto"/>
            </w:tcBorders>
            <w:vAlign w:val="center"/>
          </w:tcPr>
          <w:p w14:paraId="011C47F5"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350125F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A5FA1A6" w14:textId="77777777">
        <w:trPr>
          <w:trHeight w:val="1053"/>
          <w:jc w:val="center"/>
        </w:trPr>
        <w:tc>
          <w:tcPr>
            <w:tcW w:w="795" w:type="dxa"/>
            <w:tcBorders>
              <w:top w:val="nil"/>
              <w:left w:val="single" w:sz="8" w:space="0" w:color="auto"/>
              <w:bottom w:val="single" w:sz="4" w:space="0" w:color="auto"/>
              <w:right w:val="single" w:sz="4" w:space="0" w:color="auto"/>
            </w:tcBorders>
            <w:vAlign w:val="center"/>
          </w:tcPr>
          <w:p w14:paraId="7B18C594"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442" w:type="dxa"/>
            <w:tcBorders>
              <w:top w:val="nil"/>
              <w:left w:val="nil"/>
              <w:bottom w:val="single" w:sz="4" w:space="0" w:color="auto"/>
              <w:right w:val="single" w:sz="4" w:space="0" w:color="auto"/>
            </w:tcBorders>
            <w:vAlign w:val="center"/>
          </w:tcPr>
          <w:p w14:paraId="0060C12F"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按物资的运输方式、流向和收货地点将出库物资进行分类整理、分单集中，填写物资启运单，通知运输部门提货发运。</w:t>
            </w:r>
          </w:p>
        </w:tc>
        <w:tc>
          <w:tcPr>
            <w:tcW w:w="457" w:type="dxa"/>
            <w:tcBorders>
              <w:top w:val="nil"/>
              <w:left w:val="nil"/>
              <w:bottom w:val="single" w:sz="4" w:space="0" w:color="auto"/>
              <w:right w:val="single" w:sz="4" w:space="0" w:color="auto"/>
            </w:tcBorders>
            <w:vAlign w:val="center"/>
          </w:tcPr>
          <w:p w14:paraId="1ADFCE1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16F1192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7ACC327" w14:textId="77777777">
        <w:trPr>
          <w:trHeight w:val="687"/>
          <w:jc w:val="center"/>
        </w:trPr>
        <w:tc>
          <w:tcPr>
            <w:tcW w:w="795" w:type="dxa"/>
            <w:tcBorders>
              <w:top w:val="nil"/>
              <w:left w:val="single" w:sz="8" w:space="0" w:color="auto"/>
              <w:bottom w:val="single" w:sz="4" w:space="0" w:color="auto"/>
              <w:right w:val="single" w:sz="4" w:space="0" w:color="auto"/>
            </w:tcBorders>
            <w:vAlign w:val="center"/>
          </w:tcPr>
          <w:p w14:paraId="01C93008"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442" w:type="dxa"/>
            <w:tcBorders>
              <w:top w:val="nil"/>
              <w:left w:val="nil"/>
              <w:bottom w:val="single" w:sz="4" w:space="0" w:color="auto"/>
              <w:right w:val="single" w:sz="4" w:space="0" w:color="auto"/>
            </w:tcBorders>
            <w:vAlign w:val="center"/>
          </w:tcPr>
          <w:p w14:paraId="1E444467"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对物资进行整理、堆放。</w:t>
            </w:r>
          </w:p>
        </w:tc>
        <w:tc>
          <w:tcPr>
            <w:tcW w:w="457" w:type="dxa"/>
            <w:tcBorders>
              <w:top w:val="nil"/>
              <w:left w:val="nil"/>
              <w:bottom w:val="single" w:sz="4" w:space="0" w:color="auto"/>
              <w:right w:val="single" w:sz="4" w:space="0" w:color="auto"/>
            </w:tcBorders>
            <w:vAlign w:val="center"/>
          </w:tcPr>
          <w:p w14:paraId="3C00DE51"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085D8B1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8C4C7FF" w14:textId="77777777">
        <w:trPr>
          <w:trHeight w:val="637"/>
          <w:jc w:val="center"/>
        </w:trPr>
        <w:tc>
          <w:tcPr>
            <w:tcW w:w="795" w:type="dxa"/>
            <w:tcBorders>
              <w:top w:val="nil"/>
              <w:left w:val="single" w:sz="8" w:space="0" w:color="auto"/>
              <w:bottom w:val="single" w:sz="4" w:space="0" w:color="auto"/>
              <w:right w:val="single" w:sz="4" w:space="0" w:color="auto"/>
            </w:tcBorders>
            <w:vAlign w:val="center"/>
          </w:tcPr>
          <w:p w14:paraId="09C7569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7442" w:type="dxa"/>
            <w:tcBorders>
              <w:top w:val="nil"/>
              <w:left w:val="nil"/>
              <w:bottom w:val="single" w:sz="4" w:space="0" w:color="auto"/>
              <w:right w:val="single" w:sz="4" w:space="0" w:color="auto"/>
            </w:tcBorders>
            <w:vAlign w:val="center"/>
          </w:tcPr>
          <w:p w14:paraId="3F515A6F"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办理物资交接手续。</w:t>
            </w:r>
          </w:p>
        </w:tc>
        <w:tc>
          <w:tcPr>
            <w:tcW w:w="457" w:type="dxa"/>
            <w:tcBorders>
              <w:top w:val="nil"/>
              <w:left w:val="nil"/>
              <w:bottom w:val="single" w:sz="4" w:space="0" w:color="auto"/>
              <w:right w:val="single" w:sz="4" w:space="0" w:color="auto"/>
            </w:tcBorders>
            <w:vAlign w:val="center"/>
          </w:tcPr>
          <w:p w14:paraId="2F073907"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4323A02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FA9BE92" w14:textId="77777777">
        <w:trPr>
          <w:trHeight w:val="720"/>
          <w:jc w:val="center"/>
        </w:trPr>
        <w:tc>
          <w:tcPr>
            <w:tcW w:w="795" w:type="dxa"/>
            <w:tcBorders>
              <w:top w:val="nil"/>
              <w:left w:val="single" w:sz="8" w:space="0" w:color="auto"/>
              <w:bottom w:val="single" w:sz="4" w:space="0" w:color="auto"/>
              <w:right w:val="single" w:sz="4" w:space="0" w:color="auto"/>
            </w:tcBorders>
            <w:vAlign w:val="center"/>
          </w:tcPr>
          <w:p w14:paraId="40395FD2"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442" w:type="dxa"/>
            <w:tcBorders>
              <w:top w:val="nil"/>
              <w:left w:val="nil"/>
              <w:bottom w:val="single" w:sz="4" w:space="0" w:color="auto"/>
              <w:right w:val="single" w:sz="4" w:space="0" w:color="auto"/>
            </w:tcBorders>
            <w:vAlign w:val="center"/>
          </w:tcPr>
          <w:p w14:paraId="741DE17D"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按时完成上级主管交办的其他任务。</w:t>
            </w:r>
          </w:p>
        </w:tc>
        <w:tc>
          <w:tcPr>
            <w:tcW w:w="457" w:type="dxa"/>
            <w:tcBorders>
              <w:top w:val="nil"/>
              <w:left w:val="nil"/>
              <w:bottom w:val="single" w:sz="4" w:space="0" w:color="auto"/>
              <w:right w:val="single" w:sz="4" w:space="0" w:color="auto"/>
            </w:tcBorders>
            <w:vAlign w:val="center"/>
          </w:tcPr>
          <w:p w14:paraId="39606F52"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439B80D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8288F56" w14:textId="77777777">
        <w:trPr>
          <w:trHeight w:val="555"/>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6E00CF69"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7" w:type="dxa"/>
            <w:tcBorders>
              <w:top w:val="nil"/>
              <w:left w:val="nil"/>
              <w:bottom w:val="single" w:sz="8" w:space="0" w:color="auto"/>
              <w:right w:val="nil"/>
            </w:tcBorders>
            <w:vAlign w:val="center"/>
          </w:tcPr>
          <w:p w14:paraId="3021F05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210D595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670F82F9" w14:textId="77777777" w:rsidR="00E666BA" w:rsidRDefault="00E666BA">
      <w:pPr>
        <w:widowControl/>
        <w:spacing w:line="240" w:lineRule="auto"/>
        <w:ind w:firstLineChars="0" w:firstLine="0"/>
        <w:jc w:val="left"/>
        <w:rPr>
          <w:rFonts w:ascii="仿宋" w:eastAsia="仿宋" w:hAnsi="仿宋" w:cs="Times New Roman" w:hint="eastAsia"/>
        </w:rPr>
      </w:pPr>
    </w:p>
    <w:p w14:paraId="59207527"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4D3B4C2F" w14:textId="77777777" w:rsidR="00E666BA" w:rsidRDefault="00000000">
      <w:pPr>
        <w:pStyle w:val="21"/>
        <w:rPr>
          <w:rFonts w:ascii="微软雅黑" w:hAnsi="微软雅黑" w:hint="eastAsia"/>
        </w:rPr>
      </w:pPr>
      <w:bookmarkStart w:id="96" w:name="_Toc175737662"/>
      <w:r>
        <w:rPr>
          <w:rFonts w:ascii="微软雅黑" w:hAnsi="微软雅黑" w:hint="eastAsia"/>
        </w:rPr>
        <w:lastRenderedPageBreak/>
        <w:t>38、库管员安全生产责任制考核表</w:t>
      </w:r>
      <w:bookmarkEnd w:id="96"/>
    </w:p>
    <w:tbl>
      <w:tblPr>
        <w:tblW w:w="5522" w:type="pct"/>
        <w:jc w:val="center"/>
        <w:tblLook w:val="04A0" w:firstRow="1" w:lastRow="0" w:firstColumn="1" w:lastColumn="0" w:noHBand="0" w:noVBand="1"/>
      </w:tblPr>
      <w:tblGrid>
        <w:gridCol w:w="795"/>
        <w:gridCol w:w="7442"/>
        <w:gridCol w:w="457"/>
        <w:gridCol w:w="457"/>
      </w:tblGrid>
      <w:tr w:rsidR="00E666BA" w14:paraId="02E10EB6" w14:textId="77777777">
        <w:trPr>
          <w:trHeight w:val="656"/>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76E679F1"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438C4D30" w14:textId="77777777">
        <w:trPr>
          <w:trHeight w:val="567"/>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0EFE0ED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7A119FD6" w14:textId="77777777">
        <w:trPr>
          <w:trHeight w:val="562"/>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7879F750"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3D017008" w14:textId="77777777">
        <w:trPr>
          <w:trHeight w:val="825"/>
          <w:jc w:val="center"/>
        </w:trPr>
        <w:tc>
          <w:tcPr>
            <w:tcW w:w="795" w:type="dxa"/>
            <w:tcBorders>
              <w:top w:val="nil"/>
              <w:left w:val="single" w:sz="8" w:space="0" w:color="auto"/>
              <w:bottom w:val="single" w:sz="4" w:space="0" w:color="auto"/>
              <w:right w:val="single" w:sz="4" w:space="0" w:color="auto"/>
            </w:tcBorders>
            <w:vAlign w:val="center"/>
          </w:tcPr>
          <w:p w14:paraId="112DC49D"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23DC75DB"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5BA21C96"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752F920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7ED44784" w14:textId="77777777">
        <w:trPr>
          <w:trHeight w:val="1156"/>
          <w:jc w:val="center"/>
        </w:trPr>
        <w:tc>
          <w:tcPr>
            <w:tcW w:w="795" w:type="dxa"/>
            <w:tcBorders>
              <w:top w:val="nil"/>
              <w:left w:val="single" w:sz="8" w:space="0" w:color="auto"/>
              <w:bottom w:val="single" w:sz="4" w:space="0" w:color="auto"/>
              <w:right w:val="single" w:sz="4" w:space="0" w:color="auto"/>
            </w:tcBorders>
            <w:vAlign w:val="center"/>
          </w:tcPr>
          <w:p w14:paraId="7B33AEF5"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08CBD4DC"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做好职责范围内的安全生产工作，确保各项工作流程、内容的安全可靠性。积极配合安全部门完成安全生产主要工作。</w:t>
            </w:r>
          </w:p>
        </w:tc>
        <w:tc>
          <w:tcPr>
            <w:tcW w:w="457" w:type="dxa"/>
            <w:tcBorders>
              <w:top w:val="nil"/>
              <w:left w:val="nil"/>
              <w:bottom w:val="single" w:sz="4" w:space="0" w:color="auto"/>
              <w:right w:val="single" w:sz="4" w:space="0" w:color="auto"/>
            </w:tcBorders>
            <w:vAlign w:val="center"/>
          </w:tcPr>
          <w:p w14:paraId="0EB1A61C"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503E3DC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10C4850" w14:textId="77777777">
        <w:trPr>
          <w:trHeight w:val="1103"/>
          <w:jc w:val="center"/>
        </w:trPr>
        <w:tc>
          <w:tcPr>
            <w:tcW w:w="795" w:type="dxa"/>
            <w:tcBorders>
              <w:top w:val="nil"/>
              <w:left w:val="single" w:sz="8" w:space="0" w:color="auto"/>
              <w:bottom w:val="single" w:sz="4" w:space="0" w:color="auto"/>
              <w:right w:val="single" w:sz="4" w:space="0" w:color="auto"/>
            </w:tcBorders>
            <w:vAlign w:val="center"/>
          </w:tcPr>
          <w:p w14:paraId="30C87F73"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16CE3938"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严把入库物品的检验、登记，有权拒收不符合卫生标准、劣质、安全技术要求不明（或缺失）、存在明显安全隐患的物品。</w:t>
            </w:r>
          </w:p>
        </w:tc>
        <w:tc>
          <w:tcPr>
            <w:tcW w:w="457" w:type="dxa"/>
            <w:tcBorders>
              <w:top w:val="nil"/>
              <w:left w:val="nil"/>
              <w:bottom w:val="single" w:sz="4" w:space="0" w:color="auto"/>
              <w:right w:val="single" w:sz="4" w:space="0" w:color="auto"/>
            </w:tcBorders>
            <w:vAlign w:val="center"/>
          </w:tcPr>
          <w:p w14:paraId="0075D60A"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43A0F60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F7795A1" w14:textId="77777777">
        <w:trPr>
          <w:trHeight w:val="1188"/>
          <w:jc w:val="center"/>
        </w:trPr>
        <w:tc>
          <w:tcPr>
            <w:tcW w:w="795" w:type="dxa"/>
            <w:tcBorders>
              <w:top w:val="nil"/>
              <w:left w:val="single" w:sz="8" w:space="0" w:color="auto"/>
              <w:bottom w:val="single" w:sz="4" w:space="0" w:color="auto"/>
              <w:right w:val="single" w:sz="4" w:space="0" w:color="auto"/>
            </w:tcBorders>
            <w:vAlign w:val="center"/>
          </w:tcPr>
          <w:p w14:paraId="1F3EE01C"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4A284ABE"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对所管理库房的安全防护设施、消防器材、装置、器具的齐全、完好、有效性负责；</w:t>
            </w:r>
          </w:p>
        </w:tc>
        <w:tc>
          <w:tcPr>
            <w:tcW w:w="457" w:type="dxa"/>
            <w:tcBorders>
              <w:top w:val="nil"/>
              <w:left w:val="nil"/>
              <w:bottom w:val="single" w:sz="4" w:space="0" w:color="auto"/>
              <w:right w:val="single" w:sz="4" w:space="0" w:color="auto"/>
            </w:tcBorders>
            <w:vAlign w:val="center"/>
          </w:tcPr>
          <w:p w14:paraId="06C83A30"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457" w:type="dxa"/>
            <w:tcBorders>
              <w:top w:val="nil"/>
              <w:left w:val="nil"/>
              <w:bottom w:val="single" w:sz="4" w:space="0" w:color="auto"/>
              <w:right w:val="single" w:sz="8" w:space="0" w:color="auto"/>
            </w:tcBorders>
            <w:vAlign w:val="center"/>
          </w:tcPr>
          <w:p w14:paraId="4A6CEAC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585AC13" w14:textId="77777777">
        <w:trPr>
          <w:trHeight w:val="1106"/>
          <w:jc w:val="center"/>
        </w:trPr>
        <w:tc>
          <w:tcPr>
            <w:tcW w:w="795" w:type="dxa"/>
            <w:tcBorders>
              <w:top w:val="nil"/>
              <w:left w:val="single" w:sz="8" w:space="0" w:color="auto"/>
              <w:bottom w:val="single" w:sz="4" w:space="0" w:color="auto"/>
              <w:right w:val="single" w:sz="4" w:space="0" w:color="auto"/>
            </w:tcBorders>
            <w:vAlign w:val="center"/>
          </w:tcPr>
          <w:p w14:paraId="39B42A50"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4FC81D52"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确保所管理库房内安全警示标志、安全应急出口标识齐全、完好，符合安全标准。</w:t>
            </w:r>
          </w:p>
        </w:tc>
        <w:tc>
          <w:tcPr>
            <w:tcW w:w="457" w:type="dxa"/>
            <w:tcBorders>
              <w:top w:val="nil"/>
              <w:left w:val="nil"/>
              <w:bottom w:val="single" w:sz="4" w:space="0" w:color="auto"/>
              <w:right w:val="single" w:sz="4" w:space="0" w:color="auto"/>
            </w:tcBorders>
            <w:vAlign w:val="center"/>
          </w:tcPr>
          <w:p w14:paraId="4B19BFF6"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35E60CC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E9D4BDA" w14:textId="77777777">
        <w:trPr>
          <w:trHeight w:val="1136"/>
          <w:jc w:val="center"/>
        </w:trPr>
        <w:tc>
          <w:tcPr>
            <w:tcW w:w="795" w:type="dxa"/>
            <w:tcBorders>
              <w:top w:val="nil"/>
              <w:left w:val="single" w:sz="8" w:space="0" w:color="auto"/>
              <w:bottom w:val="single" w:sz="4" w:space="0" w:color="auto"/>
              <w:right w:val="single" w:sz="4" w:space="0" w:color="auto"/>
            </w:tcBorders>
            <w:vAlign w:val="center"/>
          </w:tcPr>
          <w:p w14:paraId="04273710"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6F781256"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制定、落实应对突发事故、火灾事故的预案，预案明文上墙，并不断完善预案内容。</w:t>
            </w:r>
          </w:p>
        </w:tc>
        <w:tc>
          <w:tcPr>
            <w:tcW w:w="457" w:type="dxa"/>
            <w:tcBorders>
              <w:top w:val="nil"/>
              <w:left w:val="nil"/>
              <w:bottom w:val="single" w:sz="4" w:space="0" w:color="auto"/>
              <w:right w:val="single" w:sz="4" w:space="0" w:color="auto"/>
            </w:tcBorders>
            <w:vAlign w:val="center"/>
          </w:tcPr>
          <w:p w14:paraId="6C646FEA"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64265BD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C5EE321" w14:textId="77777777">
        <w:trPr>
          <w:trHeight w:val="987"/>
          <w:jc w:val="center"/>
        </w:trPr>
        <w:tc>
          <w:tcPr>
            <w:tcW w:w="795" w:type="dxa"/>
            <w:tcBorders>
              <w:top w:val="nil"/>
              <w:left w:val="single" w:sz="8" w:space="0" w:color="auto"/>
              <w:bottom w:val="single" w:sz="4" w:space="0" w:color="auto"/>
              <w:right w:val="single" w:sz="4" w:space="0" w:color="auto"/>
            </w:tcBorders>
            <w:vAlign w:val="center"/>
          </w:tcPr>
          <w:p w14:paraId="6373A563"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442" w:type="dxa"/>
            <w:tcBorders>
              <w:top w:val="nil"/>
              <w:left w:val="nil"/>
              <w:bottom w:val="single" w:sz="4" w:space="0" w:color="auto"/>
              <w:right w:val="single" w:sz="4" w:space="0" w:color="auto"/>
            </w:tcBorders>
            <w:vAlign w:val="center"/>
          </w:tcPr>
          <w:p w14:paraId="669CB3D5"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积极参加公司安全教育培训工作，自觉开展本岗位隐患排查工作，发现不安全因素，立即整改，不能整改的，及时上报。</w:t>
            </w:r>
          </w:p>
        </w:tc>
        <w:tc>
          <w:tcPr>
            <w:tcW w:w="457" w:type="dxa"/>
            <w:tcBorders>
              <w:top w:val="nil"/>
              <w:left w:val="nil"/>
              <w:bottom w:val="single" w:sz="4" w:space="0" w:color="auto"/>
              <w:right w:val="single" w:sz="4" w:space="0" w:color="auto"/>
            </w:tcBorders>
            <w:vAlign w:val="center"/>
          </w:tcPr>
          <w:p w14:paraId="24ABEFA9"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7315F4D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145655E" w14:textId="77777777">
        <w:trPr>
          <w:trHeight w:val="720"/>
          <w:jc w:val="center"/>
        </w:trPr>
        <w:tc>
          <w:tcPr>
            <w:tcW w:w="795" w:type="dxa"/>
            <w:tcBorders>
              <w:top w:val="nil"/>
              <w:left w:val="single" w:sz="8" w:space="0" w:color="auto"/>
              <w:bottom w:val="single" w:sz="4" w:space="0" w:color="auto"/>
              <w:right w:val="single" w:sz="4" w:space="0" w:color="auto"/>
            </w:tcBorders>
            <w:vAlign w:val="center"/>
          </w:tcPr>
          <w:p w14:paraId="4F3C28C0"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442" w:type="dxa"/>
            <w:tcBorders>
              <w:top w:val="nil"/>
              <w:left w:val="nil"/>
              <w:bottom w:val="single" w:sz="4" w:space="0" w:color="auto"/>
              <w:right w:val="single" w:sz="4" w:space="0" w:color="auto"/>
            </w:tcBorders>
            <w:vAlign w:val="center"/>
          </w:tcPr>
          <w:p w14:paraId="51F43DB1"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发生工伤事故，及时、如实地向上级报告。</w:t>
            </w:r>
          </w:p>
        </w:tc>
        <w:tc>
          <w:tcPr>
            <w:tcW w:w="457" w:type="dxa"/>
            <w:tcBorders>
              <w:top w:val="nil"/>
              <w:left w:val="nil"/>
              <w:bottom w:val="single" w:sz="4" w:space="0" w:color="auto"/>
              <w:right w:val="single" w:sz="4" w:space="0" w:color="auto"/>
            </w:tcBorders>
            <w:vAlign w:val="center"/>
          </w:tcPr>
          <w:p w14:paraId="21EF976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7F8F232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80B9A4F" w14:textId="77777777">
        <w:trPr>
          <w:trHeight w:val="555"/>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4E4E8FE7"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7" w:type="dxa"/>
            <w:tcBorders>
              <w:top w:val="nil"/>
              <w:left w:val="nil"/>
              <w:bottom w:val="single" w:sz="8" w:space="0" w:color="auto"/>
              <w:right w:val="nil"/>
            </w:tcBorders>
            <w:vAlign w:val="center"/>
          </w:tcPr>
          <w:p w14:paraId="36F3791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35786D7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202BB81F" w14:textId="77777777" w:rsidR="00E666BA" w:rsidRDefault="00E666BA">
      <w:pPr>
        <w:widowControl/>
        <w:spacing w:line="240" w:lineRule="auto"/>
        <w:ind w:firstLineChars="0" w:firstLine="0"/>
        <w:jc w:val="left"/>
        <w:rPr>
          <w:rFonts w:ascii="仿宋" w:eastAsia="仿宋" w:hAnsi="仿宋" w:cs="Times New Roman" w:hint="eastAsia"/>
        </w:rPr>
      </w:pPr>
    </w:p>
    <w:p w14:paraId="4843348F" w14:textId="77777777" w:rsidR="00E666BA" w:rsidRDefault="00E666BA">
      <w:pPr>
        <w:widowControl/>
        <w:spacing w:line="240" w:lineRule="auto"/>
        <w:ind w:firstLineChars="0" w:firstLine="0"/>
        <w:jc w:val="left"/>
        <w:rPr>
          <w:rFonts w:ascii="仿宋" w:eastAsia="仿宋" w:hAnsi="仿宋" w:cs="Times New Roman" w:hint="eastAsia"/>
        </w:rPr>
      </w:pPr>
    </w:p>
    <w:p w14:paraId="55442DBC" w14:textId="77777777" w:rsidR="00E666BA" w:rsidRDefault="00000000">
      <w:pPr>
        <w:ind w:firstLine="480"/>
        <w:rPr>
          <w:rFonts w:ascii="仿宋" w:eastAsia="仿宋" w:hAnsi="仿宋" w:cs="Times New Roman" w:hint="eastAsia"/>
        </w:rPr>
      </w:pPr>
      <w:r>
        <w:rPr>
          <w:rFonts w:ascii="仿宋" w:eastAsia="仿宋" w:hAnsi="仿宋" w:cs="Times New Roman"/>
        </w:rPr>
        <w:br w:type="page"/>
      </w:r>
    </w:p>
    <w:p w14:paraId="339B72B1" w14:textId="77777777" w:rsidR="00E666BA" w:rsidRDefault="00000000">
      <w:pPr>
        <w:pStyle w:val="21"/>
        <w:rPr>
          <w:rFonts w:ascii="微软雅黑" w:hAnsi="微软雅黑" w:hint="eastAsia"/>
        </w:rPr>
      </w:pPr>
      <w:bookmarkStart w:id="97" w:name="_Toc175737663"/>
      <w:r>
        <w:rPr>
          <w:rFonts w:ascii="微软雅黑" w:hAnsi="微软雅黑" w:hint="eastAsia"/>
        </w:rPr>
        <w:lastRenderedPageBreak/>
        <w:t>39、装卸工安全生产责任制考核表</w:t>
      </w:r>
      <w:bookmarkEnd w:id="97"/>
    </w:p>
    <w:tbl>
      <w:tblPr>
        <w:tblW w:w="5522" w:type="pct"/>
        <w:jc w:val="center"/>
        <w:tblLook w:val="04A0" w:firstRow="1" w:lastRow="0" w:firstColumn="1" w:lastColumn="0" w:noHBand="0" w:noVBand="1"/>
      </w:tblPr>
      <w:tblGrid>
        <w:gridCol w:w="795"/>
        <w:gridCol w:w="7442"/>
        <w:gridCol w:w="457"/>
        <w:gridCol w:w="457"/>
      </w:tblGrid>
      <w:tr w:rsidR="00E666BA" w14:paraId="27F60BD2" w14:textId="77777777">
        <w:trPr>
          <w:trHeight w:val="656"/>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6D8BD1A1"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45556252" w14:textId="77777777">
        <w:trPr>
          <w:trHeight w:val="567"/>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2530345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473B4B62" w14:textId="77777777">
        <w:trPr>
          <w:trHeight w:val="562"/>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77A9C6C4"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3E01EFD0" w14:textId="77777777">
        <w:trPr>
          <w:trHeight w:val="825"/>
          <w:jc w:val="center"/>
        </w:trPr>
        <w:tc>
          <w:tcPr>
            <w:tcW w:w="795" w:type="dxa"/>
            <w:tcBorders>
              <w:top w:val="nil"/>
              <w:left w:val="single" w:sz="8" w:space="0" w:color="auto"/>
              <w:bottom w:val="single" w:sz="4" w:space="0" w:color="auto"/>
              <w:right w:val="single" w:sz="4" w:space="0" w:color="auto"/>
            </w:tcBorders>
            <w:vAlign w:val="center"/>
          </w:tcPr>
          <w:p w14:paraId="48C7C3F2"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32B4F07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627A8928"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11ECA1A5"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780EA916" w14:textId="77777777">
        <w:trPr>
          <w:trHeight w:val="1621"/>
          <w:jc w:val="center"/>
        </w:trPr>
        <w:tc>
          <w:tcPr>
            <w:tcW w:w="795" w:type="dxa"/>
            <w:tcBorders>
              <w:top w:val="nil"/>
              <w:left w:val="single" w:sz="8" w:space="0" w:color="auto"/>
              <w:bottom w:val="single" w:sz="4" w:space="0" w:color="auto"/>
              <w:right w:val="single" w:sz="4" w:space="0" w:color="auto"/>
            </w:tcBorders>
            <w:vAlign w:val="center"/>
          </w:tcPr>
          <w:p w14:paraId="6B59D33B"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70096203"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自觉遵守各项安全规章制度，不违章和冒险蛮干，并及时制止其他人的违章行为。对无视安全，强令冒险作业生产指挥、指令应拒绝执行，并向现场</w:t>
            </w:r>
            <w:r>
              <w:rPr>
                <w:rFonts w:ascii="仿宋" w:eastAsia="仿宋" w:hAnsi="仿宋" w:hint="eastAsia"/>
                <w:szCs w:val="24"/>
                <w:lang w:val="zh-CN"/>
              </w:rPr>
              <w:t>负责</w:t>
            </w:r>
            <w:r>
              <w:rPr>
                <w:rFonts w:ascii="仿宋" w:eastAsia="仿宋" w:hAnsi="仿宋"/>
                <w:szCs w:val="24"/>
                <w:lang w:val="zh-CN"/>
              </w:rPr>
              <w:t>人或安全部门汇报。</w:t>
            </w:r>
          </w:p>
        </w:tc>
        <w:tc>
          <w:tcPr>
            <w:tcW w:w="457" w:type="dxa"/>
            <w:tcBorders>
              <w:top w:val="nil"/>
              <w:left w:val="nil"/>
              <w:bottom w:val="single" w:sz="4" w:space="0" w:color="auto"/>
              <w:right w:val="single" w:sz="4" w:space="0" w:color="auto"/>
            </w:tcBorders>
            <w:vAlign w:val="center"/>
          </w:tcPr>
          <w:p w14:paraId="3301F65D"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6D552F9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959C773" w14:textId="77777777">
        <w:trPr>
          <w:trHeight w:val="687"/>
          <w:jc w:val="center"/>
        </w:trPr>
        <w:tc>
          <w:tcPr>
            <w:tcW w:w="795" w:type="dxa"/>
            <w:tcBorders>
              <w:top w:val="nil"/>
              <w:left w:val="single" w:sz="8" w:space="0" w:color="auto"/>
              <w:bottom w:val="single" w:sz="4" w:space="0" w:color="auto"/>
              <w:right w:val="single" w:sz="4" w:space="0" w:color="auto"/>
            </w:tcBorders>
            <w:vAlign w:val="center"/>
          </w:tcPr>
          <w:p w14:paraId="6579A1E8"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0645374C"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进入作业现场应按规定穿好劳</w:t>
            </w:r>
            <w:r>
              <w:rPr>
                <w:rFonts w:ascii="仿宋" w:eastAsia="仿宋" w:hAnsi="仿宋" w:hint="eastAsia"/>
                <w:szCs w:val="24"/>
                <w:lang w:val="zh-CN"/>
              </w:rPr>
              <w:t>保</w:t>
            </w:r>
            <w:r>
              <w:rPr>
                <w:rFonts w:ascii="仿宋" w:eastAsia="仿宋" w:hAnsi="仿宋"/>
                <w:szCs w:val="24"/>
                <w:lang w:val="zh-CN"/>
              </w:rPr>
              <w:t>用品，严禁穿拖鞋作业。</w:t>
            </w:r>
          </w:p>
        </w:tc>
        <w:tc>
          <w:tcPr>
            <w:tcW w:w="457" w:type="dxa"/>
            <w:tcBorders>
              <w:top w:val="nil"/>
              <w:left w:val="nil"/>
              <w:bottom w:val="single" w:sz="4" w:space="0" w:color="auto"/>
              <w:right w:val="single" w:sz="4" w:space="0" w:color="auto"/>
            </w:tcBorders>
            <w:vAlign w:val="center"/>
          </w:tcPr>
          <w:p w14:paraId="2867154F"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15A9421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59B7EE8" w14:textId="77777777">
        <w:trPr>
          <w:trHeight w:val="705"/>
          <w:jc w:val="center"/>
        </w:trPr>
        <w:tc>
          <w:tcPr>
            <w:tcW w:w="795" w:type="dxa"/>
            <w:tcBorders>
              <w:top w:val="nil"/>
              <w:left w:val="single" w:sz="8" w:space="0" w:color="auto"/>
              <w:bottom w:val="single" w:sz="4" w:space="0" w:color="auto"/>
              <w:right w:val="single" w:sz="4" w:space="0" w:color="auto"/>
            </w:tcBorders>
            <w:vAlign w:val="center"/>
          </w:tcPr>
          <w:p w14:paraId="24453EC0"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0F851987"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确保货物完好无损，杜绝蛮干以免造成事故。</w:t>
            </w:r>
          </w:p>
        </w:tc>
        <w:tc>
          <w:tcPr>
            <w:tcW w:w="457" w:type="dxa"/>
            <w:tcBorders>
              <w:top w:val="nil"/>
              <w:left w:val="nil"/>
              <w:bottom w:val="single" w:sz="4" w:space="0" w:color="auto"/>
              <w:right w:val="single" w:sz="4" w:space="0" w:color="auto"/>
            </w:tcBorders>
            <w:vAlign w:val="center"/>
          </w:tcPr>
          <w:p w14:paraId="0031185A"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457" w:type="dxa"/>
            <w:tcBorders>
              <w:top w:val="nil"/>
              <w:left w:val="nil"/>
              <w:bottom w:val="single" w:sz="4" w:space="0" w:color="auto"/>
              <w:right w:val="single" w:sz="8" w:space="0" w:color="auto"/>
            </w:tcBorders>
            <w:vAlign w:val="center"/>
          </w:tcPr>
          <w:p w14:paraId="767FF30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FD3A928" w14:textId="77777777">
        <w:trPr>
          <w:trHeight w:val="623"/>
          <w:jc w:val="center"/>
        </w:trPr>
        <w:tc>
          <w:tcPr>
            <w:tcW w:w="795" w:type="dxa"/>
            <w:tcBorders>
              <w:top w:val="nil"/>
              <w:left w:val="single" w:sz="8" w:space="0" w:color="auto"/>
              <w:bottom w:val="single" w:sz="4" w:space="0" w:color="auto"/>
              <w:right w:val="single" w:sz="4" w:space="0" w:color="auto"/>
            </w:tcBorders>
            <w:vAlign w:val="center"/>
          </w:tcPr>
          <w:p w14:paraId="59605C07"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60B758E6"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lang w:val="zh-CN"/>
              </w:rPr>
              <w:t>作业</w:t>
            </w:r>
            <w:r>
              <w:rPr>
                <w:rFonts w:ascii="仿宋" w:eastAsia="仿宋" w:hAnsi="仿宋"/>
                <w:szCs w:val="24"/>
                <w:lang w:val="zh-CN"/>
              </w:rPr>
              <w:t>前应检查工索县，对不</w:t>
            </w:r>
            <w:r>
              <w:rPr>
                <w:rFonts w:ascii="仿宋" w:eastAsia="仿宋" w:hAnsi="仿宋" w:hint="eastAsia"/>
                <w:szCs w:val="24"/>
                <w:lang w:val="zh-CN"/>
              </w:rPr>
              <w:t>符合</w:t>
            </w:r>
            <w:r>
              <w:rPr>
                <w:rFonts w:ascii="仿宋" w:eastAsia="仿宋" w:hAnsi="仿宋"/>
                <w:szCs w:val="24"/>
                <w:lang w:val="zh-CN"/>
              </w:rPr>
              <w:t>安全标谁的应及时更换</w:t>
            </w:r>
          </w:p>
        </w:tc>
        <w:tc>
          <w:tcPr>
            <w:tcW w:w="457" w:type="dxa"/>
            <w:tcBorders>
              <w:top w:val="nil"/>
              <w:left w:val="nil"/>
              <w:bottom w:val="single" w:sz="4" w:space="0" w:color="auto"/>
              <w:right w:val="single" w:sz="4" w:space="0" w:color="auto"/>
            </w:tcBorders>
            <w:vAlign w:val="center"/>
          </w:tcPr>
          <w:p w14:paraId="74DA6005"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78A2924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F1D4AD7" w14:textId="77777777">
        <w:trPr>
          <w:trHeight w:val="769"/>
          <w:jc w:val="center"/>
        </w:trPr>
        <w:tc>
          <w:tcPr>
            <w:tcW w:w="795" w:type="dxa"/>
            <w:tcBorders>
              <w:top w:val="nil"/>
              <w:left w:val="single" w:sz="8" w:space="0" w:color="auto"/>
              <w:bottom w:val="single" w:sz="4" w:space="0" w:color="auto"/>
              <w:right w:val="single" w:sz="4" w:space="0" w:color="auto"/>
            </w:tcBorders>
            <w:vAlign w:val="center"/>
          </w:tcPr>
          <w:p w14:paraId="460D2FE2"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02F2CE77"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严格服从调度人员的安排和调遣。</w:t>
            </w:r>
          </w:p>
        </w:tc>
        <w:tc>
          <w:tcPr>
            <w:tcW w:w="457" w:type="dxa"/>
            <w:tcBorders>
              <w:top w:val="nil"/>
              <w:left w:val="nil"/>
              <w:bottom w:val="single" w:sz="4" w:space="0" w:color="auto"/>
              <w:right w:val="single" w:sz="4" w:space="0" w:color="auto"/>
            </w:tcBorders>
            <w:vAlign w:val="center"/>
          </w:tcPr>
          <w:p w14:paraId="37E76B25"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440641F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C712AC4" w14:textId="77777777">
        <w:trPr>
          <w:trHeight w:val="721"/>
          <w:jc w:val="center"/>
        </w:trPr>
        <w:tc>
          <w:tcPr>
            <w:tcW w:w="795" w:type="dxa"/>
            <w:tcBorders>
              <w:top w:val="nil"/>
              <w:left w:val="single" w:sz="8" w:space="0" w:color="auto"/>
              <w:bottom w:val="single" w:sz="4" w:space="0" w:color="auto"/>
              <w:right w:val="single" w:sz="4" w:space="0" w:color="auto"/>
            </w:tcBorders>
            <w:vAlign w:val="center"/>
          </w:tcPr>
          <w:p w14:paraId="61CCF717"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442" w:type="dxa"/>
            <w:tcBorders>
              <w:top w:val="nil"/>
              <w:left w:val="nil"/>
              <w:bottom w:val="single" w:sz="4" w:space="0" w:color="auto"/>
              <w:right w:val="single" w:sz="4" w:space="0" w:color="auto"/>
            </w:tcBorders>
            <w:vAlign w:val="center"/>
          </w:tcPr>
          <w:p w14:paraId="0F301728"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严禁班前、班中喝酒，上班严禁打瞌睡、溜岗。</w:t>
            </w:r>
          </w:p>
        </w:tc>
        <w:tc>
          <w:tcPr>
            <w:tcW w:w="457" w:type="dxa"/>
            <w:tcBorders>
              <w:top w:val="nil"/>
              <w:left w:val="nil"/>
              <w:bottom w:val="single" w:sz="4" w:space="0" w:color="auto"/>
              <w:right w:val="single" w:sz="4" w:space="0" w:color="auto"/>
            </w:tcBorders>
            <w:vAlign w:val="center"/>
          </w:tcPr>
          <w:p w14:paraId="42F51F4A"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50BE37D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4FEADCE" w14:textId="77777777">
        <w:trPr>
          <w:trHeight w:val="720"/>
          <w:jc w:val="center"/>
        </w:trPr>
        <w:tc>
          <w:tcPr>
            <w:tcW w:w="795" w:type="dxa"/>
            <w:tcBorders>
              <w:top w:val="nil"/>
              <w:left w:val="single" w:sz="8" w:space="0" w:color="auto"/>
              <w:bottom w:val="single" w:sz="4" w:space="0" w:color="auto"/>
              <w:right w:val="single" w:sz="4" w:space="0" w:color="auto"/>
            </w:tcBorders>
            <w:vAlign w:val="center"/>
          </w:tcPr>
          <w:p w14:paraId="0C827E1E" w14:textId="77777777" w:rsidR="00E666BA" w:rsidRDefault="00000000">
            <w:pPr>
              <w:widowControl/>
              <w:spacing w:line="360" w:lineRule="exact"/>
              <w:ind w:firstLineChars="0" w:firstLine="0"/>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442" w:type="dxa"/>
            <w:tcBorders>
              <w:top w:val="nil"/>
              <w:left w:val="nil"/>
              <w:bottom w:val="single" w:sz="4" w:space="0" w:color="auto"/>
              <w:right w:val="single" w:sz="4" w:space="0" w:color="auto"/>
            </w:tcBorders>
            <w:vAlign w:val="center"/>
          </w:tcPr>
          <w:p w14:paraId="052D015F"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发生事故及时组织抢救和保护好现场，并立即向领导汇报，认真吸取教训。</w:t>
            </w:r>
          </w:p>
        </w:tc>
        <w:tc>
          <w:tcPr>
            <w:tcW w:w="457" w:type="dxa"/>
            <w:tcBorders>
              <w:top w:val="nil"/>
              <w:left w:val="nil"/>
              <w:bottom w:val="single" w:sz="4" w:space="0" w:color="auto"/>
              <w:right w:val="single" w:sz="4" w:space="0" w:color="auto"/>
            </w:tcBorders>
            <w:vAlign w:val="center"/>
          </w:tcPr>
          <w:p w14:paraId="2A9A3D08"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7A24132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69F3C0D" w14:textId="77777777">
        <w:trPr>
          <w:trHeight w:val="555"/>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495EA95A"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7" w:type="dxa"/>
            <w:tcBorders>
              <w:top w:val="nil"/>
              <w:left w:val="nil"/>
              <w:bottom w:val="single" w:sz="8" w:space="0" w:color="auto"/>
              <w:right w:val="nil"/>
            </w:tcBorders>
            <w:vAlign w:val="center"/>
          </w:tcPr>
          <w:p w14:paraId="4F93C2A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729F5C2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05CFB08B" w14:textId="77777777" w:rsidR="00E666BA" w:rsidRDefault="00E666BA">
      <w:pPr>
        <w:widowControl/>
        <w:spacing w:line="240" w:lineRule="auto"/>
        <w:ind w:firstLineChars="0" w:firstLine="0"/>
        <w:jc w:val="left"/>
        <w:rPr>
          <w:rFonts w:ascii="仿宋" w:eastAsia="仿宋" w:hAnsi="仿宋" w:cs="Times New Roman" w:hint="eastAsia"/>
        </w:rPr>
      </w:pPr>
    </w:p>
    <w:p w14:paraId="0BB4749B" w14:textId="77777777" w:rsidR="00E666BA" w:rsidRDefault="00E666BA">
      <w:pPr>
        <w:widowControl/>
        <w:spacing w:line="240" w:lineRule="auto"/>
        <w:ind w:firstLineChars="0" w:firstLine="0"/>
        <w:jc w:val="left"/>
        <w:rPr>
          <w:rFonts w:ascii="仿宋" w:eastAsia="仿宋" w:hAnsi="仿宋" w:cs="Times New Roman" w:hint="eastAsia"/>
        </w:rPr>
      </w:pPr>
    </w:p>
    <w:p w14:paraId="24EA02F3" w14:textId="77777777" w:rsidR="00E666BA" w:rsidRDefault="00000000">
      <w:pPr>
        <w:ind w:firstLine="480"/>
        <w:rPr>
          <w:rFonts w:ascii="仿宋" w:eastAsia="仿宋" w:hAnsi="仿宋" w:cs="Times New Roman" w:hint="eastAsia"/>
        </w:rPr>
      </w:pPr>
      <w:r>
        <w:rPr>
          <w:rFonts w:ascii="仿宋" w:eastAsia="仿宋" w:hAnsi="仿宋" w:cs="Times New Roman"/>
        </w:rPr>
        <w:br w:type="page"/>
      </w:r>
    </w:p>
    <w:p w14:paraId="407FF74C" w14:textId="77777777" w:rsidR="00E666BA" w:rsidRDefault="00000000">
      <w:pPr>
        <w:pStyle w:val="21"/>
        <w:rPr>
          <w:rFonts w:ascii="微软雅黑" w:hAnsi="微软雅黑" w:hint="eastAsia"/>
        </w:rPr>
      </w:pPr>
      <w:bookmarkStart w:id="98" w:name="_Toc175737664"/>
      <w:r>
        <w:rPr>
          <w:rFonts w:ascii="微软雅黑" w:hAnsi="微软雅黑" w:hint="eastAsia"/>
        </w:rPr>
        <w:lastRenderedPageBreak/>
        <w:t>40、装卸队长安全生产责任制考核表</w:t>
      </w:r>
      <w:bookmarkEnd w:id="98"/>
    </w:p>
    <w:tbl>
      <w:tblPr>
        <w:tblW w:w="5522" w:type="pct"/>
        <w:jc w:val="center"/>
        <w:tblLook w:val="04A0" w:firstRow="1" w:lastRow="0" w:firstColumn="1" w:lastColumn="0" w:noHBand="0" w:noVBand="1"/>
      </w:tblPr>
      <w:tblGrid>
        <w:gridCol w:w="795"/>
        <w:gridCol w:w="7442"/>
        <w:gridCol w:w="457"/>
        <w:gridCol w:w="457"/>
      </w:tblGrid>
      <w:tr w:rsidR="00E666BA" w14:paraId="74499460" w14:textId="77777777">
        <w:trPr>
          <w:trHeight w:val="608"/>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083F0258"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0FA448B1" w14:textId="77777777">
        <w:trPr>
          <w:trHeight w:val="561"/>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45CE1FBC"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12475503" w14:textId="77777777">
        <w:trPr>
          <w:trHeight w:val="555"/>
          <w:jc w:val="center"/>
        </w:trPr>
        <w:tc>
          <w:tcPr>
            <w:tcW w:w="9151" w:type="dxa"/>
            <w:gridSpan w:val="4"/>
            <w:tcBorders>
              <w:top w:val="single" w:sz="4" w:space="0" w:color="auto"/>
              <w:left w:val="single" w:sz="8" w:space="0" w:color="auto"/>
              <w:bottom w:val="single" w:sz="4" w:space="0" w:color="auto"/>
              <w:right w:val="single" w:sz="8" w:space="0" w:color="000000"/>
            </w:tcBorders>
            <w:vAlign w:val="center"/>
          </w:tcPr>
          <w:p w14:paraId="2C85562A"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3F1DECBD" w14:textId="77777777">
        <w:trPr>
          <w:trHeight w:val="833"/>
          <w:jc w:val="center"/>
        </w:trPr>
        <w:tc>
          <w:tcPr>
            <w:tcW w:w="795" w:type="dxa"/>
            <w:tcBorders>
              <w:top w:val="nil"/>
              <w:left w:val="single" w:sz="8" w:space="0" w:color="auto"/>
              <w:bottom w:val="single" w:sz="4" w:space="0" w:color="auto"/>
              <w:right w:val="single" w:sz="4" w:space="0" w:color="auto"/>
            </w:tcBorders>
            <w:vAlign w:val="center"/>
          </w:tcPr>
          <w:p w14:paraId="55952011"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442" w:type="dxa"/>
            <w:tcBorders>
              <w:top w:val="nil"/>
              <w:left w:val="nil"/>
              <w:bottom w:val="single" w:sz="4" w:space="0" w:color="auto"/>
              <w:right w:val="single" w:sz="4" w:space="0" w:color="auto"/>
            </w:tcBorders>
            <w:vAlign w:val="center"/>
          </w:tcPr>
          <w:p w14:paraId="54FC0D0F"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57" w:type="dxa"/>
            <w:tcBorders>
              <w:top w:val="nil"/>
              <w:left w:val="nil"/>
              <w:bottom w:val="single" w:sz="4" w:space="0" w:color="auto"/>
              <w:right w:val="single" w:sz="4" w:space="0" w:color="auto"/>
            </w:tcBorders>
            <w:vAlign w:val="center"/>
          </w:tcPr>
          <w:p w14:paraId="648DCCF7"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57" w:type="dxa"/>
            <w:tcBorders>
              <w:top w:val="nil"/>
              <w:left w:val="nil"/>
              <w:bottom w:val="single" w:sz="4" w:space="0" w:color="auto"/>
              <w:right w:val="single" w:sz="8" w:space="0" w:color="auto"/>
            </w:tcBorders>
            <w:vAlign w:val="center"/>
          </w:tcPr>
          <w:p w14:paraId="2EFD1BBD"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0B1E4DF0" w14:textId="77777777">
        <w:trPr>
          <w:trHeight w:val="677"/>
          <w:jc w:val="center"/>
        </w:trPr>
        <w:tc>
          <w:tcPr>
            <w:tcW w:w="795" w:type="dxa"/>
            <w:tcBorders>
              <w:top w:val="nil"/>
              <w:left w:val="single" w:sz="8" w:space="0" w:color="auto"/>
              <w:bottom w:val="single" w:sz="4" w:space="0" w:color="auto"/>
              <w:right w:val="single" w:sz="4" w:space="0" w:color="auto"/>
            </w:tcBorders>
            <w:vAlign w:val="center"/>
          </w:tcPr>
          <w:p w14:paraId="7A0FE8A5"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442" w:type="dxa"/>
            <w:tcBorders>
              <w:top w:val="nil"/>
              <w:left w:val="nil"/>
              <w:bottom w:val="single" w:sz="4" w:space="0" w:color="auto"/>
              <w:right w:val="single" w:sz="4" w:space="0" w:color="auto"/>
            </w:tcBorders>
            <w:vAlign w:val="center"/>
          </w:tcPr>
          <w:p w14:paraId="4F5D07EA"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全面负责装卸转运工作的部署、安排及管理工作。</w:t>
            </w:r>
          </w:p>
        </w:tc>
        <w:tc>
          <w:tcPr>
            <w:tcW w:w="457" w:type="dxa"/>
            <w:tcBorders>
              <w:top w:val="nil"/>
              <w:left w:val="nil"/>
              <w:bottom w:val="single" w:sz="4" w:space="0" w:color="auto"/>
              <w:right w:val="single" w:sz="4" w:space="0" w:color="auto"/>
            </w:tcBorders>
            <w:vAlign w:val="center"/>
          </w:tcPr>
          <w:p w14:paraId="3F056D28"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4E39668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F267420" w14:textId="77777777">
        <w:trPr>
          <w:trHeight w:val="1119"/>
          <w:jc w:val="center"/>
        </w:trPr>
        <w:tc>
          <w:tcPr>
            <w:tcW w:w="795" w:type="dxa"/>
            <w:tcBorders>
              <w:top w:val="nil"/>
              <w:left w:val="single" w:sz="8" w:space="0" w:color="auto"/>
              <w:bottom w:val="single" w:sz="4" w:space="0" w:color="auto"/>
              <w:right w:val="single" w:sz="4" w:space="0" w:color="auto"/>
            </w:tcBorders>
            <w:vAlign w:val="center"/>
          </w:tcPr>
          <w:p w14:paraId="24A0B952"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442" w:type="dxa"/>
            <w:tcBorders>
              <w:top w:val="nil"/>
              <w:left w:val="nil"/>
              <w:bottom w:val="single" w:sz="4" w:space="0" w:color="auto"/>
              <w:right w:val="single" w:sz="4" w:space="0" w:color="auto"/>
            </w:tcBorders>
            <w:vAlign w:val="center"/>
          </w:tcPr>
          <w:p w14:paraId="44F23D0E"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负责做好装卸队内部各项规章制度的成立和查核工作，不停提升工作质量和服务质量，改良装卸队的管理水平。</w:t>
            </w:r>
          </w:p>
        </w:tc>
        <w:tc>
          <w:tcPr>
            <w:tcW w:w="457" w:type="dxa"/>
            <w:tcBorders>
              <w:top w:val="nil"/>
              <w:left w:val="nil"/>
              <w:bottom w:val="single" w:sz="4" w:space="0" w:color="auto"/>
              <w:right w:val="single" w:sz="4" w:space="0" w:color="auto"/>
            </w:tcBorders>
            <w:vAlign w:val="center"/>
          </w:tcPr>
          <w:p w14:paraId="1C1D19C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15</w:t>
            </w:r>
          </w:p>
        </w:tc>
        <w:tc>
          <w:tcPr>
            <w:tcW w:w="457" w:type="dxa"/>
            <w:tcBorders>
              <w:top w:val="nil"/>
              <w:left w:val="nil"/>
              <w:bottom w:val="single" w:sz="4" w:space="0" w:color="auto"/>
              <w:right w:val="single" w:sz="8" w:space="0" w:color="auto"/>
            </w:tcBorders>
            <w:vAlign w:val="center"/>
          </w:tcPr>
          <w:p w14:paraId="2371C88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EAB0415" w14:textId="77777777">
        <w:trPr>
          <w:trHeight w:val="707"/>
          <w:jc w:val="center"/>
        </w:trPr>
        <w:tc>
          <w:tcPr>
            <w:tcW w:w="795" w:type="dxa"/>
            <w:tcBorders>
              <w:top w:val="nil"/>
              <w:left w:val="single" w:sz="8" w:space="0" w:color="auto"/>
              <w:bottom w:val="single" w:sz="4" w:space="0" w:color="auto"/>
              <w:right w:val="single" w:sz="4" w:space="0" w:color="auto"/>
            </w:tcBorders>
            <w:vAlign w:val="center"/>
          </w:tcPr>
          <w:p w14:paraId="6141D959"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442" w:type="dxa"/>
            <w:tcBorders>
              <w:top w:val="nil"/>
              <w:left w:val="nil"/>
              <w:bottom w:val="single" w:sz="4" w:space="0" w:color="auto"/>
              <w:right w:val="single" w:sz="4" w:space="0" w:color="auto"/>
            </w:tcBorders>
            <w:vAlign w:val="center"/>
          </w:tcPr>
          <w:p w14:paraId="363C107C"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szCs w:val="24"/>
                <w:lang w:val="zh-CN"/>
              </w:rPr>
              <w:t>负责对装卸转运管理人员按期进行安全教育，保证服务的安全性。</w:t>
            </w:r>
          </w:p>
        </w:tc>
        <w:tc>
          <w:tcPr>
            <w:tcW w:w="457" w:type="dxa"/>
            <w:tcBorders>
              <w:top w:val="nil"/>
              <w:left w:val="nil"/>
              <w:bottom w:val="single" w:sz="4" w:space="0" w:color="auto"/>
              <w:right w:val="single" w:sz="4" w:space="0" w:color="auto"/>
            </w:tcBorders>
            <w:vAlign w:val="center"/>
          </w:tcPr>
          <w:p w14:paraId="3951472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7E228DE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3DF87F1" w14:textId="77777777">
        <w:trPr>
          <w:trHeight w:val="635"/>
          <w:jc w:val="center"/>
        </w:trPr>
        <w:tc>
          <w:tcPr>
            <w:tcW w:w="795" w:type="dxa"/>
            <w:tcBorders>
              <w:top w:val="nil"/>
              <w:left w:val="single" w:sz="8" w:space="0" w:color="auto"/>
              <w:bottom w:val="single" w:sz="4" w:space="0" w:color="auto"/>
              <w:right w:val="single" w:sz="4" w:space="0" w:color="auto"/>
            </w:tcBorders>
            <w:vAlign w:val="center"/>
          </w:tcPr>
          <w:p w14:paraId="51C8446A"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442" w:type="dxa"/>
            <w:tcBorders>
              <w:top w:val="nil"/>
              <w:left w:val="nil"/>
              <w:bottom w:val="single" w:sz="4" w:space="0" w:color="auto"/>
              <w:right w:val="single" w:sz="4" w:space="0" w:color="auto"/>
            </w:tcBorders>
            <w:vAlign w:val="center"/>
          </w:tcPr>
          <w:p w14:paraId="0AF5657C" w14:textId="77777777" w:rsidR="00E666BA" w:rsidRDefault="00000000">
            <w:pPr>
              <w:spacing w:line="360" w:lineRule="auto"/>
              <w:ind w:firstLineChars="0" w:firstLine="0"/>
              <w:rPr>
                <w:rFonts w:ascii="仿宋" w:eastAsia="仿宋" w:hAnsi="仿宋" w:hint="eastAsia"/>
                <w:szCs w:val="24"/>
              </w:rPr>
            </w:pPr>
            <w:r>
              <w:rPr>
                <w:rFonts w:ascii="仿宋" w:eastAsia="仿宋" w:hAnsi="仿宋"/>
                <w:szCs w:val="24"/>
                <w:lang w:val="zh-CN"/>
              </w:rPr>
              <w:t>负责办理装卸转运工作中出现的各项纠葛，实时向上司反应。</w:t>
            </w:r>
          </w:p>
        </w:tc>
        <w:tc>
          <w:tcPr>
            <w:tcW w:w="457" w:type="dxa"/>
            <w:tcBorders>
              <w:top w:val="nil"/>
              <w:left w:val="nil"/>
              <w:bottom w:val="single" w:sz="4" w:space="0" w:color="auto"/>
              <w:right w:val="single" w:sz="4" w:space="0" w:color="auto"/>
            </w:tcBorders>
            <w:vAlign w:val="center"/>
          </w:tcPr>
          <w:p w14:paraId="03430AC3"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57" w:type="dxa"/>
            <w:tcBorders>
              <w:top w:val="nil"/>
              <w:left w:val="nil"/>
              <w:bottom w:val="single" w:sz="4" w:space="0" w:color="auto"/>
              <w:right w:val="single" w:sz="8" w:space="0" w:color="auto"/>
            </w:tcBorders>
            <w:vAlign w:val="center"/>
          </w:tcPr>
          <w:p w14:paraId="3E007D9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566A224" w14:textId="77777777">
        <w:trPr>
          <w:trHeight w:val="703"/>
          <w:jc w:val="center"/>
        </w:trPr>
        <w:tc>
          <w:tcPr>
            <w:tcW w:w="795" w:type="dxa"/>
            <w:tcBorders>
              <w:top w:val="nil"/>
              <w:left w:val="single" w:sz="8" w:space="0" w:color="auto"/>
              <w:bottom w:val="single" w:sz="4" w:space="0" w:color="auto"/>
              <w:right w:val="single" w:sz="4" w:space="0" w:color="auto"/>
            </w:tcBorders>
            <w:vAlign w:val="center"/>
          </w:tcPr>
          <w:p w14:paraId="216EF0DC"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442" w:type="dxa"/>
            <w:tcBorders>
              <w:top w:val="nil"/>
              <w:left w:val="nil"/>
              <w:bottom w:val="single" w:sz="4" w:space="0" w:color="auto"/>
              <w:right w:val="single" w:sz="4" w:space="0" w:color="auto"/>
            </w:tcBorders>
            <w:vAlign w:val="center"/>
          </w:tcPr>
          <w:p w14:paraId="381AE643" w14:textId="77777777" w:rsidR="00E666BA" w:rsidRDefault="00000000">
            <w:pPr>
              <w:spacing w:line="360" w:lineRule="auto"/>
              <w:ind w:firstLineChars="0" w:firstLine="0"/>
              <w:rPr>
                <w:rFonts w:ascii="仿宋" w:eastAsia="仿宋" w:hAnsi="仿宋" w:hint="eastAsia"/>
                <w:szCs w:val="24"/>
              </w:rPr>
            </w:pPr>
            <w:r>
              <w:rPr>
                <w:rFonts w:ascii="仿宋" w:eastAsia="仿宋" w:hAnsi="仿宋"/>
                <w:szCs w:val="24"/>
                <w:lang w:val="zh-CN"/>
              </w:rPr>
              <w:t>认识和掌握部门人员的思想动向、作风纪律和工作表现。</w:t>
            </w:r>
          </w:p>
        </w:tc>
        <w:tc>
          <w:tcPr>
            <w:tcW w:w="457" w:type="dxa"/>
            <w:tcBorders>
              <w:top w:val="nil"/>
              <w:left w:val="nil"/>
              <w:bottom w:val="single" w:sz="4" w:space="0" w:color="auto"/>
              <w:right w:val="single" w:sz="4" w:space="0" w:color="auto"/>
            </w:tcBorders>
            <w:vAlign w:val="center"/>
          </w:tcPr>
          <w:p w14:paraId="7B0076F9"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15</w:t>
            </w:r>
          </w:p>
        </w:tc>
        <w:tc>
          <w:tcPr>
            <w:tcW w:w="457" w:type="dxa"/>
            <w:tcBorders>
              <w:top w:val="nil"/>
              <w:left w:val="nil"/>
              <w:bottom w:val="single" w:sz="4" w:space="0" w:color="auto"/>
              <w:right w:val="single" w:sz="8" w:space="0" w:color="auto"/>
            </w:tcBorders>
            <w:vAlign w:val="center"/>
          </w:tcPr>
          <w:p w14:paraId="5BE1181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DED7E25" w14:textId="77777777">
        <w:trPr>
          <w:trHeight w:val="840"/>
          <w:jc w:val="center"/>
        </w:trPr>
        <w:tc>
          <w:tcPr>
            <w:tcW w:w="795" w:type="dxa"/>
            <w:tcBorders>
              <w:top w:val="nil"/>
              <w:left w:val="single" w:sz="8" w:space="0" w:color="auto"/>
              <w:bottom w:val="single" w:sz="4" w:space="0" w:color="auto"/>
              <w:right w:val="single" w:sz="4" w:space="0" w:color="auto"/>
            </w:tcBorders>
            <w:vAlign w:val="center"/>
          </w:tcPr>
          <w:p w14:paraId="2D673338"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442" w:type="dxa"/>
            <w:tcBorders>
              <w:top w:val="nil"/>
              <w:left w:val="nil"/>
              <w:bottom w:val="single" w:sz="4" w:space="0" w:color="auto"/>
              <w:right w:val="single" w:sz="4" w:space="0" w:color="auto"/>
            </w:tcBorders>
            <w:vAlign w:val="center"/>
          </w:tcPr>
          <w:p w14:paraId="6B24B3A6" w14:textId="77777777" w:rsidR="00E666BA" w:rsidRDefault="00000000">
            <w:pPr>
              <w:spacing w:line="360" w:lineRule="auto"/>
              <w:ind w:firstLineChars="0" w:firstLine="0"/>
              <w:rPr>
                <w:rFonts w:ascii="仿宋" w:eastAsia="仿宋" w:hAnsi="仿宋" w:hint="eastAsia"/>
                <w:szCs w:val="24"/>
              </w:rPr>
            </w:pPr>
            <w:r>
              <w:rPr>
                <w:rFonts w:ascii="仿宋" w:eastAsia="仿宋" w:hAnsi="仿宋"/>
                <w:szCs w:val="24"/>
                <w:lang w:val="zh-CN"/>
              </w:rPr>
              <w:t>对管理人员的岗位分工定位，监察和检查每天工作达成状况。</w:t>
            </w:r>
          </w:p>
        </w:tc>
        <w:tc>
          <w:tcPr>
            <w:tcW w:w="457" w:type="dxa"/>
            <w:tcBorders>
              <w:top w:val="nil"/>
              <w:left w:val="nil"/>
              <w:bottom w:val="single" w:sz="4" w:space="0" w:color="auto"/>
              <w:right w:val="single" w:sz="4" w:space="0" w:color="auto"/>
            </w:tcBorders>
            <w:vAlign w:val="center"/>
          </w:tcPr>
          <w:p w14:paraId="7A0CCC0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457" w:type="dxa"/>
            <w:tcBorders>
              <w:top w:val="nil"/>
              <w:left w:val="nil"/>
              <w:bottom w:val="single" w:sz="4" w:space="0" w:color="auto"/>
              <w:right w:val="single" w:sz="8" w:space="0" w:color="auto"/>
            </w:tcBorders>
            <w:vAlign w:val="center"/>
          </w:tcPr>
          <w:p w14:paraId="57FB475C"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6A40F18" w14:textId="77777777">
        <w:trPr>
          <w:trHeight w:val="1153"/>
          <w:jc w:val="center"/>
        </w:trPr>
        <w:tc>
          <w:tcPr>
            <w:tcW w:w="795" w:type="dxa"/>
            <w:tcBorders>
              <w:top w:val="nil"/>
              <w:left w:val="single" w:sz="8" w:space="0" w:color="auto"/>
              <w:bottom w:val="single" w:sz="4" w:space="0" w:color="auto"/>
              <w:right w:val="single" w:sz="4" w:space="0" w:color="auto"/>
            </w:tcBorders>
            <w:vAlign w:val="center"/>
          </w:tcPr>
          <w:p w14:paraId="7B0D369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442" w:type="dxa"/>
            <w:tcBorders>
              <w:top w:val="nil"/>
              <w:left w:val="nil"/>
              <w:bottom w:val="single" w:sz="4" w:space="0" w:color="auto"/>
              <w:right w:val="single" w:sz="4" w:space="0" w:color="auto"/>
            </w:tcBorders>
            <w:vAlign w:val="center"/>
          </w:tcPr>
          <w:p w14:paraId="44F4474D" w14:textId="77777777" w:rsidR="00E666BA" w:rsidRDefault="00000000">
            <w:pPr>
              <w:spacing w:line="360" w:lineRule="auto"/>
              <w:ind w:firstLineChars="0" w:firstLine="0"/>
              <w:rPr>
                <w:rFonts w:ascii="仿宋" w:eastAsia="仿宋" w:hAnsi="仿宋" w:hint="eastAsia"/>
                <w:szCs w:val="24"/>
              </w:rPr>
            </w:pPr>
            <w:r>
              <w:rPr>
                <w:rFonts w:ascii="仿宋" w:eastAsia="仿宋" w:hAnsi="仿宋"/>
                <w:szCs w:val="24"/>
                <w:lang w:val="zh-CN"/>
              </w:rPr>
              <w:t>负责装卸转运花费的拟订及调控，对装卸、转运人员数目的管理、转运车辆和装卸花费控制。</w:t>
            </w:r>
          </w:p>
        </w:tc>
        <w:tc>
          <w:tcPr>
            <w:tcW w:w="457" w:type="dxa"/>
            <w:tcBorders>
              <w:top w:val="nil"/>
              <w:left w:val="nil"/>
              <w:bottom w:val="single" w:sz="4" w:space="0" w:color="auto"/>
              <w:right w:val="single" w:sz="4" w:space="0" w:color="auto"/>
            </w:tcBorders>
            <w:vAlign w:val="center"/>
          </w:tcPr>
          <w:p w14:paraId="6A6025F8"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457" w:type="dxa"/>
            <w:tcBorders>
              <w:top w:val="nil"/>
              <w:left w:val="nil"/>
              <w:bottom w:val="single" w:sz="4" w:space="0" w:color="auto"/>
              <w:right w:val="single" w:sz="8" w:space="0" w:color="auto"/>
            </w:tcBorders>
            <w:vAlign w:val="center"/>
          </w:tcPr>
          <w:p w14:paraId="059D828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10C7F8A" w14:textId="77777777">
        <w:trPr>
          <w:trHeight w:val="1120"/>
          <w:jc w:val="center"/>
        </w:trPr>
        <w:tc>
          <w:tcPr>
            <w:tcW w:w="795" w:type="dxa"/>
            <w:tcBorders>
              <w:top w:val="nil"/>
              <w:left w:val="single" w:sz="8" w:space="0" w:color="auto"/>
              <w:bottom w:val="single" w:sz="4" w:space="0" w:color="auto"/>
              <w:right w:val="single" w:sz="4" w:space="0" w:color="auto"/>
            </w:tcBorders>
            <w:vAlign w:val="center"/>
          </w:tcPr>
          <w:p w14:paraId="5EE3ADBC"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442" w:type="dxa"/>
            <w:tcBorders>
              <w:top w:val="nil"/>
              <w:left w:val="nil"/>
              <w:bottom w:val="single" w:sz="4" w:space="0" w:color="auto"/>
              <w:right w:val="single" w:sz="4" w:space="0" w:color="auto"/>
            </w:tcBorders>
            <w:vAlign w:val="center"/>
          </w:tcPr>
          <w:p w14:paraId="5F8CF0F8"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szCs w:val="24"/>
                <w:lang w:val="zh-CN"/>
              </w:rPr>
              <w:t>主持装卸转运工作例会，参加企业相关会议，增强与企业各部门的辅助与配合，达成上司领导交办的其余工作。</w:t>
            </w:r>
          </w:p>
        </w:tc>
        <w:tc>
          <w:tcPr>
            <w:tcW w:w="457" w:type="dxa"/>
            <w:tcBorders>
              <w:top w:val="nil"/>
              <w:left w:val="nil"/>
              <w:bottom w:val="single" w:sz="4" w:space="0" w:color="auto"/>
              <w:right w:val="single" w:sz="4" w:space="0" w:color="auto"/>
            </w:tcBorders>
            <w:vAlign w:val="center"/>
          </w:tcPr>
          <w:p w14:paraId="3D05349C"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457" w:type="dxa"/>
            <w:tcBorders>
              <w:top w:val="nil"/>
              <w:left w:val="nil"/>
              <w:bottom w:val="single" w:sz="4" w:space="0" w:color="auto"/>
              <w:right w:val="single" w:sz="8" w:space="0" w:color="auto"/>
            </w:tcBorders>
            <w:vAlign w:val="center"/>
          </w:tcPr>
          <w:p w14:paraId="0BC00856"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E6D0BFA" w14:textId="77777777">
        <w:trPr>
          <w:trHeight w:val="553"/>
          <w:jc w:val="center"/>
        </w:trPr>
        <w:tc>
          <w:tcPr>
            <w:tcW w:w="8237" w:type="dxa"/>
            <w:gridSpan w:val="2"/>
            <w:tcBorders>
              <w:top w:val="single" w:sz="4" w:space="0" w:color="auto"/>
              <w:left w:val="single" w:sz="8" w:space="0" w:color="auto"/>
              <w:bottom w:val="single" w:sz="8" w:space="0" w:color="auto"/>
              <w:right w:val="single" w:sz="4" w:space="0" w:color="000000"/>
            </w:tcBorders>
            <w:noWrap/>
            <w:vAlign w:val="center"/>
          </w:tcPr>
          <w:p w14:paraId="3785C918"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57" w:type="dxa"/>
            <w:tcBorders>
              <w:top w:val="nil"/>
              <w:left w:val="nil"/>
              <w:bottom w:val="single" w:sz="8" w:space="0" w:color="auto"/>
              <w:right w:val="nil"/>
            </w:tcBorders>
            <w:vAlign w:val="center"/>
          </w:tcPr>
          <w:p w14:paraId="2280702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57" w:type="dxa"/>
            <w:tcBorders>
              <w:top w:val="nil"/>
              <w:left w:val="nil"/>
              <w:bottom w:val="single" w:sz="8" w:space="0" w:color="auto"/>
              <w:right w:val="single" w:sz="8" w:space="0" w:color="auto"/>
            </w:tcBorders>
            <w:vAlign w:val="center"/>
          </w:tcPr>
          <w:p w14:paraId="345AE76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58714551" w14:textId="77777777" w:rsidR="00E666BA" w:rsidRDefault="00E666BA">
      <w:pPr>
        <w:widowControl/>
        <w:spacing w:line="240" w:lineRule="auto"/>
        <w:ind w:firstLineChars="0" w:firstLine="0"/>
        <w:jc w:val="left"/>
        <w:rPr>
          <w:rFonts w:ascii="仿宋" w:eastAsia="仿宋" w:hAnsi="仿宋" w:cs="Times New Roman" w:hint="eastAsia"/>
        </w:rPr>
      </w:pPr>
    </w:p>
    <w:p w14:paraId="0C7D29EB" w14:textId="77777777" w:rsidR="00E666BA" w:rsidRDefault="00000000">
      <w:pPr>
        <w:ind w:firstLine="480"/>
        <w:rPr>
          <w:rFonts w:ascii="仿宋" w:eastAsia="仿宋" w:hAnsi="仿宋" w:cs="Times New Roman" w:hint="eastAsia"/>
        </w:rPr>
      </w:pPr>
      <w:r>
        <w:rPr>
          <w:rFonts w:ascii="仿宋" w:eastAsia="仿宋" w:hAnsi="仿宋" w:cs="Times New Roman"/>
        </w:rPr>
        <w:br w:type="page"/>
      </w:r>
    </w:p>
    <w:p w14:paraId="38BDC8A8" w14:textId="77777777" w:rsidR="00E666BA" w:rsidRDefault="00000000">
      <w:pPr>
        <w:pStyle w:val="21"/>
        <w:rPr>
          <w:rFonts w:ascii="微软雅黑" w:hAnsi="微软雅黑" w:hint="eastAsia"/>
        </w:rPr>
      </w:pPr>
      <w:bookmarkStart w:id="99" w:name="_Toc175737665"/>
      <w:r>
        <w:rPr>
          <w:rFonts w:ascii="微软雅黑" w:hAnsi="微软雅黑" w:hint="eastAsia"/>
        </w:rPr>
        <w:lastRenderedPageBreak/>
        <w:t>41、食堂人员安全生产责任制考核表</w:t>
      </w:r>
      <w:bookmarkEnd w:id="99"/>
    </w:p>
    <w:tbl>
      <w:tblPr>
        <w:tblW w:w="5833" w:type="pct"/>
        <w:jc w:val="center"/>
        <w:tblLook w:val="04A0" w:firstRow="1" w:lastRow="0" w:firstColumn="1" w:lastColumn="0" w:noHBand="0" w:noVBand="1"/>
      </w:tblPr>
      <w:tblGrid>
        <w:gridCol w:w="838"/>
        <w:gridCol w:w="7323"/>
        <w:gridCol w:w="470"/>
        <w:gridCol w:w="1035"/>
      </w:tblGrid>
      <w:tr w:rsidR="00E666BA" w14:paraId="7ACF3DBF" w14:textId="77777777">
        <w:trPr>
          <w:trHeight w:val="605"/>
          <w:jc w:val="center"/>
        </w:trPr>
        <w:tc>
          <w:tcPr>
            <w:tcW w:w="9667" w:type="dxa"/>
            <w:gridSpan w:val="4"/>
            <w:tcBorders>
              <w:top w:val="single" w:sz="4" w:space="0" w:color="auto"/>
              <w:left w:val="single" w:sz="8" w:space="0" w:color="auto"/>
              <w:bottom w:val="single" w:sz="4" w:space="0" w:color="auto"/>
              <w:right w:val="single" w:sz="8" w:space="0" w:color="000000"/>
            </w:tcBorders>
            <w:vAlign w:val="center"/>
          </w:tcPr>
          <w:p w14:paraId="63C795EB"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153A8A70" w14:textId="77777777">
        <w:trPr>
          <w:trHeight w:val="522"/>
          <w:jc w:val="center"/>
        </w:trPr>
        <w:tc>
          <w:tcPr>
            <w:tcW w:w="9667" w:type="dxa"/>
            <w:gridSpan w:val="4"/>
            <w:tcBorders>
              <w:top w:val="single" w:sz="4" w:space="0" w:color="auto"/>
              <w:left w:val="single" w:sz="8" w:space="0" w:color="auto"/>
              <w:bottom w:val="single" w:sz="4" w:space="0" w:color="auto"/>
              <w:right w:val="single" w:sz="8" w:space="0" w:color="000000"/>
            </w:tcBorders>
            <w:vAlign w:val="center"/>
          </w:tcPr>
          <w:p w14:paraId="7B80BF5F"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2F34757B" w14:textId="77777777">
        <w:trPr>
          <w:trHeight w:val="518"/>
          <w:jc w:val="center"/>
        </w:trPr>
        <w:tc>
          <w:tcPr>
            <w:tcW w:w="9667" w:type="dxa"/>
            <w:gridSpan w:val="4"/>
            <w:tcBorders>
              <w:top w:val="single" w:sz="4" w:space="0" w:color="auto"/>
              <w:left w:val="single" w:sz="8" w:space="0" w:color="auto"/>
              <w:bottom w:val="single" w:sz="4" w:space="0" w:color="auto"/>
              <w:right w:val="single" w:sz="8" w:space="0" w:color="000000"/>
            </w:tcBorders>
            <w:vAlign w:val="center"/>
          </w:tcPr>
          <w:p w14:paraId="01DDA5F6"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03BDD8AA" w14:textId="77777777">
        <w:trPr>
          <w:trHeight w:val="761"/>
          <w:jc w:val="center"/>
        </w:trPr>
        <w:tc>
          <w:tcPr>
            <w:tcW w:w="838" w:type="dxa"/>
            <w:tcBorders>
              <w:top w:val="nil"/>
              <w:left w:val="single" w:sz="8" w:space="0" w:color="auto"/>
              <w:bottom w:val="single" w:sz="4" w:space="0" w:color="auto"/>
              <w:right w:val="single" w:sz="4" w:space="0" w:color="auto"/>
            </w:tcBorders>
            <w:vAlign w:val="center"/>
          </w:tcPr>
          <w:p w14:paraId="0A8BC27C"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322" w:type="dxa"/>
            <w:tcBorders>
              <w:top w:val="nil"/>
              <w:left w:val="nil"/>
              <w:bottom w:val="single" w:sz="4" w:space="0" w:color="auto"/>
              <w:right w:val="single" w:sz="4" w:space="0" w:color="auto"/>
            </w:tcBorders>
            <w:vAlign w:val="center"/>
          </w:tcPr>
          <w:p w14:paraId="2EB0CE83"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70" w:type="dxa"/>
            <w:tcBorders>
              <w:top w:val="nil"/>
              <w:left w:val="nil"/>
              <w:bottom w:val="single" w:sz="4" w:space="0" w:color="auto"/>
              <w:right w:val="single" w:sz="4" w:space="0" w:color="auto"/>
            </w:tcBorders>
            <w:vAlign w:val="center"/>
          </w:tcPr>
          <w:p w14:paraId="4FEF4BA9"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1035" w:type="dxa"/>
            <w:tcBorders>
              <w:top w:val="nil"/>
              <w:left w:val="nil"/>
              <w:bottom w:val="single" w:sz="4" w:space="0" w:color="auto"/>
              <w:right w:val="single" w:sz="8" w:space="0" w:color="auto"/>
            </w:tcBorders>
            <w:vAlign w:val="center"/>
          </w:tcPr>
          <w:p w14:paraId="2A366498"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03FBCA5B" w14:textId="77777777">
        <w:trPr>
          <w:trHeight w:val="558"/>
          <w:jc w:val="center"/>
        </w:trPr>
        <w:tc>
          <w:tcPr>
            <w:tcW w:w="838" w:type="dxa"/>
            <w:tcBorders>
              <w:top w:val="nil"/>
              <w:left w:val="single" w:sz="8" w:space="0" w:color="auto"/>
              <w:bottom w:val="single" w:sz="4" w:space="0" w:color="auto"/>
              <w:right w:val="single" w:sz="4" w:space="0" w:color="auto"/>
            </w:tcBorders>
            <w:vAlign w:val="center"/>
          </w:tcPr>
          <w:p w14:paraId="252DA32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322" w:type="dxa"/>
            <w:tcBorders>
              <w:top w:val="nil"/>
              <w:left w:val="nil"/>
              <w:bottom w:val="single" w:sz="4" w:space="0" w:color="auto"/>
              <w:right w:val="single" w:sz="4" w:space="0" w:color="auto"/>
            </w:tcBorders>
            <w:vAlign w:val="center"/>
          </w:tcPr>
          <w:p w14:paraId="62D84417"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rPr>
              <w:t>严格遵守安全生产规章制度和操作规程，服从管理；</w:t>
            </w:r>
          </w:p>
        </w:tc>
        <w:tc>
          <w:tcPr>
            <w:tcW w:w="470" w:type="dxa"/>
            <w:tcBorders>
              <w:top w:val="nil"/>
              <w:left w:val="nil"/>
              <w:bottom w:val="single" w:sz="4" w:space="0" w:color="auto"/>
              <w:right w:val="single" w:sz="4" w:space="0" w:color="auto"/>
            </w:tcBorders>
            <w:vAlign w:val="center"/>
          </w:tcPr>
          <w:p w14:paraId="1DB9000C"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1035" w:type="dxa"/>
            <w:tcBorders>
              <w:top w:val="nil"/>
              <w:left w:val="nil"/>
              <w:bottom w:val="single" w:sz="4" w:space="0" w:color="auto"/>
              <w:right w:val="single" w:sz="8" w:space="0" w:color="auto"/>
            </w:tcBorders>
            <w:vAlign w:val="center"/>
          </w:tcPr>
          <w:p w14:paraId="5D43901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453AF8D" w14:textId="77777777">
        <w:trPr>
          <w:trHeight w:val="659"/>
          <w:jc w:val="center"/>
        </w:trPr>
        <w:tc>
          <w:tcPr>
            <w:tcW w:w="838" w:type="dxa"/>
            <w:tcBorders>
              <w:top w:val="nil"/>
              <w:left w:val="single" w:sz="8" w:space="0" w:color="auto"/>
              <w:bottom w:val="single" w:sz="4" w:space="0" w:color="auto"/>
              <w:right w:val="single" w:sz="4" w:space="0" w:color="auto"/>
            </w:tcBorders>
            <w:vAlign w:val="center"/>
          </w:tcPr>
          <w:p w14:paraId="6D8EAC2B"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322" w:type="dxa"/>
            <w:tcBorders>
              <w:top w:val="nil"/>
              <w:left w:val="nil"/>
              <w:bottom w:val="single" w:sz="4" w:space="0" w:color="auto"/>
              <w:right w:val="single" w:sz="4" w:space="0" w:color="auto"/>
            </w:tcBorders>
            <w:vAlign w:val="center"/>
          </w:tcPr>
          <w:p w14:paraId="156FE6C8"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rPr>
              <w:t>积极参加安全学习及安全</w:t>
            </w:r>
            <w:proofErr w:type="gramStart"/>
            <w:r>
              <w:rPr>
                <w:rFonts w:ascii="仿宋" w:eastAsia="仿宋" w:hAnsi="仿宋" w:hint="eastAsia"/>
                <w:szCs w:val="24"/>
              </w:rPr>
              <w:t>培训,</w:t>
            </w:r>
            <w:proofErr w:type="gramEnd"/>
            <w:r>
              <w:rPr>
                <w:rFonts w:ascii="仿宋" w:eastAsia="仿宋" w:hAnsi="仿宋" w:hint="eastAsia"/>
                <w:szCs w:val="24"/>
              </w:rPr>
              <w:t>掌握本岗位作所需的安全生产知识，提高安全生产</w:t>
            </w:r>
            <w:proofErr w:type="gramStart"/>
            <w:r>
              <w:rPr>
                <w:rFonts w:ascii="仿宋" w:eastAsia="仿宋" w:hAnsi="仿宋" w:hint="eastAsia"/>
                <w:szCs w:val="24"/>
              </w:rPr>
              <w:t>技能,</w:t>
            </w:r>
            <w:proofErr w:type="gramEnd"/>
            <w:r>
              <w:rPr>
                <w:rFonts w:ascii="仿宋" w:eastAsia="仿宋" w:hAnsi="仿宋" w:hint="eastAsia"/>
                <w:szCs w:val="24"/>
              </w:rPr>
              <w:t>从事特种作业的必须经培训取得相应资格证书；</w:t>
            </w:r>
          </w:p>
        </w:tc>
        <w:tc>
          <w:tcPr>
            <w:tcW w:w="470" w:type="dxa"/>
            <w:tcBorders>
              <w:top w:val="nil"/>
              <w:left w:val="nil"/>
              <w:bottom w:val="single" w:sz="4" w:space="0" w:color="auto"/>
              <w:right w:val="single" w:sz="4" w:space="0" w:color="auto"/>
            </w:tcBorders>
            <w:vAlign w:val="center"/>
          </w:tcPr>
          <w:p w14:paraId="00F5558F"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1035" w:type="dxa"/>
            <w:tcBorders>
              <w:top w:val="nil"/>
              <w:left w:val="nil"/>
              <w:bottom w:val="single" w:sz="4" w:space="0" w:color="auto"/>
              <w:right w:val="single" w:sz="8" w:space="0" w:color="auto"/>
            </w:tcBorders>
            <w:vAlign w:val="center"/>
          </w:tcPr>
          <w:p w14:paraId="5EE00CB0"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4886181" w14:textId="77777777">
        <w:trPr>
          <w:trHeight w:val="723"/>
          <w:jc w:val="center"/>
        </w:trPr>
        <w:tc>
          <w:tcPr>
            <w:tcW w:w="838" w:type="dxa"/>
            <w:tcBorders>
              <w:top w:val="nil"/>
              <w:left w:val="single" w:sz="8" w:space="0" w:color="auto"/>
              <w:bottom w:val="single" w:sz="4" w:space="0" w:color="auto"/>
              <w:right w:val="single" w:sz="4" w:space="0" w:color="auto"/>
            </w:tcBorders>
            <w:vAlign w:val="center"/>
          </w:tcPr>
          <w:p w14:paraId="2982A3F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322" w:type="dxa"/>
            <w:tcBorders>
              <w:top w:val="nil"/>
              <w:left w:val="nil"/>
              <w:bottom w:val="single" w:sz="4" w:space="0" w:color="auto"/>
              <w:right w:val="single" w:sz="4" w:space="0" w:color="auto"/>
            </w:tcBorders>
            <w:vAlign w:val="center"/>
          </w:tcPr>
          <w:p w14:paraId="13D827B9"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rPr>
              <w:t>认真开展岗前、岗中、交接班安全隐患排查，确保本岗位作业区域内相关机械设备、用电、环境等保持安全状况；</w:t>
            </w:r>
          </w:p>
        </w:tc>
        <w:tc>
          <w:tcPr>
            <w:tcW w:w="470" w:type="dxa"/>
            <w:tcBorders>
              <w:top w:val="nil"/>
              <w:left w:val="nil"/>
              <w:bottom w:val="single" w:sz="4" w:space="0" w:color="auto"/>
              <w:right w:val="single" w:sz="4" w:space="0" w:color="auto"/>
            </w:tcBorders>
            <w:vAlign w:val="center"/>
          </w:tcPr>
          <w:p w14:paraId="6678AF82"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15</w:t>
            </w:r>
          </w:p>
        </w:tc>
        <w:tc>
          <w:tcPr>
            <w:tcW w:w="1035" w:type="dxa"/>
            <w:tcBorders>
              <w:top w:val="nil"/>
              <w:left w:val="nil"/>
              <w:bottom w:val="single" w:sz="4" w:space="0" w:color="auto"/>
              <w:right w:val="single" w:sz="8" w:space="0" w:color="auto"/>
            </w:tcBorders>
            <w:vAlign w:val="center"/>
          </w:tcPr>
          <w:p w14:paraId="3EF1FD1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49C6D50" w14:textId="77777777">
        <w:trPr>
          <w:trHeight w:val="766"/>
          <w:jc w:val="center"/>
        </w:trPr>
        <w:tc>
          <w:tcPr>
            <w:tcW w:w="838" w:type="dxa"/>
            <w:tcBorders>
              <w:top w:val="nil"/>
              <w:left w:val="single" w:sz="8" w:space="0" w:color="auto"/>
              <w:bottom w:val="single" w:sz="4" w:space="0" w:color="auto"/>
              <w:right w:val="single" w:sz="4" w:space="0" w:color="auto"/>
            </w:tcBorders>
            <w:vAlign w:val="center"/>
          </w:tcPr>
          <w:p w14:paraId="5F118A7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322" w:type="dxa"/>
            <w:tcBorders>
              <w:top w:val="nil"/>
              <w:left w:val="nil"/>
              <w:bottom w:val="single" w:sz="4" w:space="0" w:color="auto"/>
              <w:right w:val="single" w:sz="4" w:space="0" w:color="auto"/>
            </w:tcBorders>
            <w:vAlign w:val="center"/>
          </w:tcPr>
          <w:p w14:paraId="3EFB14E9"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rPr>
              <w:t>发生生产安全事故后，事故现场有关人员应当立即报告本单位负责人；发现事故隐患或者其他不安全因素，应当立即向现场安全管理人员或者本单位负责人报告；</w:t>
            </w:r>
          </w:p>
        </w:tc>
        <w:tc>
          <w:tcPr>
            <w:tcW w:w="470" w:type="dxa"/>
            <w:tcBorders>
              <w:top w:val="nil"/>
              <w:left w:val="nil"/>
              <w:bottom w:val="single" w:sz="4" w:space="0" w:color="auto"/>
              <w:right w:val="single" w:sz="4" w:space="0" w:color="auto"/>
            </w:tcBorders>
            <w:vAlign w:val="center"/>
          </w:tcPr>
          <w:p w14:paraId="415E0244"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1035" w:type="dxa"/>
            <w:tcBorders>
              <w:top w:val="nil"/>
              <w:left w:val="nil"/>
              <w:bottom w:val="single" w:sz="4" w:space="0" w:color="auto"/>
              <w:right w:val="single" w:sz="8" w:space="0" w:color="auto"/>
            </w:tcBorders>
            <w:vAlign w:val="center"/>
          </w:tcPr>
          <w:p w14:paraId="4E89B97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7F3012F5" w14:textId="77777777">
        <w:trPr>
          <w:trHeight w:val="926"/>
          <w:jc w:val="center"/>
        </w:trPr>
        <w:tc>
          <w:tcPr>
            <w:tcW w:w="838" w:type="dxa"/>
            <w:tcBorders>
              <w:top w:val="nil"/>
              <w:left w:val="single" w:sz="8" w:space="0" w:color="auto"/>
              <w:bottom w:val="single" w:sz="4" w:space="0" w:color="auto"/>
              <w:right w:val="single" w:sz="4" w:space="0" w:color="auto"/>
            </w:tcBorders>
            <w:vAlign w:val="center"/>
          </w:tcPr>
          <w:p w14:paraId="501A4531"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322" w:type="dxa"/>
            <w:tcBorders>
              <w:top w:val="nil"/>
              <w:left w:val="nil"/>
              <w:bottom w:val="single" w:sz="4" w:space="0" w:color="auto"/>
              <w:right w:val="single" w:sz="4" w:space="0" w:color="auto"/>
            </w:tcBorders>
            <w:vAlign w:val="center"/>
          </w:tcPr>
          <w:p w14:paraId="1ADD4C4F"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rPr>
              <w:t>有权对单位安全生产工作中存在的问题提出批评、检举、控告，有权拒绝违章指挥和强令冒险作业；</w:t>
            </w:r>
          </w:p>
        </w:tc>
        <w:tc>
          <w:tcPr>
            <w:tcW w:w="470" w:type="dxa"/>
            <w:tcBorders>
              <w:top w:val="nil"/>
              <w:left w:val="nil"/>
              <w:bottom w:val="single" w:sz="4" w:space="0" w:color="auto"/>
              <w:right w:val="single" w:sz="4" w:space="0" w:color="auto"/>
            </w:tcBorders>
            <w:vAlign w:val="center"/>
          </w:tcPr>
          <w:p w14:paraId="36C52E91"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1035" w:type="dxa"/>
            <w:tcBorders>
              <w:top w:val="nil"/>
              <w:left w:val="nil"/>
              <w:bottom w:val="single" w:sz="4" w:space="0" w:color="auto"/>
              <w:right w:val="single" w:sz="8" w:space="0" w:color="auto"/>
            </w:tcBorders>
            <w:vAlign w:val="center"/>
          </w:tcPr>
          <w:p w14:paraId="45984F8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F864360" w14:textId="77777777">
        <w:trPr>
          <w:trHeight w:val="644"/>
          <w:jc w:val="center"/>
        </w:trPr>
        <w:tc>
          <w:tcPr>
            <w:tcW w:w="838" w:type="dxa"/>
            <w:tcBorders>
              <w:top w:val="nil"/>
              <w:left w:val="single" w:sz="8" w:space="0" w:color="auto"/>
              <w:bottom w:val="single" w:sz="4" w:space="0" w:color="auto"/>
              <w:right w:val="single" w:sz="4" w:space="0" w:color="auto"/>
            </w:tcBorders>
            <w:vAlign w:val="center"/>
          </w:tcPr>
          <w:p w14:paraId="7254393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322" w:type="dxa"/>
            <w:tcBorders>
              <w:top w:val="nil"/>
              <w:left w:val="nil"/>
              <w:bottom w:val="single" w:sz="4" w:space="0" w:color="auto"/>
              <w:right w:val="single" w:sz="4" w:space="0" w:color="auto"/>
            </w:tcBorders>
            <w:vAlign w:val="center"/>
          </w:tcPr>
          <w:p w14:paraId="2422CDC4"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rPr>
              <w:t>熟悉本岗位的安全生产风险和应急处置措施，发现直接危及人身安全的紧急情况时，有权停止作业或者在采取可能的应急措施</w:t>
            </w:r>
            <w:proofErr w:type="gramStart"/>
            <w:r>
              <w:rPr>
                <w:rFonts w:ascii="仿宋" w:eastAsia="仿宋" w:hAnsi="仿宋" w:hint="eastAsia"/>
                <w:szCs w:val="24"/>
              </w:rPr>
              <w:t>后,</w:t>
            </w:r>
            <w:proofErr w:type="gramEnd"/>
            <w:r>
              <w:rPr>
                <w:rFonts w:ascii="仿宋" w:eastAsia="仿宋" w:hAnsi="仿宋" w:hint="eastAsia"/>
                <w:szCs w:val="24"/>
              </w:rPr>
              <w:t>撤离作业现场；</w:t>
            </w:r>
          </w:p>
        </w:tc>
        <w:tc>
          <w:tcPr>
            <w:tcW w:w="470" w:type="dxa"/>
            <w:tcBorders>
              <w:top w:val="nil"/>
              <w:left w:val="nil"/>
              <w:bottom w:val="single" w:sz="4" w:space="0" w:color="auto"/>
              <w:right w:val="single" w:sz="4" w:space="0" w:color="auto"/>
            </w:tcBorders>
            <w:vAlign w:val="center"/>
          </w:tcPr>
          <w:p w14:paraId="663C9E42"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0</w:t>
            </w:r>
          </w:p>
        </w:tc>
        <w:tc>
          <w:tcPr>
            <w:tcW w:w="1035" w:type="dxa"/>
            <w:tcBorders>
              <w:top w:val="nil"/>
              <w:left w:val="nil"/>
              <w:bottom w:val="single" w:sz="4" w:space="0" w:color="auto"/>
              <w:right w:val="single" w:sz="8" w:space="0" w:color="auto"/>
            </w:tcBorders>
            <w:vAlign w:val="center"/>
          </w:tcPr>
          <w:p w14:paraId="3E9043CF"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8379959" w14:textId="77777777">
        <w:trPr>
          <w:trHeight w:val="540"/>
          <w:jc w:val="center"/>
        </w:trPr>
        <w:tc>
          <w:tcPr>
            <w:tcW w:w="838" w:type="dxa"/>
            <w:tcBorders>
              <w:top w:val="nil"/>
              <w:left w:val="single" w:sz="8" w:space="0" w:color="auto"/>
              <w:bottom w:val="single" w:sz="4" w:space="0" w:color="auto"/>
              <w:right w:val="single" w:sz="4" w:space="0" w:color="auto"/>
            </w:tcBorders>
            <w:vAlign w:val="center"/>
          </w:tcPr>
          <w:p w14:paraId="1CD3984A"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7</w:t>
            </w:r>
          </w:p>
        </w:tc>
        <w:tc>
          <w:tcPr>
            <w:tcW w:w="7322" w:type="dxa"/>
            <w:tcBorders>
              <w:top w:val="nil"/>
              <w:left w:val="nil"/>
              <w:bottom w:val="single" w:sz="4" w:space="0" w:color="auto"/>
              <w:right w:val="single" w:sz="4" w:space="0" w:color="auto"/>
            </w:tcBorders>
            <w:vAlign w:val="center"/>
          </w:tcPr>
          <w:p w14:paraId="7C85FD43"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rPr>
              <w:t>正确佩戴和使用劳动防护用品；</w:t>
            </w:r>
          </w:p>
        </w:tc>
        <w:tc>
          <w:tcPr>
            <w:tcW w:w="470" w:type="dxa"/>
            <w:tcBorders>
              <w:top w:val="nil"/>
              <w:left w:val="nil"/>
              <w:bottom w:val="single" w:sz="4" w:space="0" w:color="auto"/>
              <w:right w:val="single" w:sz="4" w:space="0" w:color="auto"/>
            </w:tcBorders>
            <w:vAlign w:val="center"/>
          </w:tcPr>
          <w:p w14:paraId="3B51DDE3"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10</w:t>
            </w:r>
          </w:p>
        </w:tc>
        <w:tc>
          <w:tcPr>
            <w:tcW w:w="1035" w:type="dxa"/>
            <w:tcBorders>
              <w:top w:val="nil"/>
              <w:left w:val="nil"/>
              <w:bottom w:val="single" w:sz="4" w:space="0" w:color="auto"/>
              <w:right w:val="single" w:sz="8" w:space="0" w:color="auto"/>
            </w:tcBorders>
            <w:vAlign w:val="center"/>
          </w:tcPr>
          <w:p w14:paraId="4EBA32B1"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43C85657" w14:textId="77777777">
        <w:trPr>
          <w:trHeight w:val="571"/>
          <w:jc w:val="center"/>
        </w:trPr>
        <w:tc>
          <w:tcPr>
            <w:tcW w:w="838" w:type="dxa"/>
            <w:tcBorders>
              <w:top w:val="nil"/>
              <w:left w:val="single" w:sz="8" w:space="0" w:color="auto"/>
              <w:bottom w:val="single" w:sz="4" w:space="0" w:color="auto"/>
              <w:right w:val="single" w:sz="4" w:space="0" w:color="auto"/>
            </w:tcBorders>
            <w:vAlign w:val="center"/>
          </w:tcPr>
          <w:p w14:paraId="6802DE7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8</w:t>
            </w:r>
          </w:p>
        </w:tc>
        <w:tc>
          <w:tcPr>
            <w:tcW w:w="7322" w:type="dxa"/>
            <w:tcBorders>
              <w:top w:val="nil"/>
              <w:left w:val="nil"/>
              <w:bottom w:val="single" w:sz="4" w:space="0" w:color="auto"/>
              <w:right w:val="single" w:sz="4" w:space="0" w:color="auto"/>
            </w:tcBorders>
            <w:vAlign w:val="center"/>
          </w:tcPr>
          <w:p w14:paraId="511E8EF1"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rPr>
              <w:t>熟练掌握应急逃生知识，提高互救自救能力；</w:t>
            </w:r>
          </w:p>
        </w:tc>
        <w:tc>
          <w:tcPr>
            <w:tcW w:w="470" w:type="dxa"/>
            <w:tcBorders>
              <w:top w:val="nil"/>
              <w:left w:val="nil"/>
              <w:bottom w:val="single" w:sz="4" w:space="0" w:color="auto"/>
              <w:right w:val="single" w:sz="4" w:space="0" w:color="auto"/>
            </w:tcBorders>
            <w:vAlign w:val="center"/>
          </w:tcPr>
          <w:p w14:paraId="1C5EA778"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1035" w:type="dxa"/>
            <w:tcBorders>
              <w:top w:val="nil"/>
              <w:left w:val="nil"/>
              <w:bottom w:val="single" w:sz="4" w:space="0" w:color="auto"/>
              <w:right w:val="single" w:sz="8" w:space="0" w:color="auto"/>
            </w:tcBorders>
            <w:vAlign w:val="center"/>
          </w:tcPr>
          <w:p w14:paraId="764B59F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21438B38" w14:textId="77777777">
        <w:trPr>
          <w:trHeight w:val="525"/>
          <w:jc w:val="center"/>
        </w:trPr>
        <w:tc>
          <w:tcPr>
            <w:tcW w:w="838" w:type="dxa"/>
            <w:tcBorders>
              <w:top w:val="nil"/>
              <w:left w:val="single" w:sz="8" w:space="0" w:color="auto"/>
              <w:bottom w:val="single" w:sz="4" w:space="0" w:color="auto"/>
              <w:right w:val="single" w:sz="4" w:space="0" w:color="auto"/>
            </w:tcBorders>
            <w:vAlign w:val="center"/>
          </w:tcPr>
          <w:p w14:paraId="77A52530"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9</w:t>
            </w:r>
          </w:p>
        </w:tc>
        <w:tc>
          <w:tcPr>
            <w:tcW w:w="7322" w:type="dxa"/>
            <w:tcBorders>
              <w:top w:val="nil"/>
              <w:left w:val="nil"/>
              <w:bottom w:val="single" w:sz="4" w:space="0" w:color="auto"/>
              <w:right w:val="single" w:sz="4" w:space="0" w:color="auto"/>
            </w:tcBorders>
            <w:vAlign w:val="center"/>
          </w:tcPr>
          <w:p w14:paraId="15909D9F"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rPr>
              <w:t>法律、法规、规章以及本单位规定的其他安全生产职责。</w:t>
            </w:r>
          </w:p>
        </w:tc>
        <w:tc>
          <w:tcPr>
            <w:tcW w:w="470" w:type="dxa"/>
            <w:tcBorders>
              <w:top w:val="nil"/>
              <w:left w:val="nil"/>
              <w:bottom w:val="single" w:sz="4" w:space="0" w:color="auto"/>
              <w:right w:val="single" w:sz="4" w:space="0" w:color="auto"/>
            </w:tcBorders>
            <w:vAlign w:val="center"/>
          </w:tcPr>
          <w:p w14:paraId="67FBA7EA"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1035" w:type="dxa"/>
            <w:tcBorders>
              <w:top w:val="nil"/>
              <w:left w:val="nil"/>
              <w:bottom w:val="single" w:sz="4" w:space="0" w:color="auto"/>
              <w:right w:val="single" w:sz="8" w:space="0" w:color="auto"/>
            </w:tcBorders>
            <w:vAlign w:val="center"/>
          </w:tcPr>
          <w:p w14:paraId="3C659CF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0DEF491D" w14:textId="77777777">
        <w:trPr>
          <w:trHeight w:val="664"/>
          <w:jc w:val="center"/>
        </w:trPr>
        <w:tc>
          <w:tcPr>
            <w:tcW w:w="838" w:type="dxa"/>
            <w:tcBorders>
              <w:top w:val="nil"/>
              <w:left w:val="single" w:sz="8" w:space="0" w:color="auto"/>
              <w:bottom w:val="single" w:sz="4" w:space="0" w:color="auto"/>
              <w:right w:val="single" w:sz="4" w:space="0" w:color="auto"/>
            </w:tcBorders>
            <w:vAlign w:val="center"/>
          </w:tcPr>
          <w:p w14:paraId="3740B4DE"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10</w:t>
            </w:r>
          </w:p>
        </w:tc>
        <w:tc>
          <w:tcPr>
            <w:tcW w:w="7322" w:type="dxa"/>
            <w:tcBorders>
              <w:top w:val="nil"/>
              <w:left w:val="nil"/>
              <w:bottom w:val="single" w:sz="4" w:space="0" w:color="auto"/>
              <w:right w:val="single" w:sz="4" w:space="0" w:color="auto"/>
            </w:tcBorders>
            <w:vAlign w:val="center"/>
          </w:tcPr>
          <w:p w14:paraId="4867741A" w14:textId="77777777" w:rsidR="00E666BA" w:rsidRDefault="00000000">
            <w:pPr>
              <w:spacing w:line="360" w:lineRule="auto"/>
              <w:ind w:firstLineChars="0" w:firstLine="0"/>
              <w:rPr>
                <w:rFonts w:ascii="仿宋" w:eastAsia="仿宋" w:hAnsi="仿宋" w:cs="Times New Roman" w:hint="eastAsia"/>
                <w:color w:val="000000"/>
              </w:rPr>
            </w:pPr>
            <w:r>
              <w:rPr>
                <w:rFonts w:ascii="仿宋" w:eastAsia="仿宋" w:hAnsi="仿宋" w:hint="eastAsia"/>
                <w:szCs w:val="24"/>
              </w:rPr>
              <w:t>参与本岗位风险点排查、危险源辨识，落实管控措施。参加双重预防体系教育和培训。负责本岗位操作过程中的风险辨识、管控和隐患排查治理工作。</w:t>
            </w:r>
          </w:p>
        </w:tc>
        <w:tc>
          <w:tcPr>
            <w:tcW w:w="470" w:type="dxa"/>
            <w:tcBorders>
              <w:top w:val="nil"/>
              <w:left w:val="nil"/>
              <w:bottom w:val="single" w:sz="4" w:space="0" w:color="auto"/>
              <w:right w:val="single" w:sz="4" w:space="0" w:color="auto"/>
            </w:tcBorders>
            <w:vAlign w:val="center"/>
          </w:tcPr>
          <w:p w14:paraId="43DDDFEA" w14:textId="77777777" w:rsidR="00E666BA" w:rsidRDefault="00000000">
            <w:pPr>
              <w:spacing w:line="40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1035" w:type="dxa"/>
            <w:tcBorders>
              <w:top w:val="nil"/>
              <w:left w:val="nil"/>
              <w:bottom w:val="single" w:sz="4" w:space="0" w:color="auto"/>
              <w:right w:val="single" w:sz="8" w:space="0" w:color="auto"/>
            </w:tcBorders>
            <w:vAlign w:val="center"/>
          </w:tcPr>
          <w:p w14:paraId="31E3DF0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370C36D" w14:textId="77777777">
        <w:trPr>
          <w:trHeight w:val="512"/>
          <w:jc w:val="center"/>
        </w:trPr>
        <w:tc>
          <w:tcPr>
            <w:tcW w:w="8161" w:type="dxa"/>
            <w:gridSpan w:val="2"/>
            <w:tcBorders>
              <w:top w:val="single" w:sz="4" w:space="0" w:color="auto"/>
              <w:left w:val="single" w:sz="8" w:space="0" w:color="auto"/>
              <w:bottom w:val="single" w:sz="8" w:space="0" w:color="auto"/>
              <w:right w:val="single" w:sz="4" w:space="0" w:color="000000"/>
            </w:tcBorders>
            <w:noWrap/>
            <w:vAlign w:val="center"/>
          </w:tcPr>
          <w:p w14:paraId="2FD49AE7"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70" w:type="dxa"/>
            <w:tcBorders>
              <w:top w:val="nil"/>
              <w:left w:val="nil"/>
              <w:bottom w:val="single" w:sz="8" w:space="0" w:color="auto"/>
              <w:right w:val="nil"/>
            </w:tcBorders>
            <w:vAlign w:val="center"/>
          </w:tcPr>
          <w:p w14:paraId="0A4760B2"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1035" w:type="dxa"/>
            <w:tcBorders>
              <w:top w:val="nil"/>
              <w:left w:val="nil"/>
              <w:bottom w:val="single" w:sz="8" w:space="0" w:color="auto"/>
              <w:right w:val="single" w:sz="8" w:space="0" w:color="auto"/>
            </w:tcBorders>
            <w:vAlign w:val="center"/>
          </w:tcPr>
          <w:p w14:paraId="6F5538CB"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0805F3DC" w14:textId="77777777" w:rsidR="00E666BA" w:rsidRDefault="00E666BA">
      <w:pPr>
        <w:widowControl/>
        <w:spacing w:line="240" w:lineRule="auto"/>
        <w:ind w:firstLineChars="0" w:firstLine="0"/>
        <w:jc w:val="left"/>
        <w:rPr>
          <w:rFonts w:ascii="仿宋" w:eastAsia="仿宋" w:hAnsi="仿宋" w:cs="Times New Roman" w:hint="eastAsia"/>
        </w:rPr>
      </w:pPr>
    </w:p>
    <w:p w14:paraId="6768E86E" w14:textId="77777777" w:rsidR="00E666BA" w:rsidRDefault="00000000">
      <w:pPr>
        <w:widowControl/>
        <w:spacing w:line="240" w:lineRule="auto"/>
        <w:ind w:firstLineChars="0" w:firstLine="0"/>
        <w:jc w:val="left"/>
        <w:rPr>
          <w:rFonts w:ascii="仿宋" w:eastAsia="仿宋" w:hAnsi="仿宋" w:cs="Times New Roman" w:hint="eastAsia"/>
        </w:rPr>
      </w:pPr>
      <w:r>
        <w:rPr>
          <w:rFonts w:ascii="仿宋" w:eastAsia="仿宋" w:hAnsi="仿宋" w:cs="Times New Roman" w:hint="eastAsia"/>
        </w:rPr>
        <w:br w:type="page"/>
      </w:r>
    </w:p>
    <w:p w14:paraId="3EA9B5ED" w14:textId="77777777" w:rsidR="00E666BA" w:rsidRDefault="00000000">
      <w:pPr>
        <w:pStyle w:val="21"/>
        <w:rPr>
          <w:rFonts w:ascii="微软雅黑" w:hAnsi="微软雅黑" w:hint="eastAsia"/>
        </w:rPr>
      </w:pPr>
      <w:bookmarkStart w:id="100" w:name="_Toc175737666"/>
      <w:r>
        <w:rPr>
          <w:rFonts w:ascii="微软雅黑" w:hAnsi="微软雅黑" w:hint="eastAsia"/>
        </w:rPr>
        <w:lastRenderedPageBreak/>
        <w:t>42、门卫安全生产责任制考核表</w:t>
      </w:r>
      <w:bookmarkEnd w:id="100"/>
    </w:p>
    <w:tbl>
      <w:tblPr>
        <w:tblW w:w="5456" w:type="pct"/>
        <w:jc w:val="center"/>
        <w:tblLook w:val="04A0" w:firstRow="1" w:lastRow="0" w:firstColumn="1" w:lastColumn="0" w:noHBand="0" w:noVBand="1"/>
      </w:tblPr>
      <w:tblGrid>
        <w:gridCol w:w="834"/>
        <w:gridCol w:w="7213"/>
        <w:gridCol w:w="497"/>
        <w:gridCol w:w="498"/>
      </w:tblGrid>
      <w:tr w:rsidR="00E666BA" w14:paraId="3405FCA0" w14:textId="77777777">
        <w:trPr>
          <w:trHeight w:val="422"/>
          <w:jc w:val="center"/>
        </w:trPr>
        <w:tc>
          <w:tcPr>
            <w:tcW w:w="9042" w:type="dxa"/>
            <w:gridSpan w:val="4"/>
            <w:tcBorders>
              <w:top w:val="single" w:sz="4" w:space="0" w:color="auto"/>
              <w:left w:val="single" w:sz="8" w:space="0" w:color="auto"/>
              <w:bottom w:val="single" w:sz="4" w:space="0" w:color="auto"/>
              <w:right w:val="single" w:sz="8" w:space="0" w:color="000000"/>
            </w:tcBorders>
            <w:vAlign w:val="center"/>
          </w:tcPr>
          <w:p w14:paraId="0FB52981"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被考核人员：                               考核负责人：</w:t>
            </w:r>
          </w:p>
        </w:tc>
      </w:tr>
      <w:tr w:rsidR="00E666BA" w14:paraId="35BA82E1" w14:textId="77777777">
        <w:trPr>
          <w:trHeight w:val="422"/>
          <w:jc w:val="center"/>
        </w:trPr>
        <w:tc>
          <w:tcPr>
            <w:tcW w:w="9042" w:type="dxa"/>
            <w:gridSpan w:val="4"/>
            <w:tcBorders>
              <w:top w:val="single" w:sz="4" w:space="0" w:color="auto"/>
              <w:left w:val="single" w:sz="8" w:space="0" w:color="auto"/>
              <w:bottom w:val="single" w:sz="4" w:space="0" w:color="auto"/>
              <w:right w:val="single" w:sz="8" w:space="0" w:color="000000"/>
            </w:tcBorders>
            <w:vAlign w:val="center"/>
          </w:tcPr>
          <w:p w14:paraId="64B959E5"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考核时间：</w:t>
            </w:r>
          </w:p>
        </w:tc>
      </w:tr>
      <w:tr w:rsidR="00E666BA" w14:paraId="4234B300" w14:textId="77777777">
        <w:trPr>
          <w:trHeight w:val="422"/>
          <w:jc w:val="center"/>
        </w:trPr>
        <w:tc>
          <w:tcPr>
            <w:tcW w:w="9042" w:type="dxa"/>
            <w:gridSpan w:val="4"/>
            <w:tcBorders>
              <w:top w:val="single" w:sz="4" w:space="0" w:color="auto"/>
              <w:left w:val="single" w:sz="8" w:space="0" w:color="auto"/>
              <w:bottom w:val="single" w:sz="4" w:space="0" w:color="auto"/>
              <w:right w:val="single" w:sz="8" w:space="0" w:color="000000"/>
            </w:tcBorders>
            <w:vAlign w:val="center"/>
          </w:tcPr>
          <w:p w14:paraId="4F3BBFAA"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考核内容</w:t>
            </w:r>
          </w:p>
        </w:tc>
      </w:tr>
      <w:tr w:rsidR="00E666BA" w14:paraId="2E593B08" w14:textId="77777777">
        <w:trPr>
          <w:trHeight w:val="645"/>
          <w:jc w:val="center"/>
        </w:trPr>
        <w:tc>
          <w:tcPr>
            <w:tcW w:w="834" w:type="dxa"/>
            <w:tcBorders>
              <w:top w:val="nil"/>
              <w:left w:val="single" w:sz="8" w:space="0" w:color="auto"/>
              <w:bottom w:val="single" w:sz="4" w:space="0" w:color="auto"/>
              <w:right w:val="single" w:sz="4" w:space="0" w:color="auto"/>
            </w:tcBorders>
            <w:vAlign w:val="center"/>
          </w:tcPr>
          <w:p w14:paraId="7AC3E375" w14:textId="77777777" w:rsidR="00E666BA" w:rsidRDefault="00000000">
            <w:pPr>
              <w:widowControl/>
              <w:spacing w:line="240" w:lineRule="auto"/>
              <w:ind w:firstLineChars="0" w:firstLine="0"/>
              <w:jc w:val="center"/>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序号</w:t>
            </w:r>
          </w:p>
        </w:tc>
        <w:tc>
          <w:tcPr>
            <w:tcW w:w="7212" w:type="dxa"/>
            <w:tcBorders>
              <w:top w:val="nil"/>
              <w:left w:val="nil"/>
              <w:bottom w:val="single" w:sz="4" w:space="0" w:color="auto"/>
              <w:right w:val="single" w:sz="4" w:space="0" w:color="auto"/>
            </w:tcBorders>
            <w:vAlign w:val="center"/>
          </w:tcPr>
          <w:p w14:paraId="47FA0540"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内容</w:t>
            </w:r>
          </w:p>
        </w:tc>
        <w:tc>
          <w:tcPr>
            <w:tcW w:w="497" w:type="dxa"/>
            <w:tcBorders>
              <w:top w:val="nil"/>
              <w:left w:val="nil"/>
              <w:bottom w:val="single" w:sz="4" w:space="0" w:color="auto"/>
              <w:right w:val="single" w:sz="4" w:space="0" w:color="auto"/>
            </w:tcBorders>
            <w:vAlign w:val="center"/>
          </w:tcPr>
          <w:p w14:paraId="5DA84AEE"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分值</w:t>
            </w:r>
          </w:p>
        </w:tc>
        <w:tc>
          <w:tcPr>
            <w:tcW w:w="497" w:type="dxa"/>
            <w:tcBorders>
              <w:top w:val="nil"/>
              <w:left w:val="nil"/>
              <w:bottom w:val="single" w:sz="4" w:space="0" w:color="auto"/>
              <w:right w:val="single" w:sz="8" w:space="0" w:color="auto"/>
            </w:tcBorders>
            <w:vAlign w:val="center"/>
          </w:tcPr>
          <w:p w14:paraId="1C4F6EC5" w14:textId="77777777" w:rsidR="00E666BA" w:rsidRDefault="00000000">
            <w:pPr>
              <w:widowControl/>
              <w:spacing w:line="240" w:lineRule="auto"/>
              <w:ind w:firstLineChars="0" w:firstLine="0"/>
              <w:jc w:val="lef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考核得分</w:t>
            </w:r>
          </w:p>
        </w:tc>
      </w:tr>
      <w:tr w:rsidR="00E666BA" w14:paraId="48DC6738" w14:textId="77777777">
        <w:trPr>
          <w:trHeight w:val="941"/>
          <w:jc w:val="center"/>
        </w:trPr>
        <w:tc>
          <w:tcPr>
            <w:tcW w:w="834" w:type="dxa"/>
            <w:tcBorders>
              <w:top w:val="nil"/>
              <w:left w:val="single" w:sz="8" w:space="0" w:color="auto"/>
              <w:bottom w:val="single" w:sz="4" w:space="0" w:color="auto"/>
              <w:right w:val="single" w:sz="4" w:space="0" w:color="auto"/>
            </w:tcBorders>
            <w:vAlign w:val="center"/>
          </w:tcPr>
          <w:p w14:paraId="303A75FA"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p>
        </w:tc>
        <w:tc>
          <w:tcPr>
            <w:tcW w:w="7212" w:type="dxa"/>
            <w:tcBorders>
              <w:top w:val="nil"/>
              <w:left w:val="nil"/>
              <w:bottom w:val="single" w:sz="4" w:space="0" w:color="auto"/>
              <w:right w:val="single" w:sz="4" w:space="0" w:color="auto"/>
            </w:tcBorders>
            <w:vAlign w:val="center"/>
          </w:tcPr>
          <w:p w14:paraId="4DCCCA04"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rPr>
              <w:t>门卫负责公司的安全保卫工作，防范一切违法犯罪分子从大门出入。</w:t>
            </w:r>
          </w:p>
        </w:tc>
        <w:tc>
          <w:tcPr>
            <w:tcW w:w="497" w:type="dxa"/>
            <w:tcBorders>
              <w:top w:val="nil"/>
              <w:left w:val="nil"/>
              <w:bottom w:val="single" w:sz="4" w:space="0" w:color="auto"/>
              <w:right w:val="single" w:sz="4" w:space="0" w:color="auto"/>
            </w:tcBorders>
            <w:vAlign w:val="center"/>
          </w:tcPr>
          <w:p w14:paraId="446EDF42" w14:textId="77777777" w:rsidR="00E666BA" w:rsidRDefault="00000000">
            <w:pPr>
              <w:widowControl/>
              <w:spacing w:line="240" w:lineRule="auto"/>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97" w:type="dxa"/>
            <w:tcBorders>
              <w:top w:val="nil"/>
              <w:left w:val="nil"/>
              <w:bottom w:val="single" w:sz="4" w:space="0" w:color="auto"/>
              <w:right w:val="single" w:sz="8" w:space="0" w:color="auto"/>
            </w:tcBorders>
            <w:vAlign w:val="center"/>
          </w:tcPr>
          <w:p w14:paraId="6C77BEB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FC05711" w14:textId="77777777">
        <w:trPr>
          <w:trHeight w:val="1178"/>
          <w:jc w:val="center"/>
        </w:trPr>
        <w:tc>
          <w:tcPr>
            <w:tcW w:w="834" w:type="dxa"/>
            <w:tcBorders>
              <w:top w:val="nil"/>
              <w:left w:val="single" w:sz="8" w:space="0" w:color="auto"/>
              <w:bottom w:val="single" w:sz="4" w:space="0" w:color="auto"/>
              <w:right w:val="single" w:sz="4" w:space="0" w:color="auto"/>
            </w:tcBorders>
            <w:vAlign w:val="center"/>
          </w:tcPr>
          <w:p w14:paraId="4A70A92F"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2</w:t>
            </w:r>
          </w:p>
        </w:tc>
        <w:tc>
          <w:tcPr>
            <w:tcW w:w="7212" w:type="dxa"/>
            <w:tcBorders>
              <w:top w:val="nil"/>
              <w:left w:val="nil"/>
              <w:bottom w:val="single" w:sz="4" w:space="0" w:color="auto"/>
              <w:right w:val="single" w:sz="4" w:space="0" w:color="auto"/>
            </w:tcBorders>
            <w:vAlign w:val="center"/>
          </w:tcPr>
          <w:p w14:paraId="5F1741BF"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rPr>
              <w:t>负责来访人员的登记、接待、传达工作，没有证件和被访人员接待的客人一律不许入厂。</w:t>
            </w:r>
          </w:p>
        </w:tc>
        <w:tc>
          <w:tcPr>
            <w:tcW w:w="497" w:type="dxa"/>
            <w:tcBorders>
              <w:top w:val="nil"/>
              <w:left w:val="nil"/>
              <w:bottom w:val="single" w:sz="4" w:space="0" w:color="auto"/>
              <w:right w:val="single" w:sz="4" w:space="0" w:color="auto"/>
            </w:tcBorders>
            <w:vAlign w:val="center"/>
          </w:tcPr>
          <w:p w14:paraId="1A4215C7"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497" w:type="dxa"/>
            <w:tcBorders>
              <w:top w:val="nil"/>
              <w:left w:val="nil"/>
              <w:bottom w:val="single" w:sz="4" w:space="0" w:color="auto"/>
              <w:right w:val="single" w:sz="8" w:space="0" w:color="auto"/>
            </w:tcBorders>
            <w:vAlign w:val="center"/>
          </w:tcPr>
          <w:p w14:paraId="744A4184"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E0783C6" w14:textId="77777777">
        <w:trPr>
          <w:trHeight w:val="1058"/>
          <w:jc w:val="center"/>
        </w:trPr>
        <w:tc>
          <w:tcPr>
            <w:tcW w:w="834" w:type="dxa"/>
            <w:tcBorders>
              <w:top w:val="nil"/>
              <w:left w:val="single" w:sz="8" w:space="0" w:color="auto"/>
              <w:bottom w:val="single" w:sz="4" w:space="0" w:color="auto"/>
              <w:right w:val="single" w:sz="4" w:space="0" w:color="auto"/>
            </w:tcBorders>
            <w:vAlign w:val="center"/>
          </w:tcPr>
          <w:p w14:paraId="70D91997"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3</w:t>
            </w:r>
          </w:p>
        </w:tc>
        <w:tc>
          <w:tcPr>
            <w:tcW w:w="7212" w:type="dxa"/>
            <w:tcBorders>
              <w:top w:val="nil"/>
              <w:left w:val="nil"/>
              <w:bottom w:val="single" w:sz="4" w:space="0" w:color="auto"/>
              <w:right w:val="single" w:sz="4" w:space="0" w:color="auto"/>
            </w:tcBorders>
            <w:vAlign w:val="center"/>
          </w:tcPr>
          <w:p w14:paraId="53B79DB5"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rPr>
              <w:t>有权制止一切不安全因素入厂，有权对可疑行为的人员进行检查。经检查无疑，方可出入厂区。</w:t>
            </w:r>
          </w:p>
        </w:tc>
        <w:tc>
          <w:tcPr>
            <w:tcW w:w="497" w:type="dxa"/>
            <w:tcBorders>
              <w:top w:val="nil"/>
              <w:left w:val="nil"/>
              <w:bottom w:val="single" w:sz="4" w:space="0" w:color="auto"/>
              <w:right w:val="single" w:sz="4" w:space="0" w:color="auto"/>
            </w:tcBorders>
            <w:vAlign w:val="center"/>
          </w:tcPr>
          <w:p w14:paraId="4629F94D"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97" w:type="dxa"/>
            <w:tcBorders>
              <w:top w:val="nil"/>
              <w:left w:val="nil"/>
              <w:bottom w:val="single" w:sz="4" w:space="0" w:color="auto"/>
              <w:right w:val="single" w:sz="8" w:space="0" w:color="auto"/>
            </w:tcBorders>
            <w:vAlign w:val="center"/>
          </w:tcPr>
          <w:p w14:paraId="534DE2ED"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5A9D493A" w14:textId="77777777">
        <w:trPr>
          <w:trHeight w:val="1109"/>
          <w:jc w:val="center"/>
        </w:trPr>
        <w:tc>
          <w:tcPr>
            <w:tcW w:w="834" w:type="dxa"/>
            <w:tcBorders>
              <w:top w:val="nil"/>
              <w:left w:val="single" w:sz="8" w:space="0" w:color="auto"/>
              <w:bottom w:val="single" w:sz="4" w:space="0" w:color="auto"/>
              <w:right w:val="single" w:sz="4" w:space="0" w:color="auto"/>
            </w:tcBorders>
            <w:vAlign w:val="center"/>
          </w:tcPr>
          <w:p w14:paraId="31572F6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4</w:t>
            </w:r>
          </w:p>
        </w:tc>
        <w:tc>
          <w:tcPr>
            <w:tcW w:w="7212" w:type="dxa"/>
            <w:tcBorders>
              <w:top w:val="nil"/>
              <w:left w:val="nil"/>
              <w:bottom w:val="single" w:sz="4" w:space="0" w:color="auto"/>
              <w:right w:val="single" w:sz="4" w:space="0" w:color="auto"/>
            </w:tcBorders>
            <w:vAlign w:val="center"/>
          </w:tcPr>
          <w:p w14:paraId="78C34308"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rPr>
              <w:t>对外协单位入厂物资、工具，有权让其出具清单，出厂时按清单出厂，有疑问者不许出厂，无清单的物资不负责保管工作。</w:t>
            </w:r>
          </w:p>
        </w:tc>
        <w:tc>
          <w:tcPr>
            <w:tcW w:w="497" w:type="dxa"/>
            <w:tcBorders>
              <w:top w:val="nil"/>
              <w:left w:val="nil"/>
              <w:bottom w:val="single" w:sz="4" w:space="0" w:color="auto"/>
              <w:right w:val="single" w:sz="4" w:space="0" w:color="auto"/>
            </w:tcBorders>
            <w:vAlign w:val="center"/>
          </w:tcPr>
          <w:p w14:paraId="75EF9352"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97" w:type="dxa"/>
            <w:tcBorders>
              <w:top w:val="nil"/>
              <w:left w:val="nil"/>
              <w:bottom w:val="single" w:sz="4" w:space="0" w:color="auto"/>
              <w:right w:val="single" w:sz="8" w:space="0" w:color="auto"/>
            </w:tcBorders>
            <w:vAlign w:val="center"/>
          </w:tcPr>
          <w:p w14:paraId="02F3B617"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3FD12CB6" w14:textId="77777777">
        <w:trPr>
          <w:trHeight w:val="856"/>
          <w:jc w:val="center"/>
        </w:trPr>
        <w:tc>
          <w:tcPr>
            <w:tcW w:w="834" w:type="dxa"/>
            <w:tcBorders>
              <w:top w:val="nil"/>
              <w:left w:val="single" w:sz="8" w:space="0" w:color="auto"/>
              <w:bottom w:val="single" w:sz="4" w:space="0" w:color="auto"/>
              <w:right w:val="single" w:sz="4" w:space="0" w:color="auto"/>
            </w:tcBorders>
            <w:vAlign w:val="center"/>
          </w:tcPr>
          <w:p w14:paraId="5F0F0ABD"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5</w:t>
            </w:r>
          </w:p>
        </w:tc>
        <w:tc>
          <w:tcPr>
            <w:tcW w:w="7212" w:type="dxa"/>
            <w:tcBorders>
              <w:top w:val="nil"/>
              <w:left w:val="nil"/>
              <w:bottom w:val="single" w:sz="4" w:space="0" w:color="auto"/>
              <w:right w:val="single" w:sz="4" w:space="0" w:color="auto"/>
            </w:tcBorders>
            <w:vAlign w:val="center"/>
          </w:tcPr>
          <w:p w14:paraId="5F1BEF3E"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rPr>
              <w:t>负责门卫区域设施的保管，维护其卫生工作。</w:t>
            </w:r>
          </w:p>
        </w:tc>
        <w:tc>
          <w:tcPr>
            <w:tcW w:w="497" w:type="dxa"/>
            <w:tcBorders>
              <w:top w:val="nil"/>
              <w:left w:val="nil"/>
              <w:bottom w:val="single" w:sz="4" w:space="0" w:color="auto"/>
              <w:right w:val="single" w:sz="4" w:space="0" w:color="auto"/>
            </w:tcBorders>
            <w:vAlign w:val="center"/>
          </w:tcPr>
          <w:p w14:paraId="4DB5FDA8"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color w:val="000000"/>
                <w:kern w:val="0"/>
                <w:szCs w:val="24"/>
              </w:rPr>
              <w:t>20</w:t>
            </w:r>
          </w:p>
        </w:tc>
        <w:tc>
          <w:tcPr>
            <w:tcW w:w="497" w:type="dxa"/>
            <w:tcBorders>
              <w:top w:val="nil"/>
              <w:left w:val="nil"/>
              <w:bottom w:val="single" w:sz="4" w:space="0" w:color="auto"/>
              <w:right w:val="single" w:sz="8" w:space="0" w:color="auto"/>
            </w:tcBorders>
            <w:vAlign w:val="center"/>
          </w:tcPr>
          <w:p w14:paraId="59D0F198"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15D7E8A7" w14:textId="77777777">
        <w:trPr>
          <w:trHeight w:val="1780"/>
          <w:jc w:val="center"/>
        </w:trPr>
        <w:tc>
          <w:tcPr>
            <w:tcW w:w="834" w:type="dxa"/>
            <w:tcBorders>
              <w:top w:val="nil"/>
              <w:left w:val="single" w:sz="8" w:space="0" w:color="auto"/>
              <w:bottom w:val="single" w:sz="4" w:space="0" w:color="auto"/>
              <w:right w:val="single" w:sz="4" w:space="0" w:color="auto"/>
            </w:tcBorders>
            <w:vAlign w:val="center"/>
          </w:tcPr>
          <w:p w14:paraId="56AD0973" w14:textId="77777777" w:rsidR="00E666BA" w:rsidRDefault="00000000">
            <w:pPr>
              <w:widowControl/>
              <w:spacing w:line="360" w:lineRule="exact"/>
              <w:ind w:firstLineChars="0" w:firstLine="0"/>
              <w:jc w:val="center"/>
              <w:rPr>
                <w:rFonts w:ascii="仿宋" w:eastAsia="仿宋" w:hAnsi="仿宋" w:cs="宋体" w:hint="eastAsia"/>
                <w:color w:val="000000"/>
                <w:kern w:val="0"/>
                <w:szCs w:val="24"/>
              </w:rPr>
            </w:pPr>
            <w:r>
              <w:rPr>
                <w:rFonts w:ascii="仿宋" w:eastAsia="仿宋" w:hAnsi="仿宋" w:cs="宋体" w:hint="eastAsia"/>
                <w:color w:val="000000"/>
                <w:kern w:val="0"/>
                <w:szCs w:val="24"/>
              </w:rPr>
              <w:t>6</w:t>
            </w:r>
          </w:p>
        </w:tc>
        <w:tc>
          <w:tcPr>
            <w:tcW w:w="7212" w:type="dxa"/>
            <w:tcBorders>
              <w:top w:val="nil"/>
              <w:left w:val="nil"/>
              <w:bottom w:val="single" w:sz="4" w:space="0" w:color="auto"/>
              <w:right w:val="single" w:sz="4" w:space="0" w:color="auto"/>
            </w:tcBorders>
            <w:vAlign w:val="center"/>
          </w:tcPr>
          <w:p w14:paraId="4750579E" w14:textId="77777777" w:rsidR="00E666BA" w:rsidRDefault="00000000">
            <w:pPr>
              <w:spacing w:line="360" w:lineRule="auto"/>
              <w:ind w:firstLineChars="0" w:firstLine="0"/>
              <w:rPr>
                <w:rFonts w:ascii="仿宋" w:eastAsia="仿宋" w:hAnsi="仿宋" w:hint="eastAsia"/>
                <w:color w:val="000000" w:themeColor="text1"/>
              </w:rPr>
            </w:pPr>
            <w:r>
              <w:rPr>
                <w:rFonts w:ascii="仿宋" w:eastAsia="仿宋" w:hAnsi="仿宋" w:hint="eastAsia"/>
                <w:szCs w:val="24"/>
              </w:rPr>
              <w:t>参与本岗位风险点排查、危险源辨识，落实管控措施。参加双重预防体系教育和培训。负责本岗位操作过程中的风险辨识、管控和隐患排查治理工作。</w:t>
            </w:r>
          </w:p>
        </w:tc>
        <w:tc>
          <w:tcPr>
            <w:tcW w:w="497" w:type="dxa"/>
            <w:tcBorders>
              <w:top w:val="nil"/>
              <w:left w:val="nil"/>
              <w:bottom w:val="single" w:sz="4" w:space="0" w:color="auto"/>
              <w:right w:val="single" w:sz="4" w:space="0" w:color="auto"/>
            </w:tcBorders>
            <w:vAlign w:val="center"/>
          </w:tcPr>
          <w:p w14:paraId="703E363E" w14:textId="77777777" w:rsidR="00E666BA" w:rsidRDefault="00000000">
            <w:pPr>
              <w:spacing w:line="400" w:lineRule="exact"/>
              <w:ind w:firstLineChars="0" w:firstLine="0"/>
              <w:jc w:val="center"/>
              <w:rPr>
                <w:rFonts w:ascii="仿宋" w:eastAsia="仿宋" w:hAnsi="仿宋" w:hint="eastAsia"/>
              </w:rPr>
            </w:pPr>
            <w:r>
              <w:rPr>
                <w:rFonts w:ascii="仿宋" w:eastAsia="仿宋" w:hAnsi="仿宋" w:cs="宋体" w:hint="eastAsia"/>
                <w:color w:val="000000"/>
                <w:kern w:val="0"/>
                <w:szCs w:val="24"/>
              </w:rPr>
              <w:t>1</w:t>
            </w:r>
            <w:r>
              <w:rPr>
                <w:rFonts w:ascii="仿宋" w:eastAsia="仿宋" w:hAnsi="仿宋" w:cs="宋体"/>
                <w:color w:val="000000"/>
                <w:kern w:val="0"/>
                <w:szCs w:val="24"/>
              </w:rPr>
              <w:t>5</w:t>
            </w:r>
          </w:p>
        </w:tc>
        <w:tc>
          <w:tcPr>
            <w:tcW w:w="497" w:type="dxa"/>
            <w:tcBorders>
              <w:top w:val="nil"/>
              <w:left w:val="nil"/>
              <w:bottom w:val="single" w:sz="4" w:space="0" w:color="auto"/>
              <w:right w:val="single" w:sz="8" w:space="0" w:color="auto"/>
            </w:tcBorders>
            <w:vAlign w:val="center"/>
          </w:tcPr>
          <w:p w14:paraId="1DB3CD4E"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r w:rsidR="00E666BA" w14:paraId="68AC30CF" w14:textId="77777777">
        <w:trPr>
          <w:trHeight w:val="784"/>
          <w:jc w:val="center"/>
        </w:trPr>
        <w:tc>
          <w:tcPr>
            <w:tcW w:w="8047" w:type="dxa"/>
            <w:gridSpan w:val="2"/>
            <w:tcBorders>
              <w:top w:val="single" w:sz="4" w:space="0" w:color="auto"/>
              <w:left w:val="single" w:sz="8" w:space="0" w:color="auto"/>
              <w:bottom w:val="single" w:sz="8" w:space="0" w:color="auto"/>
              <w:right w:val="single" w:sz="4" w:space="0" w:color="000000"/>
            </w:tcBorders>
            <w:noWrap/>
            <w:vAlign w:val="center"/>
          </w:tcPr>
          <w:p w14:paraId="170514CE" w14:textId="77777777" w:rsidR="00E666BA" w:rsidRDefault="00000000">
            <w:pPr>
              <w:widowControl/>
              <w:spacing w:line="240" w:lineRule="auto"/>
              <w:ind w:firstLineChars="0" w:firstLine="0"/>
              <w:jc w:val="right"/>
              <w:rPr>
                <w:rFonts w:ascii="仿宋" w:eastAsia="仿宋" w:hAnsi="仿宋" w:cs="宋体" w:hint="eastAsia"/>
                <w:b/>
                <w:bCs/>
                <w:color w:val="000000"/>
                <w:kern w:val="0"/>
                <w:szCs w:val="24"/>
              </w:rPr>
            </w:pPr>
            <w:r>
              <w:rPr>
                <w:rFonts w:ascii="仿宋" w:eastAsia="仿宋" w:hAnsi="仿宋" w:cs="宋体" w:hint="eastAsia"/>
                <w:b/>
                <w:bCs/>
                <w:color w:val="000000"/>
                <w:kern w:val="0"/>
                <w:szCs w:val="24"/>
              </w:rPr>
              <w:t>总分：</w:t>
            </w:r>
          </w:p>
        </w:tc>
        <w:tc>
          <w:tcPr>
            <w:tcW w:w="497" w:type="dxa"/>
            <w:tcBorders>
              <w:top w:val="nil"/>
              <w:left w:val="nil"/>
              <w:bottom w:val="single" w:sz="8" w:space="0" w:color="auto"/>
              <w:right w:val="nil"/>
            </w:tcBorders>
            <w:vAlign w:val="center"/>
          </w:tcPr>
          <w:p w14:paraId="38FBD6E9"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c>
          <w:tcPr>
            <w:tcW w:w="497" w:type="dxa"/>
            <w:tcBorders>
              <w:top w:val="nil"/>
              <w:left w:val="nil"/>
              <w:bottom w:val="single" w:sz="8" w:space="0" w:color="auto"/>
              <w:right w:val="single" w:sz="8" w:space="0" w:color="auto"/>
            </w:tcBorders>
            <w:vAlign w:val="center"/>
          </w:tcPr>
          <w:p w14:paraId="30708BB3" w14:textId="77777777" w:rsidR="00E666BA" w:rsidRDefault="00E666BA">
            <w:pPr>
              <w:widowControl/>
              <w:spacing w:line="240" w:lineRule="auto"/>
              <w:ind w:firstLineChars="0" w:firstLine="0"/>
              <w:jc w:val="left"/>
              <w:rPr>
                <w:rFonts w:ascii="仿宋" w:eastAsia="仿宋" w:hAnsi="仿宋" w:cs="宋体" w:hint="eastAsia"/>
                <w:color w:val="000000"/>
                <w:kern w:val="0"/>
                <w:szCs w:val="24"/>
              </w:rPr>
            </w:pPr>
          </w:p>
        </w:tc>
      </w:tr>
    </w:tbl>
    <w:p w14:paraId="30D96CC9" w14:textId="77777777" w:rsidR="00E666BA" w:rsidRDefault="00E666BA">
      <w:pPr>
        <w:widowControl/>
        <w:spacing w:line="240" w:lineRule="auto"/>
        <w:ind w:firstLineChars="0" w:firstLine="0"/>
        <w:jc w:val="left"/>
        <w:rPr>
          <w:rFonts w:ascii="仿宋" w:eastAsia="仿宋" w:hAnsi="仿宋" w:cs="Times New Roman" w:hint="eastAsia"/>
        </w:rPr>
      </w:pPr>
    </w:p>
    <w:p w14:paraId="202F30F7" w14:textId="77777777" w:rsidR="00E666BA" w:rsidRDefault="00000000">
      <w:pPr>
        <w:widowControl/>
        <w:spacing w:line="240" w:lineRule="auto"/>
        <w:ind w:firstLineChars="0" w:firstLine="0"/>
        <w:jc w:val="left"/>
        <w:rPr>
          <w:rFonts w:ascii="仿宋" w:eastAsia="仿宋" w:hAnsi="仿宋" w:hint="eastAsia"/>
          <w:sz w:val="44"/>
          <w:szCs w:val="44"/>
        </w:rPr>
      </w:pPr>
      <w:r>
        <w:rPr>
          <w:rFonts w:ascii="仿宋" w:eastAsia="仿宋" w:hAnsi="仿宋"/>
          <w:sz w:val="44"/>
          <w:szCs w:val="44"/>
        </w:rPr>
        <w:br w:type="page"/>
      </w:r>
    </w:p>
    <w:p w14:paraId="4D763451" w14:textId="77777777" w:rsidR="00E666BA" w:rsidRDefault="00000000">
      <w:pPr>
        <w:pStyle w:val="1"/>
      </w:pPr>
      <w:bookmarkStart w:id="101" w:name="_Toc175737667"/>
      <w:r>
        <w:rPr>
          <w:rFonts w:hint="eastAsia"/>
        </w:rPr>
        <w:lastRenderedPageBreak/>
        <w:t>四、安全生产责任制相关记录</w:t>
      </w:r>
      <w:bookmarkEnd w:id="101"/>
    </w:p>
    <w:p w14:paraId="4AC1F74B" w14:textId="77777777" w:rsidR="00E666BA" w:rsidRDefault="00000000">
      <w:pPr>
        <w:pStyle w:val="21"/>
        <w:rPr>
          <w:rFonts w:ascii="微软雅黑" w:hAnsi="微软雅黑" w:hint="eastAsia"/>
        </w:rPr>
      </w:pPr>
      <w:bookmarkStart w:id="102" w:name="_Toc175737668"/>
      <w:r>
        <w:rPr>
          <w:rFonts w:ascii="微软雅黑" w:hAnsi="微软雅黑" w:hint="eastAsia"/>
        </w:rPr>
        <w:t>1、安全生产责任制培训记录</w:t>
      </w:r>
      <w:bookmarkEnd w:id="1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9"/>
        <w:gridCol w:w="5237"/>
      </w:tblGrid>
      <w:tr w:rsidR="00E666BA" w14:paraId="68A3DD8A" w14:textId="77777777">
        <w:tc>
          <w:tcPr>
            <w:tcW w:w="3510" w:type="dxa"/>
            <w:vAlign w:val="center"/>
          </w:tcPr>
          <w:p w14:paraId="0E38D95B" w14:textId="77777777" w:rsidR="00E666BA" w:rsidRDefault="00000000">
            <w:pPr>
              <w:ind w:firstLineChars="0" w:firstLine="0"/>
              <w:rPr>
                <w:rFonts w:ascii="仿宋" w:eastAsia="仿宋" w:hAnsi="仿宋" w:hint="eastAsia"/>
                <w:sz w:val="28"/>
                <w:szCs w:val="28"/>
              </w:rPr>
            </w:pPr>
            <w:proofErr w:type="gramStart"/>
            <w:r>
              <w:rPr>
                <w:rFonts w:ascii="仿宋" w:eastAsia="仿宋" w:hAnsi="仿宋" w:hint="eastAsia"/>
                <w:sz w:val="28"/>
                <w:szCs w:val="28"/>
              </w:rPr>
              <w:t>时  间</w:t>
            </w:r>
            <w:proofErr w:type="gramEnd"/>
            <w:r>
              <w:rPr>
                <w:rFonts w:ascii="仿宋" w:eastAsia="仿宋" w:hAnsi="仿宋" w:hint="eastAsia"/>
                <w:sz w:val="28"/>
                <w:szCs w:val="28"/>
              </w:rPr>
              <w:t>：</w:t>
            </w:r>
          </w:p>
        </w:tc>
        <w:tc>
          <w:tcPr>
            <w:tcW w:w="6037" w:type="dxa"/>
            <w:vAlign w:val="center"/>
          </w:tcPr>
          <w:p w14:paraId="35F73B1F" w14:textId="77777777" w:rsidR="00E666BA" w:rsidRDefault="00000000">
            <w:pPr>
              <w:ind w:firstLineChars="0" w:firstLine="0"/>
              <w:rPr>
                <w:rFonts w:ascii="仿宋" w:eastAsia="仿宋" w:hAnsi="仿宋" w:hint="eastAsia"/>
                <w:sz w:val="28"/>
                <w:szCs w:val="28"/>
                <w:u w:val="single"/>
              </w:rPr>
            </w:pPr>
            <w:r>
              <w:rPr>
                <w:rFonts w:ascii="仿宋" w:eastAsia="仿宋" w:hAnsi="仿宋" w:hint="eastAsia"/>
                <w:sz w:val="28"/>
                <w:szCs w:val="28"/>
              </w:rPr>
              <w:t>参加培训人员：主要负责人、安全生产管理人员及各部门负责人</w:t>
            </w:r>
          </w:p>
        </w:tc>
      </w:tr>
      <w:tr w:rsidR="00E666BA" w14:paraId="79F04773" w14:textId="77777777">
        <w:trPr>
          <w:trHeight w:val="735"/>
        </w:trPr>
        <w:tc>
          <w:tcPr>
            <w:tcW w:w="9547" w:type="dxa"/>
            <w:gridSpan w:val="2"/>
            <w:vAlign w:val="center"/>
          </w:tcPr>
          <w:p w14:paraId="7176E9B2" w14:textId="77777777" w:rsidR="00E666BA" w:rsidRDefault="00000000">
            <w:pPr>
              <w:ind w:firstLineChars="0" w:firstLine="0"/>
              <w:rPr>
                <w:rFonts w:ascii="仿宋" w:eastAsia="仿宋" w:hAnsi="仿宋" w:hint="eastAsia"/>
                <w:sz w:val="28"/>
                <w:szCs w:val="28"/>
              </w:rPr>
            </w:pPr>
            <w:r>
              <w:rPr>
                <w:rFonts w:ascii="仿宋" w:eastAsia="仿宋" w:hAnsi="仿宋" w:hint="eastAsia"/>
                <w:sz w:val="28"/>
                <w:szCs w:val="28"/>
              </w:rPr>
              <w:t>培训负责人：</w:t>
            </w:r>
          </w:p>
        </w:tc>
      </w:tr>
      <w:tr w:rsidR="00E666BA" w14:paraId="0F6198A0" w14:textId="77777777">
        <w:trPr>
          <w:trHeight w:val="2192"/>
        </w:trPr>
        <w:tc>
          <w:tcPr>
            <w:tcW w:w="9547" w:type="dxa"/>
            <w:gridSpan w:val="2"/>
          </w:tcPr>
          <w:p w14:paraId="11F1F54D" w14:textId="77777777" w:rsidR="00E666BA" w:rsidRDefault="00000000">
            <w:pPr>
              <w:ind w:firstLineChars="0" w:firstLine="0"/>
              <w:rPr>
                <w:rFonts w:ascii="仿宋" w:eastAsia="仿宋" w:hAnsi="仿宋" w:hint="eastAsia"/>
                <w:sz w:val="28"/>
                <w:szCs w:val="28"/>
              </w:rPr>
            </w:pPr>
            <w:r>
              <w:rPr>
                <w:rFonts w:ascii="仿宋" w:eastAsia="仿宋" w:hAnsi="仿宋" w:hint="eastAsia"/>
                <w:sz w:val="28"/>
                <w:szCs w:val="28"/>
              </w:rPr>
              <w:t xml:space="preserve">参加培训人员： </w:t>
            </w:r>
          </w:p>
          <w:p w14:paraId="0A5C3B74" w14:textId="77777777" w:rsidR="00E666BA" w:rsidRDefault="00E666BA">
            <w:pPr>
              <w:ind w:firstLineChars="0" w:firstLine="0"/>
              <w:rPr>
                <w:rFonts w:ascii="仿宋" w:eastAsia="仿宋" w:hAnsi="仿宋" w:hint="eastAsia"/>
                <w:sz w:val="28"/>
                <w:szCs w:val="28"/>
              </w:rPr>
            </w:pPr>
          </w:p>
        </w:tc>
      </w:tr>
      <w:tr w:rsidR="00E666BA" w14:paraId="7C166B3D" w14:textId="77777777">
        <w:trPr>
          <w:trHeight w:val="6936"/>
        </w:trPr>
        <w:tc>
          <w:tcPr>
            <w:tcW w:w="9547" w:type="dxa"/>
            <w:gridSpan w:val="2"/>
          </w:tcPr>
          <w:p w14:paraId="2E28F08B" w14:textId="77777777" w:rsidR="00E666BA" w:rsidRDefault="00000000">
            <w:pPr>
              <w:ind w:firstLineChars="0" w:firstLine="0"/>
              <w:rPr>
                <w:rFonts w:ascii="仿宋" w:eastAsia="仿宋" w:hAnsi="仿宋" w:hint="eastAsia"/>
                <w:sz w:val="28"/>
                <w:szCs w:val="28"/>
              </w:rPr>
            </w:pPr>
            <w:r>
              <w:rPr>
                <w:rFonts w:ascii="仿宋" w:eastAsia="仿宋" w:hAnsi="仿宋" w:hint="eastAsia"/>
                <w:sz w:val="28"/>
                <w:szCs w:val="28"/>
              </w:rPr>
              <w:t>培训内容：</w:t>
            </w:r>
          </w:p>
          <w:p w14:paraId="73A0C3BC" w14:textId="77777777" w:rsidR="00E666BA" w:rsidRDefault="00000000">
            <w:pPr>
              <w:ind w:firstLine="560"/>
              <w:rPr>
                <w:rFonts w:ascii="仿宋" w:eastAsia="仿宋" w:hAnsi="仿宋" w:hint="eastAsia"/>
                <w:sz w:val="28"/>
                <w:szCs w:val="28"/>
              </w:rPr>
            </w:pPr>
            <w:r>
              <w:rPr>
                <w:rFonts w:ascii="仿宋" w:eastAsia="仿宋" w:hAnsi="仿宋" w:hint="eastAsia"/>
                <w:sz w:val="28"/>
                <w:szCs w:val="28"/>
              </w:rPr>
              <w:t>企业主要负责人是本企业安全生产的第一责任人，要贯彻“管生产必须管安全”、“谁主管，谁负责”的原则，企业的领导人员和职能部门，必须在各自工作范围内，对实现安全生产负责。</w:t>
            </w:r>
          </w:p>
          <w:p w14:paraId="7981E8D2" w14:textId="77777777" w:rsidR="00E666BA" w:rsidRDefault="00000000">
            <w:pPr>
              <w:ind w:firstLine="560"/>
              <w:rPr>
                <w:rFonts w:ascii="仿宋" w:eastAsia="仿宋" w:hAnsi="仿宋" w:hint="eastAsia"/>
                <w:sz w:val="28"/>
                <w:szCs w:val="28"/>
              </w:rPr>
            </w:pPr>
            <w:r>
              <w:rPr>
                <w:rFonts w:ascii="仿宋" w:eastAsia="仿宋" w:hAnsi="仿宋" w:hint="eastAsia"/>
                <w:sz w:val="28"/>
                <w:szCs w:val="28"/>
              </w:rPr>
              <w:t>各级负责人安全生产责任制的内容具体见《安全生产责任制度》。</w:t>
            </w:r>
          </w:p>
          <w:p w14:paraId="07CDC54A" w14:textId="77777777" w:rsidR="00E666BA" w:rsidRDefault="00E666BA">
            <w:pPr>
              <w:ind w:firstLineChars="0" w:firstLine="0"/>
              <w:rPr>
                <w:rFonts w:ascii="仿宋" w:eastAsia="仿宋" w:hAnsi="仿宋" w:hint="eastAsia"/>
                <w:sz w:val="28"/>
                <w:szCs w:val="28"/>
              </w:rPr>
            </w:pPr>
          </w:p>
        </w:tc>
      </w:tr>
    </w:tbl>
    <w:p w14:paraId="031D0EAE" w14:textId="77777777" w:rsidR="00E666BA" w:rsidRDefault="00000000">
      <w:pPr>
        <w:widowControl/>
        <w:spacing w:line="240" w:lineRule="auto"/>
        <w:ind w:firstLineChars="0" w:firstLine="0"/>
        <w:jc w:val="left"/>
        <w:rPr>
          <w:rFonts w:ascii="仿宋" w:eastAsia="仿宋" w:hAnsi="仿宋" w:hint="eastAsia"/>
          <w:sz w:val="44"/>
          <w:szCs w:val="44"/>
        </w:rPr>
      </w:pPr>
      <w:bookmarkStart w:id="103" w:name="_Toc8034"/>
      <w:r>
        <w:rPr>
          <w:rFonts w:ascii="仿宋" w:eastAsia="仿宋" w:hAnsi="仿宋"/>
          <w:sz w:val="44"/>
          <w:szCs w:val="44"/>
        </w:rPr>
        <w:br w:type="page"/>
      </w:r>
    </w:p>
    <w:p w14:paraId="0CC8E515" w14:textId="77777777" w:rsidR="00E666BA" w:rsidRDefault="00000000">
      <w:pPr>
        <w:pStyle w:val="21"/>
        <w:rPr>
          <w:rFonts w:ascii="微软雅黑" w:hAnsi="微软雅黑" w:hint="eastAsia"/>
        </w:rPr>
      </w:pPr>
      <w:bookmarkStart w:id="104" w:name="_Toc175737669"/>
      <w:r>
        <w:rPr>
          <w:rFonts w:ascii="微软雅黑" w:hAnsi="微软雅黑" w:hint="eastAsia"/>
        </w:rPr>
        <w:lastRenderedPageBreak/>
        <w:t>2、安全生产责任制培训记录</w:t>
      </w:r>
      <w:bookmarkEnd w:id="103"/>
      <w:bookmarkEnd w:id="104"/>
    </w:p>
    <w:tbl>
      <w:tblPr>
        <w:tblW w:w="8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8"/>
        <w:gridCol w:w="4954"/>
      </w:tblGrid>
      <w:tr w:rsidR="00E666BA" w14:paraId="1C683E13" w14:textId="77777777">
        <w:trPr>
          <w:trHeight w:val="642"/>
          <w:jc w:val="center"/>
        </w:trPr>
        <w:tc>
          <w:tcPr>
            <w:tcW w:w="3588" w:type="dxa"/>
            <w:vAlign w:val="center"/>
          </w:tcPr>
          <w:p w14:paraId="12090F21" w14:textId="77777777" w:rsidR="00E666BA" w:rsidRDefault="00000000">
            <w:pPr>
              <w:ind w:firstLineChars="0" w:firstLine="0"/>
              <w:rPr>
                <w:rFonts w:ascii="仿宋" w:eastAsia="仿宋" w:hAnsi="仿宋" w:hint="eastAsia"/>
                <w:sz w:val="28"/>
                <w:szCs w:val="28"/>
              </w:rPr>
            </w:pPr>
            <w:proofErr w:type="gramStart"/>
            <w:r>
              <w:rPr>
                <w:rFonts w:ascii="仿宋" w:eastAsia="仿宋" w:hAnsi="仿宋" w:hint="eastAsia"/>
                <w:sz w:val="28"/>
                <w:szCs w:val="28"/>
              </w:rPr>
              <w:t>时  间</w:t>
            </w:r>
            <w:proofErr w:type="gramEnd"/>
            <w:r>
              <w:rPr>
                <w:rFonts w:ascii="仿宋" w:eastAsia="仿宋" w:hAnsi="仿宋" w:hint="eastAsia"/>
                <w:sz w:val="28"/>
                <w:szCs w:val="28"/>
              </w:rPr>
              <w:t>：</w:t>
            </w:r>
          </w:p>
        </w:tc>
        <w:tc>
          <w:tcPr>
            <w:tcW w:w="4953" w:type="dxa"/>
            <w:vAlign w:val="center"/>
          </w:tcPr>
          <w:p w14:paraId="00962DD0" w14:textId="77777777" w:rsidR="00E666BA" w:rsidRDefault="00000000">
            <w:pPr>
              <w:ind w:firstLineChars="0" w:firstLine="0"/>
              <w:rPr>
                <w:rFonts w:ascii="仿宋" w:eastAsia="仿宋" w:hAnsi="仿宋" w:hint="eastAsia"/>
                <w:sz w:val="28"/>
                <w:szCs w:val="28"/>
                <w:u w:val="single"/>
              </w:rPr>
            </w:pPr>
            <w:r>
              <w:rPr>
                <w:rFonts w:ascii="仿宋" w:eastAsia="仿宋" w:hAnsi="仿宋" w:hint="eastAsia"/>
                <w:sz w:val="28"/>
                <w:szCs w:val="28"/>
              </w:rPr>
              <w:t>参加培训部门：部门成员</w:t>
            </w:r>
          </w:p>
        </w:tc>
      </w:tr>
      <w:tr w:rsidR="00E666BA" w14:paraId="43A2466D" w14:textId="77777777">
        <w:trPr>
          <w:trHeight w:val="651"/>
          <w:jc w:val="center"/>
        </w:trPr>
        <w:tc>
          <w:tcPr>
            <w:tcW w:w="8542" w:type="dxa"/>
            <w:gridSpan w:val="2"/>
            <w:vAlign w:val="center"/>
          </w:tcPr>
          <w:p w14:paraId="66220EE5" w14:textId="77777777" w:rsidR="00E666BA" w:rsidRDefault="00000000">
            <w:pPr>
              <w:ind w:firstLineChars="0" w:firstLine="0"/>
              <w:rPr>
                <w:rFonts w:ascii="仿宋" w:eastAsia="仿宋" w:hAnsi="仿宋" w:hint="eastAsia"/>
                <w:sz w:val="28"/>
                <w:szCs w:val="28"/>
              </w:rPr>
            </w:pPr>
            <w:r>
              <w:rPr>
                <w:rFonts w:ascii="仿宋" w:eastAsia="仿宋" w:hAnsi="仿宋" w:hint="eastAsia"/>
                <w:sz w:val="28"/>
                <w:szCs w:val="28"/>
              </w:rPr>
              <w:t xml:space="preserve">培训负责人： </w:t>
            </w:r>
          </w:p>
        </w:tc>
      </w:tr>
      <w:tr w:rsidR="00E666BA" w14:paraId="6B024C48" w14:textId="77777777">
        <w:trPr>
          <w:trHeight w:val="1940"/>
          <w:jc w:val="center"/>
        </w:trPr>
        <w:tc>
          <w:tcPr>
            <w:tcW w:w="8542" w:type="dxa"/>
            <w:gridSpan w:val="2"/>
          </w:tcPr>
          <w:p w14:paraId="43749844" w14:textId="77777777" w:rsidR="00E666BA" w:rsidRDefault="00000000">
            <w:pPr>
              <w:ind w:firstLineChars="0" w:firstLine="0"/>
              <w:rPr>
                <w:rFonts w:ascii="仿宋" w:eastAsia="仿宋" w:hAnsi="仿宋" w:hint="eastAsia"/>
                <w:sz w:val="28"/>
                <w:szCs w:val="28"/>
              </w:rPr>
            </w:pPr>
            <w:r>
              <w:rPr>
                <w:rFonts w:ascii="仿宋" w:eastAsia="仿宋" w:hAnsi="仿宋" w:hint="eastAsia"/>
                <w:sz w:val="28"/>
                <w:szCs w:val="28"/>
              </w:rPr>
              <w:t xml:space="preserve">参加培训人员： </w:t>
            </w:r>
          </w:p>
        </w:tc>
      </w:tr>
      <w:tr w:rsidR="00E666BA" w14:paraId="60B99D86" w14:textId="77777777">
        <w:trPr>
          <w:trHeight w:val="8117"/>
          <w:jc w:val="center"/>
        </w:trPr>
        <w:tc>
          <w:tcPr>
            <w:tcW w:w="8542" w:type="dxa"/>
            <w:gridSpan w:val="2"/>
          </w:tcPr>
          <w:p w14:paraId="52354F5B" w14:textId="77777777" w:rsidR="00E666BA" w:rsidRDefault="00000000">
            <w:pPr>
              <w:ind w:firstLineChars="0" w:firstLine="0"/>
              <w:rPr>
                <w:rFonts w:ascii="仿宋" w:eastAsia="仿宋" w:hAnsi="仿宋" w:hint="eastAsia"/>
                <w:sz w:val="28"/>
                <w:szCs w:val="28"/>
              </w:rPr>
            </w:pPr>
            <w:r>
              <w:rPr>
                <w:rFonts w:ascii="仿宋" w:eastAsia="仿宋" w:hAnsi="仿宋" w:hint="eastAsia"/>
                <w:sz w:val="28"/>
                <w:szCs w:val="28"/>
              </w:rPr>
              <w:t>培训内容：</w:t>
            </w:r>
          </w:p>
          <w:p w14:paraId="623230CC" w14:textId="77777777" w:rsidR="00E666BA" w:rsidRDefault="00000000">
            <w:pPr>
              <w:ind w:firstLine="560"/>
              <w:rPr>
                <w:rFonts w:ascii="仿宋" w:eastAsia="仿宋" w:hAnsi="仿宋" w:hint="eastAsia"/>
                <w:sz w:val="28"/>
                <w:szCs w:val="28"/>
              </w:rPr>
            </w:pPr>
            <w:r>
              <w:rPr>
                <w:rFonts w:ascii="仿宋" w:eastAsia="仿宋" w:hAnsi="仿宋" w:hint="eastAsia"/>
                <w:sz w:val="28"/>
                <w:szCs w:val="28"/>
              </w:rPr>
              <w:t>安全生产人人有责，有岗必有责。企业的每个职工都必须在自己的岗位上认真履行各自的安全职责。实现全员安全生产责任制。</w:t>
            </w:r>
          </w:p>
          <w:p w14:paraId="3A86DAAD" w14:textId="77777777" w:rsidR="00E666BA" w:rsidRDefault="00000000">
            <w:pPr>
              <w:ind w:firstLine="560"/>
              <w:rPr>
                <w:rFonts w:ascii="仿宋" w:eastAsia="仿宋" w:hAnsi="仿宋" w:hint="eastAsia"/>
                <w:sz w:val="28"/>
                <w:szCs w:val="28"/>
              </w:rPr>
            </w:pPr>
            <w:r>
              <w:rPr>
                <w:rFonts w:ascii="仿宋" w:eastAsia="仿宋" w:hAnsi="仿宋" w:hint="eastAsia"/>
                <w:sz w:val="28"/>
                <w:szCs w:val="28"/>
              </w:rPr>
              <w:t>各岗位安全生产责任制的内容具体见《安全生产责任制度》</w:t>
            </w:r>
          </w:p>
          <w:p w14:paraId="627FED25" w14:textId="77777777" w:rsidR="00E666BA" w:rsidRDefault="00E666BA">
            <w:pPr>
              <w:ind w:firstLineChars="0" w:firstLine="0"/>
              <w:rPr>
                <w:rFonts w:ascii="仿宋" w:eastAsia="仿宋" w:hAnsi="仿宋" w:hint="eastAsia"/>
                <w:sz w:val="28"/>
                <w:szCs w:val="28"/>
              </w:rPr>
            </w:pPr>
          </w:p>
        </w:tc>
      </w:tr>
    </w:tbl>
    <w:p w14:paraId="4BDD0BE6" w14:textId="77777777" w:rsidR="00E666BA" w:rsidRDefault="00E666BA">
      <w:pPr>
        <w:ind w:firstLine="480"/>
      </w:pPr>
    </w:p>
    <w:p w14:paraId="7A1E57CF" w14:textId="77777777" w:rsidR="00E666BA" w:rsidRDefault="00000000">
      <w:pPr>
        <w:widowControl/>
        <w:spacing w:line="240" w:lineRule="auto"/>
        <w:ind w:firstLineChars="0" w:firstLine="0"/>
        <w:jc w:val="left"/>
        <w:rPr>
          <w:rFonts w:ascii="仿宋" w:eastAsia="仿宋" w:hAnsi="仿宋" w:hint="eastAsia"/>
          <w:b/>
          <w:bCs/>
          <w:kern w:val="44"/>
          <w:sz w:val="44"/>
          <w:szCs w:val="44"/>
        </w:rPr>
      </w:pPr>
      <w:r>
        <w:rPr>
          <w:rFonts w:ascii="仿宋" w:eastAsia="仿宋" w:hAnsi="仿宋" w:hint="eastAsia"/>
        </w:rPr>
        <w:br w:type="page"/>
      </w:r>
    </w:p>
    <w:p w14:paraId="791B978F" w14:textId="77777777" w:rsidR="00E666BA" w:rsidRDefault="00000000">
      <w:pPr>
        <w:pStyle w:val="21"/>
        <w:rPr>
          <w:rFonts w:ascii="微软雅黑" w:hAnsi="微软雅黑" w:hint="eastAsia"/>
        </w:rPr>
      </w:pPr>
      <w:bookmarkStart w:id="105" w:name="_Toc175737670"/>
      <w:r>
        <w:rPr>
          <w:rFonts w:ascii="微软雅黑" w:hAnsi="微软雅黑" w:hint="eastAsia"/>
        </w:rPr>
        <w:lastRenderedPageBreak/>
        <w:t>3、安全责任制评审、变更记录</w:t>
      </w:r>
      <w:bookmarkEnd w:id="10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1559"/>
        <w:gridCol w:w="1404"/>
        <w:gridCol w:w="1431"/>
        <w:gridCol w:w="1449"/>
      </w:tblGrid>
      <w:tr w:rsidR="00E666BA" w14:paraId="1D8768F9" w14:textId="77777777">
        <w:trPr>
          <w:trHeight w:val="450"/>
          <w:jc w:val="center"/>
        </w:trPr>
        <w:tc>
          <w:tcPr>
            <w:tcW w:w="709" w:type="dxa"/>
            <w:vMerge w:val="restart"/>
            <w:shd w:val="clear" w:color="auto" w:fill="D9D9D9"/>
            <w:vAlign w:val="center"/>
          </w:tcPr>
          <w:p w14:paraId="3292306D" w14:textId="77777777" w:rsidR="00E666BA" w:rsidRDefault="00000000">
            <w:pPr>
              <w:spacing w:line="240" w:lineRule="auto"/>
              <w:ind w:firstLineChars="0" w:firstLine="0"/>
              <w:jc w:val="center"/>
              <w:rPr>
                <w:rFonts w:ascii="仿宋" w:eastAsia="仿宋" w:hAnsi="仿宋" w:cs="Times New Roman" w:hint="eastAsia"/>
                <w:b/>
                <w:szCs w:val="24"/>
              </w:rPr>
            </w:pPr>
            <w:r>
              <w:rPr>
                <w:rFonts w:ascii="仿宋" w:eastAsia="仿宋" w:hAnsi="仿宋" w:cs="Times New Roman" w:hint="eastAsia"/>
                <w:b/>
                <w:szCs w:val="24"/>
              </w:rPr>
              <w:t>序号</w:t>
            </w:r>
          </w:p>
        </w:tc>
        <w:tc>
          <w:tcPr>
            <w:tcW w:w="2268" w:type="dxa"/>
            <w:vMerge w:val="restart"/>
            <w:shd w:val="clear" w:color="auto" w:fill="D9D9D9"/>
            <w:vAlign w:val="center"/>
          </w:tcPr>
          <w:p w14:paraId="2D589998" w14:textId="77777777" w:rsidR="00E666BA" w:rsidRDefault="00000000">
            <w:pPr>
              <w:spacing w:line="240" w:lineRule="auto"/>
              <w:ind w:firstLineChars="0" w:firstLine="0"/>
              <w:jc w:val="center"/>
              <w:rPr>
                <w:rFonts w:ascii="仿宋" w:eastAsia="仿宋" w:hAnsi="仿宋" w:cs="Times New Roman" w:hint="eastAsia"/>
                <w:b/>
                <w:szCs w:val="24"/>
              </w:rPr>
            </w:pPr>
            <w:r>
              <w:rPr>
                <w:rFonts w:ascii="仿宋" w:eastAsia="仿宋" w:hAnsi="仿宋" w:cs="Times New Roman" w:hint="eastAsia"/>
                <w:b/>
                <w:szCs w:val="24"/>
              </w:rPr>
              <w:t>责任制名称</w:t>
            </w:r>
          </w:p>
        </w:tc>
        <w:tc>
          <w:tcPr>
            <w:tcW w:w="2963" w:type="dxa"/>
            <w:gridSpan w:val="2"/>
            <w:shd w:val="clear" w:color="auto" w:fill="D9D9D9"/>
            <w:vAlign w:val="center"/>
          </w:tcPr>
          <w:p w14:paraId="3B092773" w14:textId="77777777" w:rsidR="00E666BA" w:rsidRDefault="00000000">
            <w:pPr>
              <w:spacing w:line="240" w:lineRule="auto"/>
              <w:ind w:firstLineChars="0" w:firstLine="0"/>
              <w:jc w:val="center"/>
              <w:rPr>
                <w:rFonts w:ascii="仿宋" w:eastAsia="仿宋" w:hAnsi="仿宋" w:cs="Times New Roman" w:hint="eastAsia"/>
                <w:b/>
                <w:szCs w:val="24"/>
              </w:rPr>
            </w:pPr>
            <w:r>
              <w:rPr>
                <w:rFonts w:ascii="仿宋" w:eastAsia="仿宋" w:hAnsi="仿宋" w:cs="Times New Roman" w:hint="eastAsia"/>
                <w:b/>
                <w:szCs w:val="24"/>
              </w:rPr>
              <w:t>评审</w:t>
            </w:r>
          </w:p>
        </w:tc>
        <w:tc>
          <w:tcPr>
            <w:tcW w:w="2880" w:type="dxa"/>
            <w:gridSpan w:val="2"/>
            <w:shd w:val="clear" w:color="auto" w:fill="D9D9D9"/>
            <w:vAlign w:val="center"/>
          </w:tcPr>
          <w:p w14:paraId="693B2856" w14:textId="77777777" w:rsidR="00E666BA" w:rsidRDefault="00000000">
            <w:pPr>
              <w:spacing w:line="240" w:lineRule="auto"/>
              <w:ind w:firstLineChars="0" w:firstLine="0"/>
              <w:jc w:val="center"/>
              <w:rPr>
                <w:rFonts w:ascii="仿宋" w:eastAsia="仿宋" w:hAnsi="仿宋" w:cs="Times New Roman" w:hint="eastAsia"/>
                <w:b/>
                <w:szCs w:val="24"/>
              </w:rPr>
            </w:pPr>
            <w:r>
              <w:rPr>
                <w:rFonts w:ascii="仿宋" w:eastAsia="仿宋" w:hAnsi="仿宋" w:cs="Times New Roman" w:hint="eastAsia"/>
                <w:b/>
                <w:szCs w:val="24"/>
              </w:rPr>
              <w:t>评审负责人</w:t>
            </w:r>
          </w:p>
        </w:tc>
      </w:tr>
      <w:tr w:rsidR="00E666BA" w14:paraId="5E2EE14B" w14:textId="77777777">
        <w:trPr>
          <w:trHeight w:val="465"/>
          <w:jc w:val="center"/>
        </w:trPr>
        <w:tc>
          <w:tcPr>
            <w:tcW w:w="709" w:type="dxa"/>
            <w:vMerge/>
            <w:shd w:val="clear" w:color="auto" w:fill="D9D9D9"/>
            <w:vAlign w:val="center"/>
          </w:tcPr>
          <w:p w14:paraId="6ED2EA5A" w14:textId="77777777" w:rsidR="00E666BA" w:rsidRDefault="00E666BA">
            <w:pPr>
              <w:spacing w:line="240" w:lineRule="auto"/>
              <w:ind w:firstLineChars="0" w:firstLine="0"/>
              <w:jc w:val="center"/>
              <w:rPr>
                <w:rFonts w:ascii="仿宋" w:eastAsia="仿宋" w:hAnsi="仿宋" w:cs="Times New Roman" w:hint="eastAsia"/>
                <w:b/>
                <w:szCs w:val="24"/>
              </w:rPr>
            </w:pPr>
          </w:p>
        </w:tc>
        <w:tc>
          <w:tcPr>
            <w:tcW w:w="2268" w:type="dxa"/>
            <w:vMerge/>
            <w:shd w:val="clear" w:color="auto" w:fill="D9D9D9"/>
            <w:vAlign w:val="center"/>
          </w:tcPr>
          <w:p w14:paraId="2C756CFE" w14:textId="77777777" w:rsidR="00E666BA" w:rsidRDefault="00E666BA">
            <w:pPr>
              <w:spacing w:line="240" w:lineRule="auto"/>
              <w:ind w:firstLineChars="0" w:firstLine="0"/>
              <w:jc w:val="center"/>
              <w:rPr>
                <w:rFonts w:ascii="仿宋" w:eastAsia="仿宋" w:hAnsi="仿宋" w:cs="Times New Roman" w:hint="eastAsia"/>
                <w:b/>
                <w:szCs w:val="24"/>
              </w:rPr>
            </w:pPr>
          </w:p>
        </w:tc>
        <w:tc>
          <w:tcPr>
            <w:tcW w:w="1559" w:type="dxa"/>
            <w:shd w:val="clear" w:color="auto" w:fill="D9D9D9"/>
            <w:vAlign w:val="center"/>
          </w:tcPr>
          <w:p w14:paraId="2FE30E23" w14:textId="77777777" w:rsidR="00E666BA" w:rsidRDefault="00000000">
            <w:pPr>
              <w:spacing w:line="240" w:lineRule="auto"/>
              <w:ind w:firstLineChars="0" w:firstLine="0"/>
              <w:jc w:val="center"/>
              <w:rPr>
                <w:rFonts w:ascii="仿宋" w:eastAsia="仿宋" w:hAnsi="仿宋" w:cs="Times New Roman" w:hint="eastAsia"/>
                <w:b/>
                <w:szCs w:val="24"/>
              </w:rPr>
            </w:pPr>
            <w:r>
              <w:rPr>
                <w:rFonts w:ascii="仿宋" w:eastAsia="仿宋" w:hAnsi="仿宋" w:cs="Times New Roman" w:hint="eastAsia"/>
                <w:b/>
                <w:szCs w:val="24"/>
              </w:rPr>
              <w:t>原因</w:t>
            </w:r>
          </w:p>
        </w:tc>
        <w:tc>
          <w:tcPr>
            <w:tcW w:w="1404" w:type="dxa"/>
            <w:shd w:val="clear" w:color="auto" w:fill="D9D9D9"/>
            <w:vAlign w:val="center"/>
          </w:tcPr>
          <w:p w14:paraId="34A22198" w14:textId="77777777" w:rsidR="00E666BA" w:rsidRDefault="00000000">
            <w:pPr>
              <w:spacing w:line="240" w:lineRule="auto"/>
              <w:ind w:firstLineChars="0" w:firstLine="0"/>
              <w:jc w:val="center"/>
              <w:rPr>
                <w:rFonts w:ascii="仿宋" w:eastAsia="仿宋" w:hAnsi="仿宋" w:cs="Times New Roman" w:hint="eastAsia"/>
                <w:b/>
                <w:szCs w:val="24"/>
              </w:rPr>
            </w:pPr>
            <w:r>
              <w:rPr>
                <w:rFonts w:ascii="仿宋" w:eastAsia="仿宋" w:hAnsi="仿宋" w:cs="Times New Roman" w:hint="eastAsia"/>
                <w:b/>
                <w:szCs w:val="24"/>
              </w:rPr>
              <w:t>时间</w:t>
            </w:r>
          </w:p>
        </w:tc>
        <w:tc>
          <w:tcPr>
            <w:tcW w:w="1431" w:type="dxa"/>
            <w:shd w:val="clear" w:color="auto" w:fill="D9D9D9"/>
            <w:vAlign w:val="center"/>
          </w:tcPr>
          <w:p w14:paraId="4AEF85A1" w14:textId="77777777" w:rsidR="00E666BA" w:rsidRDefault="00000000">
            <w:pPr>
              <w:spacing w:line="240" w:lineRule="auto"/>
              <w:ind w:firstLineChars="0" w:firstLine="0"/>
              <w:jc w:val="center"/>
              <w:rPr>
                <w:rFonts w:ascii="仿宋" w:eastAsia="仿宋" w:hAnsi="仿宋" w:cs="Times New Roman" w:hint="eastAsia"/>
                <w:b/>
                <w:szCs w:val="24"/>
              </w:rPr>
            </w:pPr>
            <w:r>
              <w:rPr>
                <w:rFonts w:ascii="仿宋" w:eastAsia="仿宋" w:hAnsi="仿宋" w:cs="Times New Roman" w:hint="eastAsia"/>
                <w:b/>
                <w:szCs w:val="24"/>
              </w:rPr>
              <w:t>结果</w:t>
            </w:r>
          </w:p>
        </w:tc>
        <w:tc>
          <w:tcPr>
            <w:tcW w:w="1449" w:type="dxa"/>
            <w:shd w:val="clear" w:color="auto" w:fill="D9D9D9"/>
            <w:vAlign w:val="center"/>
          </w:tcPr>
          <w:p w14:paraId="61E66148" w14:textId="77777777" w:rsidR="00E666BA" w:rsidRDefault="00000000">
            <w:pPr>
              <w:spacing w:line="240" w:lineRule="auto"/>
              <w:ind w:firstLineChars="0" w:firstLine="0"/>
              <w:jc w:val="center"/>
              <w:rPr>
                <w:rFonts w:ascii="仿宋" w:eastAsia="仿宋" w:hAnsi="仿宋" w:cs="Times New Roman" w:hint="eastAsia"/>
                <w:b/>
                <w:szCs w:val="24"/>
              </w:rPr>
            </w:pPr>
            <w:r>
              <w:rPr>
                <w:rFonts w:ascii="仿宋" w:eastAsia="仿宋" w:hAnsi="仿宋" w:cs="Times New Roman" w:hint="eastAsia"/>
                <w:b/>
                <w:szCs w:val="24"/>
              </w:rPr>
              <w:t>负责人</w:t>
            </w:r>
          </w:p>
        </w:tc>
      </w:tr>
      <w:tr w:rsidR="00E666BA" w14:paraId="0DF61E06" w14:textId="77777777">
        <w:trPr>
          <w:trHeight w:val="915"/>
          <w:jc w:val="center"/>
        </w:trPr>
        <w:tc>
          <w:tcPr>
            <w:tcW w:w="709" w:type="dxa"/>
            <w:vAlign w:val="center"/>
          </w:tcPr>
          <w:p w14:paraId="4785E7CB" w14:textId="77777777" w:rsidR="00E666BA" w:rsidRDefault="00000000">
            <w:pPr>
              <w:snapToGrid w:val="0"/>
              <w:spacing w:line="240" w:lineRule="auto"/>
              <w:ind w:firstLineChars="0" w:firstLine="0"/>
              <w:rPr>
                <w:rFonts w:ascii="仿宋" w:eastAsia="仿宋" w:hAnsi="仿宋" w:cs="Times New Roman" w:hint="eastAsia"/>
                <w:szCs w:val="24"/>
              </w:rPr>
            </w:pPr>
            <w:r>
              <w:rPr>
                <w:rFonts w:ascii="仿宋" w:eastAsia="仿宋" w:hAnsi="仿宋" w:cs="Times New Roman" w:hint="eastAsia"/>
                <w:szCs w:val="24"/>
              </w:rPr>
              <w:t>1</w:t>
            </w:r>
          </w:p>
        </w:tc>
        <w:tc>
          <w:tcPr>
            <w:tcW w:w="2268" w:type="dxa"/>
            <w:vAlign w:val="center"/>
          </w:tcPr>
          <w:p w14:paraId="771A1FA6" w14:textId="77777777" w:rsidR="00E666BA" w:rsidRDefault="00000000">
            <w:pPr>
              <w:snapToGrid w:val="0"/>
              <w:spacing w:line="240" w:lineRule="auto"/>
              <w:ind w:firstLineChars="0" w:firstLine="0"/>
              <w:rPr>
                <w:rFonts w:ascii="仿宋" w:eastAsia="仿宋" w:hAnsi="仿宋" w:cs="Times New Roman" w:hint="eastAsia"/>
                <w:szCs w:val="24"/>
              </w:rPr>
            </w:pPr>
            <w:r>
              <w:rPr>
                <w:rFonts w:ascii="仿宋" w:eastAsia="仿宋" w:hAnsi="仿宋" w:cs="Times New Roman" w:hint="eastAsia"/>
                <w:szCs w:val="24"/>
              </w:rPr>
              <w:t>主要负责人安全职责</w:t>
            </w:r>
          </w:p>
        </w:tc>
        <w:tc>
          <w:tcPr>
            <w:tcW w:w="1559" w:type="dxa"/>
            <w:vAlign w:val="center"/>
          </w:tcPr>
          <w:p w14:paraId="403D1964" w14:textId="77777777" w:rsidR="00E666BA" w:rsidRDefault="00000000">
            <w:pPr>
              <w:snapToGrid w:val="0"/>
              <w:spacing w:line="240" w:lineRule="auto"/>
              <w:ind w:firstLineChars="0" w:firstLine="0"/>
              <w:rPr>
                <w:rFonts w:ascii="仿宋" w:eastAsia="仿宋" w:hAnsi="仿宋" w:cs="Times New Roman" w:hint="eastAsia"/>
                <w:szCs w:val="24"/>
              </w:rPr>
            </w:pPr>
            <w:r>
              <w:rPr>
                <w:rFonts w:ascii="仿宋" w:eastAsia="仿宋" w:hAnsi="仿宋" w:cs="Times New Roman" w:hint="eastAsia"/>
                <w:szCs w:val="24"/>
              </w:rPr>
              <w:t>内容不全</w:t>
            </w:r>
          </w:p>
        </w:tc>
        <w:tc>
          <w:tcPr>
            <w:tcW w:w="1404" w:type="dxa"/>
            <w:vAlign w:val="center"/>
          </w:tcPr>
          <w:p w14:paraId="0303F55D" w14:textId="77777777" w:rsidR="00E666BA" w:rsidRDefault="00000000">
            <w:pPr>
              <w:snapToGrid w:val="0"/>
              <w:spacing w:line="240" w:lineRule="auto"/>
              <w:ind w:firstLineChars="0" w:firstLine="0"/>
              <w:rPr>
                <w:rFonts w:ascii="仿宋" w:eastAsia="仿宋" w:hAnsi="仿宋" w:cs="Times New Roman" w:hint="eastAsia"/>
                <w:szCs w:val="24"/>
              </w:rPr>
            </w:pPr>
            <w:r>
              <w:rPr>
                <w:rFonts w:ascii="仿宋" w:eastAsia="仿宋" w:hAnsi="仿宋" w:cs="Times New Roman" w:hint="eastAsia"/>
                <w:szCs w:val="24"/>
              </w:rPr>
              <w:t>2026.7.</w:t>
            </w:r>
            <w:r>
              <w:rPr>
                <w:rFonts w:ascii="仿宋" w:eastAsia="仿宋" w:hAnsi="仿宋" w:cs="Times New Roman"/>
                <w:szCs w:val="24"/>
              </w:rPr>
              <w:t>26</w:t>
            </w:r>
          </w:p>
        </w:tc>
        <w:tc>
          <w:tcPr>
            <w:tcW w:w="1431" w:type="dxa"/>
            <w:vAlign w:val="center"/>
          </w:tcPr>
          <w:p w14:paraId="49E890B4" w14:textId="77777777" w:rsidR="00E666BA" w:rsidRDefault="00000000">
            <w:pPr>
              <w:snapToGrid w:val="0"/>
              <w:spacing w:line="240" w:lineRule="auto"/>
              <w:ind w:firstLineChars="0" w:firstLine="0"/>
              <w:rPr>
                <w:rFonts w:ascii="仿宋" w:eastAsia="仿宋" w:hAnsi="仿宋" w:cs="Times New Roman" w:hint="eastAsia"/>
                <w:szCs w:val="24"/>
              </w:rPr>
            </w:pPr>
            <w:r>
              <w:rPr>
                <w:rFonts w:ascii="仿宋" w:eastAsia="仿宋" w:hAnsi="仿宋" w:cs="Times New Roman" w:hint="eastAsia"/>
                <w:szCs w:val="24"/>
              </w:rPr>
              <w:t>补充完善部分内容</w:t>
            </w:r>
          </w:p>
        </w:tc>
        <w:tc>
          <w:tcPr>
            <w:tcW w:w="1449" w:type="dxa"/>
            <w:vAlign w:val="center"/>
          </w:tcPr>
          <w:p w14:paraId="7A0431C4" w14:textId="77777777" w:rsidR="00E666BA" w:rsidRDefault="00E666BA">
            <w:pPr>
              <w:snapToGrid w:val="0"/>
              <w:spacing w:line="240" w:lineRule="auto"/>
              <w:ind w:firstLineChars="0" w:firstLine="0"/>
              <w:rPr>
                <w:rFonts w:ascii="仿宋" w:eastAsia="仿宋" w:hAnsi="仿宋" w:cs="Times New Roman" w:hint="eastAsia"/>
                <w:szCs w:val="24"/>
              </w:rPr>
            </w:pPr>
          </w:p>
        </w:tc>
      </w:tr>
      <w:tr w:rsidR="00E666BA" w14:paraId="05754910" w14:textId="77777777">
        <w:trPr>
          <w:trHeight w:val="1080"/>
          <w:jc w:val="center"/>
        </w:trPr>
        <w:tc>
          <w:tcPr>
            <w:tcW w:w="709" w:type="dxa"/>
            <w:vAlign w:val="center"/>
          </w:tcPr>
          <w:p w14:paraId="35EA7C5C" w14:textId="77777777" w:rsidR="00E666BA" w:rsidRDefault="00000000">
            <w:pPr>
              <w:snapToGrid w:val="0"/>
              <w:spacing w:line="240" w:lineRule="auto"/>
              <w:ind w:firstLineChars="0" w:firstLine="0"/>
              <w:rPr>
                <w:rFonts w:ascii="仿宋" w:eastAsia="仿宋" w:hAnsi="仿宋" w:cs="Times New Roman" w:hint="eastAsia"/>
                <w:szCs w:val="24"/>
              </w:rPr>
            </w:pPr>
            <w:r>
              <w:rPr>
                <w:rFonts w:ascii="仿宋" w:eastAsia="仿宋" w:hAnsi="仿宋" w:cs="Times New Roman" w:hint="eastAsia"/>
                <w:szCs w:val="24"/>
              </w:rPr>
              <w:t>2</w:t>
            </w:r>
          </w:p>
        </w:tc>
        <w:tc>
          <w:tcPr>
            <w:tcW w:w="2268" w:type="dxa"/>
            <w:vAlign w:val="center"/>
          </w:tcPr>
          <w:p w14:paraId="7FB1A764" w14:textId="77777777" w:rsidR="00E666BA" w:rsidRDefault="00000000">
            <w:pPr>
              <w:snapToGrid w:val="0"/>
              <w:spacing w:line="240" w:lineRule="auto"/>
              <w:ind w:firstLineChars="0" w:firstLine="0"/>
              <w:rPr>
                <w:rFonts w:ascii="仿宋" w:eastAsia="仿宋" w:hAnsi="仿宋" w:cs="Times New Roman" w:hint="eastAsia"/>
                <w:szCs w:val="24"/>
              </w:rPr>
            </w:pPr>
            <w:r>
              <w:rPr>
                <w:rFonts w:ascii="仿宋" w:eastAsia="仿宋" w:hAnsi="仿宋" w:cs="Times New Roman" w:hint="eastAsia"/>
                <w:szCs w:val="24"/>
              </w:rPr>
              <w:t>安全员安全职责</w:t>
            </w:r>
          </w:p>
        </w:tc>
        <w:tc>
          <w:tcPr>
            <w:tcW w:w="1559" w:type="dxa"/>
            <w:vAlign w:val="center"/>
          </w:tcPr>
          <w:p w14:paraId="5D6F9C97" w14:textId="77777777" w:rsidR="00E666BA" w:rsidRDefault="00000000">
            <w:pPr>
              <w:snapToGrid w:val="0"/>
              <w:spacing w:line="240" w:lineRule="auto"/>
              <w:ind w:firstLineChars="0" w:firstLine="0"/>
              <w:rPr>
                <w:rFonts w:ascii="仿宋" w:eastAsia="仿宋" w:hAnsi="仿宋" w:cs="Times New Roman" w:hint="eastAsia"/>
                <w:szCs w:val="24"/>
              </w:rPr>
            </w:pPr>
            <w:r>
              <w:rPr>
                <w:rFonts w:ascii="仿宋" w:eastAsia="仿宋" w:hAnsi="仿宋" w:cs="Times New Roman" w:hint="eastAsia"/>
                <w:szCs w:val="24"/>
              </w:rPr>
              <w:t>内容不完善</w:t>
            </w:r>
          </w:p>
        </w:tc>
        <w:tc>
          <w:tcPr>
            <w:tcW w:w="1404" w:type="dxa"/>
            <w:vAlign w:val="center"/>
          </w:tcPr>
          <w:p w14:paraId="1DD73109" w14:textId="77777777" w:rsidR="00E666BA" w:rsidRDefault="00000000">
            <w:pPr>
              <w:snapToGrid w:val="0"/>
              <w:spacing w:line="240" w:lineRule="auto"/>
              <w:ind w:firstLineChars="0" w:firstLine="0"/>
              <w:rPr>
                <w:rFonts w:ascii="仿宋" w:eastAsia="仿宋" w:hAnsi="仿宋" w:cs="Times New Roman" w:hint="eastAsia"/>
                <w:szCs w:val="24"/>
              </w:rPr>
            </w:pPr>
            <w:r>
              <w:rPr>
                <w:rFonts w:ascii="仿宋" w:eastAsia="仿宋" w:hAnsi="仿宋" w:cs="Times New Roman" w:hint="eastAsia"/>
                <w:szCs w:val="24"/>
              </w:rPr>
              <w:t>2026.7.</w:t>
            </w:r>
            <w:r>
              <w:rPr>
                <w:rFonts w:ascii="仿宋" w:eastAsia="仿宋" w:hAnsi="仿宋" w:cs="Times New Roman"/>
                <w:szCs w:val="24"/>
              </w:rPr>
              <w:t>26</w:t>
            </w:r>
          </w:p>
        </w:tc>
        <w:tc>
          <w:tcPr>
            <w:tcW w:w="1431" w:type="dxa"/>
            <w:vAlign w:val="center"/>
          </w:tcPr>
          <w:p w14:paraId="6380FA7D" w14:textId="77777777" w:rsidR="00E666BA" w:rsidRDefault="00000000">
            <w:pPr>
              <w:snapToGrid w:val="0"/>
              <w:spacing w:line="240" w:lineRule="auto"/>
              <w:ind w:firstLineChars="0" w:firstLine="0"/>
              <w:rPr>
                <w:rFonts w:ascii="仿宋" w:eastAsia="仿宋" w:hAnsi="仿宋" w:cs="Times New Roman" w:hint="eastAsia"/>
                <w:szCs w:val="24"/>
              </w:rPr>
            </w:pPr>
            <w:r>
              <w:rPr>
                <w:rFonts w:ascii="仿宋" w:eastAsia="仿宋" w:hAnsi="仿宋" w:cs="Times New Roman" w:hint="eastAsia"/>
                <w:szCs w:val="24"/>
              </w:rPr>
              <w:t>补充完善部分条款</w:t>
            </w:r>
          </w:p>
        </w:tc>
        <w:tc>
          <w:tcPr>
            <w:tcW w:w="1449" w:type="dxa"/>
            <w:vAlign w:val="center"/>
          </w:tcPr>
          <w:p w14:paraId="66166D8B" w14:textId="77777777" w:rsidR="00E666BA" w:rsidRDefault="00E666BA">
            <w:pPr>
              <w:snapToGrid w:val="0"/>
              <w:spacing w:line="240" w:lineRule="auto"/>
              <w:ind w:firstLineChars="0" w:firstLine="0"/>
              <w:rPr>
                <w:rFonts w:ascii="仿宋" w:eastAsia="仿宋" w:hAnsi="仿宋" w:cs="Times New Roman" w:hint="eastAsia"/>
                <w:szCs w:val="24"/>
              </w:rPr>
            </w:pPr>
          </w:p>
        </w:tc>
      </w:tr>
      <w:tr w:rsidR="00E666BA" w14:paraId="2CFB31B2" w14:textId="77777777">
        <w:trPr>
          <w:trHeight w:val="930"/>
          <w:jc w:val="center"/>
        </w:trPr>
        <w:tc>
          <w:tcPr>
            <w:tcW w:w="709" w:type="dxa"/>
            <w:vAlign w:val="center"/>
          </w:tcPr>
          <w:p w14:paraId="7F809CF0"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2268" w:type="dxa"/>
            <w:vAlign w:val="center"/>
          </w:tcPr>
          <w:p w14:paraId="041190E3"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559" w:type="dxa"/>
            <w:vAlign w:val="center"/>
          </w:tcPr>
          <w:p w14:paraId="30F004F2"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04" w:type="dxa"/>
            <w:vAlign w:val="center"/>
          </w:tcPr>
          <w:p w14:paraId="02FA7F66"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31" w:type="dxa"/>
            <w:vAlign w:val="center"/>
          </w:tcPr>
          <w:p w14:paraId="5EF62A78"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49" w:type="dxa"/>
            <w:vAlign w:val="center"/>
          </w:tcPr>
          <w:p w14:paraId="24C82333" w14:textId="77777777" w:rsidR="00E666BA" w:rsidRDefault="00E666BA">
            <w:pPr>
              <w:snapToGrid w:val="0"/>
              <w:spacing w:line="240" w:lineRule="auto"/>
              <w:ind w:firstLineChars="0" w:firstLine="0"/>
              <w:rPr>
                <w:rFonts w:ascii="仿宋" w:eastAsia="仿宋" w:hAnsi="仿宋" w:cs="Times New Roman" w:hint="eastAsia"/>
                <w:szCs w:val="24"/>
              </w:rPr>
            </w:pPr>
          </w:p>
        </w:tc>
      </w:tr>
      <w:tr w:rsidR="00E666BA" w14:paraId="6F0376E2" w14:textId="77777777">
        <w:trPr>
          <w:trHeight w:val="915"/>
          <w:jc w:val="center"/>
        </w:trPr>
        <w:tc>
          <w:tcPr>
            <w:tcW w:w="709" w:type="dxa"/>
            <w:vAlign w:val="center"/>
          </w:tcPr>
          <w:p w14:paraId="3BAE4F28"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2268" w:type="dxa"/>
            <w:vAlign w:val="center"/>
          </w:tcPr>
          <w:p w14:paraId="291F950A"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559" w:type="dxa"/>
            <w:vAlign w:val="center"/>
          </w:tcPr>
          <w:p w14:paraId="3BA55C80"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04" w:type="dxa"/>
            <w:vAlign w:val="center"/>
          </w:tcPr>
          <w:p w14:paraId="51DA795C"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31" w:type="dxa"/>
            <w:vAlign w:val="center"/>
          </w:tcPr>
          <w:p w14:paraId="456E969D"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49" w:type="dxa"/>
            <w:vAlign w:val="center"/>
          </w:tcPr>
          <w:p w14:paraId="3E94D6DB" w14:textId="77777777" w:rsidR="00E666BA" w:rsidRDefault="00E666BA">
            <w:pPr>
              <w:snapToGrid w:val="0"/>
              <w:spacing w:line="240" w:lineRule="auto"/>
              <w:ind w:firstLineChars="0" w:firstLine="0"/>
              <w:rPr>
                <w:rFonts w:ascii="仿宋" w:eastAsia="仿宋" w:hAnsi="仿宋" w:cs="Times New Roman" w:hint="eastAsia"/>
                <w:szCs w:val="24"/>
              </w:rPr>
            </w:pPr>
          </w:p>
        </w:tc>
      </w:tr>
      <w:tr w:rsidR="00E666BA" w14:paraId="6A31401C" w14:textId="77777777">
        <w:trPr>
          <w:trHeight w:val="1080"/>
          <w:jc w:val="center"/>
        </w:trPr>
        <w:tc>
          <w:tcPr>
            <w:tcW w:w="709" w:type="dxa"/>
            <w:vAlign w:val="center"/>
          </w:tcPr>
          <w:p w14:paraId="72F4A872"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2268" w:type="dxa"/>
            <w:vAlign w:val="center"/>
          </w:tcPr>
          <w:p w14:paraId="2EEF106E"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559" w:type="dxa"/>
            <w:vAlign w:val="center"/>
          </w:tcPr>
          <w:p w14:paraId="24561EE9"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04" w:type="dxa"/>
            <w:vAlign w:val="center"/>
          </w:tcPr>
          <w:p w14:paraId="16EC870C"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31" w:type="dxa"/>
            <w:vAlign w:val="center"/>
          </w:tcPr>
          <w:p w14:paraId="0B0585E5"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49" w:type="dxa"/>
            <w:vAlign w:val="center"/>
          </w:tcPr>
          <w:p w14:paraId="6DEE4DF2" w14:textId="77777777" w:rsidR="00E666BA" w:rsidRDefault="00E666BA">
            <w:pPr>
              <w:snapToGrid w:val="0"/>
              <w:spacing w:line="240" w:lineRule="auto"/>
              <w:ind w:firstLineChars="0" w:firstLine="0"/>
              <w:rPr>
                <w:rFonts w:ascii="仿宋" w:eastAsia="仿宋" w:hAnsi="仿宋" w:cs="Times New Roman" w:hint="eastAsia"/>
                <w:szCs w:val="24"/>
              </w:rPr>
            </w:pPr>
          </w:p>
        </w:tc>
      </w:tr>
      <w:tr w:rsidR="00E666BA" w14:paraId="64EC36E2" w14:textId="77777777">
        <w:trPr>
          <w:trHeight w:val="945"/>
          <w:jc w:val="center"/>
        </w:trPr>
        <w:tc>
          <w:tcPr>
            <w:tcW w:w="709" w:type="dxa"/>
            <w:vAlign w:val="center"/>
          </w:tcPr>
          <w:p w14:paraId="7E757478"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2268" w:type="dxa"/>
            <w:vAlign w:val="center"/>
          </w:tcPr>
          <w:p w14:paraId="7B021AEC"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559" w:type="dxa"/>
            <w:vAlign w:val="center"/>
          </w:tcPr>
          <w:p w14:paraId="1ACFCF57"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04" w:type="dxa"/>
            <w:vAlign w:val="center"/>
          </w:tcPr>
          <w:p w14:paraId="3151FCF8"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31" w:type="dxa"/>
            <w:vAlign w:val="center"/>
          </w:tcPr>
          <w:p w14:paraId="3162910F"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49" w:type="dxa"/>
            <w:vAlign w:val="center"/>
          </w:tcPr>
          <w:p w14:paraId="2D63B38F" w14:textId="77777777" w:rsidR="00E666BA" w:rsidRDefault="00E666BA">
            <w:pPr>
              <w:snapToGrid w:val="0"/>
              <w:spacing w:line="240" w:lineRule="auto"/>
              <w:ind w:firstLineChars="0" w:firstLine="0"/>
              <w:rPr>
                <w:rFonts w:ascii="仿宋" w:eastAsia="仿宋" w:hAnsi="仿宋" w:cs="Times New Roman" w:hint="eastAsia"/>
                <w:szCs w:val="24"/>
              </w:rPr>
            </w:pPr>
          </w:p>
        </w:tc>
      </w:tr>
      <w:tr w:rsidR="00E666BA" w14:paraId="441A7FA8" w14:textId="77777777">
        <w:trPr>
          <w:trHeight w:val="765"/>
          <w:jc w:val="center"/>
        </w:trPr>
        <w:tc>
          <w:tcPr>
            <w:tcW w:w="709" w:type="dxa"/>
            <w:vAlign w:val="center"/>
          </w:tcPr>
          <w:p w14:paraId="5502764F"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2268" w:type="dxa"/>
            <w:vAlign w:val="center"/>
          </w:tcPr>
          <w:p w14:paraId="5A81985A"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559" w:type="dxa"/>
            <w:vAlign w:val="center"/>
          </w:tcPr>
          <w:p w14:paraId="38BEA4DD"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04" w:type="dxa"/>
            <w:vAlign w:val="center"/>
          </w:tcPr>
          <w:p w14:paraId="04C788E8"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31" w:type="dxa"/>
            <w:vAlign w:val="center"/>
          </w:tcPr>
          <w:p w14:paraId="75DBDEDB"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49" w:type="dxa"/>
            <w:vAlign w:val="center"/>
          </w:tcPr>
          <w:p w14:paraId="0F0168B4" w14:textId="77777777" w:rsidR="00E666BA" w:rsidRDefault="00E666BA">
            <w:pPr>
              <w:snapToGrid w:val="0"/>
              <w:spacing w:line="240" w:lineRule="auto"/>
              <w:ind w:firstLineChars="0" w:firstLine="0"/>
              <w:rPr>
                <w:rFonts w:ascii="仿宋" w:eastAsia="仿宋" w:hAnsi="仿宋" w:cs="Times New Roman" w:hint="eastAsia"/>
                <w:szCs w:val="24"/>
              </w:rPr>
            </w:pPr>
          </w:p>
        </w:tc>
      </w:tr>
      <w:tr w:rsidR="00E666BA" w14:paraId="3E46D44E" w14:textId="77777777">
        <w:trPr>
          <w:trHeight w:val="915"/>
          <w:jc w:val="center"/>
        </w:trPr>
        <w:tc>
          <w:tcPr>
            <w:tcW w:w="709" w:type="dxa"/>
            <w:vAlign w:val="center"/>
          </w:tcPr>
          <w:p w14:paraId="47A027B2"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2268" w:type="dxa"/>
            <w:vAlign w:val="center"/>
          </w:tcPr>
          <w:p w14:paraId="661FC56F"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559" w:type="dxa"/>
            <w:vAlign w:val="center"/>
          </w:tcPr>
          <w:p w14:paraId="6BE61122"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04" w:type="dxa"/>
            <w:vAlign w:val="center"/>
          </w:tcPr>
          <w:p w14:paraId="742C2F13"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31" w:type="dxa"/>
            <w:vAlign w:val="center"/>
          </w:tcPr>
          <w:p w14:paraId="5E16D121"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49" w:type="dxa"/>
            <w:vAlign w:val="center"/>
          </w:tcPr>
          <w:p w14:paraId="2C61C81D" w14:textId="77777777" w:rsidR="00E666BA" w:rsidRDefault="00E666BA">
            <w:pPr>
              <w:snapToGrid w:val="0"/>
              <w:spacing w:line="240" w:lineRule="auto"/>
              <w:ind w:firstLineChars="0" w:firstLine="0"/>
              <w:rPr>
                <w:rFonts w:ascii="仿宋" w:eastAsia="仿宋" w:hAnsi="仿宋" w:cs="Times New Roman" w:hint="eastAsia"/>
                <w:szCs w:val="24"/>
              </w:rPr>
            </w:pPr>
          </w:p>
        </w:tc>
      </w:tr>
      <w:tr w:rsidR="00E666BA" w14:paraId="267A50CA" w14:textId="77777777">
        <w:trPr>
          <w:trHeight w:val="930"/>
          <w:jc w:val="center"/>
        </w:trPr>
        <w:tc>
          <w:tcPr>
            <w:tcW w:w="709" w:type="dxa"/>
            <w:vAlign w:val="center"/>
          </w:tcPr>
          <w:p w14:paraId="3E4B9106"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2268" w:type="dxa"/>
            <w:vAlign w:val="center"/>
          </w:tcPr>
          <w:p w14:paraId="7407611A"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559" w:type="dxa"/>
            <w:vAlign w:val="center"/>
          </w:tcPr>
          <w:p w14:paraId="5A251F0D"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04" w:type="dxa"/>
            <w:vAlign w:val="center"/>
          </w:tcPr>
          <w:p w14:paraId="5D251242"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31" w:type="dxa"/>
            <w:vAlign w:val="center"/>
          </w:tcPr>
          <w:p w14:paraId="723A5453" w14:textId="77777777" w:rsidR="00E666BA" w:rsidRDefault="00E666BA">
            <w:pPr>
              <w:snapToGrid w:val="0"/>
              <w:spacing w:line="240" w:lineRule="auto"/>
              <w:ind w:firstLineChars="0" w:firstLine="0"/>
              <w:rPr>
                <w:rFonts w:ascii="仿宋" w:eastAsia="仿宋" w:hAnsi="仿宋" w:cs="Times New Roman" w:hint="eastAsia"/>
                <w:szCs w:val="24"/>
              </w:rPr>
            </w:pPr>
          </w:p>
        </w:tc>
        <w:tc>
          <w:tcPr>
            <w:tcW w:w="1449" w:type="dxa"/>
            <w:vAlign w:val="center"/>
          </w:tcPr>
          <w:p w14:paraId="42C1F900" w14:textId="77777777" w:rsidR="00E666BA" w:rsidRDefault="00E666BA">
            <w:pPr>
              <w:snapToGrid w:val="0"/>
              <w:spacing w:line="240" w:lineRule="auto"/>
              <w:ind w:firstLineChars="0" w:firstLine="0"/>
              <w:rPr>
                <w:rFonts w:ascii="仿宋" w:eastAsia="仿宋" w:hAnsi="仿宋" w:cs="Times New Roman" w:hint="eastAsia"/>
                <w:szCs w:val="24"/>
              </w:rPr>
            </w:pPr>
          </w:p>
        </w:tc>
      </w:tr>
    </w:tbl>
    <w:p w14:paraId="3D7A1C6A" w14:textId="77777777" w:rsidR="00E666BA" w:rsidRDefault="00E666BA">
      <w:pPr>
        <w:ind w:firstLine="480"/>
        <w:rPr>
          <w:rFonts w:ascii="仿宋" w:eastAsia="仿宋" w:hAnsi="仿宋" w:hint="eastAsia"/>
        </w:rPr>
      </w:pPr>
    </w:p>
    <w:p w14:paraId="10A0EFD8" w14:textId="77777777" w:rsidR="00E666BA" w:rsidRDefault="00000000">
      <w:pPr>
        <w:widowControl/>
        <w:spacing w:line="240" w:lineRule="auto"/>
        <w:ind w:firstLineChars="0" w:firstLine="0"/>
        <w:jc w:val="left"/>
        <w:rPr>
          <w:rFonts w:ascii="仿宋" w:eastAsia="仿宋" w:hAnsi="仿宋" w:hint="eastAsia"/>
        </w:rPr>
      </w:pPr>
      <w:r>
        <w:rPr>
          <w:rFonts w:ascii="仿宋" w:eastAsia="仿宋" w:hAnsi="仿宋"/>
        </w:rPr>
        <w:br w:type="page"/>
      </w:r>
    </w:p>
    <w:p w14:paraId="091DE313" w14:textId="77777777" w:rsidR="00E666BA" w:rsidRDefault="00000000">
      <w:pPr>
        <w:pStyle w:val="21"/>
        <w:rPr>
          <w:rFonts w:ascii="微软雅黑" w:hAnsi="微软雅黑" w:hint="eastAsia"/>
        </w:rPr>
      </w:pPr>
      <w:bookmarkStart w:id="106" w:name="_Toc175737671"/>
      <w:r>
        <w:rPr>
          <w:rFonts w:ascii="微软雅黑" w:hAnsi="微软雅黑" w:hint="eastAsia"/>
        </w:rPr>
        <w:lastRenderedPageBreak/>
        <w:t>4、安全奖惩记录</w:t>
      </w:r>
      <w:bookmarkEnd w:id="106"/>
    </w:p>
    <w:tbl>
      <w:tblPr>
        <w:tblStyle w:val="af1"/>
        <w:tblW w:w="5000" w:type="pct"/>
        <w:tblInd w:w="108" w:type="dxa"/>
        <w:tblLook w:val="04A0" w:firstRow="1" w:lastRow="0" w:firstColumn="1" w:lastColumn="0" w:noHBand="0" w:noVBand="1"/>
      </w:tblPr>
      <w:tblGrid>
        <w:gridCol w:w="668"/>
        <w:gridCol w:w="905"/>
        <w:gridCol w:w="1005"/>
        <w:gridCol w:w="1018"/>
        <w:gridCol w:w="2469"/>
        <w:gridCol w:w="1119"/>
        <w:gridCol w:w="1112"/>
      </w:tblGrid>
      <w:tr w:rsidR="00E666BA" w14:paraId="68137FAC" w14:textId="77777777">
        <w:tc>
          <w:tcPr>
            <w:tcW w:w="709" w:type="dxa"/>
          </w:tcPr>
          <w:p w14:paraId="5A9D0CD1" w14:textId="77777777" w:rsidR="00E666BA" w:rsidRDefault="00000000">
            <w:pPr>
              <w:ind w:firstLineChars="0" w:firstLine="0"/>
              <w:jc w:val="center"/>
              <w:rPr>
                <w:rFonts w:ascii="仿宋" w:eastAsia="仿宋" w:hAnsi="仿宋" w:hint="eastAsia"/>
                <w:b/>
                <w:bCs/>
                <w:szCs w:val="24"/>
              </w:rPr>
            </w:pPr>
            <w:r>
              <w:rPr>
                <w:rFonts w:ascii="仿宋" w:eastAsia="仿宋" w:hAnsi="仿宋" w:hint="eastAsia"/>
                <w:b/>
                <w:bCs/>
                <w:szCs w:val="24"/>
              </w:rPr>
              <w:t>序号</w:t>
            </w:r>
          </w:p>
        </w:tc>
        <w:tc>
          <w:tcPr>
            <w:tcW w:w="992" w:type="dxa"/>
          </w:tcPr>
          <w:p w14:paraId="5601A19D" w14:textId="77777777" w:rsidR="00E666BA" w:rsidRDefault="00000000">
            <w:pPr>
              <w:ind w:firstLineChars="0" w:firstLine="0"/>
              <w:jc w:val="center"/>
              <w:rPr>
                <w:rFonts w:ascii="仿宋" w:eastAsia="仿宋" w:hAnsi="仿宋" w:hint="eastAsia"/>
                <w:b/>
                <w:bCs/>
                <w:szCs w:val="24"/>
              </w:rPr>
            </w:pPr>
            <w:r>
              <w:rPr>
                <w:rFonts w:ascii="仿宋" w:eastAsia="仿宋" w:hAnsi="仿宋" w:hint="eastAsia"/>
                <w:b/>
                <w:bCs/>
                <w:szCs w:val="24"/>
              </w:rPr>
              <w:t>日期</w:t>
            </w:r>
          </w:p>
        </w:tc>
        <w:tc>
          <w:tcPr>
            <w:tcW w:w="1112" w:type="dxa"/>
          </w:tcPr>
          <w:p w14:paraId="17A1EF43" w14:textId="77777777" w:rsidR="00E666BA" w:rsidRDefault="00000000">
            <w:pPr>
              <w:ind w:firstLineChars="0" w:firstLine="0"/>
              <w:jc w:val="center"/>
              <w:rPr>
                <w:rFonts w:ascii="仿宋" w:eastAsia="仿宋" w:hAnsi="仿宋" w:hint="eastAsia"/>
                <w:b/>
                <w:bCs/>
                <w:szCs w:val="24"/>
              </w:rPr>
            </w:pPr>
            <w:r>
              <w:rPr>
                <w:rFonts w:ascii="仿宋" w:eastAsia="仿宋" w:hAnsi="仿宋" w:hint="eastAsia"/>
                <w:b/>
                <w:bCs/>
                <w:szCs w:val="24"/>
              </w:rPr>
              <w:t>部门</w:t>
            </w:r>
          </w:p>
        </w:tc>
        <w:tc>
          <w:tcPr>
            <w:tcW w:w="1127" w:type="dxa"/>
          </w:tcPr>
          <w:p w14:paraId="3A648E0B" w14:textId="77777777" w:rsidR="00E666BA" w:rsidRDefault="00000000">
            <w:pPr>
              <w:ind w:firstLineChars="0" w:firstLine="0"/>
              <w:jc w:val="center"/>
              <w:rPr>
                <w:rFonts w:ascii="仿宋" w:eastAsia="仿宋" w:hAnsi="仿宋" w:hint="eastAsia"/>
                <w:b/>
                <w:bCs/>
                <w:szCs w:val="24"/>
              </w:rPr>
            </w:pPr>
            <w:r>
              <w:rPr>
                <w:rFonts w:ascii="仿宋" w:eastAsia="仿宋" w:hAnsi="仿宋" w:hint="eastAsia"/>
                <w:b/>
                <w:bCs/>
                <w:szCs w:val="24"/>
              </w:rPr>
              <w:t>姓名</w:t>
            </w:r>
          </w:p>
        </w:tc>
        <w:tc>
          <w:tcPr>
            <w:tcW w:w="2860" w:type="dxa"/>
          </w:tcPr>
          <w:p w14:paraId="3EAA1862" w14:textId="77777777" w:rsidR="00E666BA" w:rsidRDefault="00000000">
            <w:pPr>
              <w:ind w:firstLineChars="0" w:firstLine="0"/>
              <w:jc w:val="center"/>
              <w:rPr>
                <w:rFonts w:ascii="仿宋" w:eastAsia="仿宋" w:hAnsi="仿宋" w:hint="eastAsia"/>
                <w:b/>
                <w:bCs/>
                <w:szCs w:val="24"/>
              </w:rPr>
            </w:pPr>
            <w:r>
              <w:rPr>
                <w:rFonts w:ascii="仿宋" w:eastAsia="仿宋" w:hAnsi="仿宋" w:hint="eastAsia"/>
                <w:b/>
                <w:bCs/>
                <w:szCs w:val="24"/>
              </w:rPr>
              <w:t>奖惩简述</w:t>
            </w:r>
          </w:p>
        </w:tc>
        <w:tc>
          <w:tcPr>
            <w:tcW w:w="1247" w:type="dxa"/>
          </w:tcPr>
          <w:p w14:paraId="1E764005" w14:textId="77777777" w:rsidR="00E666BA" w:rsidRDefault="00000000">
            <w:pPr>
              <w:ind w:firstLineChars="0" w:firstLine="0"/>
              <w:jc w:val="center"/>
              <w:rPr>
                <w:rFonts w:ascii="仿宋" w:eastAsia="仿宋" w:hAnsi="仿宋" w:hint="eastAsia"/>
                <w:b/>
                <w:bCs/>
                <w:szCs w:val="24"/>
              </w:rPr>
            </w:pPr>
            <w:r>
              <w:rPr>
                <w:rFonts w:ascii="仿宋" w:eastAsia="仿宋" w:hAnsi="仿宋" w:hint="eastAsia"/>
                <w:b/>
                <w:bCs/>
                <w:szCs w:val="24"/>
              </w:rPr>
              <w:t>奖惩金额</w:t>
            </w:r>
          </w:p>
        </w:tc>
        <w:tc>
          <w:tcPr>
            <w:tcW w:w="1239" w:type="dxa"/>
          </w:tcPr>
          <w:p w14:paraId="3982C02E" w14:textId="77777777" w:rsidR="00E666BA" w:rsidRDefault="00000000">
            <w:pPr>
              <w:ind w:firstLineChars="0" w:firstLine="0"/>
              <w:jc w:val="center"/>
              <w:rPr>
                <w:rFonts w:ascii="仿宋" w:eastAsia="仿宋" w:hAnsi="仿宋" w:hint="eastAsia"/>
                <w:b/>
                <w:bCs/>
                <w:szCs w:val="24"/>
              </w:rPr>
            </w:pPr>
            <w:r>
              <w:rPr>
                <w:rFonts w:ascii="仿宋" w:eastAsia="仿宋" w:hAnsi="仿宋" w:hint="eastAsia"/>
                <w:b/>
                <w:bCs/>
                <w:szCs w:val="24"/>
              </w:rPr>
              <w:t>备注</w:t>
            </w:r>
          </w:p>
        </w:tc>
      </w:tr>
      <w:tr w:rsidR="00E666BA" w14:paraId="548ACA24" w14:textId="77777777">
        <w:tc>
          <w:tcPr>
            <w:tcW w:w="709" w:type="dxa"/>
          </w:tcPr>
          <w:p w14:paraId="4F15D6F4" w14:textId="77777777" w:rsidR="00E666BA" w:rsidRDefault="00E666BA">
            <w:pPr>
              <w:ind w:firstLineChars="0" w:firstLine="0"/>
              <w:jc w:val="center"/>
              <w:rPr>
                <w:rFonts w:ascii="仿宋" w:eastAsia="仿宋" w:hAnsi="仿宋" w:hint="eastAsia"/>
                <w:b/>
                <w:bCs/>
                <w:szCs w:val="24"/>
              </w:rPr>
            </w:pPr>
          </w:p>
        </w:tc>
        <w:tc>
          <w:tcPr>
            <w:tcW w:w="992" w:type="dxa"/>
          </w:tcPr>
          <w:p w14:paraId="13E436F2" w14:textId="77777777" w:rsidR="00E666BA" w:rsidRDefault="00E666BA">
            <w:pPr>
              <w:ind w:firstLineChars="0" w:firstLine="0"/>
              <w:jc w:val="center"/>
              <w:rPr>
                <w:rFonts w:ascii="仿宋" w:eastAsia="仿宋" w:hAnsi="仿宋" w:hint="eastAsia"/>
                <w:b/>
                <w:bCs/>
                <w:szCs w:val="24"/>
              </w:rPr>
            </w:pPr>
          </w:p>
        </w:tc>
        <w:tc>
          <w:tcPr>
            <w:tcW w:w="1112" w:type="dxa"/>
          </w:tcPr>
          <w:p w14:paraId="351C8F66" w14:textId="77777777" w:rsidR="00E666BA" w:rsidRDefault="00E666BA">
            <w:pPr>
              <w:ind w:firstLineChars="0" w:firstLine="0"/>
              <w:jc w:val="center"/>
              <w:rPr>
                <w:rFonts w:ascii="仿宋" w:eastAsia="仿宋" w:hAnsi="仿宋" w:hint="eastAsia"/>
                <w:b/>
                <w:bCs/>
                <w:szCs w:val="24"/>
              </w:rPr>
            </w:pPr>
          </w:p>
        </w:tc>
        <w:tc>
          <w:tcPr>
            <w:tcW w:w="1127" w:type="dxa"/>
          </w:tcPr>
          <w:p w14:paraId="23B5F959" w14:textId="77777777" w:rsidR="00E666BA" w:rsidRDefault="00E666BA">
            <w:pPr>
              <w:ind w:firstLineChars="0" w:firstLine="0"/>
              <w:jc w:val="center"/>
              <w:rPr>
                <w:rFonts w:ascii="仿宋" w:eastAsia="仿宋" w:hAnsi="仿宋" w:hint="eastAsia"/>
                <w:b/>
                <w:bCs/>
                <w:szCs w:val="24"/>
              </w:rPr>
            </w:pPr>
          </w:p>
        </w:tc>
        <w:tc>
          <w:tcPr>
            <w:tcW w:w="2860" w:type="dxa"/>
          </w:tcPr>
          <w:p w14:paraId="172B9524" w14:textId="77777777" w:rsidR="00E666BA" w:rsidRDefault="00E666BA">
            <w:pPr>
              <w:ind w:firstLineChars="0" w:firstLine="0"/>
              <w:jc w:val="center"/>
              <w:rPr>
                <w:rFonts w:ascii="仿宋" w:eastAsia="仿宋" w:hAnsi="仿宋" w:hint="eastAsia"/>
                <w:b/>
                <w:bCs/>
                <w:szCs w:val="24"/>
              </w:rPr>
            </w:pPr>
          </w:p>
        </w:tc>
        <w:tc>
          <w:tcPr>
            <w:tcW w:w="1247" w:type="dxa"/>
          </w:tcPr>
          <w:p w14:paraId="7E053654" w14:textId="77777777" w:rsidR="00E666BA" w:rsidRDefault="00E666BA">
            <w:pPr>
              <w:ind w:firstLineChars="0" w:firstLine="0"/>
              <w:jc w:val="center"/>
              <w:rPr>
                <w:rFonts w:ascii="仿宋" w:eastAsia="仿宋" w:hAnsi="仿宋" w:hint="eastAsia"/>
                <w:b/>
                <w:bCs/>
                <w:szCs w:val="24"/>
              </w:rPr>
            </w:pPr>
          </w:p>
        </w:tc>
        <w:tc>
          <w:tcPr>
            <w:tcW w:w="1239" w:type="dxa"/>
          </w:tcPr>
          <w:p w14:paraId="290233D2" w14:textId="77777777" w:rsidR="00E666BA" w:rsidRDefault="00E666BA">
            <w:pPr>
              <w:ind w:firstLineChars="0" w:firstLine="0"/>
              <w:jc w:val="center"/>
              <w:rPr>
                <w:rFonts w:ascii="仿宋" w:eastAsia="仿宋" w:hAnsi="仿宋" w:hint="eastAsia"/>
                <w:b/>
                <w:bCs/>
                <w:szCs w:val="24"/>
              </w:rPr>
            </w:pPr>
          </w:p>
        </w:tc>
      </w:tr>
      <w:tr w:rsidR="00E666BA" w14:paraId="7BE2A542" w14:textId="77777777">
        <w:tc>
          <w:tcPr>
            <w:tcW w:w="709" w:type="dxa"/>
          </w:tcPr>
          <w:p w14:paraId="6B79B286" w14:textId="77777777" w:rsidR="00E666BA" w:rsidRDefault="00E666BA">
            <w:pPr>
              <w:ind w:firstLineChars="0" w:firstLine="0"/>
              <w:jc w:val="center"/>
              <w:rPr>
                <w:rFonts w:ascii="仿宋" w:eastAsia="仿宋" w:hAnsi="仿宋" w:hint="eastAsia"/>
                <w:b/>
                <w:bCs/>
                <w:szCs w:val="24"/>
              </w:rPr>
            </w:pPr>
          </w:p>
        </w:tc>
        <w:tc>
          <w:tcPr>
            <w:tcW w:w="992" w:type="dxa"/>
          </w:tcPr>
          <w:p w14:paraId="36C2AAA7" w14:textId="77777777" w:rsidR="00E666BA" w:rsidRDefault="00E666BA">
            <w:pPr>
              <w:ind w:firstLineChars="0" w:firstLine="0"/>
              <w:jc w:val="center"/>
              <w:rPr>
                <w:rFonts w:ascii="仿宋" w:eastAsia="仿宋" w:hAnsi="仿宋" w:hint="eastAsia"/>
                <w:b/>
                <w:bCs/>
                <w:szCs w:val="24"/>
              </w:rPr>
            </w:pPr>
          </w:p>
        </w:tc>
        <w:tc>
          <w:tcPr>
            <w:tcW w:w="1112" w:type="dxa"/>
          </w:tcPr>
          <w:p w14:paraId="651998C4" w14:textId="77777777" w:rsidR="00E666BA" w:rsidRDefault="00E666BA">
            <w:pPr>
              <w:ind w:firstLineChars="0" w:firstLine="0"/>
              <w:jc w:val="center"/>
              <w:rPr>
                <w:rFonts w:ascii="仿宋" w:eastAsia="仿宋" w:hAnsi="仿宋" w:hint="eastAsia"/>
                <w:b/>
                <w:bCs/>
                <w:szCs w:val="24"/>
              </w:rPr>
            </w:pPr>
          </w:p>
        </w:tc>
        <w:tc>
          <w:tcPr>
            <w:tcW w:w="1127" w:type="dxa"/>
          </w:tcPr>
          <w:p w14:paraId="220677B7" w14:textId="77777777" w:rsidR="00E666BA" w:rsidRDefault="00E666BA">
            <w:pPr>
              <w:ind w:firstLineChars="0" w:firstLine="0"/>
              <w:jc w:val="center"/>
              <w:rPr>
                <w:rFonts w:ascii="仿宋" w:eastAsia="仿宋" w:hAnsi="仿宋" w:hint="eastAsia"/>
                <w:b/>
                <w:bCs/>
                <w:szCs w:val="24"/>
              </w:rPr>
            </w:pPr>
          </w:p>
        </w:tc>
        <w:tc>
          <w:tcPr>
            <w:tcW w:w="2860" w:type="dxa"/>
          </w:tcPr>
          <w:p w14:paraId="6D2B5928" w14:textId="77777777" w:rsidR="00E666BA" w:rsidRDefault="00E666BA">
            <w:pPr>
              <w:ind w:firstLineChars="0" w:firstLine="0"/>
              <w:jc w:val="center"/>
              <w:rPr>
                <w:rFonts w:ascii="仿宋" w:eastAsia="仿宋" w:hAnsi="仿宋" w:hint="eastAsia"/>
                <w:b/>
                <w:bCs/>
                <w:szCs w:val="24"/>
              </w:rPr>
            </w:pPr>
          </w:p>
        </w:tc>
        <w:tc>
          <w:tcPr>
            <w:tcW w:w="1247" w:type="dxa"/>
          </w:tcPr>
          <w:p w14:paraId="33083DC8" w14:textId="77777777" w:rsidR="00E666BA" w:rsidRDefault="00E666BA">
            <w:pPr>
              <w:ind w:firstLineChars="0" w:firstLine="0"/>
              <w:jc w:val="center"/>
              <w:rPr>
                <w:rFonts w:ascii="仿宋" w:eastAsia="仿宋" w:hAnsi="仿宋" w:hint="eastAsia"/>
                <w:b/>
                <w:bCs/>
                <w:szCs w:val="24"/>
              </w:rPr>
            </w:pPr>
          </w:p>
        </w:tc>
        <w:tc>
          <w:tcPr>
            <w:tcW w:w="1239" w:type="dxa"/>
          </w:tcPr>
          <w:p w14:paraId="5E36EB02" w14:textId="77777777" w:rsidR="00E666BA" w:rsidRDefault="00E666BA">
            <w:pPr>
              <w:ind w:firstLineChars="0" w:firstLine="0"/>
              <w:jc w:val="center"/>
              <w:rPr>
                <w:rFonts w:ascii="仿宋" w:eastAsia="仿宋" w:hAnsi="仿宋" w:hint="eastAsia"/>
                <w:b/>
                <w:bCs/>
                <w:szCs w:val="24"/>
              </w:rPr>
            </w:pPr>
          </w:p>
        </w:tc>
      </w:tr>
      <w:tr w:rsidR="00E666BA" w14:paraId="33309141" w14:textId="77777777">
        <w:tc>
          <w:tcPr>
            <w:tcW w:w="709" w:type="dxa"/>
          </w:tcPr>
          <w:p w14:paraId="40EAC6A5" w14:textId="77777777" w:rsidR="00E666BA" w:rsidRDefault="00E666BA">
            <w:pPr>
              <w:ind w:firstLineChars="0" w:firstLine="0"/>
              <w:jc w:val="center"/>
              <w:rPr>
                <w:rFonts w:ascii="仿宋" w:eastAsia="仿宋" w:hAnsi="仿宋" w:hint="eastAsia"/>
                <w:b/>
                <w:bCs/>
                <w:szCs w:val="24"/>
              </w:rPr>
            </w:pPr>
          </w:p>
        </w:tc>
        <w:tc>
          <w:tcPr>
            <w:tcW w:w="992" w:type="dxa"/>
          </w:tcPr>
          <w:p w14:paraId="09D3708D" w14:textId="77777777" w:rsidR="00E666BA" w:rsidRDefault="00E666BA">
            <w:pPr>
              <w:ind w:firstLineChars="0" w:firstLine="0"/>
              <w:jc w:val="center"/>
              <w:rPr>
                <w:rFonts w:ascii="仿宋" w:eastAsia="仿宋" w:hAnsi="仿宋" w:hint="eastAsia"/>
                <w:b/>
                <w:bCs/>
                <w:szCs w:val="24"/>
              </w:rPr>
            </w:pPr>
          </w:p>
        </w:tc>
        <w:tc>
          <w:tcPr>
            <w:tcW w:w="1112" w:type="dxa"/>
          </w:tcPr>
          <w:p w14:paraId="0F918514" w14:textId="77777777" w:rsidR="00E666BA" w:rsidRDefault="00E666BA">
            <w:pPr>
              <w:ind w:firstLineChars="0" w:firstLine="0"/>
              <w:jc w:val="center"/>
              <w:rPr>
                <w:rFonts w:ascii="仿宋" w:eastAsia="仿宋" w:hAnsi="仿宋" w:hint="eastAsia"/>
                <w:b/>
                <w:bCs/>
                <w:szCs w:val="24"/>
              </w:rPr>
            </w:pPr>
          </w:p>
        </w:tc>
        <w:tc>
          <w:tcPr>
            <w:tcW w:w="1127" w:type="dxa"/>
          </w:tcPr>
          <w:p w14:paraId="5CAAF80D" w14:textId="77777777" w:rsidR="00E666BA" w:rsidRDefault="00E666BA">
            <w:pPr>
              <w:ind w:firstLineChars="0" w:firstLine="0"/>
              <w:jc w:val="center"/>
              <w:rPr>
                <w:rFonts w:ascii="仿宋" w:eastAsia="仿宋" w:hAnsi="仿宋" w:hint="eastAsia"/>
                <w:b/>
                <w:bCs/>
                <w:szCs w:val="24"/>
              </w:rPr>
            </w:pPr>
          </w:p>
        </w:tc>
        <w:tc>
          <w:tcPr>
            <w:tcW w:w="2860" w:type="dxa"/>
          </w:tcPr>
          <w:p w14:paraId="25FAF5DF" w14:textId="77777777" w:rsidR="00E666BA" w:rsidRDefault="00E666BA">
            <w:pPr>
              <w:ind w:firstLineChars="0" w:firstLine="0"/>
              <w:jc w:val="center"/>
              <w:rPr>
                <w:rFonts w:ascii="仿宋" w:eastAsia="仿宋" w:hAnsi="仿宋" w:hint="eastAsia"/>
                <w:b/>
                <w:bCs/>
                <w:szCs w:val="24"/>
              </w:rPr>
            </w:pPr>
          </w:p>
        </w:tc>
        <w:tc>
          <w:tcPr>
            <w:tcW w:w="1247" w:type="dxa"/>
          </w:tcPr>
          <w:p w14:paraId="27B73C1D" w14:textId="77777777" w:rsidR="00E666BA" w:rsidRDefault="00E666BA">
            <w:pPr>
              <w:ind w:firstLineChars="0" w:firstLine="0"/>
              <w:jc w:val="center"/>
              <w:rPr>
                <w:rFonts w:ascii="仿宋" w:eastAsia="仿宋" w:hAnsi="仿宋" w:hint="eastAsia"/>
                <w:b/>
                <w:bCs/>
                <w:szCs w:val="24"/>
              </w:rPr>
            </w:pPr>
          </w:p>
        </w:tc>
        <w:tc>
          <w:tcPr>
            <w:tcW w:w="1239" w:type="dxa"/>
          </w:tcPr>
          <w:p w14:paraId="3B89DEAE" w14:textId="77777777" w:rsidR="00E666BA" w:rsidRDefault="00E666BA">
            <w:pPr>
              <w:ind w:firstLineChars="0" w:firstLine="0"/>
              <w:jc w:val="center"/>
              <w:rPr>
                <w:rFonts w:ascii="仿宋" w:eastAsia="仿宋" w:hAnsi="仿宋" w:hint="eastAsia"/>
                <w:b/>
                <w:bCs/>
                <w:szCs w:val="24"/>
              </w:rPr>
            </w:pPr>
          </w:p>
        </w:tc>
      </w:tr>
      <w:tr w:rsidR="00E666BA" w14:paraId="6206803B" w14:textId="77777777">
        <w:tc>
          <w:tcPr>
            <w:tcW w:w="709" w:type="dxa"/>
          </w:tcPr>
          <w:p w14:paraId="69412E7F" w14:textId="77777777" w:rsidR="00E666BA" w:rsidRDefault="00E666BA">
            <w:pPr>
              <w:ind w:firstLineChars="0" w:firstLine="0"/>
              <w:jc w:val="center"/>
              <w:rPr>
                <w:rFonts w:ascii="仿宋" w:eastAsia="仿宋" w:hAnsi="仿宋" w:hint="eastAsia"/>
                <w:b/>
                <w:bCs/>
                <w:szCs w:val="24"/>
              </w:rPr>
            </w:pPr>
          </w:p>
        </w:tc>
        <w:tc>
          <w:tcPr>
            <w:tcW w:w="992" w:type="dxa"/>
          </w:tcPr>
          <w:p w14:paraId="04A1ADB5" w14:textId="77777777" w:rsidR="00E666BA" w:rsidRDefault="00E666BA">
            <w:pPr>
              <w:ind w:firstLineChars="0" w:firstLine="0"/>
              <w:jc w:val="center"/>
              <w:rPr>
                <w:rFonts w:ascii="仿宋" w:eastAsia="仿宋" w:hAnsi="仿宋" w:hint="eastAsia"/>
                <w:b/>
                <w:bCs/>
                <w:szCs w:val="24"/>
              </w:rPr>
            </w:pPr>
          </w:p>
        </w:tc>
        <w:tc>
          <w:tcPr>
            <w:tcW w:w="1112" w:type="dxa"/>
          </w:tcPr>
          <w:p w14:paraId="4991BDFD" w14:textId="77777777" w:rsidR="00E666BA" w:rsidRDefault="00E666BA">
            <w:pPr>
              <w:ind w:firstLineChars="0" w:firstLine="0"/>
              <w:jc w:val="center"/>
              <w:rPr>
                <w:rFonts w:ascii="仿宋" w:eastAsia="仿宋" w:hAnsi="仿宋" w:hint="eastAsia"/>
                <w:b/>
                <w:bCs/>
                <w:szCs w:val="24"/>
              </w:rPr>
            </w:pPr>
          </w:p>
        </w:tc>
        <w:tc>
          <w:tcPr>
            <w:tcW w:w="1127" w:type="dxa"/>
          </w:tcPr>
          <w:p w14:paraId="77326674" w14:textId="77777777" w:rsidR="00E666BA" w:rsidRDefault="00E666BA">
            <w:pPr>
              <w:ind w:firstLineChars="0" w:firstLine="0"/>
              <w:jc w:val="center"/>
              <w:rPr>
                <w:rFonts w:ascii="仿宋" w:eastAsia="仿宋" w:hAnsi="仿宋" w:hint="eastAsia"/>
                <w:b/>
                <w:bCs/>
                <w:szCs w:val="24"/>
              </w:rPr>
            </w:pPr>
          </w:p>
        </w:tc>
        <w:tc>
          <w:tcPr>
            <w:tcW w:w="2860" w:type="dxa"/>
          </w:tcPr>
          <w:p w14:paraId="63915E49" w14:textId="77777777" w:rsidR="00E666BA" w:rsidRDefault="00E666BA">
            <w:pPr>
              <w:ind w:firstLineChars="0" w:firstLine="0"/>
              <w:jc w:val="center"/>
              <w:rPr>
                <w:rFonts w:ascii="仿宋" w:eastAsia="仿宋" w:hAnsi="仿宋" w:hint="eastAsia"/>
                <w:b/>
                <w:bCs/>
                <w:szCs w:val="24"/>
              </w:rPr>
            </w:pPr>
          </w:p>
        </w:tc>
        <w:tc>
          <w:tcPr>
            <w:tcW w:w="1247" w:type="dxa"/>
          </w:tcPr>
          <w:p w14:paraId="5ADAF0F5" w14:textId="77777777" w:rsidR="00E666BA" w:rsidRDefault="00E666BA">
            <w:pPr>
              <w:ind w:firstLineChars="0" w:firstLine="0"/>
              <w:jc w:val="center"/>
              <w:rPr>
                <w:rFonts w:ascii="仿宋" w:eastAsia="仿宋" w:hAnsi="仿宋" w:hint="eastAsia"/>
                <w:b/>
                <w:bCs/>
                <w:szCs w:val="24"/>
              </w:rPr>
            </w:pPr>
          </w:p>
        </w:tc>
        <w:tc>
          <w:tcPr>
            <w:tcW w:w="1239" w:type="dxa"/>
          </w:tcPr>
          <w:p w14:paraId="1C5ACA10" w14:textId="77777777" w:rsidR="00E666BA" w:rsidRDefault="00E666BA">
            <w:pPr>
              <w:ind w:firstLineChars="0" w:firstLine="0"/>
              <w:jc w:val="center"/>
              <w:rPr>
                <w:rFonts w:ascii="仿宋" w:eastAsia="仿宋" w:hAnsi="仿宋" w:hint="eastAsia"/>
                <w:b/>
                <w:bCs/>
                <w:szCs w:val="24"/>
              </w:rPr>
            </w:pPr>
          </w:p>
        </w:tc>
      </w:tr>
      <w:tr w:rsidR="00E666BA" w14:paraId="10A07F24" w14:textId="77777777">
        <w:tc>
          <w:tcPr>
            <w:tcW w:w="709" w:type="dxa"/>
          </w:tcPr>
          <w:p w14:paraId="2E724F05" w14:textId="77777777" w:rsidR="00E666BA" w:rsidRDefault="00E666BA">
            <w:pPr>
              <w:ind w:firstLineChars="0" w:firstLine="0"/>
              <w:jc w:val="center"/>
              <w:rPr>
                <w:rFonts w:ascii="仿宋" w:eastAsia="仿宋" w:hAnsi="仿宋" w:hint="eastAsia"/>
                <w:b/>
                <w:bCs/>
                <w:szCs w:val="24"/>
              </w:rPr>
            </w:pPr>
          </w:p>
        </w:tc>
        <w:tc>
          <w:tcPr>
            <w:tcW w:w="992" w:type="dxa"/>
          </w:tcPr>
          <w:p w14:paraId="724E48C2" w14:textId="77777777" w:rsidR="00E666BA" w:rsidRDefault="00E666BA">
            <w:pPr>
              <w:ind w:firstLineChars="0" w:firstLine="0"/>
              <w:jc w:val="center"/>
              <w:rPr>
                <w:rFonts w:ascii="仿宋" w:eastAsia="仿宋" w:hAnsi="仿宋" w:hint="eastAsia"/>
                <w:b/>
                <w:bCs/>
                <w:szCs w:val="24"/>
              </w:rPr>
            </w:pPr>
          </w:p>
        </w:tc>
        <w:tc>
          <w:tcPr>
            <w:tcW w:w="1112" w:type="dxa"/>
          </w:tcPr>
          <w:p w14:paraId="404A216E" w14:textId="77777777" w:rsidR="00E666BA" w:rsidRDefault="00E666BA">
            <w:pPr>
              <w:ind w:firstLineChars="0" w:firstLine="0"/>
              <w:jc w:val="center"/>
              <w:rPr>
                <w:rFonts w:ascii="仿宋" w:eastAsia="仿宋" w:hAnsi="仿宋" w:hint="eastAsia"/>
                <w:b/>
                <w:bCs/>
                <w:szCs w:val="24"/>
              </w:rPr>
            </w:pPr>
          </w:p>
        </w:tc>
        <w:tc>
          <w:tcPr>
            <w:tcW w:w="1127" w:type="dxa"/>
          </w:tcPr>
          <w:p w14:paraId="76F1429D" w14:textId="77777777" w:rsidR="00E666BA" w:rsidRDefault="00E666BA">
            <w:pPr>
              <w:ind w:firstLineChars="0" w:firstLine="0"/>
              <w:jc w:val="center"/>
              <w:rPr>
                <w:rFonts w:ascii="仿宋" w:eastAsia="仿宋" w:hAnsi="仿宋" w:hint="eastAsia"/>
                <w:b/>
                <w:bCs/>
                <w:szCs w:val="24"/>
              </w:rPr>
            </w:pPr>
          </w:p>
        </w:tc>
        <w:tc>
          <w:tcPr>
            <w:tcW w:w="2860" w:type="dxa"/>
          </w:tcPr>
          <w:p w14:paraId="20957015" w14:textId="77777777" w:rsidR="00E666BA" w:rsidRDefault="00E666BA">
            <w:pPr>
              <w:ind w:firstLineChars="0" w:firstLine="0"/>
              <w:jc w:val="center"/>
              <w:rPr>
                <w:rFonts w:ascii="仿宋" w:eastAsia="仿宋" w:hAnsi="仿宋" w:hint="eastAsia"/>
                <w:b/>
                <w:bCs/>
                <w:szCs w:val="24"/>
              </w:rPr>
            </w:pPr>
          </w:p>
        </w:tc>
        <w:tc>
          <w:tcPr>
            <w:tcW w:w="1247" w:type="dxa"/>
          </w:tcPr>
          <w:p w14:paraId="1FF9909A" w14:textId="77777777" w:rsidR="00E666BA" w:rsidRDefault="00E666BA">
            <w:pPr>
              <w:ind w:firstLineChars="0" w:firstLine="0"/>
              <w:jc w:val="center"/>
              <w:rPr>
                <w:rFonts w:ascii="仿宋" w:eastAsia="仿宋" w:hAnsi="仿宋" w:hint="eastAsia"/>
                <w:b/>
                <w:bCs/>
                <w:szCs w:val="24"/>
              </w:rPr>
            </w:pPr>
          </w:p>
        </w:tc>
        <w:tc>
          <w:tcPr>
            <w:tcW w:w="1239" w:type="dxa"/>
          </w:tcPr>
          <w:p w14:paraId="442D158C" w14:textId="77777777" w:rsidR="00E666BA" w:rsidRDefault="00E666BA">
            <w:pPr>
              <w:ind w:firstLineChars="0" w:firstLine="0"/>
              <w:jc w:val="center"/>
              <w:rPr>
                <w:rFonts w:ascii="仿宋" w:eastAsia="仿宋" w:hAnsi="仿宋" w:hint="eastAsia"/>
                <w:b/>
                <w:bCs/>
                <w:szCs w:val="24"/>
              </w:rPr>
            </w:pPr>
          </w:p>
        </w:tc>
      </w:tr>
      <w:tr w:rsidR="00E666BA" w14:paraId="2B3F06CD" w14:textId="77777777">
        <w:tc>
          <w:tcPr>
            <w:tcW w:w="709" w:type="dxa"/>
          </w:tcPr>
          <w:p w14:paraId="783A5567" w14:textId="77777777" w:rsidR="00E666BA" w:rsidRDefault="00E666BA">
            <w:pPr>
              <w:ind w:firstLineChars="0" w:firstLine="0"/>
              <w:jc w:val="center"/>
              <w:rPr>
                <w:rFonts w:ascii="仿宋" w:eastAsia="仿宋" w:hAnsi="仿宋" w:hint="eastAsia"/>
                <w:b/>
                <w:bCs/>
                <w:szCs w:val="24"/>
              </w:rPr>
            </w:pPr>
          </w:p>
        </w:tc>
        <w:tc>
          <w:tcPr>
            <w:tcW w:w="992" w:type="dxa"/>
          </w:tcPr>
          <w:p w14:paraId="70EB3BA3" w14:textId="77777777" w:rsidR="00E666BA" w:rsidRDefault="00E666BA">
            <w:pPr>
              <w:ind w:firstLineChars="0" w:firstLine="0"/>
              <w:jc w:val="center"/>
              <w:rPr>
                <w:rFonts w:ascii="仿宋" w:eastAsia="仿宋" w:hAnsi="仿宋" w:hint="eastAsia"/>
                <w:b/>
                <w:bCs/>
                <w:szCs w:val="24"/>
              </w:rPr>
            </w:pPr>
          </w:p>
        </w:tc>
        <w:tc>
          <w:tcPr>
            <w:tcW w:w="1112" w:type="dxa"/>
          </w:tcPr>
          <w:p w14:paraId="0B5BD9B9" w14:textId="77777777" w:rsidR="00E666BA" w:rsidRDefault="00E666BA">
            <w:pPr>
              <w:ind w:firstLineChars="0" w:firstLine="0"/>
              <w:jc w:val="center"/>
              <w:rPr>
                <w:rFonts w:ascii="仿宋" w:eastAsia="仿宋" w:hAnsi="仿宋" w:hint="eastAsia"/>
                <w:b/>
                <w:bCs/>
                <w:szCs w:val="24"/>
              </w:rPr>
            </w:pPr>
          </w:p>
        </w:tc>
        <w:tc>
          <w:tcPr>
            <w:tcW w:w="1127" w:type="dxa"/>
          </w:tcPr>
          <w:p w14:paraId="5DBC4B46" w14:textId="77777777" w:rsidR="00E666BA" w:rsidRDefault="00E666BA">
            <w:pPr>
              <w:ind w:firstLineChars="0" w:firstLine="0"/>
              <w:jc w:val="center"/>
              <w:rPr>
                <w:rFonts w:ascii="仿宋" w:eastAsia="仿宋" w:hAnsi="仿宋" w:hint="eastAsia"/>
                <w:b/>
                <w:bCs/>
                <w:szCs w:val="24"/>
              </w:rPr>
            </w:pPr>
          </w:p>
        </w:tc>
        <w:tc>
          <w:tcPr>
            <w:tcW w:w="2860" w:type="dxa"/>
          </w:tcPr>
          <w:p w14:paraId="1BA097B2" w14:textId="77777777" w:rsidR="00E666BA" w:rsidRDefault="00E666BA">
            <w:pPr>
              <w:ind w:firstLineChars="0" w:firstLine="0"/>
              <w:jc w:val="center"/>
              <w:rPr>
                <w:rFonts w:ascii="仿宋" w:eastAsia="仿宋" w:hAnsi="仿宋" w:hint="eastAsia"/>
                <w:b/>
                <w:bCs/>
                <w:szCs w:val="24"/>
              </w:rPr>
            </w:pPr>
          </w:p>
        </w:tc>
        <w:tc>
          <w:tcPr>
            <w:tcW w:w="1247" w:type="dxa"/>
          </w:tcPr>
          <w:p w14:paraId="7AE84447" w14:textId="77777777" w:rsidR="00E666BA" w:rsidRDefault="00E666BA">
            <w:pPr>
              <w:ind w:firstLineChars="0" w:firstLine="0"/>
              <w:jc w:val="center"/>
              <w:rPr>
                <w:rFonts w:ascii="仿宋" w:eastAsia="仿宋" w:hAnsi="仿宋" w:hint="eastAsia"/>
                <w:b/>
                <w:bCs/>
                <w:szCs w:val="24"/>
              </w:rPr>
            </w:pPr>
          </w:p>
        </w:tc>
        <w:tc>
          <w:tcPr>
            <w:tcW w:w="1239" w:type="dxa"/>
          </w:tcPr>
          <w:p w14:paraId="3B9055F9" w14:textId="77777777" w:rsidR="00E666BA" w:rsidRDefault="00E666BA">
            <w:pPr>
              <w:ind w:firstLineChars="0" w:firstLine="0"/>
              <w:jc w:val="center"/>
              <w:rPr>
                <w:rFonts w:ascii="仿宋" w:eastAsia="仿宋" w:hAnsi="仿宋" w:hint="eastAsia"/>
                <w:b/>
                <w:bCs/>
                <w:szCs w:val="24"/>
              </w:rPr>
            </w:pPr>
          </w:p>
        </w:tc>
      </w:tr>
      <w:tr w:rsidR="00E666BA" w14:paraId="1A6BF723" w14:textId="77777777">
        <w:tc>
          <w:tcPr>
            <w:tcW w:w="709" w:type="dxa"/>
          </w:tcPr>
          <w:p w14:paraId="2BF4BC0B" w14:textId="77777777" w:rsidR="00E666BA" w:rsidRDefault="00E666BA">
            <w:pPr>
              <w:ind w:firstLineChars="0" w:firstLine="0"/>
              <w:jc w:val="center"/>
              <w:rPr>
                <w:rFonts w:ascii="仿宋" w:eastAsia="仿宋" w:hAnsi="仿宋" w:hint="eastAsia"/>
                <w:b/>
                <w:bCs/>
                <w:szCs w:val="24"/>
              </w:rPr>
            </w:pPr>
          </w:p>
        </w:tc>
        <w:tc>
          <w:tcPr>
            <w:tcW w:w="992" w:type="dxa"/>
          </w:tcPr>
          <w:p w14:paraId="66DEB61B" w14:textId="77777777" w:rsidR="00E666BA" w:rsidRDefault="00E666BA">
            <w:pPr>
              <w:ind w:firstLineChars="0" w:firstLine="0"/>
              <w:jc w:val="center"/>
              <w:rPr>
                <w:rFonts w:ascii="仿宋" w:eastAsia="仿宋" w:hAnsi="仿宋" w:hint="eastAsia"/>
                <w:b/>
                <w:bCs/>
                <w:szCs w:val="24"/>
              </w:rPr>
            </w:pPr>
          </w:p>
        </w:tc>
        <w:tc>
          <w:tcPr>
            <w:tcW w:w="1112" w:type="dxa"/>
          </w:tcPr>
          <w:p w14:paraId="08FD07EC" w14:textId="77777777" w:rsidR="00E666BA" w:rsidRDefault="00E666BA">
            <w:pPr>
              <w:ind w:firstLineChars="0" w:firstLine="0"/>
              <w:jc w:val="center"/>
              <w:rPr>
                <w:rFonts w:ascii="仿宋" w:eastAsia="仿宋" w:hAnsi="仿宋" w:hint="eastAsia"/>
                <w:b/>
                <w:bCs/>
                <w:szCs w:val="24"/>
              </w:rPr>
            </w:pPr>
          </w:p>
        </w:tc>
        <w:tc>
          <w:tcPr>
            <w:tcW w:w="1127" w:type="dxa"/>
          </w:tcPr>
          <w:p w14:paraId="6E25A19A" w14:textId="77777777" w:rsidR="00E666BA" w:rsidRDefault="00E666BA">
            <w:pPr>
              <w:ind w:firstLineChars="0" w:firstLine="0"/>
              <w:jc w:val="center"/>
              <w:rPr>
                <w:rFonts w:ascii="仿宋" w:eastAsia="仿宋" w:hAnsi="仿宋" w:hint="eastAsia"/>
                <w:b/>
                <w:bCs/>
                <w:szCs w:val="24"/>
              </w:rPr>
            </w:pPr>
          </w:p>
        </w:tc>
        <w:tc>
          <w:tcPr>
            <w:tcW w:w="2860" w:type="dxa"/>
          </w:tcPr>
          <w:p w14:paraId="34B58BFB" w14:textId="77777777" w:rsidR="00E666BA" w:rsidRDefault="00E666BA">
            <w:pPr>
              <w:ind w:firstLineChars="0" w:firstLine="0"/>
              <w:jc w:val="center"/>
              <w:rPr>
                <w:rFonts w:ascii="仿宋" w:eastAsia="仿宋" w:hAnsi="仿宋" w:hint="eastAsia"/>
                <w:b/>
                <w:bCs/>
                <w:szCs w:val="24"/>
              </w:rPr>
            </w:pPr>
          </w:p>
        </w:tc>
        <w:tc>
          <w:tcPr>
            <w:tcW w:w="1247" w:type="dxa"/>
          </w:tcPr>
          <w:p w14:paraId="33C7D98D" w14:textId="77777777" w:rsidR="00E666BA" w:rsidRDefault="00E666BA">
            <w:pPr>
              <w:ind w:firstLineChars="0" w:firstLine="0"/>
              <w:jc w:val="center"/>
              <w:rPr>
                <w:rFonts w:ascii="仿宋" w:eastAsia="仿宋" w:hAnsi="仿宋" w:hint="eastAsia"/>
                <w:b/>
                <w:bCs/>
                <w:szCs w:val="24"/>
              </w:rPr>
            </w:pPr>
          </w:p>
        </w:tc>
        <w:tc>
          <w:tcPr>
            <w:tcW w:w="1239" w:type="dxa"/>
          </w:tcPr>
          <w:p w14:paraId="14F1C700" w14:textId="77777777" w:rsidR="00E666BA" w:rsidRDefault="00E666BA">
            <w:pPr>
              <w:ind w:firstLineChars="0" w:firstLine="0"/>
              <w:jc w:val="center"/>
              <w:rPr>
                <w:rFonts w:ascii="仿宋" w:eastAsia="仿宋" w:hAnsi="仿宋" w:hint="eastAsia"/>
                <w:b/>
                <w:bCs/>
                <w:szCs w:val="24"/>
              </w:rPr>
            </w:pPr>
          </w:p>
        </w:tc>
      </w:tr>
      <w:tr w:rsidR="00E666BA" w14:paraId="18D3172B" w14:textId="77777777">
        <w:tc>
          <w:tcPr>
            <w:tcW w:w="709" w:type="dxa"/>
          </w:tcPr>
          <w:p w14:paraId="3AF4ACAB" w14:textId="77777777" w:rsidR="00E666BA" w:rsidRDefault="00E666BA">
            <w:pPr>
              <w:ind w:firstLineChars="0" w:firstLine="0"/>
              <w:jc w:val="center"/>
              <w:rPr>
                <w:rFonts w:ascii="仿宋" w:eastAsia="仿宋" w:hAnsi="仿宋" w:hint="eastAsia"/>
                <w:b/>
                <w:bCs/>
                <w:szCs w:val="24"/>
              </w:rPr>
            </w:pPr>
          </w:p>
        </w:tc>
        <w:tc>
          <w:tcPr>
            <w:tcW w:w="992" w:type="dxa"/>
          </w:tcPr>
          <w:p w14:paraId="5790E360" w14:textId="77777777" w:rsidR="00E666BA" w:rsidRDefault="00E666BA">
            <w:pPr>
              <w:ind w:firstLineChars="0" w:firstLine="0"/>
              <w:jc w:val="center"/>
              <w:rPr>
                <w:rFonts w:ascii="仿宋" w:eastAsia="仿宋" w:hAnsi="仿宋" w:hint="eastAsia"/>
                <w:b/>
                <w:bCs/>
                <w:szCs w:val="24"/>
              </w:rPr>
            </w:pPr>
          </w:p>
        </w:tc>
        <w:tc>
          <w:tcPr>
            <w:tcW w:w="1112" w:type="dxa"/>
          </w:tcPr>
          <w:p w14:paraId="6C6FD01C" w14:textId="77777777" w:rsidR="00E666BA" w:rsidRDefault="00E666BA">
            <w:pPr>
              <w:ind w:firstLineChars="0" w:firstLine="0"/>
              <w:jc w:val="center"/>
              <w:rPr>
                <w:rFonts w:ascii="仿宋" w:eastAsia="仿宋" w:hAnsi="仿宋" w:hint="eastAsia"/>
                <w:b/>
                <w:bCs/>
                <w:szCs w:val="24"/>
              </w:rPr>
            </w:pPr>
          </w:p>
        </w:tc>
        <w:tc>
          <w:tcPr>
            <w:tcW w:w="1127" w:type="dxa"/>
          </w:tcPr>
          <w:p w14:paraId="188FB424" w14:textId="77777777" w:rsidR="00E666BA" w:rsidRDefault="00E666BA">
            <w:pPr>
              <w:ind w:firstLineChars="0" w:firstLine="0"/>
              <w:jc w:val="center"/>
              <w:rPr>
                <w:rFonts w:ascii="仿宋" w:eastAsia="仿宋" w:hAnsi="仿宋" w:hint="eastAsia"/>
                <w:b/>
                <w:bCs/>
                <w:szCs w:val="24"/>
              </w:rPr>
            </w:pPr>
          </w:p>
        </w:tc>
        <w:tc>
          <w:tcPr>
            <w:tcW w:w="2860" w:type="dxa"/>
          </w:tcPr>
          <w:p w14:paraId="5BFE8731" w14:textId="77777777" w:rsidR="00E666BA" w:rsidRDefault="00E666BA">
            <w:pPr>
              <w:ind w:firstLineChars="0" w:firstLine="0"/>
              <w:jc w:val="center"/>
              <w:rPr>
                <w:rFonts w:ascii="仿宋" w:eastAsia="仿宋" w:hAnsi="仿宋" w:hint="eastAsia"/>
                <w:b/>
                <w:bCs/>
                <w:szCs w:val="24"/>
              </w:rPr>
            </w:pPr>
          </w:p>
        </w:tc>
        <w:tc>
          <w:tcPr>
            <w:tcW w:w="1247" w:type="dxa"/>
          </w:tcPr>
          <w:p w14:paraId="4E9552E5" w14:textId="77777777" w:rsidR="00E666BA" w:rsidRDefault="00E666BA">
            <w:pPr>
              <w:ind w:firstLineChars="0" w:firstLine="0"/>
              <w:jc w:val="center"/>
              <w:rPr>
                <w:rFonts w:ascii="仿宋" w:eastAsia="仿宋" w:hAnsi="仿宋" w:hint="eastAsia"/>
                <w:b/>
                <w:bCs/>
                <w:szCs w:val="24"/>
              </w:rPr>
            </w:pPr>
          </w:p>
        </w:tc>
        <w:tc>
          <w:tcPr>
            <w:tcW w:w="1239" w:type="dxa"/>
          </w:tcPr>
          <w:p w14:paraId="5199EAD7" w14:textId="77777777" w:rsidR="00E666BA" w:rsidRDefault="00E666BA">
            <w:pPr>
              <w:ind w:firstLineChars="0" w:firstLine="0"/>
              <w:jc w:val="center"/>
              <w:rPr>
                <w:rFonts w:ascii="仿宋" w:eastAsia="仿宋" w:hAnsi="仿宋" w:hint="eastAsia"/>
                <w:b/>
                <w:bCs/>
                <w:szCs w:val="24"/>
              </w:rPr>
            </w:pPr>
          </w:p>
        </w:tc>
      </w:tr>
      <w:tr w:rsidR="00E666BA" w14:paraId="785B1900" w14:textId="77777777">
        <w:tc>
          <w:tcPr>
            <w:tcW w:w="709" w:type="dxa"/>
          </w:tcPr>
          <w:p w14:paraId="752C9706" w14:textId="77777777" w:rsidR="00E666BA" w:rsidRDefault="00E666BA">
            <w:pPr>
              <w:ind w:firstLineChars="0" w:firstLine="0"/>
              <w:jc w:val="center"/>
              <w:rPr>
                <w:rFonts w:ascii="仿宋" w:eastAsia="仿宋" w:hAnsi="仿宋" w:hint="eastAsia"/>
                <w:b/>
                <w:bCs/>
                <w:szCs w:val="24"/>
              </w:rPr>
            </w:pPr>
          </w:p>
        </w:tc>
        <w:tc>
          <w:tcPr>
            <w:tcW w:w="992" w:type="dxa"/>
          </w:tcPr>
          <w:p w14:paraId="4AAAA92E" w14:textId="77777777" w:rsidR="00E666BA" w:rsidRDefault="00E666BA">
            <w:pPr>
              <w:ind w:firstLineChars="0" w:firstLine="0"/>
              <w:jc w:val="center"/>
              <w:rPr>
                <w:rFonts w:ascii="仿宋" w:eastAsia="仿宋" w:hAnsi="仿宋" w:hint="eastAsia"/>
                <w:b/>
                <w:bCs/>
                <w:szCs w:val="24"/>
              </w:rPr>
            </w:pPr>
          </w:p>
        </w:tc>
        <w:tc>
          <w:tcPr>
            <w:tcW w:w="1112" w:type="dxa"/>
          </w:tcPr>
          <w:p w14:paraId="1029280D" w14:textId="77777777" w:rsidR="00E666BA" w:rsidRDefault="00E666BA">
            <w:pPr>
              <w:ind w:firstLineChars="0" w:firstLine="0"/>
              <w:jc w:val="center"/>
              <w:rPr>
                <w:rFonts w:ascii="仿宋" w:eastAsia="仿宋" w:hAnsi="仿宋" w:hint="eastAsia"/>
                <w:b/>
                <w:bCs/>
                <w:szCs w:val="24"/>
              </w:rPr>
            </w:pPr>
          </w:p>
        </w:tc>
        <w:tc>
          <w:tcPr>
            <w:tcW w:w="1127" w:type="dxa"/>
          </w:tcPr>
          <w:p w14:paraId="15F22223" w14:textId="77777777" w:rsidR="00E666BA" w:rsidRDefault="00E666BA">
            <w:pPr>
              <w:ind w:firstLineChars="0" w:firstLine="0"/>
              <w:jc w:val="center"/>
              <w:rPr>
                <w:rFonts w:ascii="仿宋" w:eastAsia="仿宋" w:hAnsi="仿宋" w:hint="eastAsia"/>
                <w:b/>
                <w:bCs/>
                <w:szCs w:val="24"/>
              </w:rPr>
            </w:pPr>
          </w:p>
        </w:tc>
        <w:tc>
          <w:tcPr>
            <w:tcW w:w="2860" w:type="dxa"/>
          </w:tcPr>
          <w:p w14:paraId="05146106" w14:textId="77777777" w:rsidR="00E666BA" w:rsidRDefault="00E666BA">
            <w:pPr>
              <w:ind w:firstLineChars="0" w:firstLine="0"/>
              <w:jc w:val="center"/>
              <w:rPr>
                <w:rFonts w:ascii="仿宋" w:eastAsia="仿宋" w:hAnsi="仿宋" w:hint="eastAsia"/>
                <w:b/>
                <w:bCs/>
                <w:szCs w:val="24"/>
              </w:rPr>
            </w:pPr>
          </w:p>
        </w:tc>
        <w:tc>
          <w:tcPr>
            <w:tcW w:w="1247" w:type="dxa"/>
          </w:tcPr>
          <w:p w14:paraId="79DAE184" w14:textId="77777777" w:rsidR="00E666BA" w:rsidRDefault="00E666BA">
            <w:pPr>
              <w:ind w:firstLineChars="0" w:firstLine="0"/>
              <w:jc w:val="center"/>
              <w:rPr>
                <w:rFonts w:ascii="仿宋" w:eastAsia="仿宋" w:hAnsi="仿宋" w:hint="eastAsia"/>
                <w:b/>
                <w:bCs/>
                <w:szCs w:val="24"/>
              </w:rPr>
            </w:pPr>
          </w:p>
        </w:tc>
        <w:tc>
          <w:tcPr>
            <w:tcW w:w="1239" w:type="dxa"/>
          </w:tcPr>
          <w:p w14:paraId="5D0A89F3" w14:textId="77777777" w:rsidR="00E666BA" w:rsidRDefault="00E666BA">
            <w:pPr>
              <w:ind w:firstLineChars="0" w:firstLine="0"/>
              <w:jc w:val="center"/>
              <w:rPr>
                <w:rFonts w:ascii="仿宋" w:eastAsia="仿宋" w:hAnsi="仿宋" w:hint="eastAsia"/>
                <w:b/>
                <w:bCs/>
                <w:szCs w:val="24"/>
              </w:rPr>
            </w:pPr>
          </w:p>
        </w:tc>
      </w:tr>
      <w:tr w:rsidR="00E666BA" w14:paraId="62CEEDF2" w14:textId="77777777">
        <w:tc>
          <w:tcPr>
            <w:tcW w:w="709" w:type="dxa"/>
          </w:tcPr>
          <w:p w14:paraId="59DAFA27" w14:textId="77777777" w:rsidR="00E666BA" w:rsidRDefault="00E666BA">
            <w:pPr>
              <w:ind w:firstLineChars="0" w:firstLine="0"/>
              <w:jc w:val="center"/>
              <w:rPr>
                <w:rFonts w:ascii="仿宋" w:eastAsia="仿宋" w:hAnsi="仿宋" w:hint="eastAsia"/>
                <w:b/>
                <w:bCs/>
                <w:szCs w:val="24"/>
              </w:rPr>
            </w:pPr>
          </w:p>
        </w:tc>
        <w:tc>
          <w:tcPr>
            <w:tcW w:w="992" w:type="dxa"/>
          </w:tcPr>
          <w:p w14:paraId="40BB8C66" w14:textId="77777777" w:rsidR="00E666BA" w:rsidRDefault="00E666BA">
            <w:pPr>
              <w:ind w:firstLineChars="0" w:firstLine="0"/>
              <w:jc w:val="center"/>
              <w:rPr>
                <w:rFonts w:ascii="仿宋" w:eastAsia="仿宋" w:hAnsi="仿宋" w:hint="eastAsia"/>
                <w:b/>
                <w:bCs/>
                <w:szCs w:val="24"/>
              </w:rPr>
            </w:pPr>
          </w:p>
        </w:tc>
        <w:tc>
          <w:tcPr>
            <w:tcW w:w="1112" w:type="dxa"/>
          </w:tcPr>
          <w:p w14:paraId="760603E9" w14:textId="77777777" w:rsidR="00E666BA" w:rsidRDefault="00E666BA">
            <w:pPr>
              <w:ind w:firstLineChars="0" w:firstLine="0"/>
              <w:jc w:val="center"/>
              <w:rPr>
                <w:rFonts w:ascii="仿宋" w:eastAsia="仿宋" w:hAnsi="仿宋" w:hint="eastAsia"/>
                <w:b/>
                <w:bCs/>
                <w:szCs w:val="24"/>
              </w:rPr>
            </w:pPr>
          </w:p>
        </w:tc>
        <w:tc>
          <w:tcPr>
            <w:tcW w:w="1127" w:type="dxa"/>
          </w:tcPr>
          <w:p w14:paraId="5FD10032" w14:textId="77777777" w:rsidR="00E666BA" w:rsidRDefault="00E666BA">
            <w:pPr>
              <w:ind w:firstLineChars="0" w:firstLine="0"/>
              <w:jc w:val="center"/>
              <w:rPr>
                <w:rFonts w:ascii="仿宋" w:eastAsia="仿宋" w:hAnsi="仿宋" w:hint="eastAsia"/>
                <w:b/>
                <w:bCs/>
                <w:szCs w:val="24"/>
              </w:rPr>
            </w:pPr>
          </w:p>
        </w:tc>
        <w:tc>
          <w:tcPr>
            <w:tcW w:w="2860" w:type="dxa"/>
          </w:tcPr>
          <w:p w14:paraId="7001766C" w14:textId="77777777" w:rsidR="00E666BA" w:rsidRDefault="00E666BA">
            <w:pPr>
              <w:ind w:firstLineChars="0" w:firstLine="0"/>
              <w:jc w:val="center"/>
              <w:rPr>
                <w:rFonts w:ascii="仿宋" w:eastAsia="仿宋" w:hAnsi="仿宋" w:hint="eastAsia"/>
                <w:b/>
                <w:bCs/>
                <w:szCs w:val="24"/>
              </w:rPr>
            </w:pPr>
          </w:p>
        </w:tc>
        <w:tc>
          <w:tcPr>
            <w:tcW w:w="1247" w:type="dxa"/>
          </w:tcPr>
          <w:p w14:paraId="0328FB88" w14:textId="77777777" w:rsidR="00E666BA" w:rsidRDefault="00E666BA">
            <w:pPr>
              <w:ind w:firstLineChars="0" w:firstLine="0"/>
              <w:jc w:val="center"/>
              <w:rPr>
                <w:rFonts w:ascii="仿宋" w:eastAsia="仿宋" w:hAnsi="仿宋" w:hint="eastAsia"/>
                <w:b/>
                <w:bCs/>
                <w:szCs w:val="24"/>
              </w:rPr>
            </w:pPr>
          </w:p>
        </w:tc>
        <w:tc>
          <w:tcPr>
            <w:tcW w:w="1239" w:type="dxa"/>
          </w:tcPr>
          <w:p w14:paraId="56465244" w14:textId="77777777" w:rsidR="00E666BA" w:rsidRDefault="00E666BA">
            <w:pPr>
              <w:ind w:firstLineChars="0" w:firstLine="0"/>
              <w:jc w:val="center"/>
              <w:rPr>
                <w:rFonts w:ascii="仿宋" w:eastAsia="仿宋" w:hAnsi="仿宋" w:hint="eastAsia"/>
                <w:b/>
                <w:bCs/>
                <w:szCs w:val="24"/>
              </w:rPr>
            </w:pPr>
          </w:p>
        </w:tc>
      </w:tr>
      <w:tr w:rsidR="00E666BA" w14:paraId="22D91370" w14:textId="77777777">
        <w:tc>
          <w:tcPr>
            <w:tcW w:w="709" w:type="dxa"/>
          </w:tcPr>
          <w:p w14:paraId="378B3555" w14:textId="77777777" w:rsidR="00E666BA" w:rsidRDefault="00E666BA">
            <w:pPr>
              <w:ind w:firstLineChars="0" w:firstLine="0"/>
              <w:jc w:val="center"/>
              <w:rPr>
                <w:rFonts w:ascii="仿宋" w:eastAsia="仿宋" w:hAnsi="仿宋" w:hint="eastAsia"/>
                <w:b/>
                <w:bCs/>
                <w:szCs w:val="24"/>
              </w:rPr>
            </w:pPr>
          </w:p>
        </w:tc>
        <w:tc>
          <w:tcPr>
            <w:tcW w:w="992" w:type="dxa"/>
          </w:tcPr>
          <w:p w14:paraId="7289BE3D" w14:textId="77777777" w:rsidR="00E666BA" w:rsidRDefault="00E666BA">
            <w:pPr>
              <w:ind w:firstLineChars="0" w:firstLine="0"/>
              <w:jc w:val="center"/>
              <w:rPr>
                <w:rFonts w:ascii="仿宋" w:eastAsia="仿宋" w:hAnsi="仿宋" w:hint="eastAsia"/>
                <w:b/>
                <w:bCs/>
                <w:szCs w:val="24"/>
              </w:rPr>
            </w:pPr>
          </w:p>
        </w:tc>
        <w:tc>
          <w:tcPr>
            <w:tcW w:w="1112" w:type="dxa"/>
          </w:tcPr>
          <w:p w14:paraId="29542B7D" w14:textId="77777777" w:rsidR="00E666BA" w:rsidRDefault="00E666BA">
            <w:pPr>
              <w:ind w:firstLineChars="0" w:firstLine="0"/>
              <w:jc w:val="center"/>
              <w:rPr>
                <w:rFonts w:ascii="仿宋" w:eastAsia="仿宋" w:hAnsi="仿宋" w:hint="eastAsia"/>
                <w:b/>
                <w:bCs/>
                <w:szCs w:val="24"/>
              </w:rPr>
            </w:pPr>
          </w:p>
        </w:tc>
        <w:tc>
          <w:tcPr>
            <w:tcW w:w="1127" w:type="dxa"/>
          </w:tcPr>
          <w:p w14:paraId="1D1521AB" w14:textId="77777777" w:rsidR="00E666BA" w:rsidRDefault="00E666BA">
            <w:pPr>
              <w:ind w:firstLineChars="0" w:firstLine="0"/>
              <w:jc w:val="center"/>
              <w:rPr>
                <w:rFonts w:ascii="仿宋" w:eastAsia="仿宋" w:hAnsi="仿宋" w:hint="eastAsia"/>
                <w:b/>
                <w:bCs/>
                <w:szCs w:val="24"/>
              </w:rPr>
            </w:pPr>
          </w:p>
        </w:tc>
        <w:tc>
          <w:tcPr>
            <w:tcW w:w="2860" w:type="dxa"/>
          </w:tcPr>
          <w:p w14:paraId="4EB96CFE" w14:textId="77777777" w:rsidR="00E666BA" w:rsidRDefault="00E666BA">
            <w:pPr>
              <w:ind w:firstLineChars="0" w:firstLine="0"/>
              <w:jc w:val="center"/>
              <w:rPr>
                <w:rFonts w:ascii="仿宋" w:eastAsia="仿宋" w:hAnsi="仿宋" w:hint="eastAsia"/>
                <w:b/>
                <w:bCs/>
                <w:szCs w:val="24"/>
              </w:rPr>
            </w:pPr>
          </w:p>
        </w:tc>
        <w:tc>
          <w:tcPr>
            <w:tcW w:w="1247" w:type="dxa"/>
          </w:tcPr>
          <w:p w14:paraId="3A973E3D" w14:textId="77777777" w:rsidR="00E666BA" w:rsidRDefault="00E666BA">
            <w:pPr>
              <w:ind w:firstLineChars="0" w:firstLine="0"/>
              <w:jc w:val="center"/>
              <w:rPr>
                <w:rFonts w:ascii="仿宋" w:eastAsia="仿宋" w:hAnsi="仿宋" w:hint="eastAsia"/>
                <w:b/>
                <w:bCs/>
                <w:szCs w:val="24"/>
              </w:rPr>
            </w:pPr>
          </w:p>
        </w:tc>
        <w:tc>
          <w:tcPr>
            <w:tcW w:w="1239" w:type="dxa"/>
          </w:tcPr>
          <w:p w14:paraId="573B8E90" w14:textId="77777777" w:rsidR="00E666BA" w:rsidRDefault="00E666BA">
            <w:pPr>
              <w:ind w:firstLineChars="0" w:firstLine="0"/>
              <w:jc w:val="center"/>
              <w:rPr>
                <w:rFonts w:ascii="仿宋" w:eastAsia="仿宋" w:hAnsi="仿宋" w:hint="eastAsia"/>
                <w:b/>
                <w:bCs/>
                <w:szCs w:val="24"/>
              </w:rPr>
            </w:pPr>
          </w:p>
        </w:tc>
      </w:tr>
      <w:tr w:rsidR="00E666BA" w14:paraId="3F4A1482" w14:textId="77777777">
        <w:tc>
          <w:tcPr>
            <w:tcW w:w="709" w:type="dxa"/>
          </w:tcPr>
          <w:p w14:paraId="7CCB8374" w14:textId="77777777" w:rsidR="00E666BA" w:rsidRDefault="00E666BA">
            <w:pPr>
              <w:ind w:firstLineChars="0" w:firstLine="0"/>
              <w:jc w:val="center"/>
              <w:rPr>
                <w:rFonts w:ascii="仿宋" w:eastAsia="仿宋" w:hAnsi="仿宋" w:hint="eastAsia"/>
                <w:b/>
                <w:bCs/>
                <w:szCs w:val="24"/>
              </w:rPr>
            </w:pPr>
          </w:p>
        </w:tc>
        <w:tc>
          <w:tcPr>
            <w:tcW w:w="992" w:type="dxa"/>
          </w:tcPr>
          <w:p w14:paraId="267EFC31" w14:textId="77777777" w:rsidR="00E666BA" w:rsidRDefault="00E666BA">
            <w:pPr>
              <w:ind w:firstLineChars="0" w:firstLine="0"/>
              <w:jc w:val="center"/>
              <w:rPr>
                <w:rFonts w:ascii="仿宋" w:eastAsia="仿宋" w:hAnsi="仿宋" w:hint="eastAsia"/>
                <w:b/>
                <w:bCs/>
                <w:szCs w:val="24"/>
              </w:rPr>
            </w:pPr>
          </w:p>
        </w:tc>
        <w:tc>
          <w:tcPr>
            <w:tcW w:w="1112" w:type="dxa"/>
          </w:tcPr>
          <w:p w14:paraId="709DB1CC" w14:textId="77777777" w:rsidR="00E666BA" w:rsidRDefault="00E666BA">
            <w:pPr>
              <w:ind w:firstLineChars="0" w:firstLine="0"/>
              <w:jc w:val="center"/>
              <w:rPr>
                <w:rFonts w:ascii="仿宋" w:eastAsia="仿宋" w:hAnsi="仿宋" w:hint="eastAsia"/>
                <w:b/>
                <w:bCs/>
                <w:szCs w:val="24"/>
              </w:rPr>
            </w:pPr>
          </w:p>
        </w:tc>
        <w:tc>
          <w:tcPr>
            <w:tcW w:w="1127" w:type="dxa"/>
          </w:tcPr>
          <w:p w14:paraId="6CBAE2AE" w14:textId="77777777" w:rsidR="00E666BA" w:rsidRDefault="00E666BA">
            <w:pPr>
              <w:ind w:firstLineChars="0" w:firstLine="0"/>
              <w:jc w:val="center"/>
              <w:rPr>
                <w:rFonts w:ascii="仿宋" w:eastAsia="仿宋" w:hAnsi="仿宋" w:hint="eastAsia"/>
                <w:b/>
                <w:bCs/>
                <w:szCs w:val="24"/>
              </w:rPr>
            </w:pPr>
          </w:p>
        </w:tc>
        <w:tc>
          <w:tcPr>
            <w:tcW w:w="2860" w:type="dxa"/>
          </w:tcPr>
          <w:p w14:paraId="58972BEA" w14:textId="77777777" w:rsidR="00E666BA" w:rsidRDefault="00E666BA">
            <w:pPr>
              <w:ind w:firstLineChars="0" w:firstLine="0"/>
              <w:jc w:val="center"/>
              <w:rPr>
                <w:rFonts w:ascii="仿宋" w:eastAsia="仿宋" w:hAnsi="仿宋" w:hint="eastAsia"/>
                <w:b/>
                <w:bCs/>
                <w:szCs w:val="24"/>
              </w:rPr>
            </w:pPr>
          </w:p>
        </w:tc>
        <w:tc>
          <w:tcPr>
            <w:tcW w:w="1247" w:type="dxa"/>
          </w:tcPr>
          <w:p w14:paraId="3A7C8FD7" w14:textId="77777777" w:rsidR="00E666BA" w:rsidRDefault="00E666BA">
            <w:pPr>
              <w:ind w:firstLineChars="0" w:firstLine="0"/>
              <w:jc w:val="center"/>
              <w:rPr>
                <w:rFonts w:ascii="仿宋" w:eastAsia="仿宋" w:hAnsi="仿宋" w:hint="eastAsia"/>
                <w:b/>
                <w:bCs/>
                <w:szCs w:val="24"/>
              </w:rPr>
            </w:pPr>
          </w:p>
        </w:tc>
        <w:tc>
          <w:tcPr>
            <w:tcW w:w="1239" w:type="dxa"/>
          </w:tcPr>
          <w:p w14:paraId="57A71128" w14:textId="77777777" w:rsidR="00E666BA" w:rsidRDefault="00E666BA">
            <w:pPr>
              <w:ind w:firstLineChars="0" w:firstLine="0"/>
              <w:jc w:val="center"/>
              <w:rPr>
                <w:rFonts w:ascii="仿宋" w:eastAsia="仿宋" w:hAnsi="仿宋" w:hint="eastAsia"/>
                <w:b/>
                <w:bCs/>
                <w:szCs w:val="24"/>
              </w:rPr>
            </w:pPr>
          </w:p>
        </w:tc>
      </w:tr>
      <w:tr w:rsidR="00E666BA" w14:paraId="4874A055" w14:textId="77777777">
        <w:tc>
          <w:tcPr>
            <w:tcW w:w="709" w:type="dxa"/>
          </w:tcPr>
          <w:p w14:paraId="18018510" w14:textId="77777777" w:rsidR="00E666BA" w:rsidRDefault="00E666BA">
            <w:pPr>
              <w:ind w:firstLineChars="0" w:firstLine="0"/>
              <w:jc w:val="center"/>
              <w:rPr>
                <w:rFonts w:ascii="仿宋" w:eastAsia="仿宋" w:hAnsi="仿宋" w:hint="eastAsia"/>
                <w:b/>
                <w:bCs/>
                <w:szCs w:val="24"/>
              </w:rPr>
            </w:pPr>
          </w:p>
        </w:tc>
        <w:tc>
          <w:tcPr>
            <w:tcW w:w="992" w:type="dxa"/>
          </w:tcPr>
          <w:p w14:paraId="0D5A7562" w14:textId="77777777" w:rsidR="00E666BA" w:rsidRDefault="00E666BA">
            <w:pPr>
              <w:ind w:firstLineChars="0" w:firstLine="0"/>
              <w:jc w:val="center"/>
              <w:rPr>
                <w:rFonts w:ascii="仿宋" w:eastAsia="仿宋" w:hAnsi="仿宋" w:hint="eastAsia"/>
                <w:b/>
                <w:bCs/>
                <w:szCs w:val="24"/>
              </w:rPr>
            </w:pPr>
          </w:p>
        </w:tc>
        <w:tc>
          <w:tcPr>
            <w:tcW w:w="1112" w:type="dxa"/>
          </w:tcPr>
          <w:p w14:paraId="6255D76A" w14:textId="77777777" w:rsidR="00E666BA" w:rsidRDefault="00E666BA">
            <w:pPr>
              <w:ind w:firstLineChars="0" w:firstLine="0"/>
              <w:jc w:val="center"/>
              <w:rPr>
                <w:rFonts w:ascii="仿宋" w:eastAsia="仿宋" w:hAnsi="仿宋" w:hint="eastAsia"/>
                <w:b/>
                <w:bCs/>
                <w:szCs w:val="24"/>
              </w:rPr>
            </w:pPr>
          </w:p>
        </w:tc>
        <w:tc>
          <w:tcPr>
            <w:tcW w:w="1127" w:type="dxa"/>
          </w:tcPr>
          <w:p w14:paraId="1235DACC" w14:textId="77777777" w:rsidR="00E666BA" w:rsidRDefault="00E666BA">
            <w:pPr>
              <w:ind w:firstLineChars="0" w:firstLine="0"/>
              <w:jc w:val="center"/>
              <w:rPr>
                <w:rFonts w:ascii="仿宋" w:eastAsia="仿宋" w:hAnsi="仿宋" w:hint="eastAsia"/>
                <w:b/>
                <w:bCs/>
                <w:szCs w:val="24"/>
              </w:rPr>
            </w:pPr>
          </w:p>
        </w:tc>
        <w:tc>
          <w:tcPr>
            <w:tcW w:w="2860" w:type="dxa"/>
          </w:tcPr>
          <w:p w14:paraId="37177D0E" w14:textId="77777777" w:rsidR="00E666BA" w:rsidRDefault="00E666BA">
            <w:pPr>
              <w:ind w:firstLineChars="0" w:firstLine="0"/>
              <w:jc w:val="center"/>
              <w:rPr>
                <w:rFonts w:ascii="仿宋" w:eastAsia="仿宋" w:hAnsi="仿宋" w:hint="eastAsia"/>
                <w:b/>
                <w:bCs/>
                <w:szCs w:val="24"/>
              </w:rPr>
            </w:pPr>
          </w:p>
        </w:tc>
        <w:tc>
          <w:tcPr>
            <w:tcW w:w="1247" w:type="dxa"/>
          </w:tcPr>
          <w:p w14:paraId="1B255DBA" w14:textId="77777777" w:rsidR="00E666BA" w:rsidRDefault="00E666BA">
            <w:pPr>
              <w:ind w:firstLineChars="0" w:firstLine="0"/>
              <w:jc w:val="center"/>
              <w:rPr>
                <w:rFonts w:ascii="仿宋" w:eastAsia="仿宋" w:hAnsi="仿宋" w:hint="eastAsia"/>
                <w:b/>
                <w:bCs/>
                <w:szCs w:val="24"/>
              </w:rPr>
            </w:pPr>
          </w:p>
        </w:tc>
        <w:tc>
          <w:tcPr>
            <w:tcW w:w="1239" w:type="dxa"/>
          </w:tcPr>
          <w:p w14:paraId="038961AB" w14:textId="77777777" w:rsidR="00E666BA" w:rsidRDefault="00E666BA">
            <w:pPr>
              <w:ind w:firstLineChars="0" w:firstLine="0"/>
              <w:jc w:val="center"/>
              <w:rPr>
                <w:rFonts w:ascii="仿宋" w:eastAsia="仿宋" w:hAnsi="仿宋" w:hint="eastAsia"/>
                <w:b/>
                <w:bCs/>
                <w:szCs w:val="24"/>
              </w:rPr>
            </w:pPr>
          </w:p>
        </w:tc>
      </w:tr>
      <w:tr w:rsidR="00E666BA" w14:paraId="21C04E58" w14:textId="77777777">
        <w:tc>
          <w:tcPr>
            <w:tcW w:w="709" w:type="dxa"/>
          </w:tcPr>
          <w:p w14:paraId="3D37B419" w14:textId="77777777" w:rsidR="00E666BA" w:rsidRDefault="00E666BA">
            <w:pPr>
              <w:ind w:firstLineChars="0" w:firstLine="0"/>
              <w:jc w:val="center"/>
              <w:rPr>
                <w:rFonts w:ascii="仿宋" w:eastAsia="仿宋" w:hAnsi="仿宋" w:hint="eastAsia"/>
                <w:b/>
                <w:bCs/>
                <w:szCs w:val="24"/>
              </w:rPr>
            </w:pPr>
          </w:p>
        </w:tc>
        <w:tc>
          <w:tcPr>
            <w:tcW w:w="992" w:type="dxa"/>
          </w:tcPr>
          <w:p w14:paraId="1D04E70B" w14:textId="77777777" w:rsidR="00E666BA" w:rsidRDefault="00E666BA">
            <w:pPr>
              <w:ind w:firstLineChars="0" w:firstLine="0"/>
              <w:jc w:val="center"/>
              <w:rPr>
                <w:rFonts w:ascii="仿宋" w:eastAsia="仿宋" w:hAnsi="仿宋" w:hint="eastAsia"/>
                <w:b/>
                <w:bCs/>
                <w:szCs w:val="24"/>
              </w:rPr>
            </w:pPr>
          </w:p>
        </w:tc>
        <w:tc>
          <w:tcPr>
            <w:tcW w:w="1112" w:type="dxa"/>
          </w:tcPr>
          <w:p w14:paraId="6020612B" w14:textId="77777777" w:rsidR="00E666BA" w:rsidRDefault="00E666BA">
            <w:pPr>
              <w:ind w:firstLineChars="0" w:firstLine="0"/>
              <w:jc w:val="center"/>
              <w:rPr>
                <w:rFonts w:ascii="仿宋" w:eastAsia="仿宋" w:hAnsi="仿宋" w:hint="eastAsia"/>
                <w:b/>
                <w:bCs/>
                <w:szCs w:val="24"/>
              </w:rPr>
            </w:pPr>
          </w:p>
        </w:tc>
        <w:tc>
          <w:tcPr>
            <w:tcW w:w="1127" w:type="dxa"/>
          </w:tcPr>
          <w:p w14:paraId="553C9619" w14:textId="77777777" w:rsidR="00E666BA" w:rsidRDefault="00E666BA">
            <w:pPr>
              <w:ind w:firstLineChars="0" w:firstLine="0"/>
              <w:jc w:val="center"/>
              <w:rPr>
                <w:rFonts w:ascii="仿宋" w:eastAsia="仿宋" w:hAnsi="仿宋" w:hint="eastAsia"/>
                <w:b/>
                <w:bCs/>
                <w:szCs w:val="24"/>
              </w:rPr>
            </w:pPr>
          </w:p>
        </w:tc>
        <w:tc>
          <w:tcPr>
            <w:tcW w:w="2860" w:type="dxa"/>
          </w:tcPr>
          <w:p w14:paraId="10571101" w14:textId="77777777" w:rsidR="00E666BA" w:rsidRDefault="00E666BA">
            <w:pPr>
              <w:ind w:firstLineChars="0" w:firstLine="0"/>
              <w:jc w:val="center"/>
              <w:rPr>
                <w:rFonts w:ascii="仿宋" w:eastAsia="仿宋" w:hAnsi="仿宋" w:hint="eastAsia"/>
                <w:b/>
                <w:bCs/>
                <w:szCs w:val="24"/>
              </w:rPr>
            </w:pPr>
          </w:p>
        </w:tc>
        <w:tc>
          <w:tcPr>
            <w:tcW w:w="1247" w:type="dxa"/>
          </w:tcPr>
          <w:p w14:paraId="7734179F" w14:textId="77777777" w:rsidR="00E666BA" w:rsidRDefault="00E666BA">
            <w:pPr>
              <w:ind w:firstLineChars="0" w:firstLine="0"/>
              <w:jc w:val="center"/>
              <w:rPr>
                <w:rFonts w:ascii="仿宋" w:eastAsia="仿宋" w:hAnsi="仿宋" w:hint="eastAsia"/>
                <w:b/>
                <w:bCs/>
                <w:szCs w:val="24"/>
              </w:rPr>
            </w:pPr>
          </w:p>
        </w:tc>
        <w:tc>
          <w:tcPr>
            <w:tcW w:w="1239" w:type="dxa"/>
          </w:tcPr>
          <w:p w14:paraId="247B1ACF" w14:textId="77777777" w:rsidR="00E666BA" w:rsidRDefault="00E666BA">
            <w:pPr>
              <w:ind w:firstLineChars="0" w:firstLine="0"/>
              <w:jc w:val="center"/>
              <w:rPr>
                <w:rFonts w:ascii="仿宋" w:eastAsia="仿宋" w:hAnsi="仿宋" w:hint="eastAsia"/>
                <w:b/>
                <w:bCs/>
                <w:szCs w:val="24"/>
              </w:rPr>
            </w:pPr>
          </w:p>
        </w:tc>
      </w:tr>
      <w:tr w:rsidR="00E666BA" w14:paraId="61C7DAFD" w14:textId="77777777">
        <w:tc>
          <w:tcPr>
            <w:tcW w:w="709" w:type="dxa"/>
          </w:tcPr>
          <w:p w14:paraId="698A42F5" w14:textId="77777777" w:rsidR="00E666BA" w:rsidRDefault="00E666BA">
            <w:pPr>
              <w:ind w:firstLineChars="0" w:firstLine="0"/>
              <w:jc w:val="center"/>
              <w:rPr>
                <w:rFonts w:ascii="仿宋" w:eastAsia="仿宋" w:hAnsi="仿宋" w:hint="eastAsia"/>
                <w:b/>
                <w:bCs/>
                <w:szCs w:val="24"/>
              </w:rPr>
            </w:pPr>
          </w:p>
        </w:tc>
        <w:tc>
          <w:tcPr>
            <w:tcW w:w="992" w:type="dxa"/>
          </w:tcPr>
          <w:p w14:paraId="7837ABA9" w14:textId="77777777" w:rsidR="00E666BA" w:rsidRDefault="00E666BA">
            <w:pPr>
              <w:ind w:firstLineChars="0" w:firstLine="0"/>
              <w:jc w:val="center"/>
              <w:rPr>
                <w:rFonts w:ascii="仿宋" w:eastAsia="仿宋" w:hAnsi="仿宋" w:hint="eastAsia"/>
                <w:b/>
                <w:bCs/>
                <w:szCs w:val="24"/>
              </w:rPr>
            </w:pPr>
          </w:p>
        </w:tc>
        <w:tc>
          <w:tcPr>
            <w:tcW w:w="1112" w:type="dxa"/>
          </w:tcPr>
          <w:p w14:paraId="0AC15980" w14:textId="77777777" w:rsidR="00E666BA" w:rsidRDefault="00E666BA">
            <w:pPr>
              <w:ind w:firstLineChars="0" w:firstLine="0"/>
              <w:jc w:val="center"/>
              <w:rPr>
                <w:rFonts w:ascii="仿宋" w:eastAsia="仿宋" w:hAnsi="仿宋" w:hint="eastAsia"/>
                <w:b/>
                <w:bCs/>
                <w:szCs w:val="24"/>
              </w:rPr>
            </w:pPr>
          </w:p>
        </w:tc>
        <w:tc>
          <w:tcPr>
            <w:tcW w:w="1127" w:type="dxa"/>
          </w:tcPr>
          <w:p w14:paraId="36933494" w14:textId="77777777" w:rsidR="00E666BA" w:rsidRDefault="00E666BA">
            <w:pPr>
              <w:ind w:firstLineChars="0" w:firstLine="0"/>
              <w:jc w:val="center"/>
              <w:rPr>
                <w:rFonts w:ascii="仿宋" w:eastAsia="仿宋" w:hAnsi="仿宋" w:hint="eastAsia"/>
                <w:b/>
                <w:bCs/>
                <w:szCs w:val="24"/>
              </w:rPr>
            </w:pPr>
          </w:p>
        </w:tc>
        <w:tc>
          <w:tcPr>
            <w:tcW w:w="2860" w:type="dxa"/>
          </w:tcPr>
          <w:p w14:paraId="4854EAA1" w14:textId="77777777" w:rsidR="00E666BA" w:rsidRDefault="00E666BA">
            <w:pPr>
              <w:ind w:firstLineChars="0" w:firstLine="0"/>
              <w:jc w:val="center"/>
              <w:rPr>
                <w:rFonts w:ascii="仿宋" w:eastAsia="仿宋" w:hAnsi="仿宋" w:hint="eastAsia"/>
                <w:b/>
                <w:bCs/>
                <w:szCs w:val="24"/>
              </w:rPr>
            </w:pPr>
          </w:p>
        </w:tc>
        <w:tc>
          <w:tcPr>
            <w:tcW w:w="1247" w:type="dxa"/>
          </w:tcPr>
          <w:p w14:paraId="7CBA0CA9" w14:textId="77777777" w:rsidR="00E666BA" w:rsidRDefault="00E666BA">
            <w:pPr>
              <w:ind w:firstLineChars="0" w:firstLine="0"/>
              <w:jc w:val="center"/>
              <w:rPr>
                <w:rFonts w:ascii="仿宋" w:eastAsia="仿宋" w:hAnsi="仿宋" w:hint="eastAsia"/>
                <w:b/>
                <w:bCs/>
                <w:szCs w:val="24"/>
              </w:rPr>
            </w:pPr>
          </w:p>
        </w:tc>
        <w:tc>
          <w:tcPr>
            <w:tcW w:w="1239" w:type="dxa"/>
          </w:tcPr>
          <w:p w14:paraId="08849800" w14:textId="77777777" w:rsidR="00E666BA" w:rsidRDefault="00E666BA">
            <w:pPr>
              <w:ind w:firstLineChars="0" w:firstLine="0"/>
              <w:jc w:val="center"/>
              <w:rPr>
                <w:rFonts w:ascii="仿宋" w:eastAsia="仿宋" w:hAnsi="仿宋" w:hint="eastAsia"/>
                <w:b/>
                <w:bCs/>
                <w:szCs w:val="24"/>
              </w:rPr>
            </w:pPr>
          </w:p>
        </w:tc>
      </w:tr>
      <w:tr w:rsidR="00E666BA" w14:paraId="438D7EF4" w14:textId="77777777">
        <w:tc>
          <w:tcPr>
            <w:tcW w:w="709" w:type="dxa"/>
          </w:tcPr>
          <w:p w14:paraId="4B291572" w14:textId="77777777" w:rsidR="00E666BA" w:rsidRDefault="00E666BA">
            <w:pPr>
              <w:ind w:firstLineChars="0" w:firstLine="0"/>
              <w:jc w:val="center"/>
              <w:rPr>
                <w:rFonts w:ascii="仿宋" w:eastAsia="仿宋" w:hAnsi="仿宋" w:hint="eastAsia"/>
                <w:b/>
                <w:bCs/>
                <w:szCs w:val="24"/>
              </w:rPr>
            </w:pPr>
          </w:p>
        </w:tc>
        <w:tc>
          <w:tcPr>
            <w:tcW w:w="992" w:type="dxa"/>
          </w:tcPr>
          <w:p w14:paraId="022881B9" w14:textId="77777777" w:rsidR="00E666BA" w:rsidRDefault="00E666BA">
            <w:pPr>
              <w:ind w:firstLineChars="0" w:firstLine="0"/>
              <w:jc w:val="center"/>
              <w:rPr>
                <w:rFonts w:ascii="仿宋" w:eastAsia="仿宋" w:hAnsi="仿宋" w:hint="eastAsia"/>
                <w:b/>
                <w:bCs/>
                <w:szCs w:val="24"/>
              </w:rPr>
            </w:pPr>
          </w:p>
        </w:tc>
        <w:tc>
          <w:tcPr>
            <w:tcW w:w="1112" w:type="dxa"/>
          </w:tcPr>
          <w:p w14:paraId="6705385F" w14:textId="77777777" w:rsidR="00E666BA" w:rsidRDefault="00E666BA">
            <w:pPr>
              <w:ind w:firstLineChars="0" w:firstLine="0"/>
              <w:jc w:val="center"/>
              <w:rPr>
                <w:rFonts w:ascii="仿宋" w:eastAsia="仿宋" w:hAnsi="仿宋" w:hint="eastAsia"/>
                <w:b/>
                <w:bCs/>
                <w:szCs w:val="24"/>
              </w:rPr>
            </w:pPr>
          </w:p>
        </w:tc>
        <w:tc>
          <w:tcPr>
            <w:tcW w:w="1127" w:type="dxa"/>
          </w:tcPr>
          <w:p w14:paraId="4E508E1F" w14:textId="77777777" w:rsidR="00E666BA" w:rsidRDefault="00E666BA">
            <w:pPr>
              <w:ind w:firstLineChars="0" w:firstLine="0"/>
              <w:jc w:val="center"/>
              <w:rPr>
                <w:rFonts w:ascii="仿宋" w:eastAsia="仿宋" w:hAnsi="仿宋" w:hint="eastAsia"/>
                <w:b/>
                <w:bCs/>
                <w:szCs w:val="24"/>
              </w:rPr>
            </w:pPr>
          </w:p>
        </w:tc>
        <w:tc>
          <w:tcPr>
            <w:tcW w:w="2860" w:type="dxa"/>
          </w:tcPr>
          <w:p w14:paraId="0369248A" w14:textId="77777777" w:rsidR="00E666BA" w:rsidRDefault="00E666BA">
            <w:pPr>
              <w:ind w:firstLineChars="0" w:firstLine="0"/>
              <w:jc w:val="center"/>
              <w:rPr>
                <w:rFonts w:ascii="仿宋" w:eastAsia="仿宋" w:hAnsi="仿宋" w:hint="eastAsia"/>
                <w:b/>
                <w:bCs/>
                <w:szCs w:val="24"/>
              </w:rPr>
            </w:pPr>
          </w:p>
        </w:tc>
        <w:tc>
          <w:tcPr>
            <w:tcW w:w="1247" w:type="dxa"/>
          </w:tcPr>
          <w:p w14:paraId="73AB7D79" w14:textId="77777777" w:rsidR="00E666BA" w:rsidRDefault="00E666BA">
            <w:pPr>
              <w:ind w:firstLineChars="0" w:firstLine="0"/>
              <w:jc w:val="center"/>
              <w:rPr>
                <w:rFonts w:ascii="仿宋" w:eastAsia="仿宋" w:hAnsi="仿宋" w:hint="eastAsia"/>
                <w:b/>
                <w:bCs/>
                <w:szCs w:val="24"/>
              </w:rPr>
            </w:pPr>
          </w:p>
        </w:tc>
        <w:tc>
          <w:tcPr>
            <w:tcW w:w="1239" w:type="dxa"/>
          </w:tcPr>
          <w:p w14:paraId="14F985C4" w14:textId="77777777" w:rsidR="00E666BA" w:rsidRDefault="00E666BA">
            <w:pPr>
              <w:ind w:firstLineChars="0" w:firstLine="0"/>
              <w:jc w:val="center"/>
              <w:rPr>
                <w:rFonts w:ascii="仿宋" w:eastAsia="仿宋" w:hAnsi="仿宋" w:hint="eastAsia"/>
                <w:b/>
                <w:bCs/>
                <w:szCs w:val="24"/>
              </w:rPr>
            </w:pPr>
          </w:p>
        </w:tc>
      </w:tr>
      <w:tr w:rsidR="00E666BA" w14:paraId="13A60344" w14:textId="77777777">
        <w:tc>
          <w:tcPr>
            <w:tcW w:w="709" w:type="dxa"/>
          </w:tcPr>
          <w:p w14:paraId="264C2CCF" w14:textId="77777777" w:rsidR="00E666BA" w:rsidRDefault="00E666BA">
            <w:pPr>
              <w:ind w:firstLineChars="0" w:firstLine="0"/>
              <w:jc w:val="center"/>
              <w:rPr>
                <w:rFonts w:ascii="仿宋" w:eastAsia="仿宋" w:hAnsi="仿宋" w:hint="eastAsia"/>
                <w:b/>
                <w:bCs/>
                <w:szCs w:val="24"/>
              </w:rPr>
            </w:pPr>
          </w:p>
        </w:tc>
        <w:tc>
          <w:tcPr>
            <w:tcW w:w="992" w:type="dxa"/>
          </w:tcPr>
          <w:p w14:paraId="535FD6B1" w14:textId="77777777" w:rsidR="00E666BA" w:rsidRDefault="00E666BA">
            <w:pPr>
              <w:ind w:firstLineChars="0" w:firstLine="0"/>
              <w:jc w:val="center"/>
              <w:rPr>
                <w:rFonts w:ascii="仿宋" w:eastAsia="仿宋" w:hAnsi="仿宋" w:hint="eastAsia"/>
                <w:b/>
                <w:bCs/>
                <w:szCs w:val="24"/>
              </w:rPr>
            </w:pPr>
          </w:p>
        </w:tc>
        <w:tc>
          <w:tcPr>
            <w:tcW w:w="1112" w:type="dxa"/>
          </w:tcPr>
          <w:p w14:paraId="1EBC27CF" w14:textId="77777777" w:rsidR="00E666BA" w:rsidRDefault="00E666BA">
            <w:pPr>
              <w:ind w:firstLineChars="0" w:firstLine="0"/>
              <w:jc w:val="center"/>
              <w:rPr>
                <w:rFonts w:ascii="仿宋" w:eastAsia="仿宋" w:hAnsi="仿宋" w:hint="eastAsia"/>
                <w:b/>
                <w:bCs/>
                <w:szCs w:val="24"/>
              </w:rPr>
            </w:pPr>
          </w:p>
        </w:tc>
        <w:tc>
          <w:tcPr>
            <w:tcW w:w="1127" w:type="dxa"/>
          </w:tcPr>
          <w:p w14:paraId="334FEC11" w14:textId="77777777" w:rsidR="00E666BA" w:rsidRDefault="00E666BA">
            <w:pPr>
              <w:ind w:firstLineChars="0" w:firstLine="0"/>
              <w:jc w:val="center"/>
              <w:rPr>
                <w:rFonts w:ascii="仿宋" w:eastAsia="仿宋" w:hAnsi="仿宋" w:hint="eastAsia"/>
                <w:b/>
                <w:bCs/>
                <w:szCs w:val="24"/>
              </w:rPr>
            </w:pPr>
          </w:p>
        </w:tc>
        <w:tc>
          <w:tcPr>
            <w:tcW w:w="2860" w:type="dxa"/>
          </w:tcPr>
          <w:p w14:paraId="1C20270A" w14:textId="77777777" w:rsidR="00E666BA" w:rsidRDefault="00E666BA">
            <w:pPr>
              <w:ind w:firstLineChars="0" w:firstLine="0"/>
              <w:jc w:val="center"/>
              <w:rPr>
                <w:rFonts w:ascii="仿宋" w:eastAsia="仿宋" w:hAnsi="仿宋" w:hint="eastAsia"/>
                <w:b/>
                <w:bCs/>
                <w:szCs w:val="24"/>
              </w:rPr>
            </w:pPr>
          </w:p>
        </w:tc>
        <w:tc>
          <w:tcPr>
            <w:tcW w:w="1247" w:type="dxa"/>
          </w:tcPr>
          <w:p w14:paraId="18865C76" w14:textId="77777777" w:rsidR="00E666BA" w:rsidRDefault="00E666BA">
            <w:pPr>
              <w:ind w:firstLineChars="0" w:firstLine="0"/>
              <w:jc w:val="center"/>
              <w:rPr>
                <w:rFonts w:ascii="仿宋" w:eastAsia="仿宋" w:hAnsi="仿宋" w:hint="eastAsia"/>
                <w:b/>
                <w:bCs/>
                <w:szCs w:val="24"/>
              </w:rPr>
            </w:pPr>
          </w:p>
        </w:tc>
        <w:tc>
          <w:tcPr>
            <w:tcW w:w="1239" w:type="dxa"/>
          </w:tcPr>
          <w:p w14:paraId="7595ECB0" w14:textId="77777777" w:rsidR="00E666BA" w:rsidRDefault="00E666BA">
            <w:pPr>
              <w:ind w:firstLineChars="0" w:firstLine="0"/>
              <w:jc w:val="center"/>
              <w:rPr>
                <w:rFonts w:ascii="仿宋" w:eastAsia="仿宋" w:hAnsi="仿宋" w:hint="eastAsia"/>
                <w:b/>
                <w:bCs/>
                <w:szCs w:val="24"/>
              </w:rPr>
            </w:pPr>
          </w:p>
        </w:tc>
      </w:tr>
      <w:tr w:rsidR="00E666BA" w14:paraId="48603EDA" w14:textId="77777777">
        <w:tc>
          <w:tcPr>
            <w:tcW w:w="709" w:type="dxa"/>
          </w:tcPr>
          <w:p w14:paraId="62D80DC2" w14:textId="77777777" w:rsidR="00E666BA" w:rsidRDefault="00E666BA">
            <w:pPr>
              <w:ind w:firstLineChars="0" w:firstLine="0"/>
              <w:jc w:val="center"/>
              <w:rPr>
                <w:rFonts w:ascii="仿宋" w:eastAsia="仿宋" w:hAnsi="仿宋" w:hint="eastAsia"/>
                <w:b/>
                <w:bCs/>
                <w:szCs w:val="24"/>
              </w:rPr>
            </w:pPr>
          </w:p>
        </w:tc>
        <w:tc>
          <w:tcPr>
            <w:tcW w:w="992" w:type="dxa"/>
          </w:tcPr>
          <w:p w14:paraId="1594C550" w14:textId="77777777" w:rsidR="00E666BA" w:rsidRDefault="00E666BA">
            <w:pPr>
              <w:ind w:firstLineChars="0" w:firstLine="0"/>
              <w:jc w:val="center"/>
              <w:rPr>
                <w:rFonts w:ascii="仿宋" w:eastAsia="仿宋" w:hAnsi="仿宋" w:hint="eastAsia"/>
                <w:b/>
                <w:bCs/>
                <w:szCs w:val="24"/>
              </w:rPr>
            </w:pPr>
          </w:p>
        </w:tc>
        <w:tc>
          <w:tcPr>
            <w:tcW w:w="1112" w:type="dxa"/>
          </w:tcPr>
          <w:p w14:paraId="07624EE1" w14:textId="77777777" w:rsidR="00E666BA" w:rsidRDefault="00E666BA">
            <w:pPr>
              <w:ind w:firstLineChars="0" w:firstLine="0"/>
              <w:jc w:val="center"/>
              <w:rPr>
                <w:rFonts w:ascii="仿宋" w:eastAsia="仿宋" w:hAnsi="仿宋" w:hint="eastAsia"/>
                <w:b/>
                <w:bCs/>
                <w:szCs w:val="24"/>
              </w:rPr>
            </w:pPr>
          </w:p>
        </w:tc>
        <w:tc>
          <w:tcPr>
            <w:tcW w:w="1127" w:type="dxa"/>
          </w:tcPr>
          <w:p w14:paraId="6178C5C8" w14:textId="77777777" w:rsidR="00E666BA" w:rsidRDefault="00E666BA">
            <w:pPr>
              <w:ind w:firstLineChars="0" w:firstLine="0"/>
              <w:jc w:val="center"/>
              <w:rPr>
                <w:rFonts w:ascii="仿宋" w:eastAsia="仿宋" w:hAnsi="仿宋" w:hint="eastAsia"/>
                <w:b/>
                <w:bCs/>
                <w:szCs w:val="24"/>
              </w:rPr>
            </w:pPr>
          </w:p>
        </w:tc>
        <w:tc>
          <w:tcPr>
            <w:tcW w:w="2860" w:type="dxa"/>
          </w:tcPr>
          <w:p w14:paraId="714884C3" w14:textId="77777777" w:rsidR="00E666BA" w:rsidRDefault="00E666BA">
            <w:pPr>
              <w:ind w:firstLineChars="0" w:firstLine="0"/>
              <w:jc w:val="center"/>
              <w:rPr>
                <w:rFonts w:ascii="仿宋" w:eastAsia="仿宋" w:hAnsi="仿宋" w:hint="eastAsia"/>
                <w:b/>
                <w:bCs/>
                <w:szCs w:val="24"/>
              </w:rPr>
            </w:pPr>
          </w:p>
        </w:tc>
        <w:tc>
          <w:tcPr>
            <w:tcW w:w="1247" w:type="dxa"/>
          </w:tcPr>
          <w:p w14:paraId="061A1764" w14:textId="77777777" w:rsidR="00E666BA" w:rsidRDefault="00E666BA">
            <w:pPr>
              <w:ind w:firstLineChars="0" w:firstLine="0"/>
              <w:jc w:val="center"/>
              <w:rPr>
                <w:rFonts w:ascii="仿宋" w:eastAsia="仿宋" w:hAnsi="仿宋" w:hint="eastAsia"/>
                <w:b/>
                <w:bCs/>
                <w:szCs w:val="24"/>
              </w:rPr>
            </w:pPr>
          </w:p>
        </w:tc>
        <w:tc>
          <w:tcPr>
            <w:tcW w:w="1239" w:type="dxa"/>
          </w:tcPr>
          <w:p w14:paraId="32001632" w14:textId="77777777" w:rsidR="00E666BA" w:rsidRDefault="00E666BA">
            <w:pPr>
              <w:ind w:firstLineChars="0" w:firstLine="0"/>
              <w:jc w:val="center"/>
              <w:rPr>
                <w:rFonts w:ascii="仿宋" w:eastAsia="仿宋" w:hAnsi="仿宋" w:hint="eastAsia"/>
                <w:b/>
                <w:bCs/>
                <w:szCs w:val="24"/>
              </w:rPr>
            </w:pPr>
          </w:p>
        </w:tc>
      </w:tr>
      <w:tr w:rsidR="00E666BA" w14:paraId="5F07B3BF" w14:textId="77777777">
        <w:tc>
          <w:tcPr>
            <w:tcW w:w="709" w:type="dxa"/>
          </w:tcPr>
          <w:p w14:paraId="2F57FE00" w14:textId="77777777" w:rsidR="00E666BA" w:rsidRDefault="00E666BA">
            <w:pPr>
              <w:ind w:firstLineChars="0" w:firstLine="0"/>
              <w:jc w:val="center"/>
              <w:rPr>
                <w:rFonts w:ascii="仿宋" w:eastAsia="仿宋" w:hAnsi="仿宋" w:hint="eastAsia"/>
                <w:b/>
                <w:bCs/>
                <w:szCs w:val="24"/>
              </w:rPr>
            </w:pPr>
          </w:p>
        </w:tc>
        <w:tc>
          <w:tcPr>
            <w:tcW w:w="992" w:type="dxa"/>
          </w:tcPr>
          <w:p w14:paraId="5DB80071" w14:textId="77777777" w:rsidR="00E666BA" w:rsidRDefault="00E666BA">
            <w:pPr>
              <w:ind w:firstLineChars="0" w:firstLine="0"/>
              <w:jc w:val="center"/>
              <w:rPr>
                <w:rFonts w:ascii="仿宋" w:eastAsia="仿宋" w:hAnsi="仿宋" w:hint="eastAsia"/>
                <w:b/>
                <w:bCs/>
                <w:szCs w:val="24"/>
              </w:rPr>
            </w:pPr>
          </w:p>
        </w:tc>
        <w:tc>
          <w:tcPr>
            <w:tcW w:w="1112" w:type="dxa"/>
          </w:tcPr>
          <w:p w14:paraId="76F5E2F6" w14:textId="77777777" w:rsidR="00E666BA" w:rsidRDefault="00E666BA">
            <w:pPr>
              <w:ind w:firstLineChars="0" w:firstLine="0"/>
              <w:jc w:val="center"/>
              <w:rPr>
                <w:rFonts w:ascii="仿宋" w:eastAsia="仿宋" w:hAnsi="仿宋" w:hint="eastAsia"/>
                <w:b/>
                <w:bCs/>
                <w:szCs w:val="24"/>
              </w:rPr>
            </w:pPr>
          </w:p>
        </w:tc>
        <w:tc>
          <w:tcPr>
            <w:tcW w:w="1127" w:type="dxa"/>
          </w:tcPr>
          <w:p w14:paraId="5210F77E" w14:textId="77777777" w:rsidR="00E666BA" w:rsidRDefault="00E666BA">
            <w:pPr>
              <w:ind w:firstLineChars="0" w:firstLine="0"/>
              <w:jc w:val="center"/>
              <w:rPr>
                <w:rFonts w:ascii="仿宋" w:eastAsia="仿宋" w:hAnsi="仿宋" w:hint="eastAsia"/>
                <w:b/>
                <w:bCs/>
                <w:szCs w:val="24"/>
              </w:rPr>
            </w:pPr>
          </w:p>
        </w:tc>
        <w:tc>
          <w:tcPr>
            <w:tcW w:w="2860" w:type="dxa"/>
          </w:tcPr>
          <w:p w14:paraId="6FF38DFD" w14:textId="77777777" w:rsidR="00E666BA" w:rsidRDefault="00E666BA">
            <w:pPr>
              <w:ind w:firstLineChars="0" w:firstLine="0"/>
              <w:jc w:val="center"/>
              <w:rPr>
                <w:rFonts w:ascii="仿宋" w:eastAsia="仿宋" w:hAnsi="仿宋" w:hint="eastAsia"/>
                <w:b/>
                <w:bCs/>
                <w:szCs w:val="24"/>
              </w:rPr>
            </w:pPr>
          </w:p>
        </w:tc>
        <w:tc>
          <w:tcPr>
            <w:tcW w:w="1247" w:type="dxa"/>
          </w:tcPr>
          <w:p w14:paraId="6D9B0E5B" w14:textId="77777777" w:rsidR="00E666BA" w:rsidRDefault="00E666BA">
            <w:pPr>
              <w:ind w:firstLineChars="0" w:firstLine="0"/>
              <w:jc w:val="center"/>
              <w:rPr>
                <w:rFonts w:ascii="仿宋" w:eastAsia="仿宋" w:hAnsi="仿宋" w:hint="eastAsia"/>
                <w:b/>
                <w:bCs/>
                <w:szCs w:val="24"/>
              </w:rPr>
            </w:pPr>
          </w:p>
        </w:tc>
        <w:tc>
          <w:tcPr>
            <w:tcW w:w="1239" w:type="dxa"/>
          </w:tcPr>
          <w:p w14:paraId="7082A52D" w14:textId="77777777" w:rsidR="00E666BA" w:rsidRDefault="00E666BA">
            <w:pPr>
              <w:ind w:firstLineChars="0" w:firstLine="0"/>
              <w:jc w:val="center"/>
              <w:rPr>
                <w:rFonts w:ascii="仿宋" w:eastAsia="仿宋" w:hAnsi="仿宋" w:hint="eastAsia"/>
                <w:b/>
                <w:bCs/>
                <w:szCs w:val="24"/>
              </w:rPr>
            </w:pPr>
          </w:p>
        </w:tc>
      </w:tr>
      <w:tr w:rsidR="00E666BA" w14:paraId="6F09CCF0" w14:textId="77777777">
        <w:tc>
          <w:tcPr>
            <w:tcW w:w="709" w:type="dxa"/>
          </w:tcPr>
          <w:p w14:paraId="45877EBA" w14:textId="77777777" w:rsidR="00E666BA" w:rsidRDefault="00E666BA">
            <w:pPr>
              <w:ind w:firstLineChars="0" w:firstLine="0"/>
              <w:jc w:val="center"/>
              <w:rPr>
                <w:rFonts w:ascii="仿宋" w:eastAsia="仿宋" w:hAnsi="仿宋" w:hint="eastAsia"/>
                <w:b/>
                <w:bCs/>
                <w:szCs w:val="24"/>
              </w:rPr>
            </w:pPr>
          </w:p>
        </w:tc>
        <w:tc>
          <w:tcPr>
            <w:tcW w:w="992" w:type="dxa"/>
          </w:tcPr>
          <w:p w14:paraId="7A158553" w14:textId="77777777" w:rsidR="00E666BA" w:rsidRDefault="00E666BA">
            <w:pPr>
              <w:ind w:firstLineChars="0" w:firstLine="0"/>
              <w:jc w:val="center"/>
              <w:rPr>
                <w:rFonts w:ascii="仿宋" w:eastAsia="仿宋" w:hAnsi="仿宋" w:hint="eastAsia"/>
                <w:b/>
                <w:bCs/>
                <w:szCs w:val="24"/>
              </w:rPr>
            </w:pPr>
          </w:p>
        </w:tc>
        <w:tc>
          <w:tcPr>
            <w:tcW w:w="1112" w:type="dxa"/>
          </w:tcPr>
          <w:p w14:paraId="26A8C69A" w14:textId="77777777" w:rsidR="00E666BA" w:rsidRDefault="00E666BA">
            <w:pPr>
              <w:ind w:firstLineChars="0" w:firstLine="0"/>
              <w:jc w:val="center"/>
              <w:rPr>
                <w:rFonts w:ascii="仿宋" w:eastAsia="仿宋" w:hAnsi="仿宋" w:hint="eastAsia"/>
                <w:b/>
                <w:bCs/>
                <w:szCs w:val="24"/>
              </w:rPr>
            </w:pPr>
          </w:p>
        </w:tc>
        <w:tc>
          <w:tcPr>
            <w:tcW w:w="1127" w:type="dxa"/>
          </w:tcPr>
          <w:p w14:paraId="33D7C8C1" w14:textId="77777777" w:rsidR="00E666BA" w:rsidRDefault="00E666BA">
            <w:pPr>
              <w:ind w:firstLineChars="0" w:firstLine="0"/>
              <w:jc w:val="center"/>
              <w:rPr>
                <w:rFonts w:ascii="仿宋" w:eastAsia="仿宋" w:hAnsi="仿宋" w:hint="eastAsia"/>
                <w:b/>
                <w:bCs/>
                <w:szCs w:val="24"/>
              </w:rPr>
            </w:pPr>
          </w:p>
        </w:tc>
        <w:tc>
          <w:tcPr>
            <w:tcW w:w="2860" w:type="dxa"/>
          </w:tcPr>
          <w:p w14:paraId="783D6089" w14:textId="77777777" w:rsidR="00E666BA" w:rsidRDefault="00E666BA">
            <w:pPr>
              <w:ind w:firstLineChars="0" w:firstLine="0"/>
              <w:jc w:val="center"/>
              <w:rPr>
                <w:rFonts w:ascii="仿宋" w:eastAsia="仿宋" w:hAnsi="仿宋" w:hint="eastAsia"/>
                <w:b/>
                <w:bCs/>
                <w:szCs w:val="24"/>
              </w:rPr>
            </w:pPr>
          </w:p>
        </w:tc>
        <w:tc>
          <w:tcPr>
            <w:tcW w:w="1247" w:type="dxa"/>
          </w:tcPr>
          <w:p w14:paraId="65AD7276" w14:textId="77777777" w:rsidR="00E666BA" w:rsidRDefault="00E666BA">
            <w:pPr>
              <w:ind w:firstLineChars="0" w:firstLine="0"/>
              <w:jc w:val="center"/>
              <w:rPr>
                <w:rFonts w:ascii="仿宋" w:eastAsia="仿宋" w:hAnsi="仿宋" w:hint="eastAsia"/>
                <w:b/>
                <w:bCs/>
                <w:szCs w:val="24"/>
              </w:rPr>
            </w:pPr>
          </w:p>
        </w:tc>
        <w:tc>
          <w:tcPr>
            <w:tcW w:w="1239" w:type="dxa"/>
          </w:tcPr>
          <w:p w14:paraId="4A0CFB19" w14:textId="77777777" w:rsidR="00E666BA" w:rsidRDefault="00E666BA">
            <w:pPr>
              <w:ind w:firstLineChars="0" w:firstLine="0"/>
              <w:jc w:val="center"/>
              <w:rPr>
                <w:rFonts w:ascii="仿宋" w:eastAsia="仿宋" w:hAnsi="仿宋" w:hint="eastAsia"/>
                <w:b/>
                <w:bCs/>
                <w:szCs w:val="24"/>
              </w:rPr>
            </w:pPr>
          </w:p>
        </w:tc>
      </w:tr>
      <w:tr w:rsidR="00E666BA" w14:paraId="50DE583C" w14:textId="77777777">
        <w:tc>
          <w:tcPr>
            <w:tcW w:w="709" w:type="dxa"/>
          </w:tcPr>
          <w:p w14:paraId="660811BD" w14:textId="77777777" w:rsidR="00E666BA" w:rsidRDefault="00E666BA">
            <w:pPr>
              <w:ind w:firstLineChars="0" w:firstLine="0"/>
              <w:jc w:val="center"/>
              <w:rPr>
                <w:rFonts w:ascii="仿宋" w:eastAsia="仿宋" w:hAnsi="仿宋" w:hint="eastAsia"/>
                <w:b/>
                <w:bCs/>
                <w:szCs w:val="24"/>
              </w:rPr>
            </w:pPr>
          </w:p>
        </w:tc>
        <w:tc>
          <w:tcPr>
            <w:tcW w:w="992" w:type="dxa"/>
          </w:tcPr>
          <w:p w14:paraId="5E9D77EB" w14:textId="77777777" w:rsidR="00E666BA" w:rsidRDefault="00E666BA">
            <w:pPr>
              <w:ind w:firstLineChars="0" w:firstLine="0"/>
              <w:jc w:val="center"/>
              <w:rPr>
                <w:rFonts w:ascii="仿宋" w:eastAsia="仿宋" w:hAnsi="仿宋" w:hint="eastAsia"/>
                <w:b/>
                <w:bCs/>
                <w:szCs w:val="24"/>
              </w:rPr>
            </w:pPr>
          </w:p>
        </w:tc>
        <w:tc>
          <w:tcPr>
            <w:tcW w:w="1112" w:type="dxa"/>
          </w:tcPr>
          <w:p w14:paraId="5A0E60AA" w14:textId="77777777" w:rsidR="00E666BA" w:rsidRDefault="00E666BA">
            <w:pPr>
              <w:ind w:firstLineChars="0" w:firstLine="0"/>
              <w:jc w:val="center"/>
              <w:rPr>
                <w:rFonts w:ascii="仿宋" w:eastAsia="仿宋" w:hAnsi="仿宋" w:hint="eastAsia"/>
                <w:b/>
                <w:bCs/>
                <w:szCs w:val="24"/>
              </w:rPr>
            </w:pPr>
          </w:p>
        </w:tc>
        <w:tc>
          <w:tcPr>
            <w:tcW w:w="1127" w:type="dxa"/>
          </w:tcPr>
          <w:p w14:paraId="749F41FB" w14:textId="77777777" w:rsidR="00E666BA" w:rsidRDefault="00E666BA">
            <w:pPr>
              <w:ind w:firstLineChars="0" w:firstLine="0"/>
              <w:jc w:val="center"/>
              <w:rPr>
                <w:rFonts w:ascii="仿宋" w:eastAsia="仿宋" w:hAnsi="仿宋" w:hint="eastAsia"/>
                <w:b/>
                <w:bCs/>
                <w:szCs w:val="24"/>
              </w:rPr>
            </w:pPr>
          </w:p>
        </w:tc>
        <w:tc>
          <w:tcPr>
            <w:tcW w:w="2860" w:type="dxa"/>
          </w:tcPr>
          <w:p w14:paraId="1CB32D6D" w14:textId="77777777" w:rsidR="00E666BA" w:rsidRDefault="00E666BA">
            <w:pPr>
              <w:ind w:firstLineChars="0" w:firstLine="0"/>
              <w:jc w:val="center"/>
              <w:rPr>
                <w:rFonts w:ascii="仿宋" w:eastAsia="仿宋" w:hAnsi="仿宋" w:hint="eastAsia"/>
                <w:b/>
                <w:bCs/>
                <w:szCs w:val="24"/>
              </w:rPr>
            </w:pPr>
          </w:p>
        </w:tc>
        <w:tc>
          <w:tcPr>
            <w:tcW w:w="1247" w:type="dxa"/>
          </w:tcPr>
          <w:p w14:paraId="20E2702A" w14:textId="77777777" w:rsidR="00E666BA" w:rsidRDefault="00E666BA">
            <w:pPr>
              <w:ind w:firstLineChars="0" w:firstLine="0"/>
              <w:jc w:val="center"/>
              <w:rPr>
                <w:rFonts w:ascii="仿宋" w:eastAsia="仿宋" w:hAnsi="仿宋" w:hint="eastAsia"/>
                <w:b/>
                <w:bCs/>
                <w:szCs w:val="24"/>
              </w:rPr>
            </w:pPr>
          </w:p>
        </w:tc>
        <w:tc>
          <w:tcPr>
            <w:tcW w:w="1239" w:type="dxa"/>
          </w:tcPr>
          <w:p w14:paraId="29F5AC43" w14:textId="77777777" w:rsidR="00E666BA" w:rsidRDefault="00E666BA">
            <w:pPr>
              <w:ind w:firstLineChars="0" w:firstLine="0"/>
              <w:jc w:val="center"/>
              <w:rPr>
                <w:rFonts w:ascii="仿宋" w:eastAsia="仿宋" w:hAnsi="仿宋" w:hint="eastAsia"/>
                <w:b/>
                <w:bCs/>
                <w:szCs w:val="24"/>
              </w:rPr>
            </w:pPr>
          </w:p>
        </w:tc>
      </w:tr>
    </w:tbl>
    <w:p w14:paraId="7CEBE417" w14:textId="145C1FEE" w:rsidR="00E666BA" w:rsidRDefault="00E666BA">
      <w:pPr>
        <w:spacing w:line="360" w:lineRule="auto"/>
        <w:ind w:firstLine="480"/>
      </w:pPr>
    </w:p>
    <w:p w14:paraId="009A2E96" w14:textId="370D4D52" w:rsidR="00E666BA" w:rsidRDefault="00E666BA">
      <w:pPr>
        <w:spacing w:line="360" w:lineRule="auto"/>
        <w:ind w:firstLine="480"/>
      </w:pPr>
    </w:p>
    <w:p w14:paraId="35F9D715" w14:textId="144BB28B" w:rsidR="00E666BA" w:rsidRDefault="00E666BA">
      <w:pPr>
        <w:spacing w:line="360" w:lineRule="auto"/>
        <w:ind w:firstLine="480"/>
        <w:rPr>
          <w:rFonts w:eastAsia="宋体"/>
        </w:rPr>
      </w:pPr>
    </w:p>
    <w:p w14:paraId="4CBD0903" w14:textId="77777777" w:rsidR="00E666BA" w:rsidRDefault="00E666BA">
      <w:pPr>
        <w:spacing w:line="360" w:lineRule="auto"/>
        <w:ind w:firstLine="480"/>
        <w:rPr>
          <w:rFonts w:eastAsia="宋体"/>
        </w:rPr>
      </w:pPr>
    </w:p>
    <w:sectPr w:rsidR="00E666BA">
      <w:pgSz w:w="11906" w:h="16838"/>
      <w:pgMar w:top="1440" w:right="1800" w:bottom="1440" w:left="1800" w:header="851" w:footer="992" w:gutter="0"/>
      <w:pgBorders w:offsetFrom="page">
        <w:top w:val="dashed" w:sz="4" w:space="6" w:color="auto"/>
        <w:left w:val="dashed" w:sz="4" w:space="6" w:color="auto"/>
        <w:bottom w:val="dashed" w:sz="4" w:space="6" w:color="auto"/>
        <w:right w:val="dashed" w:sz="4" w:space="6" w:color="auto"/>
      </w:pgBorder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70AEC" w14:textId="77777777" w:rsidR="00220647" w:rsidRDefault="00220647">
      <w:pPr>
        <w:spacing w:line="240" w:lineRule="auto"/>
        <w:ind w:firstLine="480"/>
      </w:pPr>
      <w:r>
        <w:separator/>
      </w:r>
    </w:p>
  </w:endnote>
  <w:endnote w:type="continuationSeparator" w:id="0">
    <w:p w14:paraId="5C45F4A7" w14:textId="77777777" w:rsidR="00220647" w:rsidRDefault="00220647">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altName w:val="方正雅意黑 GB18030L2"/>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微软雅黑"/>
    <w:charset w:val="86"/>
    <w:family w:val="modern"/>
    <w:pitch w:val="default"/>
    <w:sig w:usb0="00000001" w:usb1="080E0000" w:usb2="00000000" w:usb3="00000000" w:csb0="00040000" w:csb1="00000000"/>
  </w:font>
  <w:font w:name="仿宋">
    <w:altName w:val="仿宋-简"/>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ngLiU">
    <w:panose1 w:val="02010609000101010101"/>
    <w:charset w:val="88"/>
    <w:family w:val="modern"/>
    <w:pitch w:val="fixed"/>
    <w:sig w:usb0="A00002FF" w:usb1="28CFFCFA" w:usb2="00000016" w:usb3="00000000" w:csb0="00100001" w:csb1="00000000"/>
  </w:font>
  <w:font w:name="Noto Sans CJK SC">
    <w:altName w:val="Calibri"/>
    <w:charset w:val="00"/>
    <w:family w:val="auto"/>
    <w:pitch w:val="default"/>
  </w:font>
  <w:font w:name="T">
    <w:altName w:val="苹方-简"/>
    <w:charset w:val="00"/>
    <w:family w:val="roman"/>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DA328" w14:textId="77777777" w:rsidR="00220647" w:rsidRDefault="00220647">
      <w:pPr>
        <w:spacing w:line="240" w:lineRule="auto"/>
        <w:ind w:firstLine="480"/>
      </w:pPr>
      <w:r>
        <w:separator/>
      </w:r>
    </w:p>
  </w:footnote>
  <w:footnote w:type="continuationSeparator" w:id="0">
    <w:p w14:paraId="50C8A353" w14:textId="77777777" w:rsidR="00220647" w:rsidRDefault="00220647">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33E0" w14:textId="77777777" w:rsidR="00E666BA" w:rsidRDefault="00E666BA">
    <w:pPr>
      <w:pStyle w:val="ab"/>
      <w:pBdr>
        <w:bottom w:val="none" w:sz="0" w:space="1" w:color="auto"/>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bordersDoNotSurroundHeader/>
  <w:bordersDoNotSurroundFooter/>
  <w:hideSpellingErrors/>
  <w:hideGrammaticalErrors/>
  <w:proofState w:spelling="clean" w:grammar="clean"/>
  <w:defaultTabStop w:val="420"/>
  <w:drawingGridHorizontalSpacing w:val="120"/>
  <w:drawingGridVerticalSpacing w:val="163"/>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DI1ZTk0Y2IwN2I0MzY5MDc2ODI4MmY3MzQ3MDUifQ=="/>
  </w:docVars>
  <w:rsids>
    <w:rsidRoot w:val="00172A27"/>
    <w:rsid w:val="0000497F"/>
    <w:rsid w:val="00026697"/>
    <w:rsid w:val="00033DF3"/>
    <w:rsid w:val="000430AB"/>
    <w:rsid w:val="000530C1"/>
    <w:rsid w:val="00053418"/>
    <w:rsid w:val="00060E4C"/>
    <w:rsid w:val="000635CA"/>
    <w:rsid w:val="0006426A"/>
    <w:rsid w:val="000669F4"/>
    <w:rsid w:val="000762CC"/>
    <w:rsid w:val="00077B74"/>
    <w:rsid w:val="00080D2C"/>
    <w:rsid w:val="00083FF8"/>
    <w:rsid w:val="00090426"/>
    <w:rsid w:val="00091607"/>
    <w:rsid w:val="000A190D"/>
    <w:rsid w:val="000A60E1"/>
    <w:rsid w:val="000A713F"/>
    <w:rsid w:val="000B097E"/>
    <w:rsid w:val="000C1718"/>
    <w:rsid w:val="000D4327"/>
    <w:rsid w:val="000F25AB"/>
    <w:rsid w:val="000F592A"/>
    <w:rsid w:val="0010487E"/>
    <w:rsid w:val="00114325"/>
    <w:rsid w:val="00114D34"/>
    <w:rsid w:val="00125C79"/>
    <w:rsid w:val="001271FC"/>
    <w:rsid w:val="001537CC"/>
    <w:rsid w:val="00164BEE"/>
    <w:rsid w:val="00172A27"/>
    <w:rsid w:val="001869C7"/>
    <w:rsid w:val="00191D90"/>
    <w:rsid w:val="0019357D"/>
    <w:rsid w:val="001C678A"/>
    <w:rsid w:val="001D4546"/>
    <w:rsid w:val="001D5E68"/>
    <w:rsid w:val="002034C9"/>
    <w:rsid w:val="0020718E"/>
    <w:rsid w:val="0022012B"/>
    <w:rsid w:val="00220647"/>
    <w:rsid w:val="0022324F"/>
    <w:rsid w:val="00223419"/>
    <w:rsid w:val="00231CED"/>
    <w:rsid w:val="00232477"/>
    <w:rsid w:val="002544AE"/>
    <w:rsid w:val="002712CA"/>
    <w:rsid w:val="00281C95"/>
    <w:rsid w:val="00283601"/>
    <w:rsid w:val="00293449"/>
    <w:rsid w:val="002A0FF3"/>
    <w:rsid w:val="002A4C96"/>
    <w:rsid w:val="002D0C7F"/>
    <w:rsid w:val="002D232A"/>
    <w:rsid w:val="002E25D3"/>
    <w:rsid w:val="002F63CD"/>
    <w:rsid w:val="002F67C6"/>
    <w:rsid w:val="00304FFE"/>
    <w:rsid w:val="00316251"/>
    <w:rsid w:val="00323A4A"/>
    <w:rsid w:val="003444F2"/>
    <w:rsid w:val="00353EEB"/>
    <w:rsid w:val="0036150B"/>
    <w:rsid w:val="00363D3B"/>
    <w:rsid w:val="003771C3"/>
    <w:rsid w:val="003855C9"/>
    <w:rsid w:val="00386B15"/>
    <w:rsid w:val="00396D96"/>
    <w:rsid w:val="003A6A50"/>
    <w:rsid w:val="003B7EE4"/>
    <w:rsid w:val="003C71FC"/>
    <w:rsid w:val="003C734E"/>
    <w:rsid w:val="003E2A2E"/>
    <w:rsid w:val="003F084E"/>
    <w:rsid w:val="003F2EBD"/>
    <w:rsid w:val="003F51EF"/>
    <w:rsid w:val="003F54FA"/>
    <w:rsid w:val="0041002C"/>
    <w:rsid w:val="00421551"/>
    <w:rsid w:val="00440334"/>
    <w:rsid w:val="004430DD"/>
    <w:rsid w:val="00443747"/>
    <w:rsid w:val="0045149F"/>
    <w:rsid w:val="00451CA0"/>
    <w:rsid w:val="004552FC"/>
    <w:rsid w:val="00463B24"/>
    <w:rsid w:val="004673A0"/>
    <w:rsid w:val="00475922"/>
    <w:rsid w:val="00483189"/>
    <w:rsid w:val="004863F1"/>
    <w:rsid w:val="004910CA"/>
    <w:rsid w:val="00491758"/>
    <w:rsid w:val="004A2B24"/>
    <w:rsid w:val="004C0BB0"/>
    <w:rsid w:val="004C1F90"/>
    <w:rsid w:val="004D31A9"/>
    <w:rsid w:val="004E0775"/>
    <w:rsid w:val="004E10BD"/>
    <w:rsid w:val="004E1775"/>
    <w:rsid w:val="004E1A2A"/>
    <w:rsid w:val="004E45F4"/>
    <w:rsid w:val="004E7518"/>
    <w:rsid w:val="004F1222"/>
    <w:rsid w:val="004F3143"/>
    <w:rsid w:val="0051562F"/>
    <w:rsid w:val="0051657A"/>
    <w:rsid w:val="005208B4"/>
    <w:rsid w:val="00521C4E"/>
    <w:rsid w:val="00530C60"/>
    <w:rsid w:val="005355D9"/>
    <w:rsid w:val="00562098"/>
    <w:rsid w:val="0056377F"/>
    <w:rsid w:val="00582BE6"/>
    <w:rsid w:val="0058554D"/>
    <w:rsid w:val="00596C0D"/>
    <w:rsid w:val="005B0EDC"/>
    <w:rsid w:val="005B3E55"/>
    <w:rsid w:val="005B6A72"/>
    <w:rsid w:val="005D09D4"/>
    <w:rsid w:val="005E51A7"/>
    <w:rsid w:val="005F0C80"/>
    <w:rsid w:val="00600234"/>
    <w:rsid w:val="006054B1"/>
    <w:rsid w:val="00607D09"/>
    <w:rsid w:val="00622858"/>
    <w:rsid w:val="006301CB"/>
    <w:rsid w:val="006422D6"/>
    <w:rsid w:val="00652349"/>
    <w:rsid w:val="006630C0"/>
    <w:rsid w:val="006718DC"/>
    <w:rsid w:val="006A195D"/>
    <w:rsid w:val="006A2F08"/>
    <w:rsid w:val="006A6DCC"/>
    <w:rsid w:val="006A7FD2"/>
    <w:rsid w:val="006B47EC"/>
    <w:rsid w:val="006C30FC"/>
    <w:rsid w:val="006C4A93"/>
    <w:rsid w:val="006E1272"/>
    <w:rsid w:val="006F13A1"/>
    <w:rsid w:val="006F356D"/>
    <w:rsid w:val="006F4D0E"/>
    <w:rsid w:val="006F5171"/>
    <w:rsid w:val="00714562"/>
    <w:rsid w:val="00714DBF"/>
    <w:rsid w:val="00723CB3"/>
    <w:rsid w:val="00727AB1"/>
    <w:rsid w:val="00736CA3"/>
    <w:rsid w:val="007404ED"/>
    <w:rsid w:val="007471D2"/>
    <w:rsid w:val="00750E85"/>
    <w:rsid w:val="0075294A"/>
    <w:rsid w:val="0075737F"/>
    <w:rsid w:val="00761DAB"/>
    <w:rsid w:val="00762FA1"/>
    <w:rsid w:val="00763183"/>
    <w:rsid w:val="0077153D"/>
    <w:rsid w:val="00776629"/>
    <w:rsid w:val="007943FF"/>
    <w:rsid w:val="007B679A"/>
    <w:rsid w:val="007C4F46"/>
    <w:rsid w:val="007C64D7"/>
    <w:rsid w:val="007D2EA0"/>
    <w:rsid w:val="008011A1"/>
    <w:rsid w:val="00806EEF"/>
    <w:rsid w:val="008105FD"/>
    <w:rsid w:val="00813D03"/>
    <w:rsid w:val="00847CBC"/>
    <w:rsid w:val="008521CC"/>
    <w:rsid w:val="00876EFC"/>
    <w:rsid w:val="00877172"/>
    <w:rsid w:val="0088246E"/>
    <w:rsid w:val="00884257"/>
    <w:rsid w:val="00885A1E"/>
    <w:rsid w:val="00893E23"/>
    <w:rsid w:val="00897694"/>
    <w:rsid w:val="008A1385"/>
    <w:rsid w:val="008A1953"/>
    <w:rsid w:val="008A3A05"/>
    <w:rsid w:val="008A7B0D"/>
    <w:rsid w:val="008A7B57"/>
    <w:rsid w:val="008B7641"/>
    <w:rsid w:val="008C0367"/>
    <w:rsid w:val="008D6E40"/>
    <w:rsid w:val="00910DA1"/>
    <w:rsid w:val="00914091"/>
    <w:rsid w:val="00931E18"/>
    <w:rsid w:val="009321E6"/>
    <w:rsid w:val="00954BD2"/>
    <w:rsid w:val="00957A4C"/>
    <w:rsid w:val="00963A76"/>
    <w:rsid w:val="009968F6"/>
    <w:rsid w:val="009B3B56"/>
    <w:rsid w:val="009C4D19"/>
    <w:rsid w:val="009D0D1F"/>
    <w:rsid w:val="009E61E4"/>
    <w:rsid w:val="00A23153"/>
    <w:rsid w:val="00A478BD"/>
    <w:rsid w:val="00A52F69"/>
    <w:rsid w:val="00A70B67"/>
    <w:rsid w:val="00A736CC"/>
    <w:rsid w:val="00A80C45"/>
    <w:rsid w:val="00A87E68"/>
    <w:rsid w:val="00A96C44"/>
    <w:rsid w:val="00AB30C6"/>
    <w:rsid w:val="00AC35B7"/>
    <w:rsid w:val="00AD0AC1"/>
    <w:rsid w:val="00AD1971"/>
    <w:rsid w:val="00AE7F67"/>
    <w:rsid w:val="00AF04D6"/>
    <w:rsid w:val="00AF2F58"/>
    <w:rsid w:val="00AF5B61"/>
    <w:rsid w:val="00AF676B"/>
    <w:rsid w:val="00B119AE"/>
    <w:rsid w:val="00B1446E"/>
    <w:rsid w:val="00B227CE"/>
    <w:rsid w:val="00B31C94"/>
    <w:rsid w:val="00B3609D"/>
    <w:rsid w:val="00B5111F"/>
    <w:rsid w:val="00B56277"/>
    <w:rsid w:val="00B57354"/>
    <w:rsid w:val="00B63BC9"/>
    <w:rsid w:val="00B6418E"/>
    <w:rsid w:val="00B82DFF"/>
    <w:rsid w:val="00BA1E17"/>
    <w:rsid w:val="00BA33D5"/>
    <w:rsid w:val="00BA4406"/>
    <w:rsid w:val="00BB262D"/>
    <w:rsid w:val="00BD5E2F"/>
    <w:rsid w:val="00BE233A"/>
    <w:rsid w:val="00BF3031"/>
    <w:rsid w:val="00BF5AE8"/>
    <w:rsid w:val="00C21E3E"/>
    <w:rsid w:val="00C468A7"/>
    <w:rsid w:val="00C72478"/>
    <w:rsid w:val="00C72D4A"/>
    <w:rsid w:val="00C73BE6"/>
    <w:rsid w:val="00C80272"/>
    <w:rsid w:val="00C82787"/>
    <w:rsid w:val="00C906FF"/>
    <w:rsid w:val="00C93E78"/>
    <w:rsid w:val="00C979DB"/>
    <w:rsid w:val="00CB3D13"/>
    <w:rsid w:val="00CB529B"/>
    <w:rsid w:val="00CB6212"/>
    <w:rsid w:val="00CB7254"/>
    <w:rsid w:val="00CC17F6"/>
    <w:rsid w:val="00CC4725"/>
    <w:rsid w:val="00CC5104"/>
    <w:rsid w:val="00CD1868"/>
    <w:rsid w:val="00CD2E17"/>
    <w:rsid w:val="00CF1081"/>
    <w:rsid w:val="00D06409"/>
    <w:rsid w:val="00D24564"/>
    <w:rsid w:val="00D3183B"/>
    <w:rsid w:val="00D32A07"/>
    <w:rsid w:val="00D33F2F"/>
    <w:rsid w:val="00D47497"/>
    <w:rsid w:val="00D51D31"/>
    <w:rsid w:val="00D73626"/>
    <w:rsid w:val="00D74F44"/>
    <w:rsid w:val="00D76BDD"/>
    <w:rsid w:val="00D83EDA"/>
    <w:rsid w:val="00D842DB"/>
    <w:rsid w:val="00D85F53"/>
    <w:rsid w:val="00D877C3"/>
    <w:rsid w:val="00DC1D8A"/>
    <w:rsid w:val="00DE55E0"/>
    <w:rsid w:val="00DF2765"/>
    <w:rsid w:val="00DF3F3B"/>
    <w:rsid w:val="00E01FF5"/>
    <w:rsid w:val="00E15D03"/>
    <w:rsid w:val="00E1664E"/>
    <w:rsid w:val="00E30F4E"/>
    <w:rsid w:val="00E365F2"/>
    <w:rsid w:val="00E6325E"/>
    <w:rsid w:val="00E6629B"/>
    <w:rsid w:val="00E666BA"/>
    <w:rsid w:val="00E677D3"/>
    <w:rsid w:val="00E83DF0"/>
    <w:rsid w:val="00E909F5"/>
    <w:rsid w:val="00EA1C5C"/>
    <w:rsid w:val="00EA2F4B"/>
    <w:rsid w:val="00EC645D"/>
    <w:rsid w:val="00ED565D"/>
    <w:rsid w:val="00ED5F17"/>
    <w:rsid w:val="00F02260"/>
    <w:rsid w:val="00F10350"/>
    <w:rsid w:val="00F117E5"/>
    <w:rsid w:val="00F12880"/>
    <w:rsid w:val="00F4408E"/>
    <w:rsid w:val="00F5305D"/>
    <w:rsid w:val="00F6255B"/>
    <w:rsid w:val="00F63970"/>
    <w:rsid w:val="00F64CC3"/>
    <w:rsid w:val="00F74450"/>
    <w:rsid w:val="00F7545F"/>
    <w:rsid w:val="00F81CB8"/>
    <w:rsid w:val="00F82AD9"/>
    <w:rsid w:val="00F85B5C"/>
    <w:rsid w:val="00F93EE6"/>
    <w:rsid w:val="00F94C89"/>
    <w:rsid w:val="00FA06EC"/>
    <w:rsid w:val="00FA338F"/>
    <w:rsid w:val="00FA3E38"/>
    <w:rsid w:val="00FE6093"/>
    <w:rsid w:val="00FE6B4F"/>
    <w:rsid w:val="02185CEF"/>
    <w:rsid w:val="03C10065"/>
    <w:rsid w:val="050B7488"/>
    <w:rsid w:val="09487979"/>
    <w:rsid w:val="0ED857E8"/>
    <w:rsid w:val="12585D87"/>
    <w:rsid w:val="137E346A"/>
    <w:rsid w:val="157946F5"/>
    <w:rsid w:val="1B3039F4"/>
    <w:rsid w:val="21144C3E"/>
    <w:rsid w:val="230E3DDE"/>
    <w:rsid w:val="275E69CD"/>
    <w:rsid w:val="2A492E09"/>
    <w:rsid w:val="2AAB35AA"/>
    <w:rsid w:val="2B104186"/>
    <w:rsid w:val="330953B0"/>
    <w:rsid w:val="34EF65A5"/>
    <w:rsid w:val="38290A60"/>
    <w:rsid w:val="3DDBAF79"/>
    <w:rsid w:val="3F400A99"/>
    <w:rsid w:val="42713692"/>
    <w:rsid w:val="4DD01E48"/>
    <w:rsid w:val="5030074B"/>
    <w:rsid w:val="58FF7079"/>
    <w:rsid w:val="5AC475E5"/>
    <w:rsid w:val="5C53603E"/>
    <w:rsid w:val="5E1133CA"/>
    <w:rsid w:val="604A4499"/>
    <w:rsid w:val="63547A19"/>
    <w:rsid w:val="67887FC3"/>
    <w:rsid w:val="685A7CA3"/>
    <w:rsid w:val="6C7B376F"/>
    <w:rsid w:val="71401673"/>
    <w:rsid w:val="72213675"/>
    <w:rsid w:val="72950BE3"/>
    <w:rsid w:val="72AB7D67"/>
    <w:rsid w:val="73D15DB1"/>
    <w:rsid w:val="74E00278"/>
    <w:rsid w:val="771E3C0B"/>
    <w:rsid w:val="7C1956A1"/>
    <w:rsid w:val="7DEA703B"/>
    <w:rsid w:val="D5F4B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DF6223D"/>
  <w15:docId w15:val="{FB2215EF-1DB5-45DC-AE3C-A5AA111C1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uiPriority="0"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480" w:lineRule="exact"/>
      <w:ind w:firstLineChars="200" w:firstLine="200"/>
      <w:jc w:val="both"/>
    </w:pPr>
    <w:rPr>
      <w:rFonts w:eastAsiaTheme="minorEastAsia" w:cstheme="minorBidi"/>
      <w:kern w:val="2"/>
      <w:sz w:val="24"/>
      <w:szCs w:val="22"/>
    </w:rPr>
  </w:style>
  <w:style w:type="paragraph" w:styleId="1">
    <w:name w:val="heading 1"/>
    <w:basedOn w:val="a"/>
    <w:next w:val="a"/>
    <w:link w:val="10"/>
    <w:uiPriority w:val="9"/>
    <w:qFormat/>
    <w:pPr>
      <w:keepNext/>
      <w:keepLines/>
      <w:adjustRightInd w:val="0"/>
      <w:snapToGrid w:val="0"/>
      <w:spacing w:before="120" w:after="120" w:line="240" w:lineRule="auto"/>
      <w:ind w:firstLineChars="0" w:firstLine="0"/>
      <w:jc w:val="center"/>
      <w:outlineLvl w:val="0"/>
    </w:pPr>
    <w:rPr>
      <w:rFonts w:eastAsia="微软雅黑"/>
      <w:b/>
      <w:bCs/>
      <w:kern w:val="44"/>
      <w:sz w:val="44"/>
      <w:szCs w:val="44"/>
    </w:rPr>
  </w:style>
  <w:style w:type="paragraph" w:styleId="2">
    <w:name w:val="heading 2"/>
    <w:basedOn w:val="a"/>
    <w:next w:val="a"/>
    <w:link w:val="20"/>
    <w:uiPriority w:val="9"/>
    <w:semiHidden/>
    <w:unhideWhenUsed/>
    <w:pPr>
      <w:keepNext/>
      <w:keepLines/>
      <w:spacing w:before="260" w:after="260" w:line="416" w:lineRule="atLeast"/>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39"/>
    <w:unhideWhenUsed/>
    <w:qFormat/>
    <w:pPr>
      <w:ind w:left="1440"/>
      <w:jc w:val="left"/>
    </w:pPr>
    <w:rPr>
      <w:rFonts w:asciiTheme="minorHAnsi" w:hAnsiTheme="minorHAnsi" w:cstheme="minorHAnsi"/>
      <w:sz w:val="18"/>
      <w:szCs w:val="18"/>
    </w:rPr>
  </w:style>
  <w:style w:type="paragraph" w:styleId="a3">
    <w:name w:val="annotation text"/>
    <w:basedOn w:val="a"/>
    <w:link w:val="a4"/>
    <w:uiPriority w:val="99"/>
    <w:semiHidden/>
    <w:unhideWhenUsed/>
    <w:qFormat/>
    <w:pPr>
      <w:jc w:val="left"/>
    </w:pPr>
  </w:style>
  <w:style w:type="paragraph" w:styleId="a5">
    <w:name w:val="Salutation"/>
    <w:basedOn w:val="a"/>
    <w:next w:val="a"/>
    <w:link w:val="a6"/>
    <w:qFormat/>
    <w:pPr>
      <w:spacing w:line="540" w:lineRule="exact"/>
    </w:pPr>
    <w:rPr>
      <w:rFonts w:eastAsia="仿宋_GB2312"/>
      <w:spacing w:val="-2"/>
      <w:sz w:val="32"/>
      <w:szCs w:val="20"/>
    </w:rPr>
  </w:style>
  <w:style w:type="paragraph" w:styleId="TOC5">
    <w:name w:val="toc 5"/>
    <w:basedOn w:val="a"/>
    <w:next w:val="a"/>
    <w:autoRedefine/>
    <w:uiPriority w:val="39"/>
    <w:unhideWhenUsed/>
    <w:qFormat/>
    <w:pPr>
      <w:ind w:left="960"/>
      <w:jc w:val="left"/>
    </w:pPr>
    <w:rPr>
      <w:rFonts w:asciiTheme="minorHAnsi" w:hAnsiTheme="minorHAnsi" w:cstheme="minorHAnsi"/>
      <w:sz w:val="18"/>
      <w:szCs w:val="18"/>
    </w:rPr>
  </w:style>
  <w:style w:type="paragraph" w:styleId="TOC3">
    <w:name w:val="toc 3"/>
    <w:basedOn w:val="a"/>
    <w:next w:val="a"/>
    <w:autoRedefine/>
    <w:uiPriority w:val="39"/>
    <w:unhideWhenUsed/>
    <w:qFormat/>
    <w:pPr>
      <w:ind w:left="480"/>
      <w:jc w:val="left"/>
    </w:pPr>
    <w:rPr>
      <w:rFonts w:asciiTheme="minorHAnsi" w:hAnsiTheme="minorHAnsi" w:cstheme="minorHAnsi"/>
      <w:i/>
      <w:iCs/>
      <w:sz w:val="20"/>
      <w:szCs w:val="20"/>
    </w:rPr>
  </w:style>
  <w:style w:type="paragraph" w:styleId="TOC8">
    <w:name w:val="toc 8"/>
    <w:basedOn w:val="a"/>
    <w:next w:val="a"/>
    <w:autoRedefine/>
    <w:uiPriority w:val="39"/>
    <w:unhideWhenUsed/>
    <w:qFormat/>
    <w:pPr>
      <w:ind w:left="1680"/>
      <w:jc w:val="left"/>
    </w:pPr>
    <w:rPr>
      <w:rFonts w:asciiTheme="minorHAnsi" w:hAnsiTheme="minorHAnsi" w:cstheme="minorHAnsi"/>
      <w:sz w:val="18"/>
      <w:szCs w:val="18"/>
    </w:rPr>
  </w:style>
  <w:style w:type="paragraph" w:styleId="a7">
    <w:name w:val="Balloon Text"/>
    <w:basedOn w:val="a"/>
    <w:link w:val="a8"/>
    <w:uiPriority w:val="99"/>
    <w:semiHidden/>
    <w:unhideWhenUsed/>
    <w:qFormat/>
    <w:pPr>
      <w:spacing w:line="240" w:lineRule="auto"/>
    </w:pPr>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pPr>
      <w:tabs>
        <w:tab w:val="right" w:leader="dot" w:pos="8296"/>
      </w:tabs>
      <w:adjustRightInd w:val="0"/>
      <w:snapToGrid w:val="0"/>
      <w:spacing w:beforeLines="50" w:before="163" w:afterLines="50" w:after="163" w:line="240" w:lineRule="auto"/>
      <w:ind w:firstLineChars="0" w:firstLine="0"/>
      <w:jc w:val="center"/>
    </w:pPr>
    <w:rPr>
      <w:rFonts w:ascii="仿宋" w:eastAsia="仿宋" w:hAnsi="仿宋" w:cstheme="minorHAnsi"/>
      <w:b/>
      <w:bCs/>
      <w:caps/>
      <w:sz w:val="28"/>
      <w:szCs w:val="28"/>
    </w:rPr>
  </w:style>
  <w:style w:type="paragraph" w:styleId="TOC4">
    <w:name w:val="toc 4"/>
    <w:basedOn w:val="a"/>
    <w:next w:val="a"/>
    <w:autoRedefine/>
    <w:uiPriority w:val="39"/>
    <w:unhideWhenUsed/>
    <w:qFormat/>
    <w:pPr>
      <w:ind w:left="720"/>
      <w:jc w:val="left"/>
    </w:pPr>
    <w:rPr>
      <w:rFonts w:asciiTheme="minorHAnsi" w:hAnsiTheme="minorHAnsi" w:cstheme="minorHAnsi"/>
      <w:sz w:val="18"/>
      <w:szCs w:val="18"/>
    </w:rPr>
  </w:style>
  <w:style w:type="paragraph" w:styleId="TOC6">
    <w:name w:val="toc 6"/>
    <w:basedOn w:val="a"/>
    <w:next w:val="a"/>
    <w:autoRedefine/>
    <w:uiPriority w:val="39"/>
    <w:unhideWhenUsed/>
    <w:qFormat/>
    <w:pPr>
      <w:ind w:left="1200"/>
      <w:jc w:val="left"/>
    </w:pPr>
    <w:rPr>
      <w:rFonts w:asciiTheme="minorHAnsi" w:hAnsiTheme="minorHAnsi" w:cstheme="minorHAnsi"/>
      <w:sz w:val="18"/>
      <w:szCs w:val="18"/>
    </w:rPr>
  </w:style>
  <w:style w:type="paragraph" w:styleId="TOC2">
    <w:name w:val="toc 2"/>
    <w:basedOn w:val="a"/>
    <w:next w:val="a"/>
    <w:autoRedefine/>
    <w:uiPriority w:val="39"/>
    <w:unhideWhenUsed/>
    <w:qFormat/>
    <w:pPr>
      <w:tabs>
        <w:tab w:val="right" w:leader="dot" w:pos="8296"/>
      </w:tabs>
      <w:adjustRightInd w:val="0"/>
      <w:snapToGrid w:val="0"/>
      <w:spacing w:line="240" w:lineRule="auto"/>
      <w:ind w:firstLineChars="100" w:firstLine="280"/>
      <w:jc w:val="left"/>
    </w:pPr>
    <w:rPr>
      <w:rFonts w:asciiTheme="minorHAnsi" w:hAnsiTheme="minorHAnsi" w:cstheme="minorHAnsi"/>
      <w:smallCaps/>
      <w:sz w:val="20"/>
      <w:szCs w:val="20"/>
    </w:rPr>
  </w:style>
  <w:style w:type="paragraph" w:styleId="TOC9">
    <w:name w:val="toc 9"/>
    <w:basedOn w:val="a"/>
    <w:next w:val="a"/>
    <w:autoRedefine/>
    <w:uiPriority w:val="39"/>
    <w:unhideWhenUsed/>
    <w:qFormat/>
    <w:pPr>
      <w:ind w:left="1920"/>
      <w:jc w:val="left"/>
    </w:pPr>
    <w:rPr>
      <w:rFonts w:asciiTheme="minorHAnsi" w:hAnsiTheme="minorHAnsi" w:cstheme="minorHAnsi"/>
      <w:sz w:val="18"/>
      <w:szCs w:val="18"/>
    </w:rPr>
  </w:style>
  <w:style w:type="paragraph" w:styleId="ad">
    <w:name w:val="Title"/>
    <w:basedOn w:val="a"/>
    <w:next w:val="a"/>
    <w:link w:val="ae"/>
    <w:qFormat/>
    <w:pPr>
      <w:spacing w:before="240" w:after="60"/>
      <w:jc w:val="center"/>
      <w:outlineLvl w:val="0"/>
    </w:pPr>
    <w:rPr>
      <w:rFonts w:ascii="Arial" w:hAnsi="Arial"/>
      <w:b/>
      <w:sz w:val="32"/>
    </w:rPr>
  </w:style>
  <w:style w:type="paragraph" w:styleId="af">
    <w:name w:val="annotation subject"/>
    <w:basedOn w:val="a3"/>
    <w:next w:val="a3"/>
    <w:link w:val="af0"/>
    <w:uiPriority w:val="99"/>
    <w:semiHidden/>
    <w:unhideWhenUsed/>
    <w:qFormat/>
    <w:rPr>
      <w:b/>
      <w:bCs/>
    </w:rPr>
  </w:style>
  <w:style w:type="table" w:styleId="af1">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qFormat/>
  </w:style>
  <w:style w:type="character" w:styleId="af3">
    <w:name w:val="Hyperlink"/>
    <w:basedOn w:val="a0"/>
    <w:uiPriority w:val="99"/>
    <w:unhideWhenUsed/>
    <w:qFormat/>
    <w:rPr>
      <w:color w:val="0563C1" w:themeColor="hyperlink"/>
      <w:u w:val="single"/>
    </w:rPr>
  </w:style>
  <w:style w:type="character" w:styleId="af4">
    <w:name w:val="annotation reference"/>
    <w:basedOn w:val="a0"/>
    <w:uiPriority w:val="99"/>
    <w:semiHidden/>
    <w:unhideWhenUsed/>
    <w:qFormat/>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paragraph" w:styleId="af5">
    <w:name w:val="No Spacing"/>
    <w:uiPriority w:val="1"/>
    <w:qFormat/>
    <w:pPr>
      <w:widowControl w:val="0"/>
      <w:jc w:val="center"/>
    </w:pPr>
    <w:rPr>
      <w:rFonts w:asciiTheme="minorHAnsi" w:eastAsiaTheme="minorEastAsia" w:hAnsiTheme="minorHAnsi" w:cstheme="minorBidi"/>
      <w:kern w:val="2"/>
      <w:sz w:val="24"/>
      <w:szCs w:val="22"/>
    </w:rPr>
  </w:style>
  <w:style w:type="paragraph" w:customStyle="1" w:styleId="af6">
    <w:name w:val="眉"/>
    <w:basedOn w:val="a"/>
    <w:link w:val="Char"/>
    <w:qFormat/>
    <w:pPr>
      <w:ind w:firstLineChars="0" w:firstLine="0"/>
      <w:jc w:val="center"/>
    </w:pPr>
    <w:rPr>
      <w:rFonts w:eastAsia="微软雅黑"/>
    </w:rPr>
  </w:style>
  <w:style w:type="character" w:customStyle="1" w:styleId="10">
    <w:name w:val="标题 1 字符"/>
    <w:basedOn w:val="a0"/>
    <w:link w:val="1"/>
    <w:uiPriority w:val="9"/>
    <w:qFormat/>
    <w:rPr>
      <w:rFonts w:eastAsia="微软雅黑" w:cstheme="minorBidi"/>
      <w:b/>
      <w:bCs/>
      <w:kern w:val="44"/>
      <w:sz w:val="44"/>
      <w:szCs w:val="44"/>
    </w:rPr>
  </w:style>
  <w:style w:type="character" w:customStyle="1" w:styleId="Char">
    <w:name w:val="眉 Char"/>
    <w:basedOn w:val="a0"/>
    <w:link w:val="af6"/>
    <w:qFormat/>
    <w:rPr>
      <w:rFonts w:ascii="Times New Roman" w:eastAsia="微软雅黑" w:hAnsi="Times New Roman"/>
      <w:sz w:val="24"/>
    </w:rPr>
  </w:style>
  <w:style w:type="character" w:customStyle="1" w:styleId="a4">
    <w:name w:val="批注文字 字符"/>
    <w:basedOn w:val="a0"/>
    <w:link w:val="a3"/>
    <w:uiPriority w:val="99"/>
    <w:semiHidden/>
    <w:qFormat/>
    <w:rPr>
      <w:rFonts w:ascii="Times New Roman" w:hAnsi="Times New Roman"/>
      <w:sz w:val="28"/>
    </w:rPr>
  </w:style>
  <w:style w:type="character" w:customStyle="1" w:styleId="af0">
    <w:name w:val="批注主题 字符"/>
    <w:basedOn w:val="a4"/>
    <w:link w:val="af"/>
    <w:uiPriority w:val="99"/>
    <w:semiHidden/>
    <w:qFormat/>
    <w:rPr>
      <w:rFonts w:ascii="Times New Roman" w:hAnsi="Times New Roman"/>
      <w:b/>
      <w:bCs/>
      <w:sz w:val="28"/>
    </w:rPr>
  </w:style>
  <w:style w:type="character" w:customStyle="1" w:styleId="a8">
    <w:name w:val="批注框文本 字符"/>
    <w:basedOn w:val="a0"/>
    <w:link w:val="a7"/>
    <w:uiPriority w:val="99"/>
    <w:semiHidden/>
    <w:qFormat/>
    <w:rPr>
      <w:rFonts w:ascii="Times New Roman" w:hAnsi="Times New Roman"/>
      <w:sz w:val="18"/>
      <w:szCs w:val="18"/>
    </w:rPr>
  </w:style>
  <w:style w:type="table" w:customStyle="1" w:styleId="11">
    <w:name w:val="网格型1"/>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5">
    <w:name w:val="p15"/>
    <w:basedOn w:val="a"/>
    <w:qFormat/>
    <w:pPr>
      <w:widowControl/>
    </w:pPr>
    <w:rPr>
      <w:rFonts w:ascii="宋体" w:hAnsi="宋体" w:cs="宋体"/>
      <w:kern w:val="0"/>
      <w:szCs w:val="21"/>
    </w:rPr>
  </w:style>
  <w:style w:type="paragraph" w:customStyle="1" w:styleId="p0">
    <w:name w:val="p0"/>
    <w:basedOn w:val="a"/>
    <w:qFormat/>
    <w:pPr>
      <w:widowControl/>
    </w:pPr>
    <w:rPr>
      <w:rFonts w:ascii="Calibri" w:hAnsi="Calibri" w:cs="宋体"/>
      <w:kern w:val="0"/>
      <w:szCs w:val="21"/>
    </w:rPr>
  </w:style>
  <w:style w:type="paragraph" w:customStyle="1" w:styleId="WPSOffice1">
    <w:name w:val="WPSOffice手动目录 1"/>
    <w:qFormat/>
    <w:rPr>
      <w:rFonts w:asciiTheme="minorHAnsi" w:eastAsiaTheme="minorEastAsia" w:hAnsiTheme="minorHAnsi" w:cstheme="minorBidi"/>
    </w:rPr>
  </w:style>
  <w:style w:type="paragraph" w:customStyle="1" w:styleId="12">
    <w:name w:val="列出段落1"/>
    <w:basedOn w:val="a"/>
    <w:uiPriority w:val="99"/>
    <w:qFormat/>
    <w:pPr>
      <w:spacing w:line="240" w:lineRule="auto"/>
      <w:ind w:firstLine="420"/>
    </w:pPr>
    <w:rPr>
      <w:rFonts w:ascii="Calibri" w:eastAsia="宋体" w:hAnsi="Calibri" w:cs="黑体"/>
      <w:sz w:val="21"/>
      <w:szCs w:val="24"/>
    </w:rPr>
  </w:style>
  <w:style w:type="character" w:customStyle="1" w:styleId="a6">
    <w:name w:val="称呼 字符"/>
    <w:basedOn w:val="a0"/>
    <w:link w:val="a5"/>
    <w:qFormat/>
    <w:rPr>
      <w:rFonts w:ascii="Times New Roman" w:eastAsia="仿宋_GB2312" w:hAnsi="Times New Roman"/>
      <w:spacing w:val="-2"/>
      <w:kern w:val="2"/>
      <w:sz w:val="32"/>
    </w:rPr>
  </w:style>
  <w:style w:type="paragraph" w:customStyle="1" w:styleId="13">
    <w:name w:val="正文文本1"/>
    <w:basedOn w:val="a"/>
    <w:qFormat/>
    <w:pPr>
      <w:shd w:val="clear" w:color="auto" w:fill="FFFFFF"/>
      <w:spacing w:line="415" w:lineRule="auto"/>
      <w:ind w:firstLineChars="0" w:firstLine="400"/>
    </w:pPr>
    <w:rPr>
      <w:rFonts w:ascii="MingLiU" w:eastAsia="MingLiU" w:hAnsi="MingLiU" w:cs="MingLiU"/>
      <w:sz w:val="26"/>
      <w:szCs w:val="26"/>
      <w:lang w:val="zh-CN" w:bidi="zh-CN"/>
    </w:rPr>
  </w:style>
  <w:style w:type="character" w:customStyle="1" w:styleId="ae">
    <w:name w:val="标题 字符"/>
    <w:basedOn w:val="a0"/>
    <w:link w:val="ad"/>
    <w:qFormat/>
    <w:rPr>
      <w:rFonts w:ascii="Arial" w:eastAsiaTheme="minorEastAsia" w:hAnsi="Arial" w:cstheme="minorBidi"/>
      <w:b/>
      <w:kern w:val="2"/>
      <w:sz w:val="32"/>
      <w:szCs w:val="22"/>
    </w:rPr>
  </w:style>
  <w:style w:type="paragraph" w:customStyle="1" w:styleId="21">
    <w:name w:val="样式2"/>
    <w:basedOn w:val="2"/>
    <w:next w:val="2"/>
    <w:link w:val="22"/>
    <w:qFormat/>
    <w:pPr>
      <w:adjustRightInd w:val="0"/>
      <w:snapToGrid w:val="0"/>
      <w:spacing w:before="120" w:after="120" w:line="240" w:lineRule="auto"/>
      <w:ind w:firstLineChars="0" w:firstLine="0"/>
      <w:jc w:val="center"/>
    </w:pPr>
    <w:rPr>
      <w:rFonts w:eastAsia="微软雅黑"/>
      <w:sz w:val="36"/>
    </w:rPr>
  </w:style>
  <w:style w:type="character" w:customStyle="1" w:styleId="20">
    <w:name w:val="标题 2 字符"/>
    <w:basedOn w:val="a0"/>
    <w:link w:val="2"/>
    <w:uiPriority w:val="9"/>
    <w:semiHidden/>
    <w:qFormat/>
    <w:rPr>
      <w:rFonts w:asciiTheme="majorHAnsi" w:eastAsiaTheme="majorEastAsia" w:hAnsiTheme="majorHAnsi" w:cstheme="majorBidi"/>
      <w:b/>
      <w:bCs/>
      <w:kern w:val="2"/>
      <w:sz w:val="32"/>
      <w:szCs w:val="32"/>
    </w:rPr>
  </w:style>
  <w:style w:type="character" w:customStyle="1" w:styleId="22">
    <w:name w:val="样式2 字符"/>
    <w:basedOn w:val="20"/>
    <w:link w:val="21"/>
    <w:qFormat/>
    <w:rPr>
      <w:rFonts w:asciiTheme="majorHAnsi" w:eastAsia="微软雅黑" w:hAnsiTheme="majorHAnsi" w:cstheme="majorBidi"/>
      <w:b/>
      <w:bCs/>
      <w:kern w:val="2"/>
      <w:sz w:val="36"/>
      <w:szCs w:val="32"/>
    </w:rPr>
  </w:style>
  <w:style w:type="character" w:customStyle="1" w:styleId="14">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6664D2-A4A7-4E8D-8FC1-101E43A67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142</Pages>
  <Words>35875</Words>
  <Characters>37670</Characters>
  <Application>Microsoft Office Word</Application>
  <DocSecurity>0</DocSecurity>
  <Lines>3767</Lines>
  <Paragraphs>4085</Paragraphs>
  <ScaleCrop>false</ScaleCrop>
  <Company/>
  <LinksUpToDate>false</LinksUpToDate>
  <CharactersWithSpaces>69460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cp:revision>
  <cp:lastPrinted>2020-08-02T10:17:00Z</cp:lastPrinted>
  <dcterms:created xsi:type="dcterms:W3CDTF">2026-01-11T08:52:00Z</dcterms:created>
  <dcterms:modified xsi:type="dcterms:W3CDTF">2026-09-23T11:08:00Z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1FF5F578DFC14E79BF51153DECA83D5C</vt:lpwstr>
  </property>
  <property fmtid="{D5CDD505-2E9C-101B-9397-08002B2CF9AE}" pid="3" name="KSOProductBuildVer">
    <vt:lpwstr>2052-12.1.26055.26055</vt:lpwstr>
  </property>
  <property fmtid="{D5CDD505-2E9C-101B-9397-08002B2CF9AE}" pid="4" name="KSOTemplateDocerSaveRecord">
    <vt:lpwstr>eyJoZGlkIjoiOTNlMGI3OWFmNzVkNzFlNzM3MjE4YWU2NWIyM2Q3MzEiLCJ1c2VySWQiOiIxNjUxNzg2MDY3In0=</vt:lpwstr>
  </property>
</Properties>
</file>