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7D84B" w14:textId="77777777" w:rsidR="00CB0429" w:rsidRDefault="00000000">
      <w:pPr>
        <w:rPr>
          <w:sz w:val="28"/>
          <w:szCs w:val="36"/>
        </w:rPr>
      </w:pPr>
      <w:r>
        <w:rPr>
          <w:noProof/>
          <w:sz w:val="28"/>
          <w:szCs w:val="36"/>
        </w:rPr>
        <w:drawing>
          <wp:inline distT="0" distB="0" distL="114300" distR="114300" wp14:anchorId="43CC5D62" wp14:editId="12275E95">
            <wp:extent cx="5274310" cy="2637155"/>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4310" cy="2637155"/>
                    </a:xfrm>
                    <a:prstGeom prst="rect">
                      <a:avLst/>
                    </a:prstGeom>
                    <a:noFill/>
                    <a:ln>
                      <a:noFill/>
                    </a:ln>
                  </pic:spPr>
                </pic:pic>
              </a:graphicData>
            </a:graphic>
          </wp:inline>
        </w:drawing>
      </w:r>
    </w:p>
    <w:p w14:paraId="4131B84C" w14:textId="77777777" w:rsidR="00CB0429" w:rsidRDefault="00CB0429">
      <w:pPr>
        <w:rPr>
          <w:sz w:val="28"/>
          <w:szCs w:val="36"/>
        </w:rPr>
      </w:pPr>
    </w:p>
    <w:p w14:paraId="2B78099C" w14:textId="77777777" w:rsidR="00CB0429" w:rsidRDefault="00000000">
      <w:pPr>
        <w:jc w:val="center"/>
        <w:outlineLvl w:val="0"/>
        <w:rPr>
          <w:b/>
          <w:bCs/>
          <w:sz w:val="40"/>
          <w:szCs w:val="48"/>
        </w:rPr>
      </w:pPr>
      <w:bookmarkStart w:id="0" w:name="_Toc20082"/>
      <w:r>
        <w:rPr>
          <w:rFonts w:hint="eastAsia"/>
          <w:b/>
          <w:bCs/>
          <w:sz w:val="40"/>
          <w:szCs w:val="48"/>
        </w:rPr>
        <w:t>中华人民共和国矿产资源法实施条例</w:t>
      </w:r>
      <w:bookmarkEnd w:id="0"/>
    </w:p>
    <w:p w14:paraId="371582E2" w14:textId="77777777" w:rsidR="00CB0429" w:rsidRDefault="00CB0429">
      <w:pPr>
        <w:rPr>
          <w:sz w:val="28"/>
          <w:szCs w:val="36"/>
        </w:rPr>
      </w:pPr>
    </w:p>
    <w:sdt>
      <w:sdtPr>
        <w:rPr>
          <w:rFonts w:ascii="宋体" w:eastAsia="宋体" w:hAnsi="宋体"/>
          <w:sz w:val="28"/>
          <w:szCs w:val="36"/>
        </w:rPr>
        <w:id w:val="147476571"/>
        <w15:color w:val="DBDBDB"/>
        <w:docPartObj>
          <w:docPartGallery w:val="Table of Contents"/>
          <w:docPartUnique/>
        </w:docPartObj>
      </w:sdtPr>
      <w:sdtEndPr>
        <w:rPr>
          <w:rFonts w:asciiTheme="minorHAnsi" w:eastAsiaTheme="minorEastAsia" w:hAnsiTheme="minorHAnsi" w:hint="eastAsia"/>
          <w:sz w:val="21"/>
        </w:rPr>
      </w:sdtEndPr>
      <w:sdtContent>
        <w:p w14:paraId="4F4AF071" w14:textId="77777777" w:rsidR="00CB0429" w:rsidRDefault="00000000">
          <w:pPr>
            <w:jc w:val="center"/>
            <w:rPr>
              <w:sz w:val="28"/>
              <w:szCs w:val="36"/>
            </w:rPr>
          </w:pPr>
          <w:proofErr w:type="gramStart"/>
          <w:r>
            <w:rPr>
              <w:rFonts w:ascii="宋体" w:eastAsia="宋体" w:hAnsi="宋体"/>
              <w:sz w:val="28"/>
              <w:szCs w:val="36"/>
            </w:rPr>
            <w:t>目</w:t>
          </w:r>
          <w:r>
            <w:rPr>
              <w:rFonts w:ascii="宋体" w:eastAsia="宋体" w:hAnsi="宋体" w:hint="eastAsia"/>
              <w:sz w:val="28"/>
              <w:szCs w:val="36"/>
            </w:rPr>
            <w:t xml:space="preserve">  </w:t>
          </w:r>
          <w:r>
            <w:rPr>
              <w:rFonts w:ascii="宋体" w:eastAsia="宋体" w:hAnsi="宋体"/>
              <w:sz w:val="28"/>
              <w:szCs w:val="36"/>
            </w:rPr>
            <w:t>录</w:t>
          </w:r>
          <w:proofErr w:type="gramEnd"/>
        </w:p>
        <w:p w14:paraId="08F6FED0" w14:textId="77777777" w:rsidR="00CB0429" w:rsidRDefault="00000000">
          <w:pPr>
            <w:pStyle w:val="TOC1"/>
            <w:tabs>
              <w:tab w:val="right" w:leader="dot" w:pos="8306"/>
            </w:tabs>
            <w:spacing w:line="360" w:lineRule="auto"/>
            <w:rPr>
              <w:sz w:val="24"/>
              <w:szCs w:val="32"/>
            </w:rPr>
          </w:pPr>
          <w:r>
            <w:rPr>
              <w:rFonts w:hint="eastAsia"/>
              <w:sz w:val="36"/>
              <w:szCs w:val="44"/>
            </w:rPr>
            <w:fldChar w:fldCharType="begin"/>
          </w:r>
          <w:r>
            <w:rPr>
              <w:rFonts w:hint="eastAsia"/>
              <w:sz w:val="36"/>
              <w:szCs w:val="44"/>
            </w:rPr>
            <w:instrText xml:space="preserve">TOC \o "1-1" \h \u </w:instrText>
          </w:r>
          <w:r>
            <w:rPr>
              <w:rFonts w:hint="eastAsia"/>
              <w:sz w:val="36"/>
              <w:szCs w:val="44"/>
            </w:rPr>
            <w:fldChar w:fldCharType="separate"/>
          </w:r>
          <w:hyperlink w:anchor="_Toc20082" w:history="1">
            <w:r>
              <w:rPr>
                <w:rFonts w:hint="eastAsia"/>
                <w:bCs/>
                <w:sz w:val="24"/>
                <w:szCs w:val="56"/>
              </w:rPr>
              <w:t>中华人民共和国矿产资源法实施条例</w:t>
            </w:r>
            <w:r>
              <w:rPr>
                <w:sz w:val="24"/>
                <w:szCs w:val="32"/>
              </w:rPr>
              <w:tab/>
            </w:r>
            <w:r>
              <w:rPr>
                <w:sz w:val="24"/>
                <w:szCs w:val="32"/>
              </w:rPr>
              <w:fldChar w:fldCharType="begin"/>
            </w:r>
            <w:r>
              <w:rPr>
                <w:sz w:val="24"/>
                <w:szCs w:val="32"/>
              </w:rPr>
              <w:instrText xml:space="preserve"> PAGEREF _Toc20082 \h </w:instrText>
            </w:r>
            <w:r>
              <w:rPr>
                <w:sz w:val="24"/>
                <w:szCs w:val="32"/>
              </w:rPr>
            </w:r>
            <w:r>
              <w:rPr>
                <w:sz w:val="24"/>
                <w:szCs w:val="32"/>
              </w:rPr>
              <w:fldChar w:fldCharType="separate"/>
            </w:r>
            <w:r>
              <w:rPr>
                <w:sz w:val="24"/>
                <w:szCs w:val="32"/>
              </w:rPr>
              <w:t>1</w:t>
            </w:r>
            <w:r>
              <w:rPr>
                <w:sz w:val="24"/>
                <w:szCs w:val="32"/>
              </w:rPr>
              <w:fldChar w:fldCharType="end"/>
            </w:r>
          </w:hyperlink>
        </w:p>
        <w:p w14:paraId="069A2A49" w14:textId="77777777" w:rsidR="00CB0429" w:rsidRDefault="00000000">
          <w:pPr>
            <w:pStyle w:val="TOC1"/>
            <w:tabs>
              <w:tab w:val="right" w:leader="dot" w:pos="8306"/>
            </w:tabs>
            <w:spacing w:line="360" w:lineRule="auto"/>
            <w:rPr>
              <w:sz w:val="24"/>
              <w:szCs w:val="32"/>
            </w:rPr>
          </w:pPr>
          <w:hyperlink w:anchor="_Toc4352" w:history="1">
            <w:r>
              <w:rPr>
                <w:rFonts w:hint="eastAsia"/>
                <w:sz w:val="24"/>
                <w:szCs w:val="44"/>
              </w:rPr>
              <w:t>第一章　总　　则</w:t>
            </w:r>
            <w:r>
              <w:rPr>
                <w:sz w:val="24"/>
                <w:szCs w:val="32"/>
              </w:rPr>
              <w:tab/>
            </w:r>
            <w:r>
              <w:rPr>
                <w:sz w:val="24"/>
                <w:szCs w:val="32"/>
              </w:rPr>
              <w:fldChar w:fldCharType="begin"/>
            </w:r>
            <w:r>
              <w:rPr>
                <w:sz w:val="24"/>
                <w:szCs w:val="32"/>
              </w:rPr>
              <w:instrText xml:space="preserve"> PAGEREF _Toc4352 \h </w:instrText>
            </w:r>
            <w:r>
              <w:rPr>
                <w:sz w:val="24"/>
                <w:szCs w:val="32"/>
              </w:rPr>
            </w:r>
            <w:r>
              <w:rPr>
                <w:sz w:val="24"/>
                <w:szCs w:val="32"/>
              </w:rPr>
              <w:fldChar w:fldCharType="separate"/>
            </w:r>
            <w:r>
              <w:rPr>
                <w:sz w:val="24"/>
                <w:szCs w:val="32"/>
              </w:rPr>
              <w:t>2</w:t>
            </w:r>
            <w:r>
              <w:rPr>
                <w:sz w:val="24"/>
                <w:szCs w:val="32"/>
              </w:rPr>
              <w:fldChar w:fldCharType="end"/>
            </w:r>
          </w:hyperlink>
        </w:p>
        <w:p w14:paraId="6354F940" w14:textId="77777777" w:rsidR="00CB0429" w:rsidRDefault="00000000">
          <w:pPr>
            <w:pStyle w:val="TOC1"/>
            <w:tabs>
              <w:tab w:val="right" w:leader="dot" w:pos="8306"/>
            </w:tabs>
            <w:spacing w:line="360" w:lineRule="auto"/>
            <w:rPr>
              <w:sz w:val="24"/>
              <w:szCs w:val="32"/>
            </w:rPr>
          </w:pPr>
          <w:hyperlink w:anchor="_Toc15473" w:history="1">
            <w:r>
              <w:rPr>
                <w:rFonts w:hint="eastAsia"/>
                <w:bCs/>
                <w:sz w:val="24"/>
                <w:szCs w:val="44"/>
              </w:rPr>
              <w:t>第二章　矿</w:t>
            </w:r>
            <w:r>
              <w:rPr>
                <w:rFonts w:hint="eastAsia"/>
                <w:bCs/>
                <w:sz w:val="24"/>
                <w:szCs w:val="44"/>
              </w:rPr>
              <w:t xml:space="preserve"> </w:t>
            </w:r>
            <w:r>
              <w:rPr>
                <w:rFonts w:hint="eastAsia"/>
                <w:bCs/>
                <w:sz w:val="24"/>
                <w:szCs w:val="44"/>
              </w:rPr>
              <w:t>业</w:t>
            </w:r>
            <w:r>
              <w:rPr>
                <w:rFonts w:hint="eastAsia"/>
                <w:bCs/>
                <w:sz w:val="24"/>
                <w:szCs w:val="44"/>
              </w:rPr>
              <w:t xml:space="preserve"> </w:t>
            </w:r>
            <w:r>
              <w:rPr>
                <w:rFonts w:hint="eastAsia"/>
                <w:bCs/>
                <w:sz w:val="24"/>
                <w:szCs w:val="44"/>
              </w:rPr>
              <w:t>权</w:t>
            </w:r>
            <w:r>
              <w:rPr>
                <w:sz w:val="24"/>
                <w:szCs w:val="32"/>
              </w:rPr>
              <w:tab/>
            </w:r>
            <w:r>
              <w:rPr>
                <w:sz w:val="24"/>
                <w:szCs w:val="32"/>
              </w:rPr>
              <w:fldChar w:fldCharType="begin"/>
            </w:r>
            <w:r>
              <w:rPr>
                <w:sz w:val="24"/>
                <w:szCs w:val="32"/>
              </w:rPr>
              <w:instrText xml:space="preserve"> PAGEREF _Toc15473 \h </w:instrText>
            </w:r>
            <w:r>
              <w:rPr>
                <w:sz w:val="24"/>
                <w:szCs w:val="32"/>
              </w:rPr>
            </w:r>
            <w:r>
              <w:rPr>
                <w:sz w:val="24"/>
                <w:szCs w:val="32"/>
              </w:rPr>
              <w:fldChar w:fldCharType="separate"/>
            </w:r>
            <w:r>
              <w:rPr>
                <w:sz w:val="24"/>
                <w:szCs w:val="32"/>
              </w:rPr>
              <w:t>4</w:t>
            </w:r>
            <w:r>
              <w:rPr>
                <w:sz w:val="24"/>
                <w:szCs w:val="32"/>
              </w:rPr>
              <w:fldChar w:fldCharType="end"/>
            </w:r>
          </w:hyperlink>
        </w:p>
        <w:p w14:paraId="4DEAF812" w14:textId="77777777" w:rsidR="00CB0429" w:rsidRDefault="00000000">
          <w:pPr>
            <w:pStyle w:val="TOC1"/>
            <w:tabs>
              <w:tab w:val="right" w:leader="dot" w:pos="8306"/>
            </w:tabs>
            <w:spacing w:line="360" w:lineRule="auto"/>
            <w:rPr>
              <w:sz w:val="24"/>
              <w:szCs w:val="32"/>
            </w:rPr>
          </w:pPr>
          <w:hyperlink w:anchor="_Toc30016" w:history="1">
            <w:r>
              <w:rPr>
                <w:rFonts w:hint="eastAsia"/>
                <w:bCs/>
                <w:sz w:val="24"/>
                <w:szCs w:val="44"/>
              </w:rPr>
              <w:t>第三章　矿产资源勘查、开采</w:t>
            </w:r>
            <w:r>
              <w:rPr>
                <w:sz w:val="24"/>
                <w:szCs w:val="32"/>
              </w:rPr>
              <w:tab/>
            </w:r>
            <w:r>
              <w:rPr>
                <w:sz w:val="24"/>
                <w:szCs w:val="32"/>
              </w:rPr>
              <w:fldChar w:fldCharType="begin"/>
            </w:r>
            <w:r>
              <w:rPr>
                <w:sz w:val="24"/>
                <w:szCs w:val="32"/>
              </w:rPr>
              <w:instrText xml:space="preserve"> PAGEREF _Toc30016 \h </w:instrText>
            </w:r>
            <w:r>
              <w:rPr>
                <w:sz w:val="24"/>
                <w:szCs w:val="32"/>
              </w:rPr>
            </w:r>
            <w:r>
              <w:rPr>
                <w:sz w:val="24"/>
                <w:szCs w:val="32"/>
              </w:rPr>
              <w:fldChar w:fldCharType="separate"/>
            </w:r>
            <w:r>
              <w:rPr>
                <w:sz w:val="24"/>
                <w:szCs w:val="32"/>
              </w:rPr>
              <w:t>12</w:t>
            </w:r>
            <w:r>
              <w:rPr>
                <w:sz w:val="24"/>
                <w:szCs w:val="32"/>
              </w:rPr>
              <w:fldChar w:fldCharType="end"/>
            </w:r>
          </w:hyperlink>
        </w:p>
        <w:p w14:paraId="4A3BB2FD" w14:textId="77777777" w:rsidR="00CB0429" w:rsidRDefault="00000000">
          <w:pPr>
            <w:pStyle w:val="TOC1"/>
            <w:tabs>
              <w:tab w:val="right" w:leader="dot" w:pos="8306"/>
            </w:tabs>
            <w:spacing w:line="360" w:lineRule="auto"/>
            <w:rPr>
              <w:sz w:val="24"/>
              <w:szCs w:val="32"/>
            </w:rPr>
          </w:pPr>
          <w:hyperlink w:anchor="_Toc7200" w:history="1">
            <w:r>
              <w:rPr>
                <w:rFonts w:hint="eastAsia"/>
                <w:bCs/>
                <w:sz w:val="24"/>
                <w:szCs w:val="44"/>
              </w:rPr>
              <w:t>第四章　矿区生态修复</w:t>
            </w:r>
            <w:r>
              <w:rPr>
                <w:sz w:val="24"/>
                <w:szCs w:val="32"/>
              </w:rPr>
              <w:tab/>
            </w:r>
            <w:r>
              <w:rPr>
                <w:sz w:val="24"/>
                <w:szCs w:val="32"/>
              </w:rPr>
              <w:fldChar w:fldCharType="begin"/>
            </w:r>
            <w:r>
              <w:rPr>
                <w:sz w:val="24"/>
                <w:szCs w:val="32"/>
              </w:rPr>
              <w:instrText xml:space="preserve"> PAGEREF _Toc7200 \h </w:instrText>
            </w:r>
            <w:r>
              <w:rPr>
                <w:sz w:val="24"/>
                <w:szCs w:val="32"/>
              </w:rPr>
            </w:r>
            <w:r>
              <w:rPr>
                <w:sz w:val="24"/>
                <w:szCs w:val="32"/>
              </w:rPr>
              <w:fldChar w:fldCharType="separate"/>
            </w:r>
            <w:r>
              <w:rPr>
                <w:sz w:val="24"/>
                <w:szCs w:val="32"/>
              </w:rPr>
              <w:t>21</w:t>
            </w:r>
            <w:r>
              <w:rPr>
                <w:sz w:val="24"/>
                <w:szCs w:val="32"/>
              </w:rPr>
              <w:fldChar w:fldCharType="end"/>
            </w:r>
          </w:hyperlink>
        </w:p>
        <w:p w14:paraId="6F4E75B0" w14:textId="77777777" w:rsidR="00CB0429" w:rsidRDefault="00000000">
          <w:pPr>
            <w:pStyle w:val="TOC1"/>
            <w:tabs>
              <w:tab w:val="right" w:leader="dot" w:pos="8306"/>
            </w:tabs>
            <w:spacing w:line="360" w:lineRule="auto"/>
            <w:rPr>
              <w:sz w:val="24"/>
              <w:szCs w:val="32"/>
            </w:rPr>
          </w:pPr>
          <w:hyperlink w:anchor="_Toc27528" w:history="1">
            <w:r>
              <w:rPr>
                <w:rFonts w:hint="eastAsia"/>
                <w:bCs/>
                <w:sz w:val="24"/>
                <w:szCs w:val="44"/>
              </w:rPr>
              <w:t>第五章　矿产资源储备和应急</w:t>
            </w:r>
            <w:r>
              <w:rPr>
                <w:sz w:val="24"/>
                <w:szCs w:val="32"/>
              </w:rPr>
              <w:tab/>
            </w:r>
            <w:r>
              <w:rPr>
                <w:sz w:val="24"/>
                <w:szCs w:val="32"/>
              </w:rPr>
              <w:fldChar w:fldCharType="begin"/>
            </w:r>
            <w:r>
              <w:rPr>
                <w:sz w:val="24"/>
                <w:szCs w:val="32"/>
              </w:rPr>
              <w:instrText xml:space="preserve"> PAGEREF _Toc27528 \h </w:instrText>
            </w:r>
            <w:r>
              <w:rPr>
                <w:sz w:val="24"/>
                <w:szCs w:val="32"/>
              </w:rPr>
            </w:r>
            <w:r>
              <w:rPr>
                <w:sz w:val="24"/>
                <w:szCs w:val="32"/>
              </w:rPr>
              <w:fldChar w:fldCharType="separate"/>
            </w:r>
            <w:r>
              <w:rPr>
                <w:sz w:val="24"/>
                <w:szCs w:val="32"/>
              </w:rPr>
              <w:t>24</w:t>
            </w:r>
            <w:r>
              <w:rPr>
                <w:sz w:val="24"/>
                <w:szCs w:val="32"/>
              </w:rPr>
              <w:fldChar w:fldCharType="end"/>
            </w:r>
          </w:hyperlink>
        </w:p>
        <w:p w14:paraId="3005E2B7" w14:textId="77777777" w:rsidR="00CB0429" w:rsidRDefault="00000000">
          <w:pPr>
            <w:pStyle w:val="TOC1"/>
            <w:tabs>
              <w:tab w:val="right" w:leader="dot" w:pos="8306"/>
            </w:tabs>
            <w:spacing w:line="360" w:lineRule="auto"/>
            <w:rPr>
              <w:sz w:val="24"/>
              <w:szCs w:val="32"/>
            </w:rPr>
          </w:pPr>
          <w:hyperlink w:anchor="_Toc18790" w:history="1">
            <w:r>
              <w:rPr>
                <w:rFonts w:hint="eastAsia"/>
                <w:bCs/>
                <w:sz w:val="24"/>
                <w:szCs w:val="44"/>
              </w:rPr>
              <w:t>第六章　监督管理</w:t>
            </w:r>
            <w:r>
              <w:rPr>
                <w:sz w:val="24"/>
                <w:szCs w:val="32"/>
              </w:rPr>
              <w:tab/>
            </w:r>
            <w:r>
              <w:rPr>
                <w:sz w:val="24"/>
                <w:szCs w:val="32"/>
              </w:rPr>
              <w:fldChar w:fldCharType="begin"/>
            </w:r>
            <w:r>
              <w:rPr>
                <w:sz w:val="24"/>
                <w:szCs w:val="32"/>
              </w:rPr>
              <w:instrText xml:space="preserve"> PAGEREF _Toc18790 \h </w:instrText>
            </w:r>
            <w:r>
              <w:rPr>
                <w:sz w:val="24"/>
                <w:szCs w:val="32"/>
              </w:rPr>
            </w:r>
            <w:r>
              <w:rPr>
                <w:sz w:val="24"/>
                <w:szCs w:val="32"/>
              </w:rPr>
              <w:fldChar w:fldCharType="separate"/>
            </w:r>
            <w:r>
              <w:rPr>
                <w:sz w:val="24"/>
                <w:szCs w:val="32"/>
              </w:rPr>
              <w:t>27</w:t>
            </w:r>
            <w:r>
              <w:rPr>
                <w:sz w:val="24"/>
                <w:szCs w:val="32"/>
              </w:rPr>
              <w:fldChar w:fldCharType="end"/>
            </w:r>
          </w:hyperlink>
        </w:p>
        <w:p w14:paraId="6CD75108" w14:textId="77777777" w:rsidR="00CB0429" w:rsidRDefault="00000000">
          <w:pPr>
            <w:pStyle w:val="TOC1"/>
            <w:tabs>
              <w:tab w:val="right" w:leader="dot" w:pos="8306"/>
            </w:tabs>
            <w:spacing w:line="360" w:lineRule="auto"/>
            <w:rPr>
              <w:sz w:val="24"/>
              <w:szCs w:val="32"/>
            </w:rPr>
          </w:pPr>
          <w:hyperlink w:anchor="_Toc17144" w:history="1">
            <w:r>
              <w:rPr>
                <w:rFonts w:hint="eastAsia"/>
                <w:bCs/>
                <w:sz w:val="24"/>
                <w:szCs w:val="44"/>
              </w:rPr>
              <w:t>第七章　法律责任</w:t>
            </w:r>
            <w:r>
              <w:rPr>
                <w:sz w:val="24"/>
                <w:szCs w:val="32"/>
              </w:rPr>
              <w:tab/>
            </w:r>
            <w:r>
              <w:rPr>
                <w:sz w:val="24"/>
                <w:szCs w:val="32"/>
              </w:rPr>
              <w:fldChar w:fldCharType="begin"/>
            </w:r>
            <w:r>
              <w:rPr>
                <w:sz w:val="24"/>
                <w:szCs w:val="32"/>
              </w:rPr>
              <w:instrText xml:space="preserve"> PAGEREF _Toc17144 \h </w:instrText>
            </w:r>
            <w:r>
              <w:rPr>
                <w:sz w:val="24"/>
                <w:szCs w:val="32"/>
              </w:rPr>
            </w:r>
            <w:r>
              <w:rPr>
                <w:sz w:val="24"/>
                <w:szCs w:val="32"/>
              </w:rPr>
              <w:fldChar w:fldCharType="separate"/>
            </w:r>
            <w:r>
              <w:rPr>
                <w:sz w:val="24"/>
                <w:szCs w:val="32"/>
              </w:rPr>
              <w:t>29</w:t>
            </w:r>
            <w:r>
              <w:rPr>
                <w:sz w:val="24"/>
                <w:szCs w:val="32"/>
              </w:rPr>
              <w:fldChar w:fldCharType="end"/>
            </w:r>
          </w:hyperlink>
        </w:p>
        <w:p w14:paraId="1B4C95D9" w14:textId="77777777" w:rsidR="00CB0429" w:rsidRDefault="00000000">
          <w:pPr>
            <w:pStyle w:val="TOC1"/>
            <w:tabs>
              <w:tab w:val="right" w:leader="dot" w:pos="8306"/>
            </w:tabs>
            <w:spacing w:line="360" w:lineRule="auto"/>
            <w:rPr>
              <w:sz w:val="24"/>
              <w:szCs w:val="32"/>
            </w:rPr>
          </w:pPr>
          <w:hyperlink w:anchor="_Toc30322" w:history="1">
            <w:r>
              <w:rPr>
                <w:rFonts w:hint="eastAsia"/>
                <w:bCs/>
                <w:sz w:val="24"/>
                <w:szCs w:val="44"/>
              </w:rPr>
              <w:t>第八章　附　　则</w:t>
            </w:r>
            <w:r>
              <w:rPr>
                <w:sz w:val="24"/>
                <w:szCs w:val="32"/>
              </w:rPr>
              <w:tab/>
            </w:r>
            <w:r>
              <w:rPr>
                <w:sz w:val="24"/>
                <w:szCs w:val="32"/>
              </w:rPr>
              <w:fldChar w:fldCharType="begin"/>
            </w:r>
            <w:r>
              <w:rPr>
                <w:sz w:val="24"/>
                <w:szCs w:val="32"/>
              </w:rPr>
              <w:instrText xml:space="preserve"> PAGEREF _Toc30322 \h </w:instrText>
            </w:r>
            <w:r>
              <w:rPr>
                <w:sz w:val="24"/>
                <w:szCs w:val="32"/>
              </w:rPr>
            </w:r>
            <w:r>
              <w:rPr>
                <w:sz w:val="24"/>
                <w:szCs w:val="32"/>
              </w:rPr>
              <w:fldChar w:fldCharType="separate"/>
            </w:r>
            <w:r>
              <w:rPr>
                <w:sz w:val="24"/>
                <w:szCs w:val="32"/>
              </w:rPr>
              <w:t>30</w:t>
            </w:r>
            <w:r>
              <w:rPr>
                <w:sz w:val="24"/>
                <w:szCs w:val="32"/>
              </w:rPr>
              <w:fldChar w:fldCharType="end"/>
            </w:r>
          </w:hyperlink>
        </w:p>
        <w:p w14:paraId="641D55B6" w14:textId="77777777" w:rsidR="00CB0429" w:rsidRDefault="00000000">
          <w:pPr>
            <w:spacing w:line="360" w:lineRule="auto"/>
            <w:rPr>
              <w:szCs w:val="36"/>
            </w:rPr>
          </w:pPr>
          <w:r>
            <w:rPr>
              <w:rFonts w:hint="eastAsia"/>
              <w:sz w:val="24"/>
              <w:szCs w:val="44"/>
            </w:rPr>
            <w:fldChar w:fldCharType="end"/>
          </w:r>
        </w:p>
      </w:sdtContent>
    </w:sdt>
    <w:p w14:paraId="546E0394" w14:textId="77777777" w:rsidR="00CB0429" w:rsidRDefault="00CB0429">
      <w:pPr>
        <w:rPr>
          <w:szCs w:val="36"/>
        </w:rPr>
      </w:pPr>
    </w:p>
    <w:p w14:paraId="1B8C2427" w14:textId="77777777" w:rsidR="00CB0429" w:rsidRDefault="00CB0429">
      <w:pPr>
        <w:rPr>
          <w:sz w:val="28"/>
          <w:szCs w:val="36"/>
        </w:rPr>
      </w:pPr>
    </w:p>
    <w:p w14:paraId="6A53A868" w14:textId="77777777" w:rsidR="00CB0429" w:rsidRDefault="00000000">
      <w:pPr>
        <w:rPr>
          <w:sz w:val="28"/>
          <w:szCs w:val="36"/>
        </w:rPr>
      </w:pPr>
      <w:bookmarkStart w:id="1" w:name="_Toc4352"/>
      <w:r>
        <w:rPr>
          <w:rFonts w:hint="eastAsia"/>
          <w:sz w:val="28"/>
          <w:szCs w:val="36"/>
        </w:rPr>
        <w:br w:type="page"/>
      </w:r>
    </w:p>
    <w:p w14:paraId="26709F7C" w14:textId="77777777" w:rsidR="00CB0429" w:rsidRDefault="00000000">
      <w:pPr>
        <w:outlineLvl w:val="0"/>
        <w:rPr>
          <w:sz w:val="28"/>
          <w:szCs w:val="36"/>
        </w:rPr>
      </w:pPr>
      <w:r>
        <w:rPr>
          <w:rFonts w:hint="eastAsia"/>
          <w:sz w:val="28"/>
          <w:szCs w:val="36"/>
        </w:rPr>
        <w:lastRenderedPageBreak/>
        <w:t xml:space="preserve">第一章　</w:t>
      </w:r>
      <w:proofErr w:type="gramStart"/>
      <w:r>
        <w:rPr>
          <w:rFonts w:hint="eastAsia"/>
          <w:sz w:val="28"/>
          <w:szCs w:val="36"/>
        </w:rPr>
        <w:t>总　　则</w:t>
      </w:r>
      <w:bookmarkEnd w:id="1"/>
      <w:proofErr w:type="gramEnd"/>
    </w:p>
    <w:p w14:paraId="49A31BA2" w14:textId="77777777" w:rsidR="00CB0429" w:rsidRDefault="00CB0429">
      <w:pPr>
        <w:rPr>
          <w:sz w:val="28"/>
          <w:szCs w:val="36"/>
        </w:rPr>
      </w:pPr>
    </w:p>
    <w:p w14:paraId="1167E98D" w14:textId="77777777" w:rsidR="00CB0429" w:rsidRDefault="00000000">
      <w:pPr>
        <w:rPr>
          <w:sz w:val="28"/>
          <w:szCs w:val="36"/>
        </w:rPr>
      </w:pPr>
      <w:r>
        <w:rPr>
          <w:rFonts w:hint="eastAsia"/>
          <w:sz w:val="28"/>
          <w:szCs w:val="36"/>
        </w:rPr>
        <w:t>第一条　根据《中华人民共和国矿产资源法》（以下简称矿产资源法），制定本条例。</w:t>
      </w:r>
    </w:p>
    <w:p w14:paraId="5A777593" w14:textId="77777777" w:rsidR="00CB0429" w:rsidRDefault="00CB0429">
      <w:pPr>
        <w:rPr>
          <w:sz w:val="28"/>
          <w:szCs w:val="36"/>
        </w:rPr>
      </w:pPr>
    </w:p>
    <w:p w14:paraId="33E680D0" w14:textId="77777777" w:rsidR="00CB0429" w:rsidRDefault="00000000">
      <w:pPr>
        <w:rPr>
          <w:sz w:val="28"/>
          <w:szCs w:val="36"/>
        </w:rPr>
      </w:pPr>
      <w:r>
        <w:rPr>
          <w:rFonts w:hint="eastAsia"/>
          <w:sz w:val="28"/>
          <w:szCs w:val="36"/>
        </w:rPr>
        <w:t>第二条　国家促进矿产资源合理开发利用，加强矿产资源和生态环境保护，推动矿业高质量发展，保障矿产资源安全。</w:t>
      </w:r>
    </w:p>
    <w:p w14:paraId="2CE8816F" w14:textId="77777777" w:rsidR="00CB0429" w:rsidRDefault="00CB0429">
      <w:pPr>
        <w:rPr>
          <w:sz w:val="28"/>
          <w:szCs w:val="36"/>
        </w:rPr>
      </w:pPr>
    </w:p>
    <w:p w14:paraId="6EBA38F1" w14:textId="77777777" w:rsidR="00CB0429" w:rsidRDefault="00000000">
      <w:pPr>
        <w:rPr>
          <w:sz w:val="28"/>
          <w:szCs w:val="36"/>
        </w:rPr>
      </w:pPr>
      <w:r>
        <w:rPr>
          <w:rFonts w:hint="eastAsia"/>
          <w:sz w:val="28"/>
          <w:szCs w:val="36"/>
        </w:rPr>
        <w:t>第三条　矿产资源目录的确定和调整，由国务院自然资源主管部门会同国务院发展改革部门提出，报国务院批准后公布。</w:t>
      </w:r>
    </w:p>
    <w:p w14:paraId="79276989" w14:textId="77777777" w:rsidR="00CB0429" w:rsidRDefault="00CB0429">
      <w:pPr>
        <w:rPr>
          <w:sz w:val="28"/>
          <w:szCs w:val="36"/>
        </w:rPr>
      </w:pPr>
    </w:p>
    <w:p w14:paraId="7808B3DD" w14:textId="77777777" w:rsidR="00CB0429" w:rsidRDefault="00000000">
      <w:pPr>
        <w:rPr>
          <w:sz w:val="28"/>
          <w:szCs w:val="36"/>
        </w:rPr>
      </w:pPr>
      <w:r>
        <w:rPr>
          <w:rFonts w:hint="eastAsia"/>
          <w:sz w:val="28"/>
          <w:szCs w:val="36"/>
        </w:rPr>
        <w:t>矿产资源目录包括矿产资源矿种和分类。</w:t>
      </w:r>
    </w:p>
    <w:p w14:paraId="00E9124F" w14:textId="77777777" w:rsidR="00CB0429" w:rsidRDefault="00CB0429">
      <w:pPr>
        <w:rPr>
          <w:sz w:val="28"/>
          <w:szCs w:val="36"/>
        </w:rPr>
      </w:pPr>
    </w:p>
    <w:p w14:paraId="08701F45" w14:textId="77777777" w:rsidR="00CB0429" w:rsidRDefault="00000000">
      <w:pPr>
        <w:rPr>
          <w:sz w:val="28"/>
          <w:szCs w:val="36"/>
        </w:rPr>
      </w:pPr>
      <w:r>
        <w:rPr>
          <w:rFonts w:hint="eastAsia"/>
          <w:sz w:val="28"/>
          <w:szCs w:val="36"/>
        </w:rPr>
        <w:t>第四条　国家加大对基础性地质调查工作的投入力度，加强基础性地质调查队伍建设，鼓励社会力量依法有序参与基础性地质调查，提升基础性地质调查工作质效。</w:t>
      </w:r>
    </w:p>
    <w:p w14:paraId="506C40E1" w14:textId="77777777" w:rsidR="00CB0429" w:rsidRDefault="00CB0429">
      <w:pPr>
        <w:rPr>
          <w:sz w:val="28"/>
          <w:szCs w:val="36"/>
        </w:rPr>
      </w:pPr>
    </w:p>
    <w:p w14:paraId="6401E086" w14:textId="77777777" w:rsidR="00CB0429" w:rsidRDefault="00000000">
      <w:pPr>
        <w:rPr>
          <w:sz w:val="28"/>
          <w:szCs w:val="36"/>
        </w:rPr>
      </w:pPr>
      <w:r>
        <w:rPr>
          <w:rFonts w:hint="eastAsia"/>
          <w:sz w:val="28"/>
          <w:szCs w:val="36"/>
        </w:rPr>
        <w:t>第五条　国家完善财政、金融、土地、生态环境、产业、进出口等方面政策措施，健全战略性矿产资源探产供储销全链条统筹和衔接体系，加大对战略性矿产资源勘查、开采、加工、贸易、储备等的支持力度，推进战略性矿产资源产业优化升级，提升矿产资源安全保障水平。</w:t>
      </w:r>
    </w:p>
    <w:p w14:paraId="370F62AD" w14:textId="77777777" w:rsidR="00CB0429" w:rsidRDefault="00CB0429">
      <w:pPr>
        <w:rPr>
          <w:sz w:val="28"/>
          <w:szCs w:val="36"/>
        </w:rPr>
      </w:pPr>
    </w:p>
    <w:p w14:paraId="64495333" w14:textId="77777777" w:rsidR="00CB0429" w:rsidRDefault="00000000">
      <w:pPr>
        <w:rPr>
          <w:sz w:val="28"/>
          <w:szCs w:val="36"/>
        </w:rPr>
      </w:pPr>
      <w:r>
        <w:rPr>
          <w:rFonts w:hint="eastAsia"/>
          <w:sz w:val="28"/>
          <w:szCs w:val="36"/>
        </w:rPr>
        <w:lastRenderedPageBreak/>
        <w:t>战略性矿产资源目录的确定和调整，由国务院自然资源主管部门会同国务院有关部门研究提出，报国务院批准后实施。确定和调整战略性矿产资源目录，应当统筹考虑下列因素，对相关矿产资源开展评估：</w:t>
      </w:r>
    </w:p>
    <w:p w14:paraId="6C09A8E3" w14:textId="77777777" w:rsidR="00CB0429" w:rsidRDefault="00CB0429">
      <w:pPr>
        <w:rPr>
          <w:sz w:val="28"/>
          <w:szCs w:val="36"/>
        </w:rPr>
      </w:pPr>
    </w:p>
    <w:p w14:paraId="49A0F2BE" w14:textId="77777777" w:rsidR="00CB0429" w:rsidRDefault="00000000">
      <w:pPr>
        <w:rPr>
          <w:sz w:val="28"/>
          <w:szCs w:val="36"/>
        </w:rPr>
      </w:pPr>
      <w:r>
        <w:rPr>
          <w:rFonts w:hint="eastAsia"/>
          <w:sz w:val="28"/>
          <w:szCs w:val="36"/>
        </w:rPr>
        <w:t>（一）对国民经济和社会发展、国家安全的重要程度；</w:t>
      </w:r>
    </w:p>
    <w:p w14:paraId="3E8D3A9D" w14:textId="77777777" w:rsidR="00CB0429" w:rsidRDefault="00CB0429">
      <w:pPr>
        <w:rPr>
          <w:sz w:val="28"/>
          <w:szCs w:val="36"/>
        </w:rPr>
      </w:pPr>
    </w:p>
    <w:p w14:paraId="4B0E7FD6" w14:textId="77777777" w:rsidR="00CB0429" w:rsidRDefault="00000000">
      <w:pPr>
        <w:rPr>
          <w:sz w:val="28"/>
          <w:szCs w:val="36"/>
        </w:rPr>
      </w:pPr>
      <w:r>
        <w:rPr>
          <w:rFonts w:hint="eastAsia"/>
          <w:sz w:val="28"/>
          <w:szCs w:val="36"/>
        </w:rPr>
        <w:t>（二）国内资源禀赋情况、紧缺程度以及对外依存度；</w:t>
      </w:r>
    </w:p>
    <w:p w14:paraId="064B16AD" w14:textId="77777777" w:rsidR="00CB0429" w:rsidRDefault="00CB0429">
      <w:pPr>
        <w:rPr>
          <w:sz w:val="28"/>
          <w:szCs w:val="36"/>
        </w:rPr>
      </w:pPr>
    </w:p>
    <w:p w14:paraId="09B1ADD6" w14:textId="77777777" w:rsidR="00CB0429" w:rsidRDefault="00000000">
      <w:pPr>
        <w:rPr>
          <w:sz w:val="28"/>
          <w:szCs w:val="36"/>
        </w:rPr>
      </w:pPr>
      <w:r>
        <w:rPr>
          <w:rFonts w:hint="eastAsia"/>
          <w:sz w:val="28"/>
          <w:szCs w:val="36"/>
        </w:rPr>
        <w:t>（三）相关产业链供应链的韧性和安全水平；</w:t>
      </w:r>
    </w:p>
    <w:p w14:paraId="0066AD0F" w14:textId="77777777" w:rsidR="00CB0429" w:rsidRDefault="00CB0429">
      <w:pPr>
        <w:rPr>
          <w:sz w:val="28"/>
          <w:szCs w:val="36"/>
        </w:rPr>
      </w:pPr>
    </w:p>
    <w:p w14:paraId="7E09C268" w14:textId="77777777" w:rsidR="00CB0429" w:rsidRDefault="00000000">
      <w:pPr>
        <w:rPr>
          <w:sz w:val="28"/>
          <w:szCs w:val="36"/>
        </w:rPr>
      </w:pPr>
      <w:r>
        <w:rPr>
          <w:rFonts w:hint="eastAsia"/>
          <w:sz w:val="28"/>
          <w:szCs w:val="36"/>
        </w:rPr>
        <w:t>（四）其他需要考虑的因素。</w:t>
      </w:r>
    </w:p>
    <w:p w14:paraId="57740532" w14:textId="77777777" w:rsidR="00CB0429" w:rsidRDefault="00CB0429">
      <w:pPr>
        <w:rPr>
          <w:sz w:val="28"/>
          <w:szCs w:val="36"/>
        </w:rPr>
      </w:pPr>
    </w:p>
    <w:p w14:paraId="18F8294E" w14:textId="77777777" w:rsidR="00CB0429" w:rsidRDefault="00000000">
      <w:pPr>
        <w:rPr>
          <w:sz w:val="28"/>
          <w:szCs w:val="36"/>
        </w:rPr>
      </w:pPr>
      <w:r>
        <w:rPr>
          <w:rFonts w:hint="eastAsia"/>
          <w:sz w:val="28"/>
          <w:szCs w:val="36"/>
        </w:rPr>
        <w:t>对国务院确定的特定战略性矿产资源，按照法律、行政法规和国家有关规定实行规划管控、总量调控、限定开采主体等保护性开采措施。</w:t>
      </w:r>
    </w:p>
    <w:p w14:paraId="03555C86" w14:textId="77777777" w:rsidR="00CB0429" w:rsidRDefault="00CB0429">
      <w:pPr>
        <w:rPr>
          <w:sz w:val="28"/>
          <w:szCs w:val="36"/>
        </w:rPr>
      </w:pPr>
    </w:p>
    <w:p w14:paraId="7CCB2338" w14:textId="77777777" w:rsidR="00CB0429" w:rsidRDefault="00000000">
      <w:pPr>
        <w:rPr>
          <w:sz w:val="28"/>
          <w:szCs w:val="36"/>
        </w:rPr>
      </w:pPr>
      <w:r>
        <w:rPr>
          <w:rFonts w:hint="eastAsia"/>
          <w:sz w:val="28"/>
          <w:szCs w:val="36"/>
        </w:rPr>
        <w:t>第六条　依照矿产资源法第九条规定编制并经批准的矿产资源相关规划应当依法公布。开展地质调查以及矿产资源勘查、开采、保护和矿区生态修复等活动，应当符合矿产资源相关规划。</w:t>
      </w:r>
    </w:p>
    <w:p w14:paraId="18131170" w14:textId="77777777" w:rsidR="00CB0429" w:rsidRDefault="00CB0429">
      <w:pPr>
        <w:rPr>
          <w:sz w:val="28"/>
          <w:szCs w:val="36"/>
        </w:rPr>
      </w:pPr>
    </w:p>
    <w:p w14:paraId="2E90A412" w14:textId="77777777" w:rsidR="00CB0429" w:rsidRDefault="00000000">
      <w:pPr>
        <w:rPr>
          <w:sz w:val="28"/>
          <w:szCs w:val="36"/>
        </w:rPr>
      </w:pPr>
      <w:r>
        <w:rPr>
          <w:rFonts w:hint="eastAsia"/>
          <w:sz w:val="28"/>
          <w:szCs w:val="36"/>
        </w:rPr>
        <w:t>县级以上人民政府自然资源主管部门可以根据实际需要，会同有关部门就特定领域、特定区域的矿产资源或者特定矿种的勘查、开采、保护和矿区生态修复等编制相关规划，相关信息应当纳入国土空间规划</w:t>
      </w:r>
      <w:r>
        <w:rPr>
          <w:rFonts w:hint="eastAsia"/>
          <w:sz w:val="28"/>
          <w:szCs w:val="36"/>
        </w:rPr>
        <w:lastRenderedPageBreak/>
        <w:t>实施监督信息系统。</w:t>
      </w:r>
    </w:p>
    <w:p w14:paraId="7DF30AB8" w14:textId="77777777" w:rsidR="00CB0429" w:rsidRDefault="00CB0429">
      <w:pPr>
        <w:rPr>
          <w:sz w:val="28"/>
          <w:szCs w:val="36"/>
        </w:rPr>
      </w:pPr>
    </w:p>
    <w:p w14:paraId="6FEF4048" w14:textId="77777777" w:rsidR="00CB0429" w:rsidRDefault="00000000">
      <w:pPr>
        <w:rPr>
          <w:sz w:val="28"/>
          <w:szCs w:val="36"/>
        </w:rPr>
      </w:pPr>
      <w:r>
        <w:rPr>
          <w:rFonts w:hint="eastAsia"/>
          <w:sz w:val="28"/>
          <w:szCs w:val="36"/>
        </w:rPr>
        <w:t>第七条　国家坚持平等互利、合作共赢的方针，通过多种途径和方式积极促进矿产资源领域国际投资、贸易、技术等合作，维护产业链供应链安全稳定。</w:t>
      </w:r>
    </w:p>
    <w:p w14:paraId="48820BB5" w14:textId="77777777" w:rsidR="00CB0429" w:rsidRDefault="00CB0429">
      <w:pPr>
        <w:rPr>
          <w:sz w:val="28"/>
          <w:szCs w:val="36"/>
        </w:rPr>
      </w:pPr>
    </w:p>
    <w:p w14:paraId="4007FAD7" w14:textId="77777777" w:rsidR="00CB0429" w:rsidRDefault="00000000">
      <w:pPr>
        <w:rPr>
          <w:sz w:val="28"/>
          <w:szCs w:val="36"/>
        </w:rPr>
      </w:pPr>
      <w:r>
        <w:rPr>
          <w:rFonts w:hint="eastAsia"/>
          <w:sz w:val="28"/>
          <w:szCs w:val="36"/>
        </w:rPr>
        <w:t>开展海外矿产资源开发利用，应当维护国家利益和社会公共利益，遵守我国法律、法规以及所在国家或者地区的相关法律，信守合同，尊重当地习俗和文化传统，注重生态环境保护和安全生产，加强安全风险防范，并按照规定办理相关手续，依法接受我国相关部门和驻外外交机构的管理和监督。</w:t>
      </w:r>
    </w:p>
    <w:p w14:paraId="0D2EED04" w14:textId="77777777" w:rsidR="00CB0429" w:rsidRDefault="00CB0429">
      <w:pPr>
        <w:rPr>
          <w:sz w:val="28"/>
          <w:szCs w:val="36"/>
        </w:rPr>
      </w:pPr>
    </w:p>
    <w:p w14:paraId="5C475CF0" w14:textId="77777777" w:rsidR="00CB0429" w:rsidRDefault="00000000">
      <w:pPr>
        <w:outlineLvl w:val="0"/>
        <w:rPr>
          <w:b/>
          <w:bCs/>
          <w:sz w:val="28"/>
          <w:szCs w:val="36"/>
        </w:rPr>
      </w:pPr>
      <w:bookmarkStart w:id="2" w:name="_Toc15473"/>
      <w:r>
        <w:rPr>
          <w:rFonts w:hint="eastAsia"/>
          <w:b/>
          <w:bCs/>
          <w:sz w:val="28"/>
          <w:szCs w:val="36"/>
        </w:rPr>
        <w:t>第二章　矿</w:t>
      </w:r>
      <w:r>
        <w:rPr>
          <w:rFonts w:hint="eastAsia"/>
          <w:b/>
          <w:bCs/>
          <w:sz w:val="28"/>
          <w:szCs w:val="36"/>
        </w:rPr>
        <w:t xml:space="preserve"> </w:t>
      </w:r>
      <w:r>
        <w:rPr>
          <w:rFonts w:hint="eastAsia"/>
          <w:b/>
          <w:bCs/>
          <w:sz w:val="28"/>
          <w:szCs w:val="36"/>
        </w:rPr>
        <w:t>业</w:t>
      </w:r>
      <w:r>
        <w:rPr>
          <w:rFonts w:hint="eastAsia"/>
          <w:b/>
          <w:bCs/>
          <w:sz w:val="28"/>
          <w:szCs w:val="36"/>
        </w:rPr>
        <w:t xml:space="preserve"> </w:t>
      </w:r>
      <w:r>
        <w:rPr>
          <w:rFonts w:hint="eastAsia"/>
          <w:b/>
          <w:bCs/>
          <w:sz w:val="28"/>
          <w:szCs w:val="36"/>
        </w:rPr>
        <w:t>权</w:t>
      </w:r>
      <w:bookmarkEnd w:id="2"/>
    </w:p>
    <w:p w14:paraId="38C53CA7" w14:textId="77777777" w:rsidR="00CB0429" w:rsidRDefault="00CB0429">
      <w:pPr>
        <w:rPr>
          <w:sz w:val="28"/>
          <w:szCs w:val="36"/>
        </w:rPr>
      </w:pPr>
    </w:p>
    <w:p w14:paraId="01B4A7DE" w14:textId="77777777" w:rsidR="00CB0429" w:rsidRDefault="00000000">
      <w:pPr>
        <w:rPr>
          <w:sz w:val="28"/>
          <w:szCs w:val="36"/>
        </w:rPr>
      </w:pPr>
      <w:r>
        <w:rPr>
          <w:rFonts w:hint="eastAsia"/>
          <w:sz w:val="28"/>
          <w:szCs w:val="36"/>
        </w:rPr>
        <w:t>第八条　矿业权应当通过招标、拍卖、挂牌等竞争性方式出让；对紧缺程度高、资源储量规模中型以上的战略性矿产资源，或者对勘查开采技术、生态环境保护有特殊要求的勘查区块，优先通过招标方式出让探矿权。</w:t>
      </w:r>
    </w:p>
    <w:p w14:paraId="0A9890EC" w14:textId="77777777" w:rsidR="00CB0429" w:rsidRDefault="00CB0429">
      <w:pPr>
        <w:rPr>
          <w:sz w:val="28"/>
          <w:szCs w:val="36"/>
        </w:rPr>
      </w:pPr>
    </w:p>
    <w:p w14:paraId="19FC53BA" w14:textId="77777777" w:rsidR="00CB0429" w:rsidRDefault="00000000">
      <w:pPr>
        <w:rPr>
          <w:sz w:val="28"/>
          <w:szCs w:val="36"/>
        </w:rPr>
      </w:pPr>
      <w:r>
        <w:rPr>
          <w:rFonts w:hint="eastAsia"/>
          <w:sz w:val="28"/>
          <w:szCs w:val="36"/>
        </w:rPr>
        <w:t>有下列情形之一的，可以通过协议方式出让矿业权：</w:t>
      </w:r>
    </w:p>
    <w:p w14:paraId="0024D491" w14:textId="77777777" w:rsidR="00CB0429" w:rsidRDefault="00CB0429">
      <w:pPr>
        <w:rPr>
          <w:sz w:val="28"/>
          <w:szCs w:val="36"/>
        </w:rPr>
      </w:pPr>
    </w:p>
    <w:p w14:paraId="1FFB6647" w14:textId="77777777" w:rsidR="00CB0429" w:rsidRDefault="00000000">
      <w:pPr>
        <w:rPr>
          <w:sz w:val="28"/>
          <w:szCs w:val="36"/>
        </w:rPr>
      </w:pPr>
      <w:r>
        <w:rPr>
          <w:rFonts w:hint="eastAsia"/>
          <w:sz w:val="28"/>
          <w:szCs w:val="36"/>
        </w:rPr>
        <w:t>（一）依照法律、行政法规或者国务院规定，相关矿产资源需由特定</w:t>
      </w:r>
      <w:r>
        <w:rPr>
          <w:rFonts w:hint="eastAsia"/>
          <w:sz w:val="28"/>
          <w:szCs w:val="36"/>
        </w:rPr>
        <w:lastRenderedPageBreak/>
        <w:t>主体勘查、开采；</w:t>
      </w:r>
    </w:p>
    <w:p w14:paraId="0A8F7858" w14:textId="77777777" w:rsidR="00CB0429" w:rsidRDefault="00CB0429">
      <w:pPr>
        <w:rPr>
          <w:sz w:val="28"/>
          <w:szCs w:val="36"/>
        </w:rPr>
      </w:pPr>
    </w:p>
    <w:p w14:paraId="3D087736" w14:textId="77777777" w:rsidR="00CB0429" w:rsidRDefault="00000000">
      <w:pPr>
        <w:rPr>
          <w:sz w:val="28"/>
          <w:szCs w:val="36"/>
        </w:rPr>
      </w:pPr>
      <w:r>
        <w:rPr>
          <w:rFonts w:hint="eastAsia"/>
          <w:sz w:val="28"/>
          <w:szCs w:val="36"/>
        </w:rPr>
        <w:t>（二）为保障矿山安全生产或者矿业权合理设置等，需要在登记的开采区域深部、上部继续开采矿产资源或者在其周边进一步开采零星分散矿产资源；</w:t>
      </w:r>
    </w:p>
    <w:p w14:paraId="08D22D66" w14:textId="77777777" w:rsidR="00CB0429" w:rsidRDefault="00CB0429">
      <w:pPr>
        <w:rPr>
          <w:sz w:val="28"/>
          <w:szCs w:val="36"/>
        </w:rPr>
      </w:pPr>
    </w:p>
    <w:p w14:paraId="02244487" w14:textId="77777777" w:rsidR="00CB0429" w:rsidRDefault="00000000">
      <w:pPr>
        <w:rPr>
          <w:sz w:val="28"/>
          <w:szCs w:val="36"/>
        </w:rPr>
      </w:pPr>
      <w:r>
        <w:rPr>
          <w:rFonts w:hint="eastAsia"/>
          <w:sz w:val="28"/>
          <w:szCs w:val="36"/>
        </w:rPr>
        <w:t>（三）同一矿业权人在其登记的相邻勘查、开采区域之间无法单独设置矿业权的夹缝区域勘查、开采矿产资源；</w:t>
      </w:r>
    </w:p>
    <w:p w14:paraId="4465916F" w14:textId="77777777" w:rsidR="00CB0429" w:rsidRDefault="00CB0429">
      <w:pPr>
        <w:rPr>
          <w:sz w:val="28"/>
          <w:szCs w:val="36"/>
        </w:rPr>
      </w:pPr>
    </w:p>
    <w:p w14:paraId="0789377B" w14:textId="77777777" w:rsidR="00CB0429" w:rsidRDefault="00000000">
      <w:pPr>
        <w:rPr>
          <w:sz w:val="28"/>
          <w:szCs w:val="36"/>
        </w:rPr>
      </w:pPr>
      <w:r>
        <w:rPr>
          <w:rFonts w:hint="eastAsia"/>
          <w:sz w:val="28"/>
          <w:szCs w:val="36"/>
        </w:rPr>
        <w:t>（四）法律、行政法规或者国务院规定的其他情形。</w:t>
      </w:r>
    </w:p>
    <w:p w14:paraId="3622203B" w14:textId="77777777" w:rsidR="00CB0429" w:rsidRDefault="00CB0429">
      <w:pPr>
        <w:rPr>
          <w:sz w:val="28"/>
          <w:szCs w:val="36"/>
        </w:rPr>
      </w:pPr>
    </w:p>
    <w:p w14:paraId="563B5A43" w14:textId="77777777" w:rsidR="00CB0429" w:rsidRDefault="00000000">
      <w:pPr>
        <w:rPr>
          <w:sz w:val="28"/>
          <w:szCs w:val="36"/>
        </w:rPr>
      </w:pPr>
      <w:r>
        <w:rPr>
          <w:rFonts w:hint="eastAsia"/>
          <w:sz w:val="28"/>
          <w:szCs w:val="36"/>
        </w:rPr>
        <w:t>为保障国家矿产资源安全，急需开采战略性矿产资源的，经国务院同意，可以由省级以上人民政府自然资源主管部门直接授予采矿权。</w:t>
      </w:r>
    </w:p>
    <w:p w14:paraId="3E02AC95" w14:textId="77777777" w:rsidR="00CB0429" w:rsidRDefault="00CB0429">
      <w:pPr>
        <w:rPr>
          <w:sz w:val="28"/>
          <w:szCs w:val="36"/>
        </w:rPr>
      </w:pPr>
    </w:p>
    <w:p w14:paraId="07A3ADB8" w14:textId="77777777" w:rsidR="00CB0429" w:rsidRDefault="00000000">
      <w:pPr>
        <w:rPr>
          <w:sz w:val="28"/>
          <w:szCs w:val="36"/>
        </w:rPr>
      </w:pPr>
      <w:r>
        <w:rPr>
          <w:rFonts w:hint="eastAsia"/>
          <w:sz w:val="28"/>
          <w:szCs w:val="36"/>
        </w:rPr>
        <w:t>第九条　县级以上人民政府自然资源主管部门按照规定权限组织矿业权出让。</w:t>
      </w:r>
    </w:p>
    <w:p w14:paraId="2D4C1A4D" w14:textId="77777777" w:rsidR="00CB0429" w:rsidRDefault="00CB0429">
      <w:pPr>
        <w:rPr>
          <w:sz w:val="28"/>
          <w:szCs w:val="36"/>
        </w:rPr>
      </w:pPr>
    </w:p>
    <w:p w14:paraId="5B99C720" w14:textId="77777777" w:rsidR="00CB0429" w:rsidRDefault="00000000">
      <w:pPr>
        <w:rPr>
          <w:sz w:val="28"/>
          <w:szCs w:val="36"/>
        </w:rPr>
      </w:pPr>
      <w:r>
        <w:rPr>
          <w:rFonts w:hint="eastAsia"/>
          <w:sz w:val="28"/>
          <w:szCs w:val="36"/>
        </w:rPr>
        <w:t>下列矿产资源由国务院自然资源主管部门或者其授权的省、自治区、直辖市人民政府自然资源主管部门组织矿业权出让：</w:t>
      </w:r>
    </w:p>
    <w:p w14:paraId="3578F795" w14:textId="77777777" w:rsidR="00CB0429" w:rsidRDefault="00CB0429">
      <w:pPr>
        <w:rPr>
          <w:sz w:val="28"/>
          <w:szCs w:val="36"/>
        </w:rPr>
      </w:pPr>
    </w:p>
    <w:p w14:paraId="7CBEEA9D" w14:textId="77777777" w:rsidR="00CB0429" w:rsidRDefault="00000000">
      <w:pPr>
        <w:rPr>
          <w:sz w:val="28"/>
          <w:szCs w:val="36"/>
        </w:rPr>
      </w:pPr>
      <w:r>
        <w:rPr>
          <w:rFonts w:hint="eastAsia"/>
          <w:sz w:val="28"/>
          <w:szCs w:val="36"/>
        </w:rPr>
        <w:t>（一）战略性矿产资源；</w:t>
      </w:r>
    </w:p>
    <w:p w14:paraId="433B80EC" w14:textId="77777777" w:rsidR="00CB0429" w:rsidRDefault="00CB0429">
      <w:pPr>
        <w:rPr>
          <w:sz w:val="28"/>
          <w:szCs w:val="36"/>
        </w:rPr>
      </w:pPr>
    </w:p>
    <w:p w14:paraId="5CCDA930" w14:textId="77777777" w:rsidR="00CB0429" w:rsidRDefault="00000000">
      <w:pPr>
        <w:rPr>
          <w:sz w:val="28"/>
          <w:szCs w:val="36"/>
        </w:rPr>
      </w:pPr>
      <w:r>
        <w:rPr>
          <w:rFonts w:hint="eastAsia"/>
          <w:sz w:val="28"/>
          <w:szCs w:val="36"/>
        </w:rPr>
        <w:lastRenderedPageBreak/>
        <w:t>（二）跨省、自治区、直辖市的矿产资源；</w:t>
      </w:r>
    </w:p>
    <w:p w14:paraId="58E06CE7" w14:textId="77777777" w:rsidR="00CB0429" w:rsidRDefault="00CB0429">
      <w:pPr>
        <w:rPr>
          <w:sz w:val="28"/>
          <w:szCs w:val="36"/>
        </w:rPr>
      </w:pPr>
    </w:p>
    <w:p w14:paraId="34BECB49" w14:textId="77777777" w:rsidR="00CB0429" w:rsidRDefault="00000000">
      <w:pPr>
        <w:rPr>
          <w:sz w:val="28"/>
          <w:szCs w:val="36"/>
        </w:rPr>
      </w:pPr>
      <w:r>
        <w:rPr>
          <w:rFonts w:hint="eastAsia"/>
          <w:sz w:val="28"/>
          <w:szCs w:val="36"/>
        </w:rPr>
        <w:t>（三）我国领海及管辖的其他海域的矿产资源。</w:t>
      </w:r>
    </w:p>
    <w:p w14:paraId="1689828B" w14:textId="77777777" w:rsidR="00CB0429" w:rsidRDefault="00CB0429">
      <w:pPr>
        <w:rPr>
          <w:sz w:val="28"/>
          <w:szCs w:val="36"/>
        </w:rPr>
      </w:pPr>
    </w:p>
    <w:p w14:paraId="3461CBDD" w14:textId="77777777" w:rsidR="00CB0429" w:rsidRDefault="00000000">
      <w:pPr>
        <w:rPr>
          <w:sz w:val="28"/>
          <w:szCs w:val="36"/>
        </w:rPr>
      </w:pPr>
      <w:r>
        <w:rPr>
          <w:rFonts w:hint="eastAsia"/>
          <w:sz w:val="28"/>
          <w:szCs w:val="36"/>
        </w:rPr>
        <w:t>前款规定以外的矿产资源的矿业权出让权限，由省、自治区、直辖市人民政府规定。</w:t>
      </w:r>
    </w:p>
    <w:p w14:paraId="26D6AE0F" w14:textId="77777777" w:rsidR="00CB0429" w:rsidRDefault="00CB0429">
      <w:pPr>
        <w:rPr>
          <w:sz w:val="28"/>
          <w:szCs w:val="36"/>
        </w:rPr>
      </w:pPr>
    </w:p>
    <w:p w14:paraId="14E047F3" w14:textId="77777777" w:rsidR="00CB0429" w:rsidRDefault="00000000">
      <w:pPr>
        <w:rPr>
          <w:sz w:val="28"/>
          <w:szCs w:val="36"/>
        </w:rPr>
      </w:pPr>
      <w:r>
        <w:rPr>
          <w:rFonts w:hint="eastAsia"/>
          <w:sz w:val="28"/>
          <w:szCs w:val="36"/>
        </w:rPr>
        <w:t>同一矿种的探矿权、采矿权出让实行同级管理。矿业权出让涉及多个矿种的，出让权限按照主矿种确定；难以确定主矿种的，按照出让权限最高的矿种确定。</w:t>
      </w:r>
    </w:p>
    <w:p w14:paraId="7B34E83A" w14:textId="77777777" w:rsidR="00CB0429" w:rsidRDefault="00CB0429">
      <w:pPr>
        <w:rPr>
          <w:sz w:val="28"/>
          <w:szCs w:val="36"/>
        </w:rPr>
      </w:pPr>
    </w:p>
    <w:p w14:paraId="37BDE6B1" w14:textId="77777777" w:rsidR="00CB0429" w:rsidRDefault="00000000">
      <w:pPr>
        <w:rPr>
          <w:sz w:val="28"/>
          <w:szCs w:val="36"/>
        </w:rPr>
      </w:pPr>
      <w:r>
        <w:rPr>
          <w:rFonts w:hint="eastAsia"/>
          <w:sz w:val="28"/>
          <w:szCs w:val="36"/>
        </w:rPr>
        <w:t>第十条　县级以上人民政府自然资源主管部门应当根据矿产资源相关规划和矿产资源供需形势等，加强对矿业权出让工作的统筹安排，对符合出让条件的及时安排出让。</w:t>
      </w:r>
    </w:p>
    <w:p w14:paraId="0B47E441" w14:textId="77777777" w:rsidR="00CB0429" w:rsidRDefault="00CB0429">
      <w:pPr>
        <w:rPr>
          <w:sz w:val="28"/>
          <w:szCs w:val="36"/>
        </w:rPr>
      </w:pPr>
    </w:p>
    <w:p w14:paraId="600C3DD2" w14:textId="77777777" w:rsidR="00CB0429" w:rsidRDefault="00000000">
      <w:pPr>
        <w:rPr>
          <w:sz w:val="28"/>
          <w:szCs w:val="36"/>
        </w:rPr>
      </w:pPr>
      <w:r>
        <w:rPr>
          <w:rFonts w:hint="eastAsia"/>
          <w:sz w:val="28"/>
          <w:szCs w:val="36"/>
        </w:rPr>
        <w:t>矿业权出让前，出让矿业权的自然资源主管部门（以下称矿业权出让部门）应当进行核查，确保拟出让的勘查、开采区域符合国土空间规划管控要求。</w:t>
      </w:r>
    </w:p>
    <w:p w14:paraId="50AC8192" w14:textId="77777777" w:rsidR="00CB0429" w:rsidRDefault="00CB0429">
      <w:pPr>
        <w:rPr>
          <w:sz w:val="28"/>
          <w:szCs w:val="36"/>
        </w:rPr>
      </w:pPr>
    </w:p>
    <w:p w14:paraId="04F3A78B" w14:textId="77777777" w:rsidR="00CB0429" w:rsidRDefault="00000000">
      <w:pPr>
        <w:rPr>
          <w:sz w:val="28"/>
          <w:szCs w:val="36"/>
        </w:rPr>
      </w:pPr>
      <w:r>
        <w:rPr>
          <w:rFonts w:hint="eastAsia"/>
          <w:sz w:val="28"/>
          <w:szCs w:val="36"/>
        </w:rPr>
        <w:t>探矿权出让以经纬度划分的区块为基本单位。</w:t>
      </w:r>
    </w:p>
    <w:p w14:paraId="126F2962" w14:textId="77777777" w:rsidR="00CB0429" w:rsidRDefault="00CB0429">
      <w:pPr>
        <w:rPr>
          <w:sz w:val="28"/>
          <w:szCs w:val="36"/>
        </w:rPr>
      </w:pPr>
    </w:p>
    <w:p w14:paraId="4D935CAF" w14:textId="77777777" w:rsidR="00CB0429" w:rsidRDefault="00000000">
      <w:pPr>
        <w:rPr>
          <w:sz w:val="28"/>
          <w:szCs w:val="36"/>
        </w:rPr>
      </w:pPr>
      <w:r>
        <w:rPr>
          <w:rFonts w:hint="eastAsia"/>
          <w:sz w:val="28"/>
          <w:szCs w:val="36"/>
        </w:rPr>
        <w:t>除符合规定的情形外，新设采矿权范围不得与已设采矿权垂直投影范</w:t>
      </w:r>
      <w:r>
        <w:rPr>
          <w:rFonts w:hint="eastAsia"/>
          <w:sz w:val="28"/>
          <w:szCs w:val="36"/>
        </w:rPr>
        <w:lastRenderedPageBreak/>
        <w:t>围重叠，可集中开发的同一矿体不得设立</w:t>
      </w:r>
      <w:r>
        <w:rPr>
          <w:rFonts w:hint="eastAsia"/>
          <w:sz w:val="28"/>
          <w:szCs w:val="36"/>
        </w:rPr>
        <w:t>2</w:t>
      </w:r>
      <w:r>
        <w:rPr>
          <w:rFonts w:hint="eastAsia"/>
          <w:sz w:val="28"/>
          <w:szCs w:val="36"/>
        </w:rPr>
        <w:t>个以上采矿权。</w:t>
      </w:r>
    </w:p>
    <w:p w14:paraId="29577560" w14:textId="77777777" w:rsidR="00CB0429" w:rsidRDefault="00CB0429">
      <w:pPr>
        <w:rPr>
          <w:sz w:val="28"/>
          <w:szCs w:val="36"/>
        </w:rPr>
      </w:pPr>
    </w:p>
    <w:p w14:paraId="1B3EA883" w14:textId="77777777" w:rsidR="00CB0429" w:rsidRDefault="00000000">
      <w:pPr>
        <w:rPr>
          <w:sz w:val="28"/>
          <w:szCs w:val="36"/>
        </w:rPr>
      </w:pPr>
      <w:r>
        <w:rPr>
          <w:rFonts w:hint="eastAsia"/>
          <w:sz w:val="28"/>
          <w:szCs w:val="36"/>
        </w:rPr>
        <w:t>第十一条　对向县级以上人民政府自然资源主管部门提供可设立探矿权的区块来源的单位和个人，按照国家有关规定给予适当奖励或者补偿；参与该区块探矿权竞争性出让的，同等条件下优先取得探矿权。</w:t>
      </w:r>
    </w:p>
    <w:p w14:paraId="4DD36BC0" w14:textId="77777777" w:rsidR="00CB0429" w:rsidRDefault="00CB0429">
      <w:pPr>
        <w:rPr>
          <w:sz w:val="28"/>
          <w:szCs w:val="36"/>
        </w:rPr>
      </w:pPr>
    </w:p>
    <w:p w14:paraId="42D98D80" w14:textId="77777777" w:rsidR="00CB0429" w:rsidRDefault="00000000">
      <w:pPr>
        <w:rPr>
          <w:sz w:val="28"/>
          <w:szCs w:val="36"/>
        </w:rPr>
      </w:pPr>
      <w:r>
        <w:rPr>
          <w:rFonts w:hint="eastAsia"/>
          <w:sz w:val="28"/>
          <w:szCs w:val="36"/>
        </w:rPr>
        <w:t>第十二条　通过竞争性方式出让矿业权的，矿业权出让部门应当提前在其门户网站、公共资源交易平台等公告拟出让矿业权的基本情况、出让方式、竞争规则、保证金收取、风险提示、受让人的技术能力等条件及其权利义务等事项。公告期限不少于</w:t>
      </w:r>
      <w:r>
        <w:rPr>
          <w:rFonts w:hint="eastAsia"/>
          <w:sz w:val="28"/>
          <w:szCs w:val="36"/>
        </w:rPr>
        <w:t>30</w:t>
      </w:r>
      <w:r>
        <w:rPr>
          <w:rFonts w:hint="eastAsia"/>
          <w:sz w:val="28"/>
          <w:szCs w:val="36"/>
        </w:rPr>
        <w:t>个工作日。</w:t>
      </w:r>
    </w:p>
    <w:p w14:paraId="2F163ECB" w14:textId="77777777" w:rsidR="00CB0429" w:rsidRDefault="00CB0429">
      <w:pPr>
        <w:rPr>
          <w:sz w:val="28"/>
          <w:szCs w:val="36"/>
        </w:rPr>
      </w:pPr>
    </w:p>
    <w:p w14:paraId="0373BCAE" w14:textId="77777777" w:rsidR="00CB0429" w:rsidRDefault="00000000">
      <w:pPr>
        <w:rPr>
          <w:sz w:val="28"/>
          <w:szCs w:val="36"/>
        </w:rPr>
      </w:pPr>
      <w:r>
        <w:rPr>
          <w:rFonts w:hint="eastAsia"/>
          <w:sz w:val="28"/>
          <w:szCs w:val="36"/>
        </w:rPr>
        <w:t>国务院自然资源主管部门、县级以上地方人民政府及其自然资源主管部门应当创造和维护公平、有序的市场竞争环境，保障各类主体依法平等参与矿业权竞争性出让。</w:t>
      </w:r>
    </w:p>
    <w:p w14:paraId="0A1A04E7" w14:textId="77777777" w:rsidR="00CB0429" w:rsidRDefault="00CB0429">
      <w:pPr>
        <w:rPr>
          <w:sz w:val="28"/>
          <w:szCs w:val="36"/>
        </w:rPr>
      </w:pPr>
    </w:p>
    <w:p w14:paraId="233AD368" w14:textId="77777777" w:rsidR="00CB0429" w:rsidRDefault="00000000">
      <w:pPr>
        <w:rPr>
          <w:sz w:val="28"/>
          <w:szCs w:val="36"/>
        </w:rPr>
      </w:pPr>
      <w:r>
        <w:rPr>
          <w:rFonts w:hint="eastAsia"/>
          <w:sz w:val="28"/>
          <w:szCs w:val="36"/>
        </w:rPr>
        <w:t>第十三条　出让矿业权的，矿业权出让部门应当与依法确定的受让人以书面形式签订矿业权出让合同。</w:t>
      </w:r>
    </w:p>
    <w:p w14:paraId="22CD0D2E" w14:textId="77777777" w:rsidR="00CB0429" w:rsidRDefault="00CB0429">
      <w:pPr>
        <w:rPr>
          <w:sz w:val="28"/>
          <w:szCs w:val="36"/>
        </w:rPr>
      </w:pPr>
    </w:p>
    <w:p w14:paraId="2F7F73BB" w14:textId="77777777" w:rsidR="00CB0429" w:rsidRDefault="00000000">
      <w:pPr>
        <w:rPr>
          <w:sz w:val="28"/>
          <w:szCs w:val="36"/>
        </w:rPr>
      </w:pPr>
      <w:r>
        <w:rPr>
          <w:rFonts w:hint="eastAsia"/>
          <w:sz w:val="28"/>
          <w:szCs w:val="36"/>
        </w:rPr>
        <w:t>矿业权出让合同签订后，因矿业权出让部门核查有误等导致矿业权不符合国土空间规划管控要求，无法进行勘查或者开采的，受让人有权解除合同。合同解除后，矿业权出让部门应当返还矿业权出让收益；造成受让人财产损失的，应当依法赔偿。</w:t>
      </w:r>
    </w:p>
    <w:p w14:paraId="4787947D" w14:textId="77777777" w:rsidR="00CB0429" w:rsidRDefault="00CB0429">
      <w:pPr>
        <w:rPr>
          <w:sz w:val="28"/>
          <w:szCs w:val="36"/>
        </w:rPr>
      </w:pPr>
    </w:p>
    <w:p w14:paraId="37586B28" w14:textId="77777777" w:rsidR="00CB0429" w:rsidRDefault="00000000">
      <w:pPr>
        <w:rPr>
          <w:sz w:val="28"/>
          <w:szCs w:val="36"/>
        </w:rPr>
      </w:pPr>
      <w:r>
        <w:rPr>
          <w:rFonts w:hint="eastAsia"/>
          <w:sz w:val="28"/>
          <w:szCs w:val="36"/>
        </w:rPr>
        <w:t>第十四条　矿业权受让人应当按照国家有关规定和出让合同约定按时足额缴纳矿业权出让收益、矿业权占用费等有关费用。矿业权有关费用征收的具体办法由国务院财政部门会同国务院自然资源主管部门、国务院税务主管部门制定，报国务院批准后执行。</w:t>
      </w:r>
    </w:p>
    <w:p w14:paraId="5613BF03" w14:textId="77777777" w:rsidR="00CB0429" w:rsidRDefault="00CB0429">
      <w:pPr>
        <w:rPr>
          <w:sz w:val="28"/>
          <w:szCs w:val="36"/>
        </w:rPr>
      </w:pPr>
    </w:p>
    <w:p w14:paraId="4E93BBFE" w14:textId="77777777" w:rsidR="00CB0429" w:rsidRDefault="00000000">
      <w:pPr>
        <w:rPr>
          <w:sz w:val="28"/>
          <w:szCs w:val="36"/>
        </w:rPr>
      </w:pPr>
      <w:r>
        <w:rPr>
          <w:rFonts w:hint="eastAsia"/>
          <w:sz w:val="28"/>
          <w:szCs w:val="36"/>
        </w:rPr>
        <w:t>有下列情形之一的，可以减收或者免收矿业权出让收益：</w:t>
      </w:r>
    </w:p>
    <w:p w14:paraId="149FDA50" w14:textId="77777777" w:rsidR="00CB0429" w:rsidRDefault="00CB0429">
      <w:pPr>
        <w:rPr>
          <w:sz w:val="28"/>
          <w:szCs w:val="36"/>
        </w:rPr>
      </w:pPr>
    </w:p>
    <w:p w14:paraId="5386FD23" w14:textId="77777777" w:rsidR="00CB0429" w:rsidRDefault="00000000">
      <w:pPr>
        <w:rPr>
          <w:sz w:val="28"/>
          <w:szCs w:val="36"/>
        </w:rPr>
      </w:pPr>
      <w:r>
        <w:rPr>
          <w:rFonts w:hint="eastAsia"/>
          <w:sz w:val="28"/>
          <w:szCs w:val="36"/>
        </w:rPr>
        <w:t>（一）勘查、开采低品位、难选冶矿产资源；</w:t>
      </w:r>
    </w:p>
    <w:p w14:paraId="7CAA0BE4" w14:textId="77777777" w:rsidR="00CB0429" w:rsidRDefault="00CB0429">
      <w:pPr>
        <w:rPr>
          <w:sz w:val="28"/>
          <w:szCs w:val="36"/>
        </w:rPr>
      </w:pPr>
    </w:p>
    <w:p w14:paraId="2297246A" w14:textId="77777777" w:rsidR="00CB0429" w:rsidRDefault="00000000">
      <w:pPr>
        <w:rPr>
          <w:sz w:val="28"/>
          <w:szCs w:val="36"/>
        </w:rPr>
      </w:pPr>
      <w:r>
        <w:rPr>
          <w:rFonts w:hint="eastAsia"/>
          <w:sz w:val="28"/>
          <w:szCs w:val="36"/>
        </w:rPr>
        <w:t>（二）对矿产资源实行综合开发利用成效显著；</w:t>
      </w:r>
    </w:p>
    <w:p w14:paraId="1B5CB048" w14:textId="77777777" w:rsidR="00CB0429" w:rsidRDefault="00CB0429">
      <w:pPr>
        <w:rPr>
          <w:sz w:val="28"/>
          <w:szCs w:val="36"/>
        </w:rPr>
      </w:pPr>
    </w:p>
    <w:p w14:paraId="4DE36F5B" w14:textId="77777777" w:rsidR="00CB0429" w:rsidRDefault="00000000">
      <w:pPr>
        <w:rPr>
          <w:sz w:val="28"/>
          <w:szCs w:val="36"/>
        </w:rPr>
      </w:pPr>
      <w:r>
        <w:rPr>
          <w:rFonts w:hint="eastAsia"/>
          <w:sz w:val="28"/>
          <w:szCs w:val="36"/>
        </w:rPr>
        <w:t>（三）依法组织实施矿产资源应急性开采；</w:t>
      </w:r>
    </w:p>
    <w:p w14:paraId="2933CE8D" w14:textId="77777777" w:rsidR="00CB0429" w:rsidRDefault="00CB0429">
      <w:pPr>
        <w:rPr>
          <w:sz w:val="28"/>
          <w:szCs w:val="36"/>
        </w:rPr>
      </w:pPr>
    </w:p>
    <w:p w14:paraId="4387BE8E" w14:textId="77777777" w:rsidR="00CB0429" w:rsidRDefault="00000000">
      <w:pPr>
        <w:rPr>
          <w:sz w:val="28"/>
          <w:szCs w:val="36"/>
        </w:rPr>
      </w:pPr>
      <w:r>
        <w:rPr>
          <w:rFonts w:hint="eastAsia"/>
          <w:sz w:val="28"/>
          <w:szCs w:val="36"/>
        </w:rPr>
        <w:t>（四）国务院规定的其他情形。</w:t>
      </w:r>
    </w:p>
    <w:p w14:paraId="49A6246D" w14:textId="77777777" w:rsidR="00CB0429" w:rsidRDefault="00CB0429">
      <w:pPr>
        <w:rPr>
          <w:sz w:val="28"/>
          <w:szCs w:val="36"/>
        </w:rPr>
      </w:pPr>
    </w:p>
    <w:p w14:paraId="05D05772" w14:textId="77777777" w:rsidR="00CB0429" w:rsidRDefault="00000000">
      <w:pPr>
        <w:rPr>
          <w:sz w:val="28"/>
          <w:szCs w:val="36"/>
        </w:rPr>
      </w:pPr>
      <w:r>
        <w:rPr>
          <w:rFonts w:hint="eastAsia"/>
          <w:sz w:val="28"/>
          <w:szCs w:val="36"/>
        </w:rPr>
        <w:t>未按时足额缴纳矿业权出让收益的，应当按照国家有关规定和出让合同约定支付违约金。</w:t>
      </w:r>
    </w:p>
    <w:p w14:paraId="24B76ED5" w14:textId="77777777" w:rsidR="00CB0429" w:rsidRDefault="00CB0429">
      <w:pPr>
        <w:rPr>
          <w:sz w:val="28"/>
          <w:szCs w:val="36"/>
        </w:rPr>
      </w:pPr>
    </w:p>
    <w:p w14:paraId="2C23A09F" w14:textId="77777777" w:rsidR="00CB0429" w:rsidRDefault="00000000">
      <w:pPr>
        <w:rPr>
          <w:sz w:val="28"/>
          <w:szCs w:val="36"/>
        </w:rPr>
      </w:pPr>
      <w:r>
        <w:rPr>
          <w:rFonts w:hint="eastAsia"/>
          <w:sz w:val="28"/>
          <w:szCs w:val="36"/>
        </w:rPr>
        <w:t>第十五条　探矿权的期限为</w:t>
      </w:r>
      <w:r>
        <w:rPr>
          <w:rFonts w:hint="eastAsia"/>
          <w:sz w:val="28"/>
          <w:szCs w:val="36"/>
        </w:rPr>
        <w:t>5</w:t>
      </w:r>
      <w:r>
        <w:rPr>
          <w:rFonts w:hint="eastAsia"/>
          <w:sz w:val="28"/>
          <w:szCs w:val="36"/>
        </w:rPr>
        <w:t>年，期限届满可以续期，续期最多不超过</w:t>
      </w:r>
      <w:r>
        <w:rPr>
          <w:rFonts w:hint="eastAsia"/>
          <w:sz w:val="28"/>
          <w:szCs w:val="36"/>
        </w:rPr>
        <w:t>3</w:t>
      </w:r>
      <w:r>
        <w:rPr>
          <w:rFonts w:hint="eastAsia"/>
          <w:sz w:val="28"/>
          <w:szCs w:val="36"/>
        </w:rPr>
        <w:t>次，每次期限为</w:t>
      </w:r>
      <w:r>
        <w:rPr>
          <w:rFonts w:hint="eastAsia"/>
          <w:sz w:val="28"/>
          <w:szCs w:val="36"/>
        </w:rPr>
        <w:t>5</w:t>
      </w:r>
      <w:r>
        <w:rPr>
          <w:rFonts w:hint="eastAsia"/>
          <w:sz w:val="28"/>
          <w:szCs w:val="36"/>
        </w:rPr>
        <w:t>年。对石油、天然气以及国务院自然资源主管部门确定的其他战略性矿产资源，经国务院自然资源主管部门同意，</w:t>
      </w:r>
      <w:r>
        <w:rPr>
          <w:rFonts w:hint="eastAsia"/>
          <w:sz w:val="28"/>
          <w:szCs w:val="36"/>
        </w:rPr>
        <w:lastRenderedPageBreak/>
        <w:t>可以根据实际情况增加续期次数。</w:t>
      </w:r>
    </w:p>
    <w:p w14:paraId="6DD5B2EC" w14:textId="77777777" w:rsidR="00CB0429" w:rsidRDefault="00CB0429">
      <w:pPr>
        <w:rPr>
          <w:sz w:val="28"/>
          <w:szCs w:val="36"/>
        </w:rPr>
      </w:pPr>
    </w:p>
    <w:p w14:paraId="3A3E0CA8" w14:textId="77777777" w:rsidR="00CB0429" w:rsidRDefault="00000000">
      <w:pPr>
        <w:rPr>
          <w:sz w:val="28"/>
          <w:szCs w:val="36"/>
        </w:rPr>
      </w:pPr>
      <w:r>
        <w:rPr>
          <w:rFonts w:hint="eastAsia"/>
          <w:sz w:val="28"/>
          <w:szCs w:val="36"/>
        </w:rPr>
        <w:t>采矿权的期限结合矿产资源储量和矿山建设规模确定，最长不超过</w:t>
      </w:r>
      <w:r>
        <w:rPr>
          <w:rFonts w:hint="eastAsia"/>
          <w:sz w:val="28"/>
          <w:szCs w:val="36"/>
        </w:rPr>
        <w:t>30</w:t>
      </w:r>
      <w:r>
        <w:rPr>
          <w:rFonts w:hint="eastAsia"/>
          <w:sz w:val="28"/>
          <w:szCs w:val="36"/>
        </w:rPr>
        <w:t>年。确定采矿权期限的具体办法由国务院自然资源主管部门制定。采矿权期限届满，登记的开采区域内仍有可供开采的矿产资源的，可以续期。</w:t>
      </w:r>
    </w:p>
    <w:p w14:paraId="79786BDC" w14:textId="77777777" w:rsidR="00CB0429" w:rsidRDefault="00CB0429">
      <w:pPr>
        <w:rPr>
          <w:sz w:val="28"/>
          <w:szCs w:val="36"/>
        </w:rPr>
      </w:pPr>
    </w:p>
    <w:p w14:paraId="1BCEC72B" w14:textId="77777777" w:rsidR="00CB0429" w:rsidRDefault="00000000">
      <w:pPr>
        <w:rPr>
          <w:sz w:val="28"/>
          <w:szCs w:val="36"/>
        </w:rPr>
      </w:pPr>
      <w:r>
        <w:rPr>
          <w:rFonts w:hint="eastAsia"/>
          <w:sz w:val="28"/>
          <w:szCs w:val="36"/>
        </w:rPr>
        <w:t>矿业权期限届满前，因保障国家矿产资源安全等公共利益需要，原矿业权出让部门可以依法收回矿业权；矿业权被收回的，应当依法给予公平、合理的补偿。</w:t>
      </w:r>
    </w:p>
    <w:p w14:paraId="66BB73FE" w14:textId="77777777" w:rsidR="00CB0429" w:rsidRDefault="00CB0429">
      <w:pPr>
        <w:rPr>
          <w:sz w:val="28"/>
          <w:szCs w:val="36"/>
        </w:rPr>
      </w:pPr>
    </w:p>
    <w:p w14:paraId="405DBA07" w14:textId="77777777" w:rsidR="00CB0429" w:rsidRDefault="00000000">
      <w:pPr>
        <w:rPr>
          <w:sz w:val="28"/>
          <w:szCs w:val="36"/>
        </w:rPr>
      </w:pPr>
      <w:r>
        <w:rPr>
          <w:rFonts w:hint="eastAsia"/>
          <w:sz w:val="28"/>
          <w:szCs w:val="36"/>
        </w:rPr>
        <w:t>第十六条　申请矿业权续期的，矿业权人应当在矿业权期限届满前</w:t>
      </w:r>
      <w:r>
        <w:rPr>
          <w:rFonts w:hint="eastAsia"/>
          <w:sz w:val="28"/>
          <w:szCs w:val="36"/>
        </w:rPr>
        <w:t>6</w:t>
      </w:r>
      <w:r>
        <w:rPr>
          <w:rFonts w:hint="eastAsia"/>
          <w:sz w:val="28"/>
          <w:szCs w:val="36"/>
        </w:rPr>
        <w:t>个月至</w:t>
      </w:r>
      <w:r>
        <w:rPr>
          <w:rFonts w:hint="eastAsia"/>
          <w:sz w:val="28"/>
          <w:szCs w:val="36"/>
        </w:rPr>
        <w:t>3</w:t>
      </w:r>
      <w:r>
        <w:rPr>
          <w:rFonts w:hint="eastAsia"/>
          <w:sz w:val="28"/>
          <w:szCs w:val="36"/>
        </w:rPr>
        <w:t>个月内向原矿业权出让部门提出申请。原矿业权出让部门应当在矿业权期限届满前作出是否准予续期的决定。</w:t>
      </w:r>
    </w:p>
    <w:p w14:paraId="66B687D1" w14:textId="77777777" w:rsidR="00CB0429" w:rsidRDefault="00CB0429">
      <w:pPr>
        <w:rPr>
          <w:sz w:val="28"/>
          <w:szCs w:val="36"/>
        </w:rPr>
      </w:pPr>
    </w:p>
    <w:p w14:paraId="03853EA3" w14:textId="77777777" w:rsidR="00CB0429" w:rsidRDefault="00000000">
      <w:pPr>
        <w:rPr>
          <w:sz w:val="28"/>
          <w:szCs w:val="36"/>
        </w:rPr>
      </w:pPr>
      <w:r>
        <w:rPr>
          <w:rFonts w:hint="eastAsia"/>
          <w:sz w:val="28"/>
          <w:szCs w:val="36"/>
        </w:rPr>
        <w:t>第十七条　办理探矿权续期时，应当按照国务院自然资源主管部门规定的比例核减勘查区域面积。但是，已经探明矿产资源或者符合国务院自然资源主管部门规定情形的勘查区域，不计入核减面积计算基数。</w:t>
      </w:r>
    </w:p>
    <w:p w14:paraId="29C0A14C" w14:textId="77777777" w:rsidR="00CB0429" w:rsidRDefault="00CB0429">
      <w:pPr>
        <w:rPr>
          <w:sz w:val="28"/>
          <w:szCs w:val="36"/>
        </w:rPr>
      </w:pPr>
    </w:p>
    <w:p w14:paraId="5DF8AF48" w14:textId="77777777" w:rsidR="00CB0429" w:rsidRDefault="00000000">
      <w:pPr>
        <w:rPr>
          <w:sz w:val="28"/>
          <w:szCs w:val="36"/>
        </w:rPr>
      </w:pPr>
      <w:r>
        <w:rPr>
          <w:rFonts w:hint="eastAsia"/>
          <w:sz w:val="28"/>
          <w:szCs w:val="36"/>
        </w:rPr>
        <w:t>因生态环境保护、基础设施建设等公共利益需要，或者因自然灾害等不可抗力导致已设立探矿权的部分勘查区域无法继续勘查的，可以按照规定凭相关证明文件抵扣需核减的面积。</w:t>
      </w:r>
    </w:p>
    <w:p w14:paraId="286952B8" w14:textId="77777777" w:rsidR="00CB0429" w:rsidRDefault="00CB0429">
      <w:pPr>
        <w:rPr>
          <w:sz w:val="28"/>
          <w:szCs w:val="36"/>
        </w:rPr>
      </w:pPr>
    </w:p>
    <w:p w14:paraId="6B973675" w14:textId="77777777" w:rsidR="00CB0429" w:rsidRDefault="00000000">
      <w:pPr>
        <w:rPr>
          <w:sz w:val="28"/>
          <w:szCs w:val="36"/>
        </w:rPr>
      </w:pPr>
      <w:r>
        <w:rPr>
          <w:rFonts w:hint="eastAsia"/>
          <w:sz w:val="28"/>
          <w:szCs w:val="36"/>
        </w:rPr>
        <w:t>第十八条　探矿权人依照矿产资源法第二十五条规定申请将其探矿权转为采矿权的，应当在探矿权期限内向原矿业权出让部门提出申请，并提交矿产资源储量报告（以下简称储量报告）等材料。原矿业权出让部门应当与该探矿权人签订采矿权出让合同，设立采矿权，但有下列情形之一的除外：</w:t>
      </w:r>
    </w:p>
    <w:p w14:paraId="231109A3" w14:textId="77777777" w:rsidR="00CB0429" w:rsidRDefault="00CB0429">
      <w:pPr>
        <w:rPr>
          <w:sz w:val="28"/>
          <w:szCs w:val="36"/>
        </w:rPr>
      </w:pPr>
    </w:p>
    <w:p w14:paraId="5FAB71AD" w14:textId="77777777" w:rsidR="00CB0429" w:rsidRDefault="00000000">
      <w:pPr>
        <w:rPr>
          <w:sz w:val="28"/>
          <w:szCs w:val="36"/>
        </w:rPr>
      </w:pPr>
      <w:r>
        <w:rPr>
          <w:rFonts w:hint="eastAsia"/>
          <w:sz w:val="28"/>
          <w:szCs w:val="36"/>
        </w:rPr>
        <w:t>（一）所探明矿产资源按照国家有关规定需由该探矿权人以外的特定主体开采；</w:t>
      </w:r>
    </w:p>
    <w:p w14:paraId="4F34F448" w14:textId="77777777" w:rsidR="00CB0429" w:rsidRDefault="00CB0429">
      <w:pPr>
        <w:rPr>
          <w:sz w:val="28"/>
          <w:szCs w:val="36"/>
        </w:rPr>
      </w:pPr>
    </w:p>
    <w:p w14:paraId="3D8C405A" w14:textId="77777777" w:rsidR="00CB0429" w:rsidRDefault="00000000">
      <w:pPr>
        <w:rPr>
          <w:sz w:val="28"/>
          <w:szCs w:val="36"/>
        </w:rPr>
      </w:pPr>
      <w:r>
        <w:rPr>
          <w:rFonts w:hint="eastAsia"/>
          <w:sz w:val="28"/>
          <w:szCs w:val="36"/>
        </w:rPr>
        <w:t>（二）所探明矿产资源未达到有关产业政策规定的储量规模或者产能要求；</w:t>
      </w:r>
    </w:p>
    <w:p w14:paraId="488DA080" w14:textId="77777777" w:rsidR="00CB0429" w:rsidRDefault="00CB0429">
      <w:pPr>
        <w:rPr>
          <w:sz w:val="28"/>
          <w:szCs w:val="36"/>
        </w:rPr>
      </w:pPr>
    </w:p>
    <w:p w14:paraId="7C53263D" w14:textId="77777777" w:rsidR="00CB0429" w:rsidRDefault="00000000">
      <w:pPr>
        <w:rPr>
          <w:sz w:val="28"/>
          <w:szCs w:val="36"/>
        </w:rPr>
      </w:pPr>
      <w:r>
        <w:rPr>
          <w:rFonts w:hint="eastAsia"/>
          <w:sz w:val="28"/>
          <w:szCs w:val="36"/>
        </w:rPr>
        <w:t>（三）所探明矿产资源因公共利益需要不能转为采矿权，或者因不可抗力等特殊情形已不具备开采条件；</w:t>
      </w:r>
    </w:p>
    <w:p w14:paraId="1CEEE6E7" w14:textId="77777777" w:rsidR="00CB0429" w:rsidRDefault="00CB0429">
      <w:pPr>
        <w:rPr>
          <w:sz w:val="28"/>
          <w:szCs w:val="36"/>
        </w:rPr>
      </w:pPr>
    </w:p>
    <w:p w14:paraId="141CDF66" w14:textId="77777777" w:rsidR="00CB0429" w:rsidRDefault="00000000">
      <w:pPr>
        <w:rPr>
          <w:sz w:val="28"/>
          <w:szCs w:val="36"/>
        </w:rPr>
      </w:pPr>
      <w:r>
        <w:rPr>
          <w:rFonts w:hint="eastAsia"/>
          <w:sz w:val="28"/>
          <w:szCs w:val="36"/>
        </w:rPr>
        <w:t>（四）法律、行政法规规定的其他情形。</w:t>
      </w:r>
    </w:p>
    <w:p w14:paraId="32B2F75D" w14:textId="77777777" w:rsidR="00CB0429" w:rsidRDefault="00CB0429">
      <w:pPr>
        <w:rPr>
          <w:sz w:val="28"/>
          <w:szCs w:val="36"/>
        </w:rPr>
      </w:pPr>
    </w:p>
    <w:p w14:paraId="16C8842D" w14:textId="77777777" w:rsidR="00CB0429" w:rsidRDefault="00000000">
      <w:pPr>
        <w:rPr>
          <w:sz w:val="28"/>
          <w:szCs w:val="36"/>
        </w:rPr>
      </w:pPr>
      <w:r>
        <w:rPr>
          <w:rFonts w:hint="eastAsia"/>
          <w:sz w:val="28"/>
          <w:szCs w:val="36"/>
        </w:rPr>
        <w:t>第十九条　矿业权可以依法转让。但是，有下列情形之一的，矿业权不得转让：</w:t>
      </w:r>
    </w:p>
    <w:p w14:paraId="25838093" w14:textId="77777777" w:rsidR="00CB0429" w:rsidRDefault="00CB0429">
      <w:pPr>
        <w:rPr>
          <w:sz w:val="28"/>
          <w:szCs w:val="36"/>
        </w:rPr>
      </w:pPr>
    </w:p>
    <w:p w14:paraId="40E85328" w14:textId="77777777" w:rsidR="00CB0429" w:rsidRDefault="00000000">
      <w:pPr>
        <w:rPr>
          <w:sz w:val="28"/>
          <w:szCs w:val="36"/>
        </w:rPr>
      </w:pPr>
      <w:r>
        <w:rPr>
          <w:rFonts w:hint="eastAsia"/>
          <w:sz w:val="28"/>
          <w:szCs w:val="36"/>
        </w:rPr>
        <w:t>（一）以协议出让方式取得矿业权，持有不满</w:t>
      </w:r>
      <w:r>
        <w:rPr>
          <w:rFonts w:hint="eastAsia"/>
          <w:sz w:val="28"/>
          <w:szCs w:val="36"/>
        </w:rPr>
        <w:t>5</w:t>
      </w:r>
      <w:r>
        <w:rPr>
          <w:rFonts w:hint="eastAsia"/>
          <w:sz w:val="28"/>
          <w:szCs w:val="36"/>
        </w:rPr>
        <w:t>年；</w:t>
      </w:r>
    </w:p>
    <w:p w14:paraId="2BCAF183" w14:textId="77777777" w:rsidR="00CB0429" w:rsidRDefault="00CB0429">
      <w:pPr>
        <w:rPr>
          <w:sz w:val="28"/>
          <w:szCs w:val="36"/>
        </w:rPr>
      </w:pPr>
    </w:p>
    <w:p w14:paraId="239FE91C" w14:textId="77777777" w:rsidR="00CB0429" w:rsidRDefault="00000000">
      <w:pPr>
        <w:rPr>
          <w:sz w:val="28"/>
          <w:szCs w:val="36"/>
        </w:rPr>
      </w:pPr>
      <w:r>
        <w:rPr>
          <w:rFonts w:hint="eastAsia"/>
          <w:sz w:val="28"/>
          <w:szCs w:val="36"/>
        </w:rPr>
        <w:t>（二）矿业权依法被查封；</w:t>
      </w:r>
    </w:p>
    <w:p w14:paraId="48BEABB1" w14:textId="77777777" w:rsidR="00CB0429" w:rsidRDefault="00CB0429">
      <w:pPr>
        <w:rPr>
          <w:sz w:val="28"/>
          <w:szCs w:val="36"/>
        </w:rPr>
      </w:pPr>
    </w:p>
    <w:p w14:paraId="55CD7AF1" w14:textId="77777777" w:rsidR="00CB0429" w:rsidRDefault="00000000">
      <w:pPr>
        <w:rPr>
          <w:sz w:val="28"/>
          <w:szCs w:val="36"/>
        </w:rPr>
      </w:pPr>
      <w:r>
        <w:rPr>
          <w:rFonts w:hint="eastAsia"/>
          <w:sz w:val="28"/>
          <w:szCs w:val="36"/>
        </w:rPr>
        <w:t>（三）矿业权权属不明确或者存在争议；</w:t>
      </w:r>
    </w:p>
    <w:p w14:paraId="46F260FE" w14:textId="77777777" w:rsidR="00CB0429" w:rsidRDefault="00CB0429">
      <w:pPr>
        <w:rPr>
          <w:sz w:val="28"/>
          <w:szCs w:val="36"/>
        </w:rPr>
      </w:pPr>
    </w:p>
    <w:p w14:paraId="5B7FCA43" w14:textId="77777777" w:rsidR="00CB0429" w:rsidRDefault="00000000">
      <w:pPr>
        <w:rPr>
          <w:sz w:val="28"/>
          <w:szCs w:val="36"/>
        </w:rPr>
      </w:pPr>
      <w:r>
        <w:rPr>
          <w:rFonts w:hint="eastAsia"/>
          <w:sz w:val="28"/>
          <w:szCs w:val="36"/>
        </w:rPr>
        <w:t>（四）矿业权出让合同约定矿业权不得转让；</w:t>
      </w:r>
    </w:p>
    <w:p w14:paraId="507F4BF3" w14:textId="77777777" w:rsidR="00CB0429" w:rsidRDefault="00CB0429">
      <w:pPr>
        <w:rPr>
          <w:sz w:val="28"/>
          <w:szCs w:val="36"/>
        </w:rPr>
      </w:pPr>
    </w:p>
    <w:p w14:paraId="3E917A6D" w14:textId="77777777" w:rsidR="00CB0429" w:rsidRDefault="00000000">
      <w:pPr>
        <w:rPr>
          <w:sz w:val="28"/>
          <w:szCs w:val="36"/>
        </w:rPr>
      </w:pPr>
      <w:r>
        <w:rPr>
          <w:rFonts w:hint="eastAsia"/>
          <w:sz w:val="28"/>
          <w:szCs w:val="36"/>
        </w:rPr>
        <w:t>（五）国家规定不得转让的其他情形。</w:t>
      </w:r>
    </w:p>
    <w:p w14:paraId="6E127692" w14:textId="77777777" w:rsidR="00CB0429" w:rsidRDefault="00CB0429">
      <w:pPr>
        <w:rPr>
          <w:sz w:val="28"/>
          <w:szCs w:val="36"/>
        </w:rPr>
      </w:pPr>
    </w:p>
    <w:p w14:paraId="555BAA1C" w14:textId="77777777" w:rsidR="00CB0429" w:rsidRDefault="00000000">
      <w:pPr>
        <w:rPr>
          <w:sz w:val="28"/>
          <w:szCs w:val="36"/>
        </w:rPr>
      </w:pPr>
      <w:r>
        <w:rPr>
          <w:rFonts w:hint="eastAsia"/>
          <w:sz w:val="28"/>
          <w:szCs w:val="36"/>
        </w:rPr>
        <w:t>依照本条例第八条第三款规定由省级以上人民政府自然资源主管部门直接授予的采矿权，未经原授予采矿权的自然资源主管部门同意，不得转让。</w:t>
      </w:r>
    </w:p>
    <w:p w14:paraId="3899E3BE" w14:textId="77777777" w:rsidR="00CB0429" w:rsidRDefault="00CB0429">
      <w:pPr>
        <w:rPr>
          <w:sz w:val="28"/>
          <w:szCs w:val="36"/>
        </w:rPr>
      </w:pPr>
    </w:p>
    <w:p w14:paraId="02C2B543" w14:textId="77777777" w:rsidR="00CB0429" w:rsidRDefault="00000000">
      <w:pPr>
        <w:rPr>
          <w:sz w:val="28"/>
          <w:szCs w:val="36"/>
        </w:rPr>
      </w:pPr>
      <w:r>
        <w:rPr>
          <w:rFonts w:hint="eastAsia"/>
          <w:sz w:val="28"/>
          <w:szCs w:val="36"/>
        </w:rPr>
        <w:t>因股权转让等导致实际控制人变更的，矿业权人应当向原矿业权出让部门报告。</w:t>
      </w:r>
    </w:p>
    <w:p w14:paraId="02B07887" w14:textId="77777777" w:rsidR="00CB0429" w:rsidRDefault="00CB0429">
      <w:pPr>
        <w:rPr>
          <w:sz w:val="28"/>
          <w:szCs w:val="36"/>
        </w:rPr>
      </w:pPr>
    </w:p>
    <w:p w14:paraId="470C7477" w14:textId="77777777" w:rsidR="00CB0429" w:rsidRDefault="00000000">
      <w:pPr>
        <w:rPr>
          <w:sz w:val="28"/>
          <w:szCs w:val="36"/>
        </w:rPr>
      </w:pPr>
      <w:r>
        <w:rPr>
          <w:rFonts w:hint="eastAsia"/>
          <w:sz w:val="28"/>
          <w:szCs w:val="36"/>
        </w:rPr>
        <w:t>第二十条　矿业权转让的，受让人应当具备该矿业权出让时要求的受让人的技术能力等条件。</w:t>
      </w:r>
    </w:p>
    <w:p w14:paraId="43DCC427" w14:textId="77777777" w:rsidR="00CB0429" w:rsidRDefault="00CB0429">
      <w:pPr>
        <w:rPr>
          <w:sz w:val="28"/>
          <w:szCs w:val="36"/>
        </w:rPr>
      </w:pPr>
    </w:p>
    <w:p w14:paraId="075DF6F2" w14:textId="77777777" w:rsidR="00CB0429" w:rsidRDefault="00000000">
      <w:pPr>
        <w:rPr>
          <w:sz w:val="28"/>
          <w:szCs w:val="36"/>
        </w:rPr>
      </w:pPr>
      <w:r>
        <w:rPr>
          <w:rFonts w:hint="eastAsia"/>
          <w:sz w:val="28"/>
          <w:szCs w:val="36"/>
        </w:rPr>
        <w:t>第二十一条　矿业权转让的，转让人、受让人应当以书面形式签订矿业权转让合同，明确双方的权利和义务。矿业权转让合同应当对矿区生态修复义务履行有关事项作出明确约定。</w:t>
      </w:r>
    </w:p>
    <w:p w14:paraId="3AD74F2C" w14:textId="77777777" w:rsidR="00CB0429" w:rsidRDefault="00CB0429">
      <w:pPr>
        <w:rPr>
          <w:sz w:val="28"/>
          <w:szCs w:val="36"/>
        </w:rPr>
      </w:pPr>
    </w:p>
    <w:p w14:paraId="710519BB" w14:textId="77777777" w:rsidR="00CB0429" w:rsidRDefault="00000000">
      <w:pPr>
        <w:rPr>
          <w:sz w:val="28"/>
          <w:szCs w:val="36"/>
        </w:rPr>
      </w:pPr>
      <w:r>
        <w:rPr>
          <w:rFonts w:hint="eastAsia"/>
          <w:sz w:val="28"/>
          <w:szCs w:val="36"/>
        </w:rPr>
        <w:t>矿业权转让后的期限为该矿业权的剩余期限。</w:t>
      </w:r>
    </w:p>
    <w:p w14:paraId="6BB91776" w14:textId="77777777" w:rsidR="00CB0429" w:rsidRDefault="00CB0429">
      <w:pPr>
        <w:rPr>
          <w:sz w:val="28"/>
          <w:szCs w:val="36"/>
        </w:rPr>
      </w:pPr>
    </w:p>
    <w:p w14:paraId="36C605E0" w14:textId="77777777" w:rsidR="00CB0429" w:rsidRDefault="00000000">
      <w:pPr>
        <w:rPr>
          <w:sz w:val="28"/>
          <w:szCs w:val="36"/>
        </w:rPr>
      </w:pPr>
      <w:r>
        <w:rPr>
          <w:rFonts w:hint="eastAsia"/>
          <w:sz w:val="28"/>
          <w:szCs w:val="36"/>
        </w:rPr>
        <w:t>第二十二条　矿业权设立、变更、转让、抵押和消灭的，应当依法办理登记。</w:t>
      </w:r>
    </w:p>
    <w:p w14:paraId="65DC2D87" w14:textId="77777777" w:rsidR="00CB0429" w:rsidRDefault="00CB0429">
      <w:pPr>
        <w:rPr>
          <w:sz w:val="28"/>
          <w:szCs w:val="36"/>
        </w:rPr>
      </w:pPr>
    </w:p>
    <w:p w14:paraId="4ACB7500" w14:textId="77777777" w:rsidR="00CB0429" w:rsidRDefault="00000000">
      <w:pPr>
        <w:rPr>
          <w:sz w:val="28"/>
          <w:szCs w:val="36"/>
        </w:rPr>
      </w:pPr>
      <w:r>
        <w:rPr>
          <w:rFonts w:hint="eastAsia"/>
          <w:sz w:val="28"/>
          <w:szCs w:val="36"/>
        </w:rPr>
        <w:t>第二十三条　矿产资源法第二十八条第一项所称国家出资勘查矿产资源，是指由中央财政或者地方财政出资，为保障国家矿产资源安全而开展的矿产资源勘查。国家出资勘查矿产资源的，凭项目任务书开展地质勘查工作，无需取得探矿权。</w:t>
      </w:r>
    </w:p>
    <w:p w14:paraId="7A545C7C" w14:textId="77777777" w:rsidR="00CB0429" w:rsidRDefault="00CB0429">
      <w:pPr>
        <w:rPr>
          <w:sz w:val="28"/>
          <w:szCs w:val="36"/>
        </w:rPr>
      </w:pPr>
    </w:p>
    <w:p w14:paraId="116CF8EF" w14:textId="77777777" w:rsidR="00CB0429" w:rsidRDefault="00000000">
      <w:pPr>
        <w:rPr>
          <w:sz w:val="28"/>
          <w:szCs w:val="36"/>
        </w:rPr>
      </w:pPr>
      <w:r>
        <w:rPr>
          <w:rFonts w:hint="eastAsia"/>
          <w:sz w:val="28"/>
          <w:szCs w:val="36"/>
        </w:rPr>
        <w:t>采矿权人在登记的开采区域内为开采活动需要进行勘查，以及在登记的开采区域深部、上部进行勘查的，无需取得探矿权。</w:t>
      </w:r>
    </w:p>
    <w:p w14:paraId="1C96B448" w14:textId="77777777" w:rsidR="00CB0429" w:rsidRDefault="00CB0429">
      <w:pPr>
        <w:rPr>
          <w:sz w:val="28"/>
          <w:szCs w:val="36"/>
        </w:rPr>
      </w:pPr>
    </w:p>
    <w:p w14:paraId="5C8EDE42" w14:textId="77777777" w:rsidR="00CB0429" w:rsidRDefault="00000000">
      <w:pPr>
        <w:rPr>
          <w:sz w:val="28"/>
          <w:szCs w:val="36"/>
        </w:rPr>
      </w:pPr>
      <w:r>
        <w:rPr>
          <w:rFonts w:hint="eastAsia"/>
          <w:sz w:val="28"/>
          <w:szCs w:val="36"/>
        </w:rPr>
        <w:t>第二十四条　建设项目施工单位在批准的作业区域和建设工期内，因施工需要采挖只能用作普通建筑材料的砂、石、黏土，无需取得采矿权。采挖的砂、石、黏土的处置应当遵守所在地省、自治区、直辖市的有关规定，不得自行处置（建设项目施工自用除外）。</w:t>
      </w:r>
    </w:p>
    <w:p w14:paraId="6FF17B57" w14:textId="77777777" w:rsidR="00CB0429" w:rsidRDefault="00CB0429">
      <w:pPr>
        <w:rPr>
          <w:sz w:val="28"/>
          <w:szCs w:val="36"/>
        </w:rPr>
      </w:pPr>
    </w:p>
    <w:p w14:paraId="1E15B1FE" w14:textId="77777777" w:rsidR="00CB0429" w:rsidRDefault="00000000">
      <w:pPr>
        <w:rPr>
          <w:sz w:val="28"/>
          <w:szCs w:val="36"/>
        </w:rPr>
      </w:pPr>
      <w:r>
        <w:rPr>
          <w:rFonts w:hint="eastAsia"/>
          <w:sz w:val="28"/>
          <w:szCs w:val="36"/>
        </w:rPr>
        <w:t>前款所称批准的作业区域，不包括建设项目施工临时用地区域。</w:t>
      </w:r>
    </w:p>
    <w:p w14:paraId="415A1AA4" w14:textId="77777777" w:rsidR="00CB0429" w:rsidRDefault="00CB0429">
      <w:pPr>
        <w:rPr>
          <w:sz w:val="28"/>
          <w:szCs w:val="36"/>
        </w:rPr>
      </w:pPr>
    </w:p>
    <w:p w14:paraId="38BCD65A" w14:textId="77777777" w:rsidR="00CB0429" w:rsidRDefault="00000000">
      <w:pPr>
        <w:outlineLvl w:val="0"/>
        <w:rPr>
          <w:b/>
          <w:bCs/>
          <w:sz w:val="28"/>
          <w:szCs w:val="36"/>
        </w:rPr>
      </w:pPr>
      <w:bookmarkStart w:id="3" w:name="_Toc30016"/>
      <w:r>
        <w:rPr>
          <w:rFonts w:hint="eastAsia"/>
          <w:b/>
          <w:bCs/>
          <w:sz w:val="28"/>
          <w:szCs w:val="36"/>
        </w:rPr>
        <w:t>第三章　矿产资源勘查、开采</w:t>
      </w:r>
      <w:bookmarkEnd w:id="3"/>
    </w:p>
    <w:p w14:paraId="3F780D31" w14:textId="77777777" w:rsidR="00CB0429" w:rsidRDefault="00CB0429">
      <w:pPr>
        <w:rPr>
          <w:sz w:val="28"/>
          <w:szCs w:val="36"/>
        </w:rPr>
      </w:pPr>
    </w:p>
    <w:p w14:paraId="7B9EEA1D" w14:textId="77777777" w:rsidR="00CB0429" w:rsidRDefault="00000000">
      <w:pPr>
        <w:rPr>
          <w:sz w:val="28"/>
          <w:szCs w:val="36"/>
        </w:rPr>
      </w:pPr>
      <w:r>
        <w:rPr>
          <w:rFonts w:hint="eastAsia"/>
          <w:sz w:val="28"/>
          <w:szCs w:val="36"/>
        </w:rPr>
        <w:t>第二十五条　国务院自然资源主管部门会同国务院有关部门建立健全基础性地质调查技术标准和规范体系。</w:t>
      </w:r>
    </w:p>
    <w:p w14:paraId="1A884828" w14:textId="77777777" w:rsidR="00CB0429" w:rsidRDefault="00CB0429">
      <w:pPr>
        <w:rPr>
          <w:sz w:val="28"/>
          <w:szCs w:val="36"/>
        </w:rPr>
      </w:pPr>
    </w:p>
    <w:p w14:paraId="7944F67A" w14:textId="77777777" w:rsidR="00CB0429" w:rsidRDefault="00000000">
      <w:pPr>
        <w:rPr>
          <w:sz w:val="28"/>
          <w:szCs w:val="36"/>
        </w:rPr>
      </w:pPr>
      <w:r>
        <w:rPr>
          <w:rFonts w:hint="eastAsia"/>
          <w:sz w:val="28"/>
          <w:szCs w:val="36"/>
        </w:rPr>
        <w:t>从事基础性地质调查工作的单位应当严格执行有关技术标准和规范，对调查成果的质量负责。县级以上人民政府自然资源主管部门应当加强对基础性地质调查成果质量的监督。</w:t>
      </w:r>
    </w:p>
    <w:p w14:paraId="65B09F41" w14:textId="77777777" w:rsidR="00CB0429" w:rsidRDefault="00CB0429">
      <w:pPr>
        <w:rPr>
          <w:sz w:val="28"/>
          <w:szCs w:val="36"/>
        </w:rPr>
      </w:pPr>
    </w:p>
    <w:p w14:paraId="43DA610C" w14:textId="77777777" w:rsidR="00CB0429" w:rsidRDefault="00000000">
      <w:pPr>
        <w:rPr>
          <w:sz w:val="28"/>
          <w:szCs w:val="36"/>
        </w:rPr>
      </w:pPr>
      <w:r>
        <w:rPr>
          <w:rFonts w:hint="eastAsia"/>
          <w:sz w:val="28"/>
          <w:szCs w:val="36"/>
        </w:rPr>
        <w:t>任何单位和个人不得阻挠、妨碍依法开展的基础性地质调查工作。</w:t>
      </w:r>
    </w:p>
    <w:p w14:paraId="2BC9DA6F" w14:textId="77777777" w:rsidR="00CB0429" w:rsidRDefault="00CB0429">
      <w:pPr>
        <w:rPr>
          <w:sz w:val="28"/>
          <w:szCs w:val="36"/>
        </w:rPr>
      </w:pPr>
    </w:p>
    <w:p w14:paraId="79CD9C54" w14:textId="77777777" w:rsidR="00CB0429" w:rsidRDefault="00000000">
      <w:pPr>
        <w:rPr>
          <w:sz w:val="28"/>
          <w:szCs w:val="36"/>
        </w:rPr>
      </w:pPr>
      <w:r>
        <w:rPr>
          <w:rFonts w:hint="eastAsia"/>
          <w:sz w:val="28"/>
          <w:szCs w:val="36"/>
        </w:rPr>
        <w:t>第二十六条　省级以上人民政府自然资源主管部门应当加强基础性地质调查成果发布管理，按照规定权限统一发布基础性地质调查成果信息；信息发布前应当依法进行保密审查，不得发布涉及国家秘密、工作秘密、商业秘密的成果数据。</w:t>
      </w:r>
    </w:p>
    <w:p w14:paraId="5FF331B5" w14:textId="77777777" w:rsidR="00CB0429" w:rsidRDefault="00CB0429">
      <w:pPr>
        <w:rPr>
          <w:sz w:val="28"/>
          <w:szCs w:val="36"/>
        </w:rPr>
      </w:pPr>
    </w:p>
    <w:p w14:paraId="0FC6DBE0" w14:textId="77777777" w:rsidR="00CB0429" w:rsidRDefault="00000000">
      <w:pPr>
        <w:rPr>
          <w:sz w:val="28"/>
          <w:szCs w:val="36"/>
        </w:rPr>
      </w:pPr>
      <w:r>
        <w:rPr>
          <w:rFonts w:hint="eastAsia"/>
          <w:sz w:val="28"/>
          <w:szCs w:val="36"/>
        </w:rPr>
        <w:t>第二十七条　省级以上人民政府自然资源主管部门应当为建设单位提供建设项目占地范围内矿产资源分布和矿业权设置情况查询服务。</w:t>
      </w:r>
    </w:p>
    <w:p w14:paraId="5AEDE229" w14:textId="77777777" w:rsidR="00CB0429" w:rsidRDefault="00CB0429">
      <w:pPr>
        <w:rPr>
          <w:sz w:val="28"/>
          <w:szCs w:val="36"/>
        </w:rPr>
      </w:pPr>
    </w:p>
    <w:p w14:paraId="730A2B2A" w14:textId="77777777" w:rsidR="00CB0429" w:rsidRDefault="00000000">
      <w:pPr>
        <w:rPr>
          <w:sz w:val="28"/>
          <w:szCs w:val="36"/>
        </w:rPr>
      </w:pPr>
      <w:r>
        <w:rPr>
          <w:rFonts w:hint="eastAsia"/>
          <w:sz w:val="28"/>
          <w:szCs w:val="36"/>
        </w:rPr>
        <w:t>建设项目确需压覆已经设置矿业权的矿产资源，对矿业权人正常勘查、开采活动造成直接影响的，建设单位应当在压覆前与矿业权人协商，并依法给予矿业权人公平、合理的补偿。因矿产资源被压覆依法需要办理矿业权变更登记或者注销登记的，矿业权人应当依法办理。</w:t>
      </w:r>
    </w:p>
    <w:p w14:paraId="6826D627" w14:textId="77777777" w:rsidR="00CB0429" w:rsidRDefault="00CB0429">
      <w:pPr>
        <w:rPr>
          <w:sz w:val="28"/>
          <w:szCs w:val="36"/>
        </w:rPr>
      </w:pPr>
    </w:p>
    <w:p w14:paraId="34F28596" w14:textId="77777777" w:rsidR="00CB0429" w:rsidRDefault="00000000">
      <w:pPr>
        <w:rPr>
          <w:sz w:val="28"/>
          <w:szCs w:val="36"/>
        </w:rPr>
      </w:pPr>
      <w:r>
        <w:rPr>
          <w:rFonts w:hint="eastAsia"/>
          <w:sz w:val="28"/>
          <w:szCs w:val="36"/>
        </w:rPr>
        <w:t>建设项目确需压覆战略性矿产资源的，应当经国务院自然资源主管部门或者其授权的省、自治区、直辖市人民政府自然资源主管部门批准。经依法批准的国土空间规划确定的城镇开发边界内的建设项目确需压覆战略性矿产资源的，有关审批应当根据实际情况予以简化。</w:t>
      </w:r>
    </w:p>
    <w:p w14:paraId="56FBA927" w14:textId="77777777" w:rsidR="00CB0429" w:rsidRDefault="00CB0429">
      <w:pPr>
        <w:rPr>
          <w:sz w:val="28"/>
          <w:szCs w:val="36"/>
        </w:rPr>
      </w:pPr>
    </w:p>
    <w:p w14:paraId="0F9518F5" w14:textId="77777777" w:rsidR="00CB0429" w:rsidRDefault="00000000">
      <w:pPr>
        <w:rPr>
          <w:sz w:val="28"/>
          <w:szCs w:val="36"/>
        </w:rPr>
      </w:pPr>
      <w:r>
        <w:rPr>
          <w:rFonts w:hint="eastAsia"/>
          <w:sz w:val="28"/>
          <w:szCs w:val="36"/>
        </w:rPr>
        <w:t>经科学评估，建设项目压覆矿产资源但不直接影响正常勘查、开采活动的，可以不作为压覆矿产资源处理。</w:t>
      </w:r>
    </w:p>
    <w:p w14:paraId="65EB3609" w14:textId="77777777" w:rsidR="00CB0429" w:rsidRDefault="00CB0429">
      <w:pPr>
        <w:rPr>
          <w:sz w:val="28"/>
          <w:szCs w:val="36"/>
        </w:rPr>
      </w:pPr>
    </w:p>
    <w:p w14:paraId="0B84D89B" w14:textId="77777777" w:rsidR="00CB0429" w:rsidRDefault="00000000">
      <w:pPr>
        <w:rPr>
          <w:sz w:val="28"/>
          <w:szCs w:val="36"/>
        </w:rPr>
      </w:pPr>
      <w:r>
        <w:rPr>
          <w:rFonts w:hint="eastAsia"/>
          <w:sz w:val="28"/>
          <w:szCs w:val="36"/>
        </w:rPr>
        <w:t>第二十八条　矿业权人进行矿产资源勘查、开采作业前，应当分别编制勘查方案、开采方案，报原矿业权出让部门批准，取得勘查许可证、采矿许可证；未取得相应许可证的，不得进行勘查、开采作业。</w:t>
      </w:r>
    </w:p>
    <w:p w14:paraId="027663EA" w14:textId="77777777" w:rsidR="00CB0429" w:rsidRDefault="00CB0429">
      <w:pPr>
        <w:rPr>
          <w:sz w:val="28"/>
          <w:szCs w:val="36"/>
        </w:rPr>
      </w:pPr>
    </w:p>
    <w:p w14:paraId="12E3C4ED" w14:textId="77777777" w:rsidR="00CB0429" w:rsidRDefault="00000000">
      <w:pPr>
        <w:rPr>
          <w:sz w:val="28"/>
          <w:szCs w:val="36"/>
        </w:rPr>
      </w:pPr>
      <w:r>
        <w:rPr>
          <w:rFonts w:hint="eastAsia"/>
          <w:sz w:val="28"/>
          <w:szCs w:val="36"/>
        </w:rPr>
        <w:t>编制勘查方案，应当根据勘查矿种和范围、勘查相关标准和技术规范，以及绿色勘查等勘查工作要求，明确勘查区域，合理选择勘查工作方法，并对勘查活动结束后的清理恢复等作出安排。</w:t>
      </w:r>
    </w:p>
    <w:p w14:paraId="4706856D" w14:textId="77777777" w:rsidR="00CB0429" w:rsidRDefault="00CB0429">
      <w:pPr>
        <w:rPr>
          <w:sz w:val="28"/>
          <w:szCs w:val="36"/>
        </w:rPr>
      </w:pPr>
    </w:p>
    <w:p w14:paraId="60398275" w14:textId="77777777" w:rsidR="00CB0429" w:rsidRDefault="00000000">
      <w:pPr>
        <w:rPr>
          <w:sz w:val="28"/>
          <w:szCs w:val="36"/>
        </w:rPr>
      </w:pPr>
      <w:r>
        <w:rPr>
          <w:rFonts w:hint="eastAsia"/>
          <w:sz w:val="28"/>
          <w:szCs w:val="36"/>
        </w:rPr>
        <w:t>编制开采方案，应当根据开采矿种和范围、资源赋存情况、开采技术规范，以及矿产资源合理开发利用、绿色矿山建设等开采工作要求，合理选择开采方式、开采顺序、开采方法，并对空间使用以及资源综合开采、综合利用的保障措施等作出安排。</w:t>
      </w:r>
    </w:p>
    <w:p w14:paraId="194EB6DF" w14:textId="77777777" w:rsidR="00CB0429" w:rsidRDefault="00CB0429">
      <w:pPr>
        <w:rPr>
          <w:sz w:val="28"/>
          <w:szCs w:val="36"/>
        </w:rPr>
      </w:pPr>
    </w:p>
    <w:p w14:paraId="7BCA3FDB" w14:textId="77777777" w:rsidR="00CB0429" w:rsidRDefault="00000000">
      <w:pPr>
        <w:rPr>
          <w:sz w:val="28"/>
          <w:szCs w:val="36"/>
        </w:rPr>
      </w:pPr>
      <w:r>
        <w:rPr>
          <w:rFonts w:hint="eastAsia"/>
          <w:sz w:val="28"/>
          <w:szCs w:val="36"/>
        </w:rPr>
        <w:lastRenderedPageBreak/>
        <w:t>综合开采矿产资源的，应当结合储量报告和开采方案，根据开采实际合理确定并登记开采矿种。</w:t>
      </w:r>
    </w:p>
    <w:p w14:paraId="1900B344" w14:textId="77777777" w:rsidR="00CB0429" w:rsidRDefault="00CB0429">
      <w:pPr>
        <w:rPr>
          <w:sz w:val="28"/>
          <w:szCs w:val="36"/>
        </w:rPr>
      </w:pPr>
    </w:p>
    <w:p w14:paraId="4AE9F12C" w14:textId="77777777" w:rsidR="00CB0429" w:rsidRDefault="00000000">
      <w:pPr>
        <w:rPr>
          <w:sz w:val="28"/>
          <w:szCs w:val="36"/>
        </w:rPr>
      </w:pPr>
      <w:r>
        <w:rPr>
          <w:rFonts w:hint="eastAsia"/>
          <w:sz w:val="28"/>
          <w:szCs w:val="36"/>
        </w:rPr>
        <w:t>第二十九条　申请勘查许可证、采矿许可证的，应当向原矿业权出让部门提交申请书、矿业权证书，以及相应的勘查方案或者开采方案等材料。原矿业权出让部门应当自受理申请之日起</w:t>
      </w:r>
      <w:r>
        <w:rPr>
          <w:rFonts w:hint="eastAsia"/>
          <w:sz w:val="28"/>
          <w:szCs w:val="36"/>
        </w:rPr>
        <w:t>15</w:t>
      </w:r>
      <w:r>
        <w:rPr>
          <w:rFonts w:hint="eastAsia"/>
          <w:sz w:val="28"/>
          <w:szCs w:val="36"/>
        </w:rPr>
        <w:t>个工作日内作出是否批准的决定。予以批准的，核发勘查许可证、采矿许可证；不予批准的，书面通知申请人并说明理由。</w:t>
      </w:r>
    </w:p>
    <w:p w14:paraId="0BD60B0A" w14:textId="77777777" w:rsidR="00CB0429" w:rsidRDefault="00CB0429">
      <w:pPr>
        <w:rPr>
          <w:sz w:val="28"/>
          <w:szCs w:val="36"/>
        </w:rPr>
      </w:pPr>
    </w:p>
    <w:p w14:paraId="2D72413F" w14:textId="77777777" w:rsidR="00CB0429" w:rsidRDefault="00000000">
      <w:pPr>
        <w:rPr>
          <w:sz w:val="28"/>
          <w:szCs w:val="36"/>
        </w:rPr>
      </w:pPr>
      <w:r>
        <w:rPr>
          <w:rFonts w:hint="eastAsia"/>
          <w:sz w:val="28"/>
          <w:szCs w:val="36"/>
        </w:rPr>
        <w:t>原矿业权出让部门受理申请后，可以组织专家对勘查方案、开采方案进行评审，并在</w:t>
      </w:r>
      <w:r>
        <w:rPr>
          <w:rFonts w:hint="eastAsia"/>
          <w:sz w:val="28"/>
          <w:szCs w:val="36"/>
        </w:rPr>
        <w:t>10</w:t>
      </w:r>
      <w:r>
        <w:rPr>
          <w:rFonts w:hint="eastAsia"/>
          <w:sz w:val="28"/>
          <w:szCs w:val="36"/>
        </w:rPr>
        <w:t>个工作日内出具评审意见。评审所需时间不计算在许可审查期限内，费用不得由矿业权人承担。</w:t>
      </w:r>
    </w:p>
    <w:p w14:paraId="133DD3B9" w14:textId="77777777" w:rsidR="00CB0429" w:rsidRDefault="00CB0429">
      <w:pPr>
        <w:rPr>
          <w:sz w:val="28"/>
          <w:szCs w:val="36"/>
        </w:rPr>
      </w:pPr>
    </w:p>
    <w:p w14:paraId="45F01EC6" w14:textId="77777777" w:rsidR="00CB0429" w:rsidRDefault="00000000">
      <w:pPr>
        <w:rPr>
          <w:sz w:val="28"/>
          <w:szCs w:val="36"/>
        </w:rPr>
      </w:pPr>
      <w:r>
        <w:rPr>
          <w:rFonts w:hint="eastAsia"/>
          <w:sz w:val="28"/>
          <w:szCs w:val="36"/>
        </w:rPr>
        <w:t>勘查许可证、采矿许可证期限届满日期与探矿权、采矿权期限届满日期一致。</w:t>
      </w:r>
    </w:p>
    <w:p w14:paraId="27D95F1C" w14:textId="77777777" w:rsidR="00CB0429" w:rsidRDefault="00CB0429">
      <w:pPr>
        <w:rPr>
          <w:sz w:val="28"/>
          <w:szCs w:val="36"/>
        </w:rPr>
      </w:pPr>
    </w:p>
    <w:p w14:paraId="59226C18" w14:textId="77777777" w:rsidR="00CB0429" w:rsidRDefault="00000000">
      <w:pPr>
        <w:rPr>
          <w:sz w:val="28"/>
          <w:szCs w:val="36"/>
        </w:rPr>
      </w:pPr>
      <w:r>
        <w:rPr>
          <w:rFonts w:hint="eastAsia"/>
          <w:sz w:val="28"/>
          <w:szCs w:val="36"/>
        </w:rPr>
        <w:t>原矿业权出让部门核发采矿许可证后，应当及时通知开采区域有关地方人民政府组织落实采矿权勘界工作。</w:t>
      </w:r>
    </w:p>
    <w:p w14:paraId="1899B408" w14:textId="77777777" w:rsidR="00CB0429" w:rsidRDefault="00CB0429">
      <w:pPr>
        <w:rPr>
          <w:sz w:val="28"/>
          <w:szCs w:val="36"/>
        </w:rPr>
      </w:pPr>
    </w:p>
    <w:p w14:paraId="5B9C4C2E" w14:textId="77777777" w:rsidR="00CB0429" w:rsidRDefault="00000000">
      <w:pPr>
        <w:rPr>
          <w:sz w:val="28"/>
          <w:szCs w:val="36"/>
        </w:rPr>
      </w:pPr>
      <w:r>
        <w:rPr>
          <w:rFonts w:hint="eastAsia"/>
          <w:sz w:val="28"/>
          <w:szCs w:val="36"/>
        </w:rPr>
        <w:t>第三十条　矿业权人可以在办理矿业权登记时一并申请办理勘查许可证、采矿许可证。</w:t>
      </w:r>
    </w:p>
    <w:p w14:paraId="1623602C" w14:textId="77777777" w:rsidR="00CB0429" w:rsidRDefault="00CB0429">
      <w:pPr>
        <w:rPr>
          <w:sz w:val="28"/>
          <w:szCs w:val="36"/>
        </w:rPr>
      </w:pPr>
    </w:p>
    <w:p w14:paraId="662D3B31" w14:textId="77777777" w:rsidR="00CB0429" w:rsidRDefault="00000000">
      <w:pPr>
        <w:rPr>
          <w:sz w:val="28"/>
          <w:szCs w:val="36"/>
        </w:rPr>
      </w:pPr>
      <w:r>
        <w:rPr>
          <w:rFonts w:hint="eastAsia"/>
          <w:sz w:val="28"/>
          <w:szCs w:val="36"/>
        </w:rPr>
        <w:lastRenderedPageBreak/>
        <w:t>矿业权转让的，受让人应当重新申请勘查许可证、采矿许可证。</w:t>
      </w:r>
    </w:p>
    <w:p w14:paraId="7044C461" w14:textId="77777777" w:rsidR="00CB0429" w:rsidRDefault="00CB0429">
      <w:pPr>
        <w:rPr>
          <w:sz w:val="28"/>
          <w:szCs w:val="36"/>
        </w:rPr>
      </w:pPr>
    </w:p>
    <w:p w14:paraId="192EA790" w14:textId="77777777" w:rsidR="00CB0429" w:rsidRDefault="00000000">
      <w:pPr>
        <w:rPr>
          <w:sz w:val="28"/>
          <w:szCs w:val="36"/>
        </w:rPr>
      </w:pPr>
      <w:r>
        <w:rPr>
          <w:rFonts w:hint="eastAsia"/>
          <w:sz w:val="28"/>
          <w:szCs w:val="36"/>
        </w:rPr>
        <w:t>第三十一条　勘查许可证、采矿许可证具体管理办法由国务院自然资源主管部门制定。</w:t>
      </w:r>
    </w:p>
    <w:p w14:paraId="2DDF0F90" w14:textId="77777777" w:rsidR="00CB0429" w:rsidRDefault="00CB0429">
      <w:pPr>
        <w:rPr>
          <w:sz w:val="28"/>
          <w:szCs w:val="36"/>
        </w:rPr>
      </w:pPr>
    </w:p>
    <w:p w14:paraId="6164CF64" w14:textId="77777777" w:rsidR="00CB0429" w:rsidRDefault="00000000">
      <w:pPr>
        <w:rPr>
          <w:sz w:val="28"/>
          <w:szCs w:val="36"/>
        </w:rPr>
      </w:pPr>
      <w:r>
        <w:rPr>
          <w:rFonts w:hint="eastAsia"/>
          <w:sz w:val="28"/>
          <w:szCs w:val="36"/>
        </w:rPr>
        <w:t>第三十二条　矿业权人应当按照经批准的勘查方案、开采方案进行勘查、开采作业。</w:t>
      </w:r>
    </w:p>
    <w:p w14:paraId="7375257D" w14:textId="77777777" w:rsidR="00CB0429" w:rsidRDefault="00CB0429">
      <w:pPr>
        <w:rPr>
          <w:sz w:val="28"/>
          <w:szCs w:val="36"/>
        </w:rPr>
      </w:pPr>
    </w:p>
    <w:p w14:paraId="702C1768" w14:textId="77777777" w:rsidR="00CB0429" w:rsidRDefault="00000000">
      <w:pPr>
        <w:rPr>
          <w:sz w:val="28"/>
          <w:szCs w:val="36"/>
        </w:rPr>
      </w:pPr>
      <w:r>
        <w:rPr>
          <w:rFonts w:hint="eastAsia"/>
          <w:sz w:val="28"/>
          <w:szCs w:val="36"/>
        </w:rPr>
        <w:t>勘查的主要工作方法发生变化的，探矿权人应当调整勘查方案，报原矿业权出让部门批准。</w:t>
      </w:r>
    </w:p>
    <w:p w14:paraId="668AD94E" w14:textId="77777777" w:rsidR="00CB0429" w:rsidRDefault="00CB0429">
      <w:pPr>
        <w:rPr>
          <w:sz w:val="28"/>
          <w:szCs w:val="36"/>
        </w:rPr>
      </w:pPr>
    </w:p>
    <w:p w14:paraId="77BF6E28" w14:textId="77777777" w:rsidR="00CB0429" w:rsidRDefault="00000000">
      <w:pPr>
        <w:rPr>
          <w:sz w:val="28"/>
          <w:szCs w:val="36"/>
        </w:rPr>
      </w:pPr>
      <w:r>
        <w:rPr>
          <w:rFonts w:hint="eastAsia"/>
          <w:sz w:val="28"/>
          <w:szCs w:val="36"/>
        </w:rPr>
        <w:t>开采方式发生重大变化或者开采的主矿种发生变化的，采矿权人应当调整开采方案，报原矿业权出让部门批准并重新核发采矿许可证。</w:t>
      </w:r>
    </w:p>
    <w:p w14:paraId="05F1F929" w14:textId="77777777" w:rsidR="00CB0429" w:rsidRDefault="00CB0429">
      <w:pPr>
        <w:rPr>
          <w:sz w:val="28"/>
          <w:szCs w:val="36"/>
        </w:rPr>
      </w:pPr>
    </w:p>
    <w:p w14:paraId="2EF03A7D" w14:textId="77777777" w:rsidR="00CB0429" w:rsidRDefault="00000000">
      <w:pPr>
        <w:rPr>
          <w:sz w:val="28"/>
          <w:szCs w:val="36"/>
        </w:rPr>
      </w:pPr>
      <w:r>
        <w:rPr>
          <w:rFonts w:hint="eastAsia"/>
          <w:sz w:val="28"/>
          <w:szCs w:val="36"/>
        </w:rPr>
        <w:t>第三十三条　矿业权人进行矿产资源勘查、开采作业前，应当依法办理建设项目核准（备案）、用地用海、生态环境、安全生产等方面相关手续；涉及军用土地的，还应当经军队团级以上单位按照中央军事委员会的相关规定报经批准。</w:t>
      </w:r>
    </w:p>
    <w:p w14:paraId="5100A7C6" w14:textId="77777777" w:rsidR="00CB0429" w:rsidRDefault="00CB0429">
      <w:pPr>
        <w:rPr>
          <w:sz w:val="28"/>
          <w:szCs w:val="36"/>
        </w:rPr>
      </w:pPr>
    </w:p>
    <w:p w14:paraId="21313305" w14:textId="77777777" w:rsidR="00CB0429" w:rsidRDefault="00000000">
      <w:pPr>
        <w:rPr>
          <w:sz w:val="28"/>
          <w:szCs w:val="36"/>
        </w:rPr>
      </w:pPr>
      <w:r>
        <w:rPr>
          <w:rFonts w:hint="eastAsia"/>
          <w:sz w:val="28"/>
          <w:szCs w:val="36"/>
        </w:rPr>
        <w:t>采矿权人编制矿山开发项目可行性研究报告、矿山初步设计（油气田开发方案）等，应当与开采方案相衔接。</w:t>
      </w:r>
    </w:p>
    <w:p w14:paraId="777F035B" w14:textId="77777777" w:rsidR="00CB0429" w:rsidRDefault="00CB0429">
      <w:pPr>
        <w:rPr>
          <w:sz w:val="28"/>
          <w:szCs w:val="36"/>
        </w:rPr>
      </w:pPr>
    </w:p>
    <w:p w14:paraId="5EB0B145" w14:textId="77777777" w:rsidR="00CB0429" w:rsidRDefault="00000000">
      <w:pPr>
        <w:rPr>
          <w:sz w:val="28"/>
          <w:szCs w:val="36"/>
        </w:rPr>
      </w:pPr>
      <w:r>
        <w:rPr>
          <w:rFonts w:hint="eastAsia"/>
          <w:sz w:val="28"/>
          <w:szCs w:val="36"/>
        </w:rPr>
        <w:lastRenderedPageBreak/>
        <w:t>第三十四条　自然保护地范围内可以依法开展符合管控要求的基础性地质调查、战略性矿产资源远景调查和规定范围内的战略性矿产资源勘查、开采等活动，具体管理办法由国务院自然资源主管部门、林业草原主管部门制定。</w:t>
      </w:r>
    </w:p>
    <w:p w14:paraId="3B8D7D9B" w14:textId="77777777" w:rsidR="00CB0429" w:rsidRDefault="00CB0429">
      <w:pPr>
        <w:rPr>
          <w:sz w:val="28"/>
          <w:szCs w:val="36"/>
        </w:rPr>
      </w:pPr>
    </w:p>
    <w:p w14:paraId="3E187F79" w14:textId="77777777" w:rsidR="00CB0429" w:rsidRDefault="00000000">
      <w:pPr>
        <w:rPr>
          <w:sz w:val="28"/>
          <w:szCs w:val="36"/>
        </w:rPr>
      </w:pPr>
      <w:r>
        <w:rPr>
          <w:rFonts w:hint="eastAsia"/>
          <w:sz w:val="28"/>
          <w:szCs w:val="36"/>
        </w:rPr>
        <w:t>第三十五条　矿产资源法第三十四条第一款所称矿业用地，包括矿产资源勘查用地和矿产资源开采用地。</w:t>
      </w:r>
    </w:p>
    <w:p w14:paraId="4CDF0878" w14:textId="77777777" w:rsidR="00CB0429" w:rsidRDefault="00CB0429">
      <w:pPr>
        <w:rPr>
          <w:sz w:val="28"/>
          <w:szCs w:val="36"/>
        </w:rPr>
      </w:pPr>
    </w:p>
    <w:p w14:paraId="2354B053" w14:textId="77777777" w:rsidR="00CB0429" w:rsidRDefault="00000000">
      <w:pPr>
        <w:rPr>
          <w:sz w:val="28"/>
          <w:szCs w:val="36"/>
        </w:rPr>
      </w:pPr>
      <w:r>
        <w:rPr>
          <w:rFonts w:hint="eastAsia"/>
          <w:sz w:val="28"/>
          <w:szCs w:val="36"/>
        </w:rPr>
        <w:t>矿产资源勘查用地包括勘查作业使用的土地，以及为满足勘查作业需要搭建或者修建生活用房、工棚、运输便道等使用的土地。</w:t>
      </w:r>
    </w:p>
    <w:p w14:paraId="02FD13A2" w14:textId="77777777" w:rsidR="00CB0429" w:rsidRDefault="00CB0429">
      <w:pPr>
        <w:rPr>
          <w:sz w:val="28"/>
          <w:szCs w:val="36"/>
        </w:rPr>
      </w:pPr>
    </w:p>
    <w:p w14:paraId="41E6D929" w14:textId="77777777" w:rsidR="00CB0429" w:rsidRDefault="00000000">
      <w:pPr>
        <w:rPr>
          <w:sz w:val="28"/>
          <w:szCs w:val="36"/>
        </w:rPr>
      </w:pPr>
      <w:r>
        <w:rPr>
          <w:rFonts w:hint="eastAsia"/>
          <w:sz w:val="28"/>
          <w:szCs w:val="36"/>
        </w:rPr>
        <w:t>矿产资源开采用地包括采掘矿产资源等采矿作业使用的土地，以及为满足采矿作业需要堆放采出的矿石、废石、废渣，修建工业厂房、井巷工程、尾矿库、配套的选矿厂、生活服务设施、交通运输设施等使用的土地。</w:t>
      </w:r>
    </w:p>
    <w:p w14:paraId="5025D349" w14:textId="77777777" w:rsidR="00CB0429" w:rsidRDefault="00CB0429">
      <w:pPr>
        <w:rPr>
          <w:sz w:val="28"/>
          <w:szCs w:val="36"/>
        </w:rPr>
      </w:pPr>
    </w:p>
    <w:p w14:paraId="56277CBF" w14:textId="77777777" w:rsidR="00CB0429" w:rsidRDefault="00000000">
      <w:pPr>
        <w:rPr>
          <w:sz w:val="28"/>
          <w:szCs w:val="36"/>
        </w:rPr>
      </w:pPr>
      <w:r>
        <w:rPr>
          <w:rFonts w:hint="eastAsia"/>
          <w:sz w:val="28"/>
          <w:szCs w:val="36"/>
        </w:rPr>
        <w:t>县级以上人民政府应当依法保障矿产资源勘查、开采用地的合理需求。</w:t>
      </w:r>
    </w:p>
    <w:p w14:paraId="43E99470" w14:textId="77777777" w:rsidR="00CB0429" w:rsidRDefault="00CB0429">
      <w:pPr>
        <w:rPr>
          <w:sz w:val="28"/>
          <w:szCs w:val="36"/>
        </w:rPr>
      </w:pPr>
    </w:p>
    <w:p w14:paraId="72F0597C" w14:textId="77777777" w:rsidR="00CB0429" w:rsidRDefault="00000000">
      <w:pPr>
        <w:rPr>
          <w:sz w:val="28"/>
          <w:szCs w:val="36"/>
        </w:rPr>
      </w:pPr>
      <w:r>
        <w:rPr>
          <w:rFonts w:hint="eastAsia"/>
          <w:sz w:val="28"/>
          <w:szCs w:val="36"/>
        </w:rPr>
        <w:t>第三十六条　矿业权人可以依法通过划拨、出让、租赁、作价出资等方式使用国有土地，也可以依法通过出让、出租等方式取得集体经营性建设用地使用权。</w:t>
      </w:r>
    </w:p>
    <w:p w14:paraId="09A5F139" w14:textId="77777777" w:rsidR="00CB0429" w:rsidRDefault="00CB0429">
      <w:pPr>
        <w:rPr>
          <w:sz w:val="28"/>
          <w:szCs w:val="36"/>
        </w:rPr>
      </w:pPr>
    </w:p>
    <w:p w14:paraId="3E23BEE5" w14:textId="77777777" w:rsidR="00CB0429" w:rsidRDefault="00000000">
      <w:pPr>
        <w:rPr>
          <w:sz w:val="28"/>
          <w:szCs w:val="36"/>
        </w:rPr>
      </w:pPr>
      <w:r>
        <w:rPr>
          <w:rFonts w:hint="eastAsia"/>
          <w:sz w:val="28"/>
          <w:szCs w:val="36"/>
        </w:rPr>
        <w:lastRenderedPageBreak/>
        <w:t>开采矿产资源使用国有土地和集体经营性建设用地，可以通过协议方式出让。</w:t>
      </w:r>
    </w:p>
    <w:p w14:paraId="7C5F30F4" w14:textId="77777777" w:rsidR="00CB0429" w:rsidRDefault="00CB0429">
      <w:pPr>
        <w:rPr>
          <w:sz w:val="28"/>
          <w:szCs w:val="36"/>
        </w:rPr>
      </w:pPr>
    </w:p>
    <w:p w14:paraId="6AE5F1B5" w14:textId="77777777" w:rsidR="00CB0429" w:rsidRDefault="00000000">
      <w:pPr>
        <w:rPr>
          <w:sz w:val="28"/>
          <w:szCs w:val="36"/>
        </w:rPr>
      </w:pPr>
      <w:r>
        <w:rPr>
          <w:rFonts w:hint="eastAsia"/>
          <w:sz w:val="28"/>
          <w:szCs w:val="36"/>
        </w:rPr>
        <w:t>第三十七条　勘查矿产资源可以依照土地管理法律、行政法规的规定临时使用土地。</w:t>
      </w:r>
    </w:p>
    <w:p w14:paraId="12768A58" w14:textId="77777777" w:rsidR="00CB0429" w:rsidRDefault="00CB0429">
      <w:pPr>
        <w:rPr>
          <w:sz w:val="28"/>
          <w:szCs w:val="36"/>
        </w:rPr>
      </w:pPr>
    </w:p>
    <w:p w14:paraId="68A6007F" w14:textId="77777777" w:rsidR="00CB0429" w:rsidRDefault="00000000">
      <w:pPr>
        <w:rPr>
          <w:sz w:val="28"/>
          <w:szCs w:val="36"/>
        </w:rPr>
      </w:pPr>
      <w:r>
        <w:rPr>
          <w:rFonts w:hint="eastAsia"/>
          <w:sz w:val="28"/>
          <w:szCs w:val="36"/>
        </w:rPr>
        <w:t>露天开采战略性矿产资源占用土地，经科学论证，具备边开采、边复垦条件的，矿业权人报省级以上人民政府自然资源主管部门批准后，可以临时使用土地；涉及使用林地草地的，有关自然资源主管部门应当征求同级林业草原主管部门意见。临时使用土地应当分区、分期审批，原则上每期不超过五年。矿业权人未按照规定履行土地复垦等矿区生态修复义务的，有关自然资源主管部门不得批准其新的临时用地。</w:t>
      </w:r>
    </w:p>
    <w:p w14:paraId="436E009F" w14:textId="77777777" w:rsidR="00CB0429" w:rsidRDefault="00CB0429">
      <w:pPr>
        <w:rPr>
          <w:sz w:val="28"/>
          <w:szCs w:val="36"/>
        </w:rPr>
      </w:pPr>
    </w:p>
    <w:p w14:paraId="6E1AB098" w14:textId="77777777" w:rsidR="00CB0429" w:rsidRDefault="00000000">
      <w:pPr>
        <w:rPr>
          <w:sz w:val="28"/>
          <w:szCs w:val="36"/>
        </w:rPr>
      </w:pPr>
      <w:r>
        <w:rPr>
          <w:rFonts w:hint="eastAsia"/>
          <w:sz w:val="28"/>
          <w:szCs w:val="36"/>
        </w:rPr>
        <w:t>第三十八条　石油、天然气等矿产资源勘查过程中发现可供开采的石油、天然气等矿产资源的，探矿权人完成试油（气）作业，向原矿业权出让部门提交探采合一计划后，可以进行开采，并按照规定向有关能源主管部门履行备案手续。</w:t>
      </w:r>
    </w:p>
    <w:p w14:paraId="10F5B973" w14:textId="77777777" w:rsidR="00CB0429" w:rsidRDefault="00CB0429">
      <w:pPr>
        <w:rPr>
          <w:sz w:val="28"/>
          <w:szCs w:val="36"/>
        </w:rPr>
      </w:pPr>
    </w:p>
    <w:p w14:paraId="3DD81891" w14:textId="77777777" w:rsidR="00CB0429" w:rsidRDefault="00000000">
      <w:pPr>
        <w:rPr>
          <w:sz w:val="28"/>
          <w:szCs w:val="36"/>
        </w:rPr>
      </w:pPr>
      <w:r>
        <w:rPr>
          <w:rFonts w:hint="eastAsia"/>
          <w:sz w:val="28"/>
          <w:szCs w:val="36"/>
        </w:rPr>
        <w:t>探矿权人依照前款规定开采石油、天然气等矿产资源的，应当在国务院自然资源主管部门规定的期限内，向原矿业权出让部门申请将其探矿权转为采矿权，依法办理采矿权登记，并取得采矿许可证。</w:t>
      </w:r>
    </w:p>
    <w:p w14:paraId="26333776" w14:textId="77777777" w:rsidR="00CB0429" w:rsidRDefault="00CB0429">
      <w:pPr>
        <w:rPr>
          <w:sz w:val="28"/>
          <w:szCs w:val="36"/>
        </w:rPr>
      </w:pPr>
    </w:p>
    <w:p w14:paraId="15E379F8" w14:textId="77777777" w:rsidR="00CB0429" w:rsidRDefault="00000000">
      <w:pPr>
        <w:rPr>
          <w:sz w:val="28"/>
          <w:szCs w:val="36"/>
        </w:rPr>
      </w:pPr>
      <w:r>
        <w:rPr>
          <w:rFonts w:hint="eastAsia"/>
          <w:sz w:val="28"/>
          <w:szCs w:val="36"/>
        </w:rPr>
        <w:lastRenderedPageBreak/>
        <w:t>第三十九条　国务院自然资源主管部门会同国务院有关部门完善绿色矿山政策、标准规范，健全绿色矿山名录并实行动态管理。矿业权人应当加强绿色矿山规划、建设、运营和管理，推动矿山企业绿色发展。</w:t>
      </w:r>
    </w:p>
    <w:p w14:paraId="52CAD93D" w14:textId="77777777" w:rsidR="00CB0429" w:rsidRDefault="00CB0429">
      <w:pPr>
        <w:rPr>
          <w:sz w:val="28"/>
          <w:szCs w:val="36"/>
        </w:rPr>
      </w:pPr>
    </w:p>
    <w:p w14:paraId="4AFCD133" w14:textId="77777777" w:rsidR="00CB0429" w:rsidRDefault="00000000">
      <w:pPr>
        <w:rPr>
          <w:sz w:val="28"/>
          <w:szCs w:val="36"/>
        </w:rPr>
      </w:pPr>
      <w:r>
        <w:rPr>
          <w:rFonts w:hint="eastAsia"/>
          <w:sz w:val="28"/>
          <w:szCs w:val="36"/>
        </w:rPr>
        <w:t>第四十条　国务院自然资源主管部门会同国务院有关部门组织制定矿产资源开采回采率、选矿回收率、综合利用率有关国家标准。</w:t>
      </w:r>
    </w:p>
    <w:p w14:paraId="5FF27BC6" w14:textId="77777777" w:rsidR="00CB0429" w:rsidRDefault="00CB0429">
      <w:pPr>
        <w:rPr>
          <w:sz w:val="28"/>
          <w:szCs w:val="36"/>
        </w:rPr>
      </w:pPr>
    </w:p>
    <w:p w14:paraId="74834A7F" w14:textId="77777777" w:rsidR="00CB0429" w:rsidRDefault="00000000">
      <w:pPr>
        <w:rPr>
          <w:sz w:val="28"/>
          <w:szCs w:val="36"/>
        </w:rPr>
      </w:pPr>
      <w:r>
        <w:rPr>
          <w:rFonts w:hint="eastAsia"/>
          <w:sz w:val="28"/>
          <w:szCs w:val="36"/>
        </w:rPr>
        <w:t>采矿权人应当从技术、设备、管理等方面采取有效措施，确保矿产资源开采回采率、选矿回收率、综合利用率达到有关国家标准的要求。</w:t>
      </w:r>
    </w:p>
    <w:p w14:paraId="6BCDD5BB" w14:textId="77777777" w:rsidR="00CB0429" w:rsidRDefault="00CB0429">
      <w:pPr>
        <w:rPr>
          <w:sz w:val="28"/>
          <w:szCs w:val="36"/>
        </w:rPr>
      </w:pPr>
    </w:p>
    <w:p w14:paraId="528D60D7" w14:textId="77777777" w:rsidR="00CB0429" w:rsidRDefault="00000000">
      <w:pPr>
        <w:rPr>
          <w:sz w:val="28"/>
          <w:szCs w:val="36"/>
        </w:rPr>
      </w:pPr>
      <w:r>
        <w:rPr>
          <w:rFonts w:hint="eastAsia"/>
          <w:sz w:val="28"/>
          <w:szCs w:val="36"/>
        </w:rPr>
        <w:t>国家制定和完善相关激励性政策措施，促进提高矿产资源开采回采率、选矿回收率、综合利用率。</w:t>
      </w:r>
    </w:p>
    <w:p w14:paraId="14C90654" w14:textId="77777777" w:rsidR="00CB0429" w:rsidRDefault="00CB0429">
      <w:pPr>
        <w:rPr>
          <w:sz w:val="28"/>
          <w:szCs w:val="36"/>
        </w:rPr>
      </w:pPr>
    </w:p>
    <w:p w14:paraId="7F047F68" w14:textId="77777777" w:rsidR="00CB0429" w:rsidRDefault="00000000">
      <w:pPr>
        <w:rPr>
          <w:sz w:val="28"/>
          <w:szCs w:val="36"/>
        </w:rPr>
      </w:pPr>
      <w:r>
        <w:rPr>
          <w:rFonts w:hint="eastAsia"/>
          <w:sz w:val="28"/>
          <w:szCs w:val="36"/>
        </w:rPr>
        <w:t>第四十一条　县级以上人民政府自然资源主管部门应当会同有关部门加强矿产资源综合开采、综合利用先进适用技术、工艺、设备的推广应用，鼓励、引导采矿权人开展技术、工艺升级和设备更新，推进矿产资源综合利用产业化发展。</w:t>
      </w:r>
    </w:p>
    <w:p w14:paraId="6A98B024" w14:textId="77777777" w:rsidR="00CB0429" w:rsidRDefault="00CB0429">
      <w:pPr>
        <w:rPr>
          <w:sz w:val="28"/>
          <w:szCs w:val="36"/>
        </w:rPr>
      </w:pPr>
    </w:p>
    <w:p w14:paraId="7EAA3C8D" w14:textId="77777777" w:rsidR="00CB0429" w:rsidRDefault="00000000">
      <w:pPr>
        <w:rPr>
          <w:sz w:val="28"/>
          <w:szCs w:val="36"/>
        </w:rPr>
      </w:pPr>
      <w:r>
        <w:rPr>
          <w:rFonts w:hint="eastAsia"/>
          <w:sz w:val="28"/>
          <w:szCs w:val="36"/>
        </w:rPr>
        <w:t>第四十二条　国家建立矿产资源储量管理制度，加强对矿产资源储量及其变动情况的调查、核实、统计、评估等，为编制矿产资源相关规划、促进矿产资源合理开发利用、加强矿产资源保护等提供依据。</w:t>
      </w:r>
    </w:p>
    <w:p w14:paraId="63E1E781" w14:textId="77777777" w:rsidR="00CB0429" w:rsidRDefault="00CB0429">
      <w:pPr>
        <w:rPr>
          <w:sz w:val="28"/>
          <w:szCs w:val="36"/>
        </w:rPr>
      </w:pPr>
    </w:p>
    <w:p w14:paraId="6C7B2A7C" w14:textId="77777777" w:rsidR="00CB0429" w:rsidRDefault="00000000">
      <w:pPr>
        <w:rPr>
          <w:sz w:val="28"/>
          <w:szCs w:val="36"/>
        </w:rPr>
      </w:pPr>
      <w:r>
        <w:rPr>
          <w:rFonts w:hint="eastAsia"/>
          <w:sz w:val="28"/>
          <w:szCs w:val="36"/>
        </w:rPr>
        <w:t>国家定期组织开展矿产资源潜力评价和开发利用现状调查，加强对矿产资源储量和矿业权价值及相关权益的评估管理。</w:t>
      </w:r>
    </w:p>
    <w:p w14:paraId="4C19C318" w14:textId="77777777" w:rsidR="00CB0429" w:rsidRDefault="00CB0429">
      <w:pPr>
        <w:rPr>
          <w:sz w:val="28"/>
          <w:szCs w:val="36"/>
        </w:rPr>
      </w:pPr>
    </w:p>
    <w:p w14:paraId="135E46DD" w14:textId="77777777" w:rsidR="00CB0429" w:rsidRDefault="00000000">
      <w:pPr>
        <w:rPr>
          <w:sz w:val="28"/>
          <w:szCs w:val="36"/>
        </w:rPr>
      </w:pPr>
      <w:r>
        <w:rPr>
          <w:rFonts w:hint="eastAsia"/>
          <w:sz w:val="28"/>
          <w:szCs w:val="36"/>
        </w:rPr>
        <w:t>第四十三条　矿业权人经过勘查工作查明可供开采的矿产资源或者在开采期间发现矿产资源储量发生重大变化的，应当编制储量报告并报送原矿业权出让部门。储量报告应当包括矿产资源的空间分布、种类、数量、质量和矿床工业指标论证等内容，并对矿石加工选冶技术性能、开采技术条件、开发经济意义等情况作出说明。</w:t>
      </w:r>
    </w:p>
    <w:p w14:paraId="22D14947" w14:textId="77777777" w:rsidR="00CB0429" w:rsidRDefault="00CB0429">
      <w:pPr>
        <w:rPr>
          <w:sz w:val="28"/>
          <w:szCs w:val="36"/>
        </w:rPr>
      </w:pPr>
    </w:p>
    <w:p w14:paraId="51F4FD16" w14:textId="77777777" w:rsidR="00CB0429" w:rsidRDefault="00000000">
      <w:pPr>
        <w:rPr>
          <w:sz w:val="28"/>
          <w:szCs w:val="36"/>
        </w:rPr>
      </w:pPr>
      <w:r>
        <w:rPr>
          <w:rFonts w:hint="eastAsia"/>
          <w:sz w:val="28"/>
          <w:szCs w:val="36"/>
        </w:rPr>
        <w:t>原矿业权出让部门应当对矿业权人报送的储量报告进行审核，并可以根据审核工作需要组织有关单位对储量报告进行技术评估。经审核的储量报告可以作为矿产资源储量统计和监督管理等的依据。</w:t>
      </w:r>
    </w:p>
    <w:p w14:paraId="3E9E1C18" w14:textId="77777777" w:rsidR="00CB0429" w:rsidRDefault="00CB0429">
      <w:pPr>
        <w:rPr>
          <w:sz w:val="28"/>
          <w:szCs w:val="36"/>
        </w:rPr>
      </w:pPr>
    </w:p>
    <w:p w14:paraId="52A89C29" w14:textId="77777777" w:rsidR="00CB0429" w:rsidRDefault="00000000">
      <w:pPr>
        <w:rPr>
          <w:sz w:val="28"/>
          <w:szCs w:val="36"/>
        </w:rPr>
      </w:pPr>
      <w:r>
        <w:rPr>
          <w:rFonts w:hint="eastAsia"/>
          <w:sz w:val="28"/>
          <w:szCs w:val="36"/>
        </w:rPr>
        <w:t>矿业权人应当对其报送的储量报告的真实性负责，不得弄虚作假。</w:t>
      </w:r>
    </w:p>
    <w:p w14:paraId="297BA9C3" w14:textId="77777777" w:rsidR="00CB0429" w:rsidRDefault="00CB0429">
      <w:pPr>
        <w:rPr>
          <w:sz w:val="28"/>
          <w:szCs w:val="36"/>
        </w:rPr>
      </w:pPr>
    </w:p>
    <w:p w14:paraId="082C61A7" w14:textId="77777777" w:rsidR="00CB0429" w:rsidRDefault="00000000">
      <w:pPr>
        <w:rPr>
          <w:sz w:val="28"/>
          <w:szCs w:val="36"/>
        </w:rPr>
      </w:pPr>
      <w:r>
        <w:rPr>
          <w:rFonts w:hint="eastAsia"/>
          <w:sz w:val="28"/>
          <w:szCs w:val="36"/>
        </w:rPr>
        <w:t>第四十四条　采矿权人应当按照规定开展矿产资源储量监测，建立健全矿产资源储量台账，定期向原矿业权出让部门报告矿产资源储量变化情况和开发利用情况。</w:t>
      </w:r>
    </w:p>
    <w:p w14:paraId="29AB05E8" w14:textId="77777777" w:rsidR="00CB0429" w:rsidRDefault="00CB0429">
      <w:pPr>
        <w:rPr>
          <w:sz w:val="28"/>
          <w:szCs w:val="36"/>
        </w:rPr>
      </w:pPr>
    </w:p>
    <w:p w14:paraId="210E5EA3" w14:textId="77777777" w:rsidR="00CB0429" w:rsidRDefault="00000000">
      <w:pPr>
        <w:rPr>
          <w:sz w:val="28"/>
          <w:szCs w:val="36"/>
        </w:rPr>
      </w:pPr>
      <w:r>
        <w:rPr>
          <w:rFonts w:hint="eastAsia"/>
          <w:sz w:val="28"/>
          <w:szCs w:val="36"/>
        </w:rPr>
        <w:t>第四十五条　矿山闭坑的，采矿权人应当按照国家有关规定将闭坑地质报告报送县级以上地方人民政府自然资源主管部门，并汇交有关地</w:t>
      </w:r>
      <w:r>
        <w:rPr>
          <w:rFonts w:hint="eastAsia"/>
          <w:sz w:val="28"/>
          <w:szCs w:val="36"/>
        </w:rPr>
        <w:lastRenderedPageBreak/>
        <w:t>质资料。</w:t>
      </w:r>
    </w:p>
    <w:p w14:paraId="3F516663" w14:textId="77777777" w:rsidR="00CB0429" w:rsidRDefault="00CB0429">
      <w:pPr>
        <w:rPr>
          <w:sz w:val="28"/>
          <w:szCs w:val="36"/>
        </w:rPr>
      </w:pPr>
    </w:p>
    <w:p w14:paraId="30D1AF45" w14:textId="77777777" w:rsidR="00CB0429" w:rsidRDefault="00000000">
      <w:pPr>
        <w:outlineLvl w:val="0"/>
        <w:rPr>
          <w:b/>
          <w:bCs/>
          <w:color w:val="0000FF"/>
          <w:sz w:val="28"/>
          <w:szCs w:val="36"/>
        </w:rPr>
      </w:pPr>
      <w:bookmarkStart w:id="4" w:name="_Toc7200"/>
      <w:r>
        <w:rPr>
          <w:rFonts w:hint="eastAsia"/>
          <w:b/>
          <w:bCs/>
          <w:color w:val="0000FF"/>
          <w:sz w:val="28"/>
          <w:szCs w:val="36"/>
        </w:rPr>
        <w:t>第四章　矿区生态修复</w:t>
      </w:r>
      <w:bookmarkEnd w:id="4"/>
    </w:p>
    <w:p w14:paraId="773DB298" w14:textId="77777777" w:rsidR="00CB0429" w:rsidRDefault="00CB0429">
      <w:pPr>
        <w:rPr>
          <w:sz w:val="28"/>
          <w:szCs w:val="36"/>
        </w:rPr>
      </w:pPr>
    </w:p>
    <w:p w14:paraId="14F96AD5" w14:textId="77777777" w:rsidR="00CB0429" w:rsidRDefault="00000000">
      <w:pPr>
        <w:rPr>
          <w:sz w:val="28"/>
          <w:szCs w:val="36"/>
        </w:rPr>
      </w:pPr>
      <w:r>
        <w:rPr>
          <w:rFonts w:hint="eastAsia"/>
          <w:sz w:val="28"/>
          <w:szCs w:val="36"/>
        </w:rPr>
        <w:t>第四十六条　县级以上地方人民政府自然资源主管部门应当会同有关部门对本行政区域内因开采矿产资源导致的地质环境破坏、土地损毁、植被退化等生态破坏情况进行调查评价，明确矿区生态修复的重点区域、目标任务。</w:t>
      </w:r>
    </w:p>
    <w:p w14:paraId="3F84195D" w14:textId="77777777" w:rsidR="00CB0429" w:rsidRDefault="00CB0429">
      <w:pPr>
        <w:rPr>
          <w:sz w:val="28"/>
          <w:szCs w:val="36"/>
        </w:rPr>
      </w:pPr>
    </w:p>
    <w:p w14:paraId="49CDD02A" w14:textId="77777777" w:rsidR="00CB0429" w:rsidRDefault="00000000">
      <w:pPr>
        <w:rPr>
          <w:sz w:val="28"/>
          <w:szCs w:val="36"/>
        </w:rPr>
      </w:pPr>
      <w:r>
        <w:rPr>
          <w:rFonts w:hint="eastAsia"/>
          <w:sz w:val="28"/>
          <w:szCs w:val="36"/>
        </w:rPr>
        <w:t>第四十七条　采矿权人是矿区生态修复的责任人。采矿权人应当协同实施矿区生态修复与污染防治。</w:t>
      </w:r>
    </w:p>
    <w:p w14:paraId="77B7AAC1" w14:textId="77777777" w:rsidR="00CB0429" w:rsidRDefault="00CB0429">
      <w:pPr>
        <w:rPr>
          <w:sz w:val="28"/>
          <w:szCs w:val="36"/>
        </w:rPr>
      </w:pPr>
    </w:p>
    <w:p w14:paraId="5C1EA399" w14:textId="77777777" w:rsidR="00CB0429" w:rsidRDefault="00000000">
      <w:pPr>
        <w:rPr>
          <w:sz w:val="28"/>
          <w:szCs w:val="36"/>
        </w:rPr>
      </w:pPr>
      <w:r>
        <w:rPr>
          <w:rFonts w:hint="eastAsia"/>
          <w:sz w:val="28"/>
          <w:szCs w:val="36"/>
        </w:rPr>
        <w:t>采矿权转让的，除国家另有规定或者矿业权出让、转让合同另有约定外，由受让人履行矿区生态修复义务。转让人在采矿权转让过程中对矿区生态修复事项弄虚作假的，其生态修复义务不因采矿权转让而免除。</w:t>
      </w:r>
    </w:p>
    <w:p w14:paraId="1E771D98" w14:textId="77777777" w:rsidR="00CB0429" w:rsidRDefault="00CB0429">
      <w:pPr>
        <w:rPr>
          <w:sz w:val="28"/>
          <w:szCs w:val="36"/>
        </w:rPr>
      </w:pPr>
    </w:p>
    <w:p w14:paraId="5AB7111B" w14:textId="77777777" w:rsidR="00CB0429" w:rsidRDefault="00000000">
      <w:pPr>
        <w:rPr>
          <w:sz w:val="28"/>
          <w:szCs w:val="36"/>
        </w:rPr>
      </w:pPr>
      <w:r>
        <w:rPr>
          <w:rFonts w:hint="eastAsia"/>
          <w:sz w:val="28"/>
          <w:szCs w:val="36"/>
        </w:rPr>
        <w:t>第四十八条　对历史遗留的废弃矿区，由所在地县级以上地方人民政府自然资源主管部门确认矿区生态修复责任人；责任人灭失或者无法确认的，由所在地县级以上地方人民政府组织开展矿区生态修复，并协同开展污染治理。</w:t>
      </w:r>
    </w:p>
    <w:p w14:paraId="3C181E30" w14:textId="77777777" w:rsidR="00CB0429" w:rsidRDefault="00CB0429">
      <w:pPr>
        <w:rPr>
          <w:sz w:val="28"/>
          <w:szCs w:val="36"/>
        </w:rPr>
      </w:pPr>
    </w:p>
    <w:p w14:paraId="044AE810" w14:textId="77777777" w:rsidR="00CB0429" w:rsidRDefault="00000000">
      <w:pPr>
        <w:rPr>
          <w:sz w:val="28"/>
          <w:szCs w:val="36"/>
        </w:rPr>
      </w:pPr>
      <w:r>
        <w:rPr>
          <w:rFonts w:hint="eastAsia"/>
          <w:sz w:val="28"/>
          <w:szCs w:val="36"/>
        </w:rPr>
        <w:lastRenderedPageBreak/>
        <w:t>国务院自然资源主管部门等有关部门可以制定专项政策，支持地方人民政府对历史遗留的废弃矿区开展生态修复。县级以上地方人民政府依法可以通过多种方式拓宽矿区生态修复资金渠道。</w:t>
      </w:r>
    </w:p>
    <w:p w14:paraId="48B5725F" w14:textId="77777777" w:rsidR="00CB0429" w:rsidRDefault="00CB0429">
      <w:pPr>
        <w:rPr>
          <w:sz w:val="28"/>
          <w:szCs w:val="36"/>
        </w:rPr>
      </w:pPr>
    </w:p>
    <w:p w14:paraId="73F18811" w14:textId="77777777" w:rsidR="00CB0429" w:rsidRDefault="00000000">
      <w:pPr>
        <w:rPr>
          <w:sz w:val="28"/>
          <w:szCs w:val="36"/>
        </w:rPr>
      </w:pPr>
      <w:r>
        <w:rPr>
          <w:rFonts w:hint="eastAsia"/>
          <w:sz w:val="28"/>
          <w:szCs w:val="36"/>
        </w:rPr>
        <w:t>第四十九条　国家完善政策措施，鼓励社会资本依法参与矿区生态修复，维护参与矿区生态修复的社会资本的合法权益。</w:t>
      </w:r>
    </w:p>
    <w:p w14:paraId="13FDE10D" w14:textId="77777777" w:rsidR="00CB0429" w:rsidRDefault="00CB0429">
      <w:pPr>
        <w:rPr>
          <w:sz w:val="28"/>
          <w:szCs w:val="36"/>
        </w:rPr>
      </w:pPr>
    </w:p>
    <w:p w14:paraId="0DAF605B" w14:textId="77777777" w:rsidR="00CB0429" w:rsidRDefault="00000000">
      <w:pPr>
        <w:rPr>
          <w:sz w:val="28"/>
          <w:szCs w:val="36"/>
        </w:rPr>
      </w:pPr>
      <w:r>
        <w:rPr>
          <w:rFonts w:hint="eastAsia"/>
          <w:sz w:val="28"/>
          <w:szCs w:val="36"/>
        </w:rPr>
        <w:t>国家充分发挥市场机制在矿区生态修复中的作用，推进矿区生态修复市场化发展。</w:t>
      </w:r>
    </w:p>
    <w:p w14:paraId="1C10321E" w14:textId="77777777" w:rsidR="00CB0429" w:rsidRDefault="00CB0429">
      <w:pPr>
        <w:rPr>
          <w:sz w:val="28"/>
          <w:szCs w:val="36"/>
        </w:rPr>
      </w:pPr>
    </w:p>
    <w:p w14:paraId="345F5F13" w14:textId="77777777" w:rsidR="00CB0429" w:rsidRDefault="00000000">
      <w:pPr>
        <w:rPr>
          <w:sz w:val="28"/>
          <w:szCs w:val="36"/>
        </w:rPr>
      </w:pPr>
      <w:r>
        <w:rPr>
          <w:rFonts w:hint="eastAsia"/>
          <w:sz w:val="28"/>
          <w:szCs w:val="36"/>
        </w:rPr>
        <w:t>第五十条　开采矿产资源前，采矿权人应当依照法律、法规和国务院自然资源主管部门的规定以及矿业权出让合同编制矿区生态修复方案，随开采方案报原矿业权出让部门批准。矿区生态修复方案应当明确生态修复的目标任务、工程布局、技术措施、时序安排、经费概算、保障措施等内容；涉及尾矿库的，还应当明确尾矿库修复的专门措施。</w:t>
      </w:r>
    </w:p>
    <w:p w14:paraId="49CF1BE4" w14:textId="77777777" w:rsidR="00CB0429" w:rsidRDefault="00CB0429">
      <w:pPr>
        <w:rPr>
          <w:sz w:val="28"/>
          <w:szCs w:val="36"/>
        </w:rPr>
      </w:pPr>
    </w:p>
    <w:p w14:paraId="296DD850" w14:textId="77777777" w:rsidR="00CB0429" w:rsidRDefault="00000000">
      <w:pPr>
        <w:rPr>
          <w:sz w:val="28"/>
          <w:szCs w:val="36"/>
        </w:rPr>
      </w:pPr>
      <w:r>
        <w:rPr>
          <w:rFonts w:hint="eastAsia"/>
          <w:sz w:val="28"/>
          <w:szCs w:val="36"/>
        </w:rPr>
        <w:t>编制矿区生态修复方案，应当依照矿产资源法第四十六条第二款的规定，在矿区涉及的有关范围内公示征求意见，并专门听取有关单位和个人的意见。采矿权人应当在矿区生态修复方案报批时对公示征求意见和专门听取意见的情况作出说明。</w:t>
      </w:r>
    </w:p>
    <w:p w14:paraId="761050C6" w14:textId="77777777" w:rsidR="00CB0429" w:rsidRDefault="00CB0429">
      <w:pPr>
        <w:rPr>
          <w:sz w:val="28"/>
          <w:szCs w:val="36"/>
        </w:rPr>
      </w:pPr>
    </w:p>
    <w:p w14:paraId="6AF7A25B" w14:textId="77777777" w:rsidR="00CB0429" w:rsidRDefault="00000000">
      <w:pPr>
        <w:rPr>
          <w:sz w:val="28"/>
          <w:szCs w:val="36"/>
        </w:rPr>
      </w:pPr>
      <w:r>
        <w:rPr>
          <w:rFonts w:hint="eastAsia"/>
          <w:sz w:val="28"/>
          <w:szCs w:val="36"/>
        </w:rPr>
        <w:t>采矿权人对矿区生态修复方案作出调整的，应当按照国务院自然资源</w:t>
      </w:r>
      <w:r>
        <w:rPr>
          <w:rFonts w:hint="eastAsia"/>
          <w:sz w:val="28"/>
          <w:szCs w:val="36"/>
        </w:rPr>
        <w:lastRenderedPageBreak/>
        <w:t>主管部门的规定报原矿业权出让部门备案；依据本条例第三十二条第三款的规定调整开采方案的，应当重新编制矿区生态修复方案并随开采方案报原矿业权出让部门批准。</w:t>
      </w:r>
    </w:p>
    <w:p w14:paraId="391C6296" w14:textId="77777777" w:rsidR="00CB0429" w:rsidRDefault="00CB0429">
      <w:pPr>
        <w:rPr>
          <w:sz w:val="28"/>
          <w:szCs w:val="36"/>
        </w:rPr>
      </w:pPr>
    </w:p>
    <w:p w14:paraId="10FEF321" w14:textId="77777777" w:rsidR="00CB0429" w:rsidRDefault="00000000">
      <w:pPr>
        <w:rPr>
          <w:sz w:val="28"/>
          <w:szCs w:val="36"/>
        </w:rPr>
      </w:pPr>
      <w:r>
        <w:rPr>
          <w:rFonts w:hint="eastAsia"/>
          <w:sz w:val="28"/>
          <w:szCs w:val="36"/>
        </w:rPr>
        <w:t>已经按照规定编制矿区生态修复方案的，不再编制土地复垦方案。</w:t>
      </w:r>
    </w:p>
    <w:p w14:paraId="1FC1FC47" w14:textId="77777777" w:rsidR="00CB0429" w:rsidRDefault="00CB0429">
      <w:pPr>
        <w:rPr>
          <w:sz w:val="28"/>
          <w:szCs w:val="36"/>
        </w:rPr>
      </w:pPr>
    </w:p>
    <w:p w14:paraId="6FF7E79D" w14:textId="77777777" w:rsidR="00CB0429" w:rsidRDefault="00000000">
      <w:pPr>
        <w:rPr>
          <w:sz w:val="28"/>
          <w:szCs w:val="36"/>
        </w:rPr>
      </w:pPr>
      <w:r>
        <w:rPr>
          <w:rFonts w:hint="eastAsia"/>
          <w:sz w:val="28"/>
          <w:szCs w:val="36"/>
        </w:rPr>
        <w:t>第五十一条　矿区生态修复能够边开采、边修复或者分区、分期修复的，采矿权人应当根据矿山开采设计和工艺流程、开采进度、采矿用地范围和类型、安全生产条件以及土地损毁和生态破坏等情况，合理划分修复单元、安排修复时序，及时开展生态修复；不能边开采、边修复或者分区、分期修复的，应当在矿山闭坑前或者闭坑后的</w:t>
      </w:r>
      <w:r>
        <w:rPr>
          <w:rFonts w:hint="eastAsia"/>
          <w:sz w:val="28"/>
          <w:szCs w:val="36"/>
        </w:rPr>
        <w:t>2</w:t>
      </w:r>
      <w:r>
        <w:rPr>
          <w:rFonts w:hint="eastAsia"/>
          <w:sz w:val="28"/>
          <w:szCs w:val="36"/>
        </w:rPr>
        <w:t>年内完成生态修复，但开采放射性矿产资源的矿区生态修复时限可以根据实际需要确定。</w:t>
      </w:r>
    </w:p>
    <w:p w14:paraId="147D583E" w14:textId="77777777" w:rsidR="00CB0429" w:rsidRDefault="00CB0429">
      <w:pPr>
        <w:rPr>
          <w:sz w:val="28"/>
          <w:szCs w:val="36"/>
        </w:rPr>
      </w:pPr>
    </w:p>
    <w:p w14:paraId="27AEECB6" w14:textId="77777777" w:rsidR="00CB0429" w:rsidRDefault="00000000">
      <w:pPr>
        <w:rPr>
          <w:sz w:val="28"/>
          <w:szCs w:val="36"/>
        </w:rPr>
      </w:pPr>
      <w:r>
        <w:rPr>
          <w:rFonts w:hint="eastAsia"/>
          <w:sz w:val="28"/>
          <w:szCs w:val="36"/>
        </w:rPr>
        <w:t>第五十二条　采矿权人按照矿区生态修复方案完成生态修复后，应当及时向矿区所在地县级以上地方人民政府自然资源主管部门申请验收；分区、分期完成生态修复的，应当分区、分期申请验收。</w:t>
      </w:r>
    </w:p>
    <w:p w14:paraId="7CBBBFB4" w14:textId="77777777" w:rsidR="00CB0429" w:rsidRDefault="00CB0429">
      <w:pPr>
        <w:rPr>
          <w:sz w:val="28"/>
          <w:szCs w:val="36"/>
        </w:rPr>
      </w:pPr>
    </w:p>
    <w:p w14:paraId="49B6686E" w14:textId="77777777" w:rsidR="00CB0429" w:rsidRDefault="00000000">
      <w:pPr>
        <w:rPr>
          <w:sz w:val="28"/>
          <w:szCs w:val="36"/>
        </w:rPr>
      </w:pPr>
      <w:r>
        <w:rPr>
          <w:rFonts w:hint="eastAsia"/>
          <w:sz w:val="28"/>
          <w:szCs w:val="36"/>
        </w:rPr>
        <w:t>县级以上地方人民政府自然资源主管部门会同生态环境主管部门等有关部门组织矿区生态修复验收。验收合格的，应当向采矿权人出具验收合格确认书；验收不合格的，应当向采矿权人出具书面整改意见，由采矿权人整改完成后重新申请验收。</w:t>
      </w:r>
    </w:p>
    <w:p w14:paraId="75D13087" w14:textId="77777777" w:rsidR="00CB0429" w:rsidRDefault="00CB0429">
      <w:pPr>
        <w:rPr>
          <w:sz w:val="28"/>
          <w:szCs w:val="36"/>
        </w:rPr>
      </w:pPr>
    </w:p>
    <w:p w14:paraId="753FB2CF" w14:textId="77777777" w:rsidR="00CB0429" w:rsidRDefault="00000000">
      <w:pPr>
        <w:rPr>
          <w:sz w:val="28"/>
          <w:szCs w:val="36"/>
        </w:rPr>
      </w:pPr>
      <w:r>
        <w:rPr>
          <w:rFonts w:hint="eastAsia"/>
          <w:sz w:val="28"/>
          <w:szCs w:val="36"/>
        </w:rPr>
        <w:t>第五十三条　矿区生态修复费用由采矿权人按年度提取，除法律另有规定外，矿区生态修复费用不得被查封、冻结或者划拨。</w:t>
      </w:r>
    </w:p>
    <w:p w14:paraId="27BBB480" w14:textId="77777777" w:rsidR="00CB0429" w:rsidRDefault="00CB0429">
      <w:pPr>
        <w:rPr>
          <w:sz w:val="28"/>
          <w:szCs w:val="36"/>
        </w:rPr>
      </w:pPr>
    </w:p>
    <w:p w14:paraId="67084B5E" w14:textId="77777777" w:rsidR="00CB0429" w:rsidRDefault="00000000">
      <w:pPr>
        <w:outlineLvl w:val="0"/>
        <w:rPr>
          <w:b/>
          <w:bCs/>
          <w:color w:val="0000FF"/>
          <w:sz w:val="28"/>
          <w:szCs w:val="36"/>
        </w:rPr>
      </w:pPr>
      <w:bookmarkStart w:id="5" w:name="_Toc27528"/>
      <w:r>
        <w:rPr>
          <w:rFonts w:hint="eastAsia"/>
          <w:b/>
          <w:bCs/>
          <w:color w:val="0000FF"/>
          <w:sz w:val="28"/>
          <w:szCs w:val="36"/>
        </w:rPr>
        <w:t>第五章　矿产资源储备和应急</w:t>
      </w:r>
      <w:bookmarkEnd w:id="5"/>
    </w:p>
    <w:p w14:paraId="4440502E" w14:textId="77777777" w:rsidR="00CB0429" w:rsidRDefault="00CB0429">
      <w:pPr>
        <w:rPr>
          <w:sz w:val="28"/>
          <w:szCs w:val="36"/>
        </w:rPr>
      </w:pPr>
    </w:p>
    <w:p w14:paraId="7250D84A" w14:textId="77777777" w:rsidR="00CB0429" w:rsidRDefault="00000000">
      <w:pPr>
        <w:rPr>
          <w:sz w:val="28"/>
          <w:szCs w:val="36"/>
        </w:rPr>
      </w:pPr>
      <w:r>
        <w:rPr>
          <w:rFonts w:hint="eastAsia"/>
          <w:sz w:val="28"/>
          <w:szCs w:val="36"/>
        </w:rPr>
        <w:t>第五十四条　国家按照政府主导、社会共建、多元互补、高效协同的原则，构建产品储备、产能储备和产地储备相结合的战略性矿产资源储备体系，科学合理确定储备结构、规模和布局并动态调整，发挥储备的战略保障、宏观调控和应对急需等功能。</w:t>
      </w:r>
    </w:p>
    <w:p w14:paraId="22867816" w14:textId="77777777" w:rsidR="00CB0429" w:rsidRDefault="00CB0429">
      <w:pPr>
        <w:rPr>
          <w:sz w:val="28"/>
          <w:szCs w:val="36"/>
        </w:rPr>
      </w:pPr>
    </w:p>
    <w:p w14:paraId="1BB9985F" w14:textId="77777777" w:rsidR="00CB0429" w:rsidRDefault="00000000">
      <w:pPr>
        <w:rPr>
          <w:sz w:val="28"/>
          <w:szCs w:val="36"/>
        </w:rPr>
      </w:pPr>
      <w:r>
        <w:rPr>
          <w:rFonts w:hint="eastAsia"/>
          <w:sz w:val="28"/>
          <w:szCs w:val="36"/>
        </w:rPr>
        <w:t>国家完善战略性矿产资源储备监管体系，加快储备设施建设，提高储备运营主体专业化水平，加强储备信息化建设，持续提升战略性矿产资源储备综合效能。县级以上人民政府应当根据需要，将战略性矿产资源储备纳入国民经济和社会发展相关规划、国土空间规划，并在安排重大项目建设方面给予支持。</w:t>
      </w:r>
    </w:p>
    <w:p w14:paraId="3A1726B7" w14:textId="77777777" w:rsidR="00CB0429" w:rsidRDefault="00CB0429">
      <w:pPr>
        <w:rPr>
          <w:sz w:val="28"/>
          <w:szCs w:val="36"/>
        </w:rPr>
      </w:pPr>
    </w:p>
    <w:p w14:paraId="253508C8" w14:textId="77777777" w:rsidR="00CB0429" w:rsidRDefault="00000000">
      <w:pPr>
        <w:rPr>
          <w:sz w:val="28"/>
          <w:szCs w:val="36"/>
        </w:rPr>
      </w:pPr>
      <w:r>
        <w:rPr>
          <w:rFonts w:hint="eastAsia"/>
          <w:sz w:val="28"/>
          <w:szCs w:val="36"/>
        </w:rPr>
        <w:t>第五十五条　国务院发展改革部门统筹协调国家矿产品储备工作，定期拟订储备规划和总量计划，动态调整储备品种规模；国务院粮食和物资储备部门组织实施中央政府矿产品储备的收储、轮换和日常管理；国务院能源主管部门按照职责负责能源储备相关工作。县级以上地方人民政府按照国家有关规定，结合本地实际开展矿产品储备。</w:t>
      </w:r>
    </w:p>
    <w:p w14:paraId="7E9EB360" w14:textId="77777777" w:rsidR="00CB0429" w:rsidRDefault="00CB0429">
      <w:pPr>
        <w:rPr>
          <w:sz w:val="28"/>
          <w:szCs w:val="36"/>
        </w:rPr>
      </w:pPr>
    </w:p>
    <w:p w14:paraId="29545819" w14:textId="77777777" w:rsidR="00CB0429" w:rsidRDefault="00000000">
      <w:pPr>
        <w:rPr>
          <w:sz w:val="28"/>
          <w:szCs w:val="36"/>
        </w:rPr>
      </w:pPr>
      <w:r>
        <w:rPr>
          <w:rFonts w:hint="eastAsia"/>
          <w:sz w:val="28"/>
          <w:szCs w:val="36"/>
        </w:rPr>
        <w:t>有关企业应当按照国家有关规定做好矿产品储备工作。国家完善政策措施，支持企业开展矿产品储备。</w:t>
      </w:r>
    </w:p>
    <w:p w14:paraId="23C4720D" w14:textId="77777777" w:rsidR="00CB0429" w:rsidRDefault="00CB0429">
      <w:pPr>
        <w:rPr>
          <w:sz w:val="28"/>
          <w:szCs w:val="36"/>
        </w:rPr>
      </w:pPr>
    </w:p>
    <w:p w14:paraId="425834B0" w14:textId="77777777" w:rsidR="00CB0429" w:rsidRDefault="00000000">
      <w:pPr>
        <w:rPr>
          <w:sz w:val="28"/>
          <w:szCs w:val="36"/>
        </w:rPr>
      </w:pPr>
      <w:r>
        <w:rPr>
          <w:rFonts w:hint="eastAsia"/>
          <w:sz w:val="28"/>
          <w:szCs w:val="36"/>
        </w:rPr>
        <w:t>战略性矿产资源产品储备管理部门、承储单位应当加强战略性矿产品资产管理，并按照规定报送矿产品储备管理情况。</w:t>
      </w:r>
    </w:p>
    <w:p w14:paraId="4CEA2738" w14:textId="77777777" w:rsidR="00CB0429" w:rsidRDefault="00CB0429">
      <w:pPr>
        <w:rPr>
          <w:sz w:val="28"/>
          <w:szCs w:val="36"/>
        </w:rPr>
      </w:pPr>
    </w:p>
    <w:p w14:paraId="4DEF5CAB" w14:textId="77777777" w:rsidR="00CB0429" w:rsidRDefault="00000000">
      <w:pPr>
        <w:rPr>
          <w:sz w:val="28"/>
          <w:szCs w:val="36"/>
        </w:rPr>
      </w:pPr>
      <w:r>
        <w:rPr>
          <w:rFonts w:hint="eastAsia"/>
          <w:sz w:val="28"/>
          <w:szCs w:val="36"/>
        </w:rPr>
        <w:t>第五十六条　能源战略性矿产资源产能储备的具体办法，由国务院能源主管部门会同国务院有关部门制定；其他战略性矿产资源产能储备的具体办法由国务院工业和信息化主管部门会同国务院有关部门制定。</w:t>
      </w:r>
    </w:p>
    <w:p w14:paraId="72C2F757" w14:textId="77777777" w:rsidR="00CB0429" w:rsidRDefault="00CB0429">
      <w:pPr>
        <w:rPr>
          <w:sz w:val="28"/>
          <w:szCs w:val="36"/>
        </w:rPr>
      </w:pPr>
    </w:p>
    <w:p w14:paraId="3C97C209" w14:textId="77777777" w:rsidR="00CB0429" w:rsidRDefault="00000000">
      <w:pPr>
        <w:rPr>
          <w:sz w:val="28"/>
          <w:szCs w:val="36"/>
        </w:rPr>
      </w:pPr>
      <w:r>
        <w:rPr>
          <w:rFonts w:hint="eastAsia"/>
          <w:sz w:val="28"/>
          <w:szCs w:val="36"/>
        </w:rPr>
        <w:t>开采战略性矿产资源的采矿权人应当按照国家有关规定，结合矿山生产能力、外部运输条件、安全生产状况等情况，编制产能储备建设方案，落实产能储备责任，合理规划生产能力，确保应急增产需要。</w:t>
      </w:r>
    </w:p>
    <w:p w14:paraId="24FBAFCF" w14:textId="77777777" w:rsidR="00CB0429" w:rsidRDefault="00CB0429">
      <w:pPr>
        <w:rPr>
          <w:sz w:val="28"/>
          <w:szCs w:val="36"/>
        </w:rPr>
      </w:pPr>
    </w:p>
    <w:p w14:paraId="66945830" w14:textId="77777777" w:rsidR="00CB0429" w:rsidRDefault="00000000">
      <w:pPr>
        <w:rPr>
          <w:sz w:val="28"/>
          <w:szCs w:val="36"/>
        </w:rPr>
      </w:pPr>
      <w:r>
        <w:rPr>
          <w:rFonts w:hint="eastAsia"/>
          <w:sz w:val="28"/>
          <w:szCs w:val="36"/>
        </w:rPr>
        <w:t>第五十七条　战略性矿产资源产地储备应当遵循科学评估、合理布局、分级管理、动态调整的原则，结合国家矿产资源开发利用和安全保障等相关规划，统筹资源禀赋、开发利用技术条件、国内外供需状况、生态区位等因素，合理确定储备规模、布局等，并对储备地开展必要的补充勘查，提升应急开采能力，与产品储备、产能储备有机衔接，形成梯次供应能力。</w:t>
      </w:r>
    </w:p>
    <w:p w14:paraId="640807EC" w14:textId="77777777" w:rsidR="00CB0429" w:rsidRDefault="00CB0429">
      <w:pPr>
        <w:rPr>
          <w:sz w:val="28"/>
          <w:szCs w:val="36"/>
        </w:rPr>
      </w:pPr>
    </w:p>
    <w:p w14:paraId="2324C473" w14:textId="77777777" w:rsidR="00CB0429" w:rsidRDefault="00000000">
      <w:pPr>
        <w:rPr>
          <w:sz w:val="28"/>
          <w:szCs w:val="36"/>
        </w:rPr>
      </w:pPr>
      <w:r>
        <w:rPr>
          <w:rFonts w:hint="eastAsia"/>
          <w:sz w:val="28"/>
          <w:szCs w:val="36"/>
        </w:rPr>
        <w:t>国务院自然资源主管部门牵头组织全国战略性矿产资源产地储备工作，研究提出产地储备矿种、规模、布局意见，组织开展产地储备摸底调查、评估论证和储备勘查，划定战略性矿产资源储备地，加强产地储备监测和保护监督。省、自治区、直辖市人民政府自然资源主管部门协助开展产地储备相关工作，按照属地管理职责组织开展保护监督工作。鼓励企业积极参与产地储备工作。</w:t>
      </w:r>
    </w:p>
    <w:p w14:paraId="54912FD7" w14:textId="77777777" w:rsidR="00CB0429" w:rsidRDefault="00CB0429">
      <w:pPr>
        <w:rPr>
          <w:sz w:val="28"/>
          <w:szCs w:val="36"/>
        </w:rPr>
      </w:pPr>
    </w:p>
    <w:p w14:paraId="60E5308F" w14:textId="77777777" w:rsidR="00CB0429" w:rsidRDefault="00000000">
      <w:pPr>
        <w:rPr>
          <w:sz w:val="28"/>
          <w:szCs w:val="36"/>
        </w:rPr>
      </w:pPr>
      <w:r>
        <w:rPr>
          <w:rFonts w:hint="eastAsia"/>
          <w:sz w:val="28"/>
          <w:szCs w:val="36"/>
        </w:rPr>
        <w:t>战略性矿产资源产地储备期限应当与矿产资源相关规划相衔接，原则上不少于</w:t>
      </w:r>
      <w:r>
        <w:rPr>
          <w:rFonts w:hint="eastAsia"/>
          <w:sz w:val="28"/>
          <w:szCs w:val="36"/>
        </w:rPr>
        <w:t>5</w:t>
      </w:r>
      <w:r>
        <w:rPr>
          <w:rFonts w:hint="eastAsia"/>
          <w:sz w:val="28"/>
          <w:szCs w:val="36"/>
        </w:rPr>
        <w:t>年。储备期限届满后，国务院自然资源主管部门应当会同国务院有关部门组织评估论证，确定是否延长储备期限，根据需要适时开展产地储备调整、动用。</w:t>
      </w:r>
    </w:p>
    <w:p w14:paraId="5384B58A" w14:textId="77777777" w:rsidR="00CB0429" w:rsidRDefault="00CB0429">
      <w:pPr>
        <w:rPr>
          <w:sz w:val="28"/>
          <w:szCs w:val="36"/>
        </w:rPr>
      </w:pPr>
    </w:p>
    <w:p w14:paraId="253555F0" w14:textId="77777777" w:rsidR="00CB0429" w:rsidRDefault="00000000">
      <w:pPr>
        <w:rPr>
          <w:sz w:val="28"/>
          <w:szCs w:val="36"/>
        </w:rPr>
      </w:pPr>
      <w:r>
        <w:rPr>
          <w:rFonts w:hint="eastAsia"/>
          <w:sz w:val="28"/>
          <w:szCs w:val="36"/>
        </w:rPr>
        <w:t>纳入产地储备的战略性矿产资源，未经国务院自然资源主管部门批准，不得开采或者压覆。</w:t>
      </w:r>
    </w:p>
    <w:p w14:paraId="0A2E93C2" w14:textId="77777777" w:rsidR="00CB0429" w:rsidRDefault="00CB0429">
      <w:pPr>
        <w:rPr>
          <w:sz w:val="28"/>
          <w:szCs w:val="36"/>
        </w:rPr>
      </w:pPr>
    </w:p>
    <w:p w14:paraId="37E73C77" w14:textId="77777777" w:rsidR="00CB0429" w:rsidRDefault="00000000">
      <w:pPr>
        <w:rPr>
          <w:sz w:val="28"/>
          <w:szCs w:val="36"/>
        </w:rPr>
      </w:pPr>
      <w:r>
        <w:rPr>
          <w:rFonts w:hint="eastAsia"/>
          <w:sz w:val="28"/>
          <w:szCs w:val="36"/>
        </w:rPr>
        <w:t>第五十八条　国务院发展改革、工业和信息化、自然资源、粮食和物资储备、矿山安全监察等有关部门应当建立健全矿产资源供应安全预测预警工作体系，加强矿产资源供应安全相关数据信息共享和应用，对矿产品供求变化、价格波动以及安全风险状况等开展综合监测、分析、评估，及时进行预测预警。</w:t>
      </w:r>
    </w:p>
    <w:p w14:paraId="3D07638B" w14:textId="77777777" w:rsidR="00CB0429" w:rsidRDefault="00CB0429">
      <w:pPr>
        <w:rPr>
          <w:sz w:val="28"/>
          <w:szCs w:val="36"/>
        </w:rPr>
      </w:pPr>
    </w:p>
    <w:p w14:paraId="5F829BD1" w14:textId="77777777" w:rsidR="00CB0429" w:rsidRDefault="00000000">
      <w:pPr>
        <w:rPr>
          <w:sz w:val="28"/>
          <w:szCs w:val="36"/>
        </w:rPr>
      </w:pPr>
      <w:r>
        <w:rPr>
          <w:rFonts w:hint="eastAsia"/>
          <w:sz w:val="28"/>
          <w:szCs w:val="36"/>
        </w:rPr>
        <w:lastRenderedPageBreak/>
        <w:t>第五十九条　矿产资源法第五十五条第一款第六项所称其他必要措施，包括但不限于直接组织矿产资源开采、加工、运输、供应，征用相关矿产品、矿产品储备设施、交通运输工具，按照供应保障顺序组织实施矿产资源或者矿产品供应。</w:t>
      </w:r>
    </w:p>
    <w:p w14:paraId="30A09657" w14:textId="77777777" w:rsidR="00CB0429" w:rsidRDefault="00CB0429">
      <w:pPr>
        <w:rPr>
          <w:sz w:val="28"/>
          <w:szCs w:val="36"/>
        </w:rPr>
      </w:pPr>
    </w:p>
    <w:p w14:paraId="1BB45349" w14:textId="77777777" w:rsidR="00CB0429" w:rsidRDefault="00000000">
      <w:pPr>
        <w:outlineLvl w:val="0"/>
        <w:rPr>
          <w:b/>
          <w:bCs/>
          <w:color w:val="0000FF"/>
          <w:sz w:val="28"/>
          <w:szCs w:val="36"/>
        </w:rPr>
      </w:pPr>
      <w:bookmarkStart w:id="6" w:name="_Toc18790"/>
      <w:r>
        <w:rPr>
          <w:rFonts w:hint="eastAsia"/>
          <w:b/>
          <w:bCs/>
          <w:color w:val="0000FF"/>
          <w:sz w:val="28"/>
          <w:szCs w:val="36"/>
        </w:rPr>
        <w:t>第六章　监督管理</w:t>
      </w:r>
      <w:bookmarkEnd w:id="6"/>
    </w:p>
    <w:p w14:paraId="6FEBDC87" w14:textId="77777777" w:rsidR="00CB0429" w:rsidRDefault="00CB0429">
      <w:pPr>
        <w:rPr>
          <w:sz w:val="28"/>
          <w:szCs w:val="36"/>
        </w:rPr>
      </w:pPr>
    </w:p>
    <w:p w14:paraId="46780C0C" w14:textId="77777777" w:rsidR="00CB0429" w:rsidRDefault="00000000">
      <w:pPr>
        <w:rPr>
          <w:sz w:val="28"/>
          <w:szCs w:val="36"/>
        </w:rPr>
      </w:pPr>
      <w:r>
        <w:rPr>
          <w:rFonts w:hint="eastAsia"/>
          <w:sz w:val="28"/>
          <w:szCs w:val="36"/>
        </w:rPr>
        <w:t>第六十条　县级以上人民政府自然资源主管部门和其他有关部门应当按照职责分工，加强对矿产资源勘查、开采和矿区生态修复等活动的监督检查，依法及时查处违法行为。</w:t>
      </w:r>
    </w:p>
    <w:p w14:paraId="0672FC82" w14:textId="77777777" w:rsidR="00CB0429" w:rsidRDefault="00CB0429">
      <w:pPr>
        <w:rPr>
          <w:sz w:val="28"/>
          <w:szCs w:val="36"/>
        </w:rPr>
      </w:pPr>
    </w:p>
    <w:p w14:paraId="044DBA08" w14:textId="77777777" w:rsidR="00CB0429" w:rsidRDefault="00000000">
      <w:pPr>
        <w:rPr>
          <w:sz w:val="28"/>
          <w:szCs w:val="36"/>
        </w:rPr>
      </w:pPr>
      <w:r>
        <w:rPr>
          <w:rFonts w:hint="eastAsia"/>
          <w:sz w:val="28"/>
          <w:szCs w:val="36"/>
        </w:rPr>
        <w:t>县级以上人民政府自然资源主管部门和其他有关部门在监督检查中应当加强协调配合，能够联合检查的实行联合检查，鼓励通过非现场检查、使用非接触式技术手段开展监督检查。</w:t>
      </w:r>
    </w:p>
    <w:p w14:paraId="34E67E3A" w14:textId="77777777" w:rsidR="00CB0429" w:rsidRDefault="00CB0429">
      <w:pPr>
        <w:rPr>
          <w:sz w:val="28"/>
          <w:szCs w:val="36"/>
        </w:rPr>
      </w:pPr>
    </w:p>
    <w:p w14:paraId="09854F31" w14:textId="77777777" w:rsidR="00CB0429" w:rsidRDefault="00000000">
      <w:pPr>
        <w:rPr>
          <w:sz w:val="28"/>
          <w:szCs w:val="36"/>
        </w:rPr>
      </w:pPr>
      <w:r>
        <w:rPr>
          <w:rFonts w:hint="eastAsia"/>
          <w:sz w:val="28"/>
          <w:szCs w:val="36"/>
        </w:rPr>
        <w:t>第六十一条　自然资源主管部门和其他有关部门及其工作人员对监督管理过程中知悉的国家秘密、工作秘密、商业秘密、个人隐私和个人信息依法负有保密义务。</w:t>
      </w:r>
    </w:p>
    <w:p w14:paraId="5A3BAF4A" w14:textId="77777777" w:rsidR="00CB0429" w:rsidRDefault="00CB0429">
      <w:pPr>
        <w:rPr>
          <w:sz w:val="28"/>
          <w:szCs w:val="36"/>
        </w:rPr>
      </w:pPr>
    </w:p>
    <w:p w14:paraId="3EC09555" w14:textId="77777777" w:rsidR="00CB0429" w:rsidRDefault="00000000">
      <w:pPr>
        <w:rPr>
          <w:sz w:val="28"/>
          <w:szCs w:val="36"/>
        </w:rPr>
      </w:pPr>
      <w:r>
        <w:rPr>
          <w:rFonts w:hint="eastAsia"/>
          <w:sz w:val="28"/>
          <w:szCs w:val="36"/>
        </w:rPr>
        <w:t>前款所称商业秘密，包括但不限于矿产资源储量和矿业权人的勘查成果、重大发现、核心技术方案。商业秘密不得向第三方泄露，法律另有规定或者矿业权人书面同意的除外。</w:t>
      </w:r>
    </w:p>
    <w:p w14:paraId="7D2DA37C" w14:textId="77777777" w:rsidR="00CB0429" w:rsidRDefault="00CB0429">
      <w:pPr>
        <w:rPr>
          <w:sz w:val="28"/>
          <w:szCs w:val="36"/>
        </w:rPr>
      </w:pPr>
    </w:p>
    <w:p w14:paraId="5AE5C26F" w14:textId="77777777" w:rsidR="00CB0429" w:rsidRDefault="00000000">
      <w:pPr>
        <w:rPr>
          <w:sz w:val="28"/>
          <w:szCs w:val="36"/>
        </w:rPr>
      </w:pPr>
      <w:r>
        <w:rPr>
          <w:rFonts w:hint="eastAsia"/>
          <w:sz w:val="28"/>
          <w:szCs w:val="36"/>
        </w:rPr>
        <w:t>第六十二条　国务院自然资源主管部门按照科学合理、体现差异、简便易行的原则，建立矿产资源开发利用水平评估指标体系，并加强对评估指标运用的指导。</w:t>
      </w:r>
    </w:p>
    <w:p w14:paraId="3B60F5DD" w14:textId="77777777" w:rsidR="00CB0429" w:rsidRDefault="00CB0429">
      <w:pPr>
        <w:rPr>
          <w:sz w:val="28"/>
          <w:szCs w:val="36"/>
        </w:rPr>
      </w:pPr>
    </w:p>
    <w:p w14:paraId="11C4FB73" w14:textId="77777777" w:rsidR="00CB0429" w:rsidRDefault="00000000">
      <w:pPr>
        <w:rPr>
          <w:sz w:val="28"/>
          <w:szCs w:val="36"/>
        </w:rPr>
      </w:pPr>
      <w:r>
        <w:rPr>
          <w:rFonts w:hint="eastAsia"/>
          <w:sz w:val="28"/>
          <w:szCs w:val="36"/>
        </w:rPr>
        <w:t>县级以上人民政府自然资源主管部门应当根据矿产资源开发利用水平评估指标，加强对本行政区域内矿产资源勘查、开采情况的汇总、分析并定期进行评估，提出节约集约开发利用矿产资源等方面的改进措施。采矿权人和有关矿山企业应当配合自然资源主管部门的评估工作，落实相关改进措施。</w:t>
      </w:r>
    </w:p>
    <w:p w14:paraId="4CEF2E4A" w14:textId="77777777" w:rsidR="00CB0429" w:rsidRDefault="00CB0429">
      <w:pPr>
        <w:rPr>
          <w:sz w:val="28"/>
          <w:szCs w:val="36"/>
        </w:rPr>
      </w:pPr>
    </w:p>
    <w:p w14:paraId="0ECF999D" w14:textId="77777777" w:rsidR="00CB0429" w:rsidRDefault="00000000">
      <w:pPr>
        <w:rPr>
          <w:sz w:val="28"/>
          <w:szCs w:val="36"/>
        </w:rPr>
      </w:pPr>
      <w:r>
        <w:rPr>
          <w:rFonts w:hint="eastAsia"/>
          <w:sz w:val="28"/>
          <w:szCs w:val="36"/>
        </w:rPr>
        <w:t>第六十三条　国务院自然资源主管部门推动提升矿产资源监督管理信息化水平，通过全国矿产资源监督管理信息系统开展监管和服务，并与国务院有关部门加强信息共享。</w:t>
      </w:r>
    </w:p>
    <w:p w14:paraId="4D44CF83" w14:textId="77777777" w:rsidR="00CB0429" w:rsidRDefault="00CB0429">
      <w:pPr>
        <w:rPr>
          <w:sz w:val="28"/>
          <w:szCs w:val="36"/>
        </w:rPr>
      </w:pPr>
    </w:p>
    <w:p w14:paraId="63D9A643" w14:textId="77777777" w:rsidR="00CB0429" w:rsidRDefault="00000000">
      <w:pPr>
        <w:rPr>
          <w:sz w:val="28"/>
          <w:szCs w:val="36"/>
        </w:rPr>
      </w:pPr>
      <w:r>
        <w:rPr>
          <w:rFonts w:hint="eastAsia"/>
          <w:sz w:val="28"/>
          <w:szCs w:val="36"/>
        </w:rPr>
        <w:t>第六十四条　国务院自然资源主管部门根据从事矿产资源勘查单位的规模、技术能力、人才装备、信用状况等，对其实行备案和分级分类监管，引导矿产资源勘查市场规模化发展，提升专业化水平。</w:t>
      </w:r>
    </w:p>
    <w:p w14:paraId="2FCC31BB" w14:textId="77777777" w:rsidR="00CB0429" w:rsidRDefault="00CB0429">
      <w:pPr>
        <w:rPr>
          <w:sz w:val="28"/>
          <w:szCs w:val="36"/>
        </w:rPr>
      </w:pPr>
    </w:p>
    <w:p w14:paraId="479CA129" w14:textId="77777777" w:rsidR="00CB0429" w:rsidRDefault="00000000">
      <w:pPr>
        <w:rPr>
          <w:sz w:val="28"/>
          <w:szCs w:val="36"/>
        </w:rPr>
      </w:pPr>
      <w:r>
        <w:rPr>
          <w:rFonts w:hint="eastAsia"/>
          <w:sz w:val="28"/>
          <w:szCs w:val="36"/>
        </w:rPr>
        <w:t>第六十五条　矿业权人之间对勘查、开采区域发生争议时，由当事人协商解决。当事人协商不成的，由矿产资源所在地县级以上地方人民政府根据依法核定的勘查、开采区域处理；跨行政区域的勘查、开采</w:t>
      </w:r>
      <w:r>
        <w:rPr>
          <w:rFonts w:hint="eastAsia"/>
          <w:sz w:val="28"/>
          <w:szCs w:val="36"/>
        </w:rPr>
        <w:lastRenderedPageBreak/>
        <w:t>区域争议，由共同的上一级人民政府处理。</w:t>
      </w:r>
    </w:p>
    <w:p w14:paraId="5EDF6DA5" w14:textId="77777777" w:rsidR="00CB0429" w:rsidRDefault="00CB0429">
      <w:pPr>
        <w:rPr>
          <w:sz w:val="28"/>
          <w:szCs w:val="36"/>
        </w:rPr>
      </w:pPr>
    </w:p>
    <w:p w14:paraId="3C7E4548" w14:textId="77777777" w:rsidR="00CB0429" w:rsidRDefault="00000000">
      <w:pPr>
        <w:rPr>
          <w:sz w:val="28"/>
          <w:szCs w:val="36"/>
        </w:rPr>
      </w:pPr>
      <w:r>
        <w:rPr>
          <w:rFonts w:hint="eastAsia"/>
          <w:sz w:val="28"/>
          <w:szCs w:val="36"/>
        </w:rPr>
        <w:t>第六十六条　国家自然资源督察机构根据国务院的授权，对省、自治区、直辖市人民政府矿产资源开发利用和监督管理情况进行督察。</w:t>
      </w:r>
    </w:p>
    <w:p w14:paraId="5334BC0A" w14:textId="77777777" w:rsidR="00CB0429" w:rsidRDefault="00CB0429">
      <w:pPr>
        <w:rPr>
          <w:sz w:val="28"/>
          <w:szCs w:val="36"/>
        </w:rPr>
      </w:pPr>
    </w:p>
    <w:p w14:paraId="291EA027" w14:textId="77777777" w:rsidR="00CB0429" w:rsidRDefault="00000000">
      <w:pPr>
        <w:rPr>
          <w:sz w:val="28"/>
          <w:szCs w:val="36"/>
        </w:rPr>
      </w:pPr>
      <w:r>
        <w:rPr>
          <w:rFonts w:hint="eastAsia"/>
          <w:sz w:val="28"/>
          <w:szCs w:val="36"/>
        </w:rPr>
        <w:t>国家自然资源督察机构进行督察时，有权向与督察事项有关的单位和个人了解督察事项有关情况，有关单位和个人应当支持、协助督察机构工作。</w:t>
      </w:r>
    </w:p>
    <w:p w14:paraId="16F2CDD0" w14:textId="77777777" w:rsidR="00CB0429" w:rsidRDefault="00CB0429">
      <w:pPr>
        <w:rPr>
          <w:sz w:val="28"/>
          <w:szCs w:val="36"/>
        </w:rPr>
      </w:pPr>
    </w:p>
    <w:p w14:paraId="7BCE6FA3" w14:textId="77777777" w:rsidR="00CB0429" w:rsidRDefault="00000000">
      <w:pPr>
        <w:outlineLvl w:val="0"/>
        <w:rPr>
          <w:b/>
          <w:bCs/>
          <w:color w:val="0000FF"/>
          <w:sz w:val="28"/>
          <w:szCs w:val="36"/>
        </w:rPr>
      </w:pPr>
      <w:bookmarkStart w:id="7" w:name="_Toc17144"/>
      <w:r>
        <w:rPr>
          <w:rFonts w:hint="eastAsia"/>
          <w:b/>
          <w:bCs/>
          <w:color w:val="0000FF"/>
          <w:sz w:val="28"/>
          <w:szCs w:val="36"/>
        </w:rPr>
        <w:t>第七章　法律责任</w:t>
      </w:r>
      <w:bookmarkEnd w:id="7"/>
    </w:p>
    <w:p w14:paraId="399DC091" w14:textId="77777777" w:rsidR="00CB0429" w:rsidRDefault="00CB0429">
      <w:pPr>
        <w:rPr>
          <w:sz w:val="28"/>
          <w:szCs w:val="36"/>
        </w:rPr>
      </w:pPr>
    </w:p>
    <w:p w14:paraId="73F15A5B" w14:textId="77777777" w:rsidR="00CB0429" w:rsidRDefault="00000000">
      <w:pPr>
        <w:rPr>
          <w:sz w:val="28"/>
          <w:szCs w:val="36"/>
        </w:rPr>
      </w:pPr>
      <w:r>
        <w:rPr>
          <w:rFonts w:hint="eastAsia"/>
          <w:sz w:val="28"/>
          <w:szCs w:val="36"/>
        </w:rPr>
        <w:t>第六十七条　阻挠、妨碍依法开展的基础性地质调查工作的，由县级以上人民政府自然资源主管部门责令改正，给予警告或者通报批评；拒不改正的，对单位处</w:t>
      </w:r>
      <w:r>
        <w:rPr>
          <w:rFonts w:hint="eastAsia"/>
          <w:sz w:val="28"/>
          <w:szCs w:val="36"/>
        </w:rPr>
        <w:t>2</w:t>
      </w:r>
      <w:r>
        <w:rPr>
          <w:rFonts w:hint="eastAsia"/>
          <w:sz w:val="28"/>
          <w:szCs w:val="36"/>
        </w:rPr>
        <w:t>万元以上</w:t>
      </w:r>
      <w:r>
        <w:rPr>
          <w:rFonts w:hint="eastAsia"/>
          <w:sz w:val="28"/>
          <w:szCs w:val="36"/>
        </w:rPr>
        <w:t>10</w:t>
      </w:r>
      <w:r>
        <w:rPr>
          <w:rFonts w:hint="eastAsia"/>
          <w:sz w:val="28"/>
          <w:szCs w:val="36"/>
        </w:rPr>
        <w:t>万元以下的罚款，对个人处</w:t>
      </w:r>
      <w:r>
        <w:rPr>
          <w:rFonts w:hint="eastAsia"/>
          <w:sz w:val="28"/>
          <w:szCs w:val="36"/>
        </w:rPr>
        <w:t>1</w:t>
      </w:r>
      <w:r>
        <w:rPr>
          <w:rFonts w:hint="eastAsia"/>
          <w:sz w:val="28"/>
          <w:szCs w:val="36"/>
        </w:rPr>
        <w:t>万元以上</w:t>
      </w:r>
      <w:r>
        <w:rPr>
          <w:rFonts w:hint="eastAsia"/>
          <w:sz w:val="28"/>
          <w:szCs w:val="36"/>
        </w:rPr>
        <w:t>5</w:t>
      </w:r>
      <w:r>
        <w:rPr>
          <w:rFonts w:hint="eastAsia"/>
          <w:sz w:val="28"/>
          <w:szCs w:val="36"/>
        </w:rPr>
        <w:t>万元以下的罚款。</w:t>
      </w:r>
    </w:p>
    <w:p w14:paraId="0D24538A" w14:textId="77777777" w:rsidR="00CB0429" w:rsidRDefault="00CB0429">
      <w:pPr>
        <w:rPr>
          <w:sz w:val="28"/>
          <w:szCs w:val="36"/>
        </w:rPr>
      </w:pPr>
    </w:p>
    <w:p w14:paraId="45A59FFC" w14:textId="77777777" w:rsidR="00CB0429" w:rsidRDefault="00000000">
      <w:pPr>
        <w:rPr>
          <w:sz w:val="28"/>
          <w:szCs w:val="36"/>
        </w:rPr>
      </w:pPr>
      <w:r>
        <w:rPr>
          <w:rFonts w:hint="eastAsia"/>
          <w:sz w:val="28"/>
          <w:szCs w:val="36"/>
        </w:rPr>
        <w:t>第六十八条　矿业权人未定期报送矿产资源储量变化情况和开发利用情况，或者在矿山闭坑后未报送闭坑地质报告的，由县级以上人民政府自然资源主管部门责令改正，处</w:t>
      </w:r>
      <w:r>
        <w:rPr>
          <w:rFonts w:hint="eastAsia"/>
          <w:sz w:val="28"/>
          <w:szCs w:val="36"/>
        </w:rPr>
        <w:t>2</w:t>
      </w:r>
      <w:r>
        <w:rPr>
          <w:rFonts w:hint="eastAsia"/>
          <w:sz w:val="28"/>
          <w:szCs w:val="36"/>
        </w:rPr>
        <w:t>万元以上</w:t>
      </w:r>
      <w:r>
        <w:rPr>
          <w:rFonts w:hint="eastAsia"/>
          <w:sz w:val="28"/>
          <w:szCs w:val="36"/>
        </w:rPr>
        <w:t>10</w:t>
      </w:r>
      <w:r>
        <w:rPr>
          <w:rFonts w:hint="eastAsia"/>
          <w:sz w:val="28"/>
          <w:szCs w:val="36"/>
        </w:rPr>
        <w:t>万元以下的罚款；情节严重的，处</w:t>
      </w:r>
      <w:r>
        <w:rPr>
          <w:rFonts w:hint="eastAsia"/>
          <w:sz w:val="28"/>
          <w:szCs w:val="36"/>
        </w:rPr>
        <w:t>10</w:t>
      </w:r>
      <w:r>
        <w:rPr>
          <w:rFonts w:hint="eastAsia"/>
          <w:sz w:val="28"/>
          <w:szCs w:val="36"/>
        </w:rPr>
        <w:t>万元以上</w:t>
      </w:r>
      <w:r>
        <w:rPr>
          <w:rFonts w:hint="eastAsia"/>
          <w:sz w:val="28"/>
          <w:szCs w:val="36"/>
        </w:rPr>
        <w:t>50</w:t>
      </w:r>
      <w:r>
        <w:rPr>
          <w:rFonts w:hint="eastAsia"/>
          <w:sz w:val="28"/>
          <w:szCs w:val="36"/>
        </w:rPr>
        <w:t>万元以下的罚款。</w:t>
      </w:r>
    </w:p>
    <w:p w14:paraId="7DF771FE" w14:textId="77777777" w:rsidR="00CB0429" w:rsidRDefault="00CB0429">
      <w:pPr>
        <w:rPr>
          <w:sz w:val="28"/>
          <w:szCs w:val="36"/>
        </w:rPr>
      </w:pPr>
    </w:p>
    <w:p w14:paraId="18DD093F" w14:textId="77777777" w:rsidR="00CB0429" w:rsidRDefault="00000000">
      <w:pPr>
        <w:rPr>
          <w:sz w:val="28"/>
          <w:szCs w:val="36"/>
        </w:rPr>
      </w:pPr>
      <w:r>
        <w:rPr>
          <w:rFonts w:hint="eastAsia"/>
          <w:sz w:val="28"/>
          <w:szCs w:val="36"/>
        </w:rPr>
        <w:t>第六十九条　矿产资源法第六十三条、第六十四条、第六十六条、第</w:t>
      </w:r>
      <w:r>
        <w:rPr>
          <w:rFonts w:hint="eastAsia"/>
          <w:sz w:val="28"/>
          <w:szCs w:val="36"/>
        </w:rPr>
        <w:lastRenderedPageBreak/>
        <w:t>六十七条、第六十八条规定的违法行为所涉矿产资源属于战略性矿产资源的，应当从重处罚。</w:t>
      </w:r>
    </w:p>
    <w:p w14:paraId="72B885FB" w14:textId="77777777" w:rsidR="00CB0429" w:rsidRDefault="00CB0429">
      <w:pPr>
        <w:rPr>
          <w:sz w:val="28"/>
          <w:szCs w:val="36"/>
        </w:rPr>
      </w:pPr>
    </w:p>
    <w:p w14:paraId="2BF8F50E" w14:textId="77777777" w:rsidR="00CB0429" w:rsidRDefault="00000000">
      <w:pPr>
        <w:rPr>
          <w:sz w:val="28"/>
          <w:szCs w:val="36"/>
        </w:rPr>
      </w:pPr>
      <w:r>
        <w:rPr>
          <w:rFonts w:hint="eastAsia"/>
          <w:sz w:val="28"/>
          <w:szCs w:val="36"/>
        </w:rPr>
        <w:t>第七十条　矿业权人未按照规定缴纳矿业权占用费的，征收机关可以责令限期缴纳，逾期不缴纳的，可以处应缴矿业权占用费</w:t>
      </w:r>
      <w:r>
        <w:rPr>
          <w:rFonts w:hint="eastAsia"/>
          <w:sz w:val="28"/>
          <w:szCs w:val="36"/>
        </w:rPr>
        <w:t>3</w:t>
      </w:r>
      <w:r>
        <w:rPr>
          <w:rFonts w:hint="eastAsia"/>
          <w:sz w:val="28"/>
          <w:szCs w:val="36"/>
        </w:rPr>
        <w:t>倍以下的罚款。</w:t>
      </w:r>
    </w:p>
    <w:p w14:paraId="08DDF221" w14:textId="77777777" w:rsidR="00CB0429" w:rsidRDefault="00CB0429">
      <w:pPr>
        <w:rPr>
          <w:sz w:val="28"/>
          <w:szCs w:val="36"/>
        </w:rPr>
      </w:pPr>
    </w:p>
    <w:p w14:paraId="459E9FE0" w14:textId="77777777" w:rsidR="00CB0429" w:rsidRDefault="00000000">
      <w:pPr>
        <w:rPr>
          <w:sz w:val="28"/>
          <w:szCs w:val="36"/>
        </w:rPr>
      </w:pPr>
      <w:r>
        <w:rPr>
          <w:rFonts w:hint="eastAsia"/>
          <w:sz w:val="28"/>
          <w:szCs w:val="36"/>
        </w:rPr>
        <w:t>第七十一条　建设项目施工单位自行处置因施工需要采挖的砂、石、黏土的，由县级以上人民政府自然资源主管部门责令改正，处自行处置的矿产品市场价值</w:t>
      </w:r>
      <w:r>
        <w:rPr>
          <w:rFonts w:hint="eastAsia"/>
          <w:sz w:val="28"/>
          <w:szCs w:val="36"/>
        </w:rPr>
        <w:t>3</w:t>
      </w:r>
      <w:r>
        <w:rPr>
          <w:rFonts w:hint="eastAsia"/>
          <w:sz w:val="28"/>
          <w:szCs w:val="36"/>
        </w:rPr>
        <w:t>倍以上</w:t>
      </w:r>
      <w:r>
        <w:rPr>
          <w:rFonts w:hint="eastAsia"/>
          <w:sz w:val="28"/>
          <w:szCs w:val="36"/>
        </w:rPr>
        <w:t>5</w:t>
      </w:r>
      <w:r>
        <w:rPr>
          <w:rFonts w:hint="eastAsia"/>
          <w:sz w:val="28"/>
          <w:szCs w:val="36"/>
        </w:rPr>
        <w:t>倍以下的罚款；自行处置的矿产品市场价值不足</w:t>
      </w:r>
      <w:r>
        <w:rPr>
          <w:rFonts w:hint="eastAsia"/>
          <w:sz w:val="28"/>
          <w:szCs w:val="36"/>
        </w:rPr>
        <w:t>10</w:t>
      </w:r>
      <w:r>
        <w:rPr>
          <w:rFonts w:hint="eastAsia"/>
          <w:sz w:val="28"/>
          <w:szCs w:val="36"/>
        </w:rPr>
        <w:t>万元的，处</w:t>
      </w:r>
      <w:r>
        <w:rPr>
          <w:rFonts w:hint="eastAsia"/>
          <w:sz w:val="28"/>
          <w:szCs w:val="36"/>
        </w:rPr>
        <w:t>10</w:t>
      </w:r>
      <w:r>
        <w:rPr>
          <w:rFonts w:hint="eastAsia"/>
          <w:sz w:val="28"/>
          <w:szCs w:val="36"/>
        </w:rPr>
        <w:t>万元以上</w:t>
      </w:r>
      <w:r>
        <w:rPr>
          <w:rFonts w:hint="eastAsia"/>
          <w:sz w:val="28"/>
          <w:szCs w:val="36"/>
        </w:rPr>
        <w:t>30</w:t>
      </w:r>
      <w:r>
        <w:rPr>
          <w:rFonts w:hint="eastAsia"/>
          <w:sz w:val="28"/>
          <w:szCs w:val="36"/>
        </w:rPr>
        <w:t>万元以下的罚款。</w:t>
      </w:r>
    </w:p>
    <w:p w14:paraId="71681D94" w14:textId="77777777" w:rsidR="00CB0429" w:rsidRDefault="00CB0429">
      <w:pPr>
        <w:rPr>
          <w:sz w:val="28"/>
          <w:szCs w:val="36"/>
        </w:rPr>
      </w:pPr>
    </w:p>
    <w:p w14:paraId="4243A25D" w14:textId="77777777" w:rsidR="00CB0429" w:rsidRDefault="00000000">
      <w:pPr>
        <w:rPr>
          <w:sz w:val="28"/>
          <w:szCs w:val="36"/>
        </w:rPr>
      </w:pPr>
      <w:r>
        <w:rPr>
          <w:rFonts w:hint="eastAsia"/>
          <w:sz w:val="28"/>
          <w:szCs w:val="36"/>
        </w:rPr>
        <w:t>第七十二条　未经批准开采纳入产地储备的战略性矿产资源的，依照矿产资源法第六十四条的规定从重处罚。</w:t>
      </w:r>
    </w:p>
    <w:p w14:paraId="37B89D55" w14:textId="77777777" w:rsidR="00CB0429" w:rsidRDefault="00CB0429">
      <w:pPr>
        <w:rPr>
          <w:sz w:val="28"/>
          <w:szCs w:val="36"/>
        </w:rPr>
      </w:pPr>
    </w:p>
    <w:p w14:paraId="40788DA9" w14:textId="77777777" w:rsidR="00CB0429" w:rsidRDefault="00000000">
      <w:pPr>
        <w:rPr>
          <w:sz w:val="28"/>
          <w:szCs w:val="36"/>
        </w:rPr>
      </w:pPr>
      <w:r>
        <w:rPr>
          <w:rFonts w:hint="eastAsia"/>
          <w:sz w:val="28"/>
          <w:szCs w:val="36"/>
        </w:rPr>
        <w:t>第七十三条　违反本条例规定，造成他人人身财产损害或者生态环境损害的，依法承担民事责任；构成违反治安管理行为的，依法给予治安管理处罚；构成犯罪的，依法追究刑事责任。</w:t>
      </w:r>
    </w:p>
    <w:p w14:paraId="6BDF66AE" w14:textId="77777777" w:rsidR="00CB0429" w:rsidRDefault="00CB0429">
      <w:pPr>
        <w:rPr>
          <w:sz w:val="28"/>
          <w:szCs w:val="36"/>
        </w:rPr>
      </w:pPr>
    </w:p>
    <w:p w14:paraId="74731CB1" w14:textId="77777777" w:rsidR="00CB0429" w:rsidRDefault="00000000">
      <w:pPr>
        <w:outlineLvl w:val="0"/>
        <w:rPr>
          <w:b/>
          <w:bCs/>
          <w:color w:val="0000FF"/>
          <w:sz w:val="28"/>
          <w:szCs w:val="36"/>
        </w:rPr>
      </w:pPr>
      <w:bookmarkStart w:id="8" w:name="_Toc30322"/>
      <w:r>
        <w:rPr>
          <w:rFonts w:hint="eastAsia"/>
          <w:b/>
          <w:bCs/>
          <w:color w:val="0000FF"/>
          <w:sz w:val="28"/>
          <w:szCs w:val="36"/>
        </w:rPr>
        <w:t xml:space="preserve">第八章　</w:t>
      </w:r>
      <w:proofErr w:type="gramStart"/>
      <w:r>
        <w:rPr>
          <w:rFonts w:hint="eastAsia"/>
          <w:b/>
          <w:bCs/>
          <w:color w:val="0000FF"/>
          <w:sz w:val="28"/>
          <w:szCs w:val="36"/>
        </w:rPr>
        <w:t>附　　则</w:t>
      </w:r>
      <w:bookmarkEnd w:id="8"/>
      <w:proofErr w:type="gramEnd"/>
    </w:p>
    <w:p w14:paraId="7F209953" w14:textId="77777777" w:rsidR="00CB0429" w:rsidRDefault="00CB0429">
      <w:pPr>
        <w:rPr>
          <w:sz w:val="28"/>
          <w:szCs w:val="36"/>
        </w:rPr>
      </w:pPr>
    </w:p>
    <w:p w14:paraId="20A6FC11" w14:textId="77777777" w:rsidR="00CB0429" w:rsidRDefault="00000000">
      <w:pPr>
        <w:rPr>
          <w:sz w:val="28"/>
          <w:szCs w:val="36"/>
        </w:rPr>
      </w:pPr>
      <w:r>
        <w:rPr>
          <w:rFonts w:hint="eastAsia"/>
          <w:sz w:val="28"/>
          <w:szCs w:val="36"/>
        </w:rPr>
        <w:t>第七十四条　外商投资勘查、开采矿产资源，应当符合外商投资准入</w:t>
      </w:r>
      <w:r>
        <w:rPr>
          <w:rFonts w:hint="eastAsia"/>
          <w:sz w:val="28"/>
          <w:szCs w:val="36"/>
        </w:rPr>
        <w:lastRenderedPageBreak/>
        <w:t>负面清单的规定。</w:t>
      </w:r>
    </w:p>
    <w:p w14:paraId="4120D5D8" w14:textId="77777777" w:rsidR="00CB0429" w:rsidRDefault="00CB0429">
      <w:pPr>
        <w:rPr>
          <w:sz w:val="28"/>
          <w:szCs w:val="36"/>
        </w:rPr>
      </w:pPr>
    </w:p>
    <w:p w14:paraId="23B885C1" w14:textId="77777777" w:rsidR="00CB0429" w:rsidRDefault="00000000">
      <w:pPr>
        <w:rPr>
          <w:sz w:val="28"/>
          <w:szCs w:val="36"/>
        </w:rPr>
      </w:pPr>
      <w:r>
        <w:rPr>
          <w:rFonts w:hint="eastAsia"/>
          <w:sz w:val="28"/>
          <w:szCs w:val="36"/>
        </w:rPr>
        <w:t>外商投资勘查、开采矿产资源，影响或者可能影响国家安全的，依照国家有关规定进行安全审查。</w:t>
      </w:r>
    </w:p>
    <w:p w14:paraId="78EFFF1F" w14:textId="77777777" w:rsidR="00CB0429" w:rsidRDefault="00CB0429">
      <w:pPr>
        <w:rPr>
          <w:sz w:val="28"/>
          <w:szCs w:val="36"/>
        </w:rPr>
      </w:pPr>
    </w:p>
    <w:p w14:paraId="2A1B4971" w14:textId="77777777" w:rsidR="00CB0429" w:rsidRDefault="00000000">
      <w:pPr>
        <w:rPr>
          <w:sz w:val="28"/>
          <w:szCs w:val="36"/>
        </w:rPr>
      </w:pPr>
      <w:r>
        <w:rPr>
          <w:rFonts w:hint="eastAsia"/>
          <w:sz w:val="28"/>
          <w:szCs w:val="36"/>
        </w:rPr>
        <w:t>第七十五条　矿产资源及相关货物、技术、服务的进出口，应当遵守有关对外贸易、进出口管理法律、行政法规的规定；属于出口管制物项的，还应当遵守出口管制法律、行政法规的规定。</w:t>
      </w:r>
    </w:p>
    <w:p w14:paraId="73DD2D38" w14:textId="77777777" w:rsidR="00CB0429" w:rsidRDefault="00CB0429">
      <w:pPr>
        <w:rPr>
          <w:sz w:val="28"/>
          <w:szCs w:val="36"/>
        </w:rPr>
      </w:pPr>
    </w:p>
    <w:p w14:paraId="071CADE4" w14:textId="77777777" w:rsidR="00CB0429" w:rsidRDefault="00000000">
      <w:pPr>
        <w:rPr>
          <w:sz w:val="28"/>
          <w:szCs w:val="36"/>
        </w:rPr>
      </w:pPr>
      <w:r>
        <w:rPr>
          <w:rFonts w:hint="eastAsia"/>
          <w:sz w:val="28"/>
          <w:szCs w:val="36"/>
        </w:rPr>
        <w:t>第七十六条　任何国家、地区和国际组织采取或者协助、支持采取歧视性的禁止、限制或者其他类似措施，危害中华人民共和国矿产资源及相关产业链供应链安全的，国务院有关部门可以根据实际情况采取必要的反制措施。</w:t>
      </w:r>
    </w:p>
    <w:p w14:paraId="7247B0B5" w14:textId="77777777" w:rsidR="00CB0429" w:rsidRDefault="00CB0429">
      <w:pPr>
        <w:rPr>
          <w:sz w:val="28"/>
          <w:szCs w:val="36"/>
        </w:rPr>
      </w:pPr>
    </w:p>
    <w:p w14:paraId="43530863" w14:textId="77777777" w:rsidR="00CB0429" w:rsidRDefault="00000000">
      <w:pPr>
        <w:rPr>
          <w:sz w:val="28"/>
          <w:szCs w:val="36"/>
        </w:rPr>
      </w:pPr>
      <w:r>
        <w:rPr>
          <w:rFonts w:hint="eastAsia"/>
          <w:sz w:val="28"/>
          <w:szCs w:val="36"/>
        </w:rPr>
        <w:t>第七十七条　国家对铀（钍）矿等放射性矿产资源的勘查、开采和保护等另有规定的，依照其规定。</w:t>
      </w:r>
    </w:p>
    <w:p w14:paraId="6375A8E3" w14:textId="77777777" w:rsidR="00CB0429" w:rsidRDefault="00CB0429">
      <w:pPr>
        <w:rPr>
          <w:sz w:val="28"/>
          <w:szCs w:val="36"/>
        </w:rPr>
      </w:pPr>
    </w:p>
    <w:p w14:paraId="33DCEE06" w14:textId="77777777" w:rsidR="00CB0429" w:rsidRDefault="00000000">
      <w:pPr>
        <w:rPr>
          <w:sz w:val="28"/>
          <w:szCs w:val="36"/>
        </w:rPr>
      </w:pPr>
      <w:r>
        <w:rPr>
          <w:rFonts w:hint="eastAsia"/>
          <w:sz w:val="28"/>
          <w:szCs w:val="36"/>
        </w:rPr>
        <w:t xml:space="preserve">第七十八条　</w:t>
      </w:r>
      <w:r>
        <w:rPr>
          <w:rFonts w:hint="eastAsia"/>
          <w:sz w:val="28"/>
          <w:szCs w:val="36"/>
        </w:rPr>
        <w:t>2025</w:t>
      </w:r>
      <w:r>
        <w:rPr>
          <w:rFonts w:hint="eastAsia"/>
          <w:sz w:val="28"/>
          <w:szCs w:val="36"/>
        </w:rPr>
        <w:t>年</w:t>
      </w:r>
      <w:r>
        <w:rPr>
          <w:rFonts w:hint="eastAsia"/>
          <w:sz w:val="28"/>
          <w:szCs w:val="36"/>
        </w:rPr>
        <w:t>7</w:t>
      </w:r>
      <w:r>
        <w:rPr>
          <w:rFonts w:hint="eastAsia"/>
          <w:sz w:val="28"/>
          <w:szCs w:val="36"/>
        </w:rPr>
        <w:t>月</w:t>
      </w:r>
      <w:r>
        <w:rPr>
          <w:rFonts w:hint="eastAsia"/>
          <w:sz w:val="28"/>
          <w:szCs w:val="36"/>
        </w:rPr>
        <w:t>1</w:t>
      </w:r>
      <w:r>
        <w:rPr>
          <w:rFonts w:hint="eastAsia"/>
          <w:sz w:val="28"/>
          <w:szCs w:val="36"/>
        </w:rPr>
        <w:t>日前依法核发的勘查许可证、采矿许可证，在有效期内继续有效。</w:t>
      </w:r>
    </w:p>
    <w:p w14:paraId="3DA422B0" w14:textId="77777777" w:rsidR="00CB0429" w:rsidRDefault="00CB0429">
      <w:pPr>
        <w:rPr>
          <w:sz w:val="28"/>
          <w:szCs w:val="36"/>
        </w:rPr>
      </w:pPr>
    </w:p>
    <w:p w14:paraId="5CD390DA" w14:textId="77777777" w:rsidR="00CB0429" w:rsidRDefault="00000000">
      <w:pPr>
        <w:rPr>
          <w:sz w:val="28"/>
          <w:szCs w:val="36"/>
        </w:rPr>
        <w:sectPr w:rsidR="00CB0429">
          <w:pgSz w:w="11906" w:h="16838"/>
          <w:pgMar w:top="1440" w:right="1800" w:bottom="1440" w:left="1800" w:header="851" w:footer="992" w:gutter="0"/>
          <w:cols w:space="425"/>
          <w:docGrid w:type="lines" w:linePitch="312"/>
        </w:sectPr>
      </w:pPr>
      <w:r>
        <w:rPr>
          <w:rFonts w:hint="eastAsia"/>
          <w:sz w:val="28"/>
          <w:szCs w:val="36"/>
        </w:rPr>
        <w:t>第七十九条　本条例自</w:t>
      </w:r>
      <w:r>
        <w:rPr>
          <w:rFonts w:hint="eastAsia"/>
          <w:sz w:val="28"/>
          <w:szCs w:val="36"/>
        </w:rPr>
        <w:t>2026</w:t>
      </w:r>
      <w:r>
        <w:rPr>
          <w:rFonts w:hint="eastAsia"/>
          <w:sz w:val="28"/>
          <w:szCs w:val="36"/>
        </w:rPr>
        <w:t>年</w:t>
      </w:r>
      <w:r>
        <w:rPr>
          <w:rFonts w:hint="eastAsia"/>
          <w:sz w:val="28"/>
          <w:szCs w:val="36"/>
        </w:rPr>
        <w:t>6</w:t>
      </w:r>
      <w:r>
        <w:rPr>
          <w:rFonts w:hint="eastAsia"/>
          <w:sz w:val="28"/>
          <w:szCs w:val="36"/>
        </w:rPr>
        <w:t>月</w:t>
      </w:r>
      <w:r>
        <w:rPr>
          <w:rFonts w:hint="eastAsia"/>
          <w:sz w:val="28"/>
          <w:szCs w:val="36"/>
        </w:rPr>
        <w:t>15</w:t>
      </w:r>
      <w:r>
        <w:rPr>
          <w:rFonts w:hint="eastAsia"/>
          <w:sz w:val="28"/>
          <w:szCs w:val="36"/>
        </w:rPr>
        <w:t>日起施行。《矿产资源监督管理暂行办法》、《矿产资源补偿费征收管理规定》、《中华人民共和国矿</w:t>
      </w:r>
      <w:r>
        <w:rPr>
          <w:rFonts w:hint="eastAsia"/>
          <w:sz w:val="28"/>
          <w:szCs w:val="36"/>
        </w:rPr>
        <w:lastRenderedPageBreak/>
        <w:t>产资源法实施细则》、《矿产资源勘查区块登记管理办法》、《矿产资源开采登记管理办法》、《探矿权采矿权转让管理办法》同时废止。</w:t>
      </w:r>
    </w:p>
    <w:p w14:paraId="3B68F002" w14:textId="2A9BB12E" w:rsidR="00CB0429" w:rsidRPr="000A1A1E" w:rsidRDefault="00CB0429">
      <w:pPr>
        <w:pStyle w:val="Normal0"/>
        <w:rPr>
          <w:rFonts w:hint="eastAsia"/>
        </w:rPr>
      </w:pPr>
    </w:p>
    <w:sectPr w:rsidR="00CB0429" w:rsidRPr="000A1A1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429"/>
    <w:rsid w:val="000A1A1E"/>
    <w:rsid w:val="00260A1A"/>
    <w:rsid w:val="00CB0429"/>
    <w:rsid w:val="0DC753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F712DF"/>
  <w15:docId w15:val="{312570E7-2BC4-4FF5-969C-9DE7F44C9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1">
    <w:name w:val="toc 1"/>
    <w:basedOn w:val="a"/>
    <w:next w:val="a"/>
  </w:style>
  <w:style w:type="paragraph" w:customStyle="1" w:styleId="Normal0">
    <w:name w:val="Normal_0"/>
    <w:qFormat/>
    <w:pPr>
      <w:widowControl w:val="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33</Pages>
  <Words>6528</Words>
  <Characters>6529</Characters>
  <Application>Microsoft Office Word</Application>
  <DocSecurity>0</DocSecurity>
  <Lines>384</Lines>
  <Paragraphs>207</Paragraphs>
  <ScaleCrop>false</ScaleCrop>
  <Company/>
  <LinksUpToDate>false</LinksUpToDate>
  <CharactersWithSpaces>12850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2026-05-24T12:30:00Z</dcterms:created>
  <dcterms:modified xsi:type="dcterms:W3CDTF">2026-07-27T12:45:00Z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2FE6FC32851E42B28F047378A29B8D2B_12</vt:lpwstr>
  </property>
  <property fmtid="{D5CDD505-2E9C-101B-9397-08002B2CF9AE}" pid="3" name="KSOProductBuildVer">
    <vt:lpwstr>2052-12.1.0.26375</vt:lpwstr>
  </property>
  <property fmtid="{D5CDD505-2E9C-101B-9397-08002B2CF9AE}" pid="4" name="KSOTemplateDocerSaveRecord">
    <vt:lpwstr>eyJoZGlkIjoiNDc5Y2M5NTYxZjJmNzdlODkxZTAwZmNlMTY2ZjkxNmYiLCJ1c2VySWQiOiIyOTk3OTU4ODAifQ==</vt:lpwstr>
  </property>
</Properties>
</file>