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A45" w:rsidRPr="00A26A45" w:rsidRDefault="00A26A45" w:rsidP="00A26A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6A45">
        <w:rPr>
          <w:rFonts w:ascii="宋体" w:eastAsia="宋体" w:hAnsi="宋体" w:cs="宋体"/>
          <w:kern w:val="0"/>
          <w:sz w:val="24"/>
          <w:szCs w:val="24"/>
        </w:rPr>
        <w:t>车床危险源辨识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1、防护用品使用不当(戴手套操作，衣袖、衣襟不紧)易发生 绞手，缠卷衣袖危险。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2、安全防护装置有缺陷或被拆卸产生不安全隐患。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3、用手直接抓砂布在工件上磨光;隔着正在加工的工件拿取物体;在加工过程中清理刀具上的铁屑、在切削过程中测量工件， 擦试机床等，易发生碾、碰、割伤害事故。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4、加工细长件超过主轴后 200mm 没有加设防护装置，可发生甩击伤害。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5、卡具装卡不牢或卡压方法不合理。转动的工、卡具、工件飞出导致事故。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6、加工偏心工件时，没有做好平衡配重，致使工件飞出，造成物体打击事故。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7、卡盘保险销子没有锁紧，工、卡具、工件飞出伤人。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8、工、卡、量具摆放顺序交叉，混放不符合要求产生隐患。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9、吊卸工卡具、工件时不符合起重作业安全要求，发生起重伤害。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10、高速切削时未戴防护眼镜、工件未夹紧、用砂布光内孔时，将手指或手臂伸进工件打磨、切断小料时用手接、戴手套操作、切大料时直接切断、一手扶攻丝架(后扳牙架)一手开车会造成 机械伤害。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11、机床接地不好，照明灯线裸露，照明未采用安全电压均易生触电事故。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立式车床危险源辨识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1、卡具装卡不牢或卡压方法不合理，卡盘上有浮动物件，浮动物件甩出造伤害。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2、未调整工件与刀架间距，刀架与工件相撞造成伤害。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3、卡盘爪或压板超出卡盘，发生刮衣将人绞入。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4、没有穿戴好防护用品或操作不当，易伤人。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5、防护用品使用不当(戴手套操作，衣袖、衣襟不紧)易发生绞手，缠卷衣袖危险。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6、吊卸工卡具、工件时不符合起重作业安全要求，发生起重伤害。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7、机床接地不好;照明灯线裸露，照明未采用安全电压，易发生触电伤害。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钻床危险源辨识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1、防护用品使用不当(戴手套操作，衣袖、衣襟不紧)易发生绞手，缠卷衣袖危险。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2、用手扶工件、用手清除铁屑划伤手指;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3、在旋转的刀具下，翻转、卡压或测量工件会造成机械伤害。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4、工卡具装卡不牢，飞出伤人;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5、员工操作不当或操作失误，造成设备损坏或人身伤害。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6、工件超出操作平台尺寸时支撑架要平稳牢靠，如有摆动或滑移现象易造成重物伤害。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7、机床接地不好;照明灯线裸露，照明未采用安全电压，易发生触电伤害。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龙门刨床危险源辨识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1、龙门刨行程开关，牛头刨行程限位失灵 ，工作台、滑枕在运行中挤压人造成伤害。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2、牛头刨滑枕行程方向观察工件，挤压伤人。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3、刨削量过大使工件松动，刀具碎断崩人。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4、夹具、刀具有缺陷。刀具和工件装卡不牢，刨削中工、卡、刀具、工件飞出伤人。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5、龙门刨刀架摇把，牛头刨虎钳板子、手柄等用后未及时取下，手柄甩击伤人。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6、工作台面上浮放工具，工件，易被碰撞坠落砸人。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7、工具、工件摆放不平稳，倾倒伤人。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8、吊卸工、卡具、工件时，不符合起重作业安全要求，造成起重伤害。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9、没有穿戴好防护用品导致起重的伤害。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lastRenderedPageBreak/>
        <w:br/>
        <w:t xml:space="preserve">　　10、操作不当发生不安全隐患。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11、机床接地不好，照明灯线裸露，照明未采用安全电压均易发生触电事故。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铣床危险源辨识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1、防护用品使用不当(未戴防护帽，戴手套操作，袖口未扎紧)， 手拿棉纱操作，易发生铣刀绞手、缠卷衣袖，导致碾、碰、绞割伤害。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2、铣削过程中测量工件、拆卸工作，擦试机床及用手清理铁屑等，易发生机器、工具伤害事故。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3、进刀量大，使工件松动或刀具碎断，发生工件，刀具破碎飞出造成事故。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4、夹具、刀具有缺陷，造成工件、破碎刀具飞出伤人。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5、装卡方法不正确或卡紧力不够，使工件或刀具装卡不牢，造成坠落伤人事故。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6、工作面上浮放工具，工件被碰撞坠落伤人。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7、工具、工件摆放不平衡致使倾倒伤人。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8、吊卸工、卡具、工件时不符合起重作业安全要求，造成起重伤害。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9、没有穿戴好防护用品，致使人体防护失效，金属铁屑伤人。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10、操作不当，产生不安全隐患。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11、机床接地不好，照明灯线裸露，未采用安全电压，易造成触电伤害。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镗床危险源辨识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1、滑块楔铁、刀杆顶丝销子松动，转动的偏心盘滑动、刃具飞出，镗杆有突出螺钉伤人。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2、工作台未开到机床中心位置，有关人员未站在安全位置，回转台转动工件时挤伤人。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3、螺栓、压板、垫铁、方箱等摆放位置不当，坠落伤人。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4、未穿防护鞋，脚的防护失效易被砸伤。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5、违反起重作业安全操作规程。在卸工件时未用吊车吊住，就松开压板，螺栓工件，卡具工具等坠落伤人。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6、工卡刃具摆放不符合要求，倾倒伤人。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7、吊卸工卡具工件时不符起重作业安全要求。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8、防护用品使用不当(戴手套操作，衣袖、衣襟不紧)易发生绞手，缠卷衣袖或人身事故危险。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10、操作不当导致的不安全隐患。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11、机床接地不好，照明灯线线裸露，照明未采用安全电压均易发生触电。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磨床危险源辨识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1、护罩损坏或被拆除，砂轮破碎飞出易造成“物体打击”事故。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2、砂轮有裂纹、损伤，砂轮破碎飞出造成事故。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3、砂轮安装有缺陷(装夹不牢、不平衡、卡装过紧)易造成磨伤或破碎事故。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4、磨削量过大或行程速度超速易发生砂轮破碎伤人事故。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5、设备缺陷(液压系统故障、行程限位失灵、滚刀磨分度不准等)均产生不安全隐患。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6、工具，工件装卡不牢，工件飞出伤人。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7、胎具顶尖有缺陷，工件飞出伤人。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8、工作台面有浮放工具、工件被碰撞坠落伤人。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9、工件摆放不平衡坠落伤人。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10、吊卸工、卡具、工件时不符合起重作业安全要求，易发生起重伤害事故。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11、机床接地不好，照明灯线裸露，照明未采用安全电压发生触电。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插床危险源辨识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1、头部伸入滑枕行程内观察加工件，导致头部受到机器、工具的伤害。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2、用手触摸加工件、测量工件、清量切屑，使手部发生伤害事故。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lastRenderedPageBreak/>
        <w:br/>
        <w:t xml:space="preserve">　　3、插头有裂纹等缺陷，导致运行中插头折断发生事故。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4、插削量过大，致使插刀折断，造成事故。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5、插刀伸出刀杆过长导致伤害事故。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6、插刀装卡不牢，致使插刀飞出，造成物体打击事故。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7、工作台面上浮放的工具，工件被碰撞坠落，导致砸伤事故。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8、工具、工件摆放不平稳，导致工件倾倒伤人事故。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9、吊卸工具、工件时不符合起重作业安全要求，易发生起重伤害事故。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10、没有穿戴好防护用品，导致人体防护失效，金属铁屑伤人。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11、操作不当，易发生不安全隐患。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12、机床接地不好，照明灯线裸露，照明不符安全电压，易造成触电伤害。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砂轮机危险源辨识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1、罩与砂轮间隙不匹配，装夹砂轮片不符合要求，易夹碎砂轮，碎块飞出伤人。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2、防护装置强度不够或拆卸防护装置，一旦砂轮破碎时飞出崩伤面部及眼睛，甚至致死。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3、档板与砂轮间隙过大(间隙不超 3-5 毫米)，磨刀时伤手。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4、站在砂轮机的正前方操作未定期更换砂轮片碎裂飞出导致人身事故。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5、未戴防护眼镜刃磨，砂轮和物料碎屑飞入眼睛，导致眼睛受伤。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6、打磨细小的、大的和不好拿的工件磨伤手指。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7、砂轮受潮、沾水后继续使用导致机械伤害。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8、砂轮磨损严重或径向跳动过大、震动大时继续使用会导致机械伤害。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9、更换有裂纹或有缺陷的砂轮，破裂飞出导致人身事故。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地控天车危险源辨识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lastRenderedPageBreak/>
        <w:br/>
        <w:t xml:space="preserve">　　1、接地失灵。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2、违反操作规程带电作业。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3、漏电保护器失效。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4、吊钩、吊件和钢丝绳接触滑线。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5、 吊物上面站人。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6、吊钩限位或大、小车限位失灵。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7、 违反操作规程。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8、 误操作。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9、 抱闸失灵。</w:t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</w:r>
      <w:r w:rsidRPr="00A26A45">
        <w:rPr>
          <w:rFonts w:ascii="宋体" w:eastAsia="宋体" w:hAnsi="宋体" w:cs="宋体"/>
          <w:kern w:val="0"/>
          <w:sz w:val="24"/>
          <w:szCs w:val="24"/>
        </w:rPr>
        <w:br/>
        <w:t xml:space="preserve">　　10、 歪拉斜吊、起吊重物的绳索不符合安全要求、起吊作业完成后吊钩未升至安全高度、行车零件坠落、升降机构打滑; 以上因素易造成触电伤害、起重伤害、高空坠落和火灾事故。</w:t>
      </w:r>
    </w:p>
    <w:p w:rsidR="000B70F7" w:rsidRDefault="000B70F7"/>
    <w:sectPr w:rsidR="000B70F7" w:rsidSect="000B7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6A45"/>
    <w:rsid w:val="000B70F7"/>
    <w:rsid w:val="00A2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502</Words>
  <Characters>2866</Characters>
  <Application>Microsoft Office Word</Application>
  <DocSecurity>0</DocSecurity>
  <Lines>23</Lines>
  <Paragraphs>6</Paragraphs>
  <ScaleCrop>false</ScaleCrop>
  <Company>CHINA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2017-10-30T22:02:00Z</dcterms:created>
  <dcterms:modified xsi:type="dcterms:W3CDTF">2017-10-30T22:03:00Z</dcterms:modified>
</cp:coreProperties>
</file>