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XXXXXX</w:t>
      </w:r>
      <w:r>
        <w:rPr>
          <w:rFonts w:hint="eastAsia" w:asciiTheme="minorEastAsia" w:hAnsiTheme="minorEastAsia" w:cstheme="minorEastAsia"/>
          <w:b/>
          <w:sz w:val="36"/>
          <w:szCs w:val="36"/>
        </w:rPr>
        <w:t>综合应急预案演练实施方案</w:t>
      </w: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一、演练目的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1、检验公司应急预案的可操作性，发现不足予以修订和完善；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2、检验美克化工公司应急预案启动、各部门应急队伍响应与处置、现场协调指挥，以及灭火作战等各项动作的适用性；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3、检验各应急小组应急处置能力，以及各类防护装备和防护器具的熟练操作使用情况。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4、检验园区消防设施完好性，应急救援及抢险器材、装备的适用性;</w:t>
      </w: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二、演练事故设定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</w:rPr>
        <w:t>这次演练设定的事故场景是：热电厂液氨罐区</w:t>
      </w:r>
      <w:r>
        <w:rPr>
          <w:rFonts w:hint="eastAsia" w:asciiTheme="minorEastAsia" w:hAnsiTheme="minorEastAsia" w:cstheme="minorEastAsia"/>
          <w:color w:val="000000"/>
          <w:sz w:val="24"/>
        </w:rPr>
        <w:t>氨气报警仪报警，两名运行人员现场核查，一名运行人员发现液氨罐A罐底部出口手动阀前法兰</w:t>
      </w: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泄漏，由于未佩戴防护用具中毒晕倒，</w:t>
      </w:r>
      <w:r>
        <w:rPr>
          <w:rFonts w:hint="eastAsia" w:asciiTheme="minorEastAsia" w:hAnsiTheme="minorEastAsia" w:cstheme="minorEastAsia"/>
          <w:color w:val="000000"/>
          <w:sz w:val="24"/>
        </w:rPr>
        <w:t>另一名运行人员向控制室</w:t>
      </w:r>
      <w:r>
        <w:rPr>
          <w:rFonts w:hint="eastAsia" w:asciiTheme="minorEastAsia" w:hAnsiTheme="minorEastAsia" w:cstheme="minorEastAsia"/>
          <w:sz w:val="24"/>
        </w:rPr>
        <w:t>汇报现场情况；</w:t>
      </w:r>
      <w:r>
        <w:rPr>
          <w:rFonts w:hint="eastAsia" w:asciiTheme="minorEastAsia" w:hAnsiTheme="minorEastAsia" w:cstheme="minorEastAsia"/>
          <w:color w:val="000000"/>
          <w:sz w:val="24"/>
        </w:rPr>
        <w:t>应急队伍快速到位，泄漏得到控制。救援过程中产生的事故废水全部进入消防事故应急池，事故没有对园区周边环境产生影响。</w:t>
      </w: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三、指挥系统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总 指 挥：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XXX</w:t>
      </w:r>
      <w:r>
        <w:rPr>
          <w:rFonts w:hint="eastAsia" w:asciiTheme="minorEastAsia" w:hAnsiTheme="minorEastAsia" w:cstheme="minorEastAsia"/>
          <w:sz w:val="24"/>
        </w:rPr>
        <w:t>总经理）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    责：全面指挥、支持现场救援工作；</w:t>
      </w:r>
    </w:p>
    <w:p>
      <w:pPr>
        <w:spacing w:line="360" w:lineRule="auto"/>
        <w:ind w:firstLine="1680" w:firstLineChars="7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协调公司各类资源用于应急；</w:t>
      </w:r>
    </w:p>
    <w:p>
      <w:pPr>
        <w:spacing w:line="360" w:lineRule="auto"/>
        <w:ind w:firstLine="1680" w:firstLineChars="7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当事故呈不可控趋势时，作出全体人员撤离的决定；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现场指挥：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XXX</w:t>
      </w:r>
      <w:r>
        <w:rPr>
          <w:rFonts w:hint="eastAsia" w:asciiTheme="minorEastAsia" w:hAnsiTheme="minorEastAsia" w:cstheme="minorEastAsia"/>
          <w:sz w:val="24"/>
        </w:rPr>
        <w:t>（副总经理）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sz w:val="24"/>
        </w:rPr>
        <w:t>职    责：</w:t>
      </w:r>
      <w:r>
        <w:rPr>
          <w:rFonts w:hint="eastAsia" w:asciiTheme="minorEastAsia" w:hAnsiTheme="minorEastAsia" w:cstheme="minorEastAsia"/>
          <w:color w:val="000000"/>
          <w:sz w:val="24"/>
        </w:rPr>
        <w:t>组织成立现场指挥部；</w:t>
      </w:r>
    </w:p>
    <w:p>
      <w:pPr>
        <w:spacing w:line="360" w:lineRule="auto"/>
        <w:ind w:firstLine="1680" w:firstLineChars="7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指挥美克各救援组实施救援；</w:t>
      </w:r>
    </w:p>
    <w:p>
      <w:pPr>
        <w:spacing w:line="360" w:lineRule="auto"/>
        <w:ind w:firstLine="1680" w:firstLineChars="7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向应急指挥中心汇报救援情况，执行应急指挥中心指令； </w:t>
      </w:r>
    </w:p>
    <w:p>
      <w:pPr>
        <w:spacing w:line="360" w:lineRule="auto"/>
        <w:ind w:firstLine="1680" w:firstLineChars="7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核实应急终止条件并向应急指挥部请示应急终止。</w:t>
      </w:r>
    </w:p>
    <w:p>
      <w:pPr>
        <w:spacing w:beforeLines="50" w:afterLines="50"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四、演练时间、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地点、人员、装备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  <w:u w:val="single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演练时间：2017年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</w:rPr>
        <w:t>11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月</w:t>
      </w:r>
      <w:r>
        <w:rPr>
          <w:rFonts w:hint="eastAsia" w:asciiTheme="minorEastAsia" w:hAnsiTheme="minorEastAsia" w:cstheme="minorEastAsia"/>
          <w:color w:val="000000" w:themeColor="text1"/>
          <w:sz w:val="24"/>
          <w:u w:val="single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u w:val="single"/>
          <w:lang w:val="en-US" w:eastAsia="zh-CN"/>
        </w:rPr>
        <w:t>17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日，上午11:00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演练地点：热电厂液氨罐区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演练参加人员、装备：应急救援组共9个小组：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1、热电厂应急处置组：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组长：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成员：当班班组人员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职责：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组长负责事故前期的现场第一时间内的属地应急处置的指挥；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组织切断罐区物料，停止罐区用电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对受伤人员进行搜救，转移至安全区，组织热电厂人员疏散至紧急集合点；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开启罐区消防设施实施灭火救援；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组织事故后救援产生废水的处理；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组织事故后现场清除和恢复工作；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装备：空气呼吸器、防毒面具、防化服。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2</w:t>
      </w:r>
      <w:r>
        <w:rPr>
          <w:rFonts w:hint="eastAsia" w:asciiTheme="minorEastAsia" w:hAnsiTheme="minorEastAsia" w:cstheme="minorEastAsia"/>
          <w:sz w:val="24"/>
        </w:rPr>
        <w:t>、事故抢险组（</w:t>
      </w:r>
      <w:r>
        <w:rPr>
          <w:rFonts w:hint="eastAsia" w:asciiTheme="minorEastAsia" w:hAnsiTheme="minorEastAsia" w:cstheme="minorEastAsia"/>
          <w:b/>
          <w:sz w:val="24"/>
        </w:rPr>
        <w:t>消防应急组）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 w:val="0"/>
          <w:bCs w:val="0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组长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</w:rPr>
        <w:t>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 w:val="0"/>
          <w:bCs w:val="0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</w:rPr>
        <w:t>成员：消防员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 w:val="0"/>
          <w:bCs w:val="0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</w:rPr>
        <w:t>职责：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</w:rPr>
        <w:t>确定扑救方案（氨泄漏区域的消防稀释与控制泄漏氨的影响区域）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组织人员实施扑救；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根据扑救情况，确定隔离区，提出人员撤离建议；危急情况下，直接下达人员撤离命令；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维持疏散路线的畅通，组织人员进行疏散撤离；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抢救被困人员及重要物资；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在抢险力量明显不足情况下，报告现场总指挥请求外部消防力量增援；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抢险救援结束后向现场总指挥报告事故抢险组救援情况。</w:t>
      </w:r>
    </w:p>
    <w:p>
      <w:pPr>
        <w:spacing w:line="360" w:lineRule="auto"/>
        <w:ind w:left="42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装备：消防车、防化服、空气呼吸器、防毒面具、避火服等消防装备。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3、设备抢修组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成员：检修班组5人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</w:t>
      </w:r>
    </w:p>
    <w:p>
      <w:pPr>
        <w:numPr>
          <w:ilvl w:val="0"/>
          <w:numId w:val="3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据现场情况，确定设备抢修方案；</w:t>
      </w:r>
    </w:p>
    <w:p>
      <w:pPr>
        <w:numPr>
          <w:ilvl w:val="0"/>
          <w:numId w:val="3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负责设备的抢修和恢复。</w:t>
      </w:r>
    </w:p>
    <w:p>
      <w:pPr>
        <w:numPr>
          <w:ilvl w:val="0"/>
          <w:numId w:val="3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协调外协单位的检修力量进行抢修。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装备：检修工具、防化服、防毒面具、空气呼吸器。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4、环境监测组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成员：叶人员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</w:t>
      </w:r>
    </w:p>
    <w:p>
      <w:pPr>
        <w:numPr>
          <w:ilvl w:val="0"/>
          <w:numId w:val="4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监测液氨泄漏周边空气浓度，为救援提供气体防护建议</w:t>
      </w:r>
    </w:p>
    <w:p>
      <w:pPr>
        <w:numPr>
          <w:ilvl w:val="0"/>
          <w:numId w:val="4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对厂界周边气体环境实时监测；</w:t>
      </w:r>
    </w:p>
    <w:p>
      <w:pPr>
        <w:numPr>
          <w:ilvl w:val="0"/>
          <w:numId w:val="4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对废水进行实时监测；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4）负责协调消防污水的接收处置。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装备：防化服、空气呼吸器、便携式气体检测仪。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5、通讯联络组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成员：当班调度员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</w:t>
      </w:r>
    </w:p>
    <w:p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负责现场接警、启动应急预案、事故报告、通知美克各救援组到场救援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负责模拟向120；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负责园区整体的应急指令传达。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装备：</w:t>
      </w:r>
      <w:r>
        <w:rPr>
          <w:rFonts w:hint="eastAsia" w:asciiTheme="minorEastAsia" w:hAnsiTheme="minorEastAsia" w:cstheme="minorEastAsia"/>
          <w:color w:val="000000"/>
          <w:sz w:val="24"/>
        </w:rPr>
        <w:t>报警电话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6、医疗救护组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成员：  气防车司机等</w:t>
      </w:r>
    </w:p>
    <w:p>
      <w:pPr>
        <w:numPr>
          <w:ilvl w:val="0"/>
          <w:numId w:val="7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负责将受伤人员抬至气防车运送至调度楼下模拟与120对接实施救援。</w:t>
      </w:r>
    </w:p>
    <w:p>
      <w:pPr>
        <w:numPr>
          <w:ilvl w:val="0"/>
          <w:numId w:val="7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在发生化学品泄漏时，提出预防措施，指导事故现场救护工作；</w:t>
      </w:r>
    </w:p>
    <w:p>
      <w:pPr>
        <w:numPr>
          <w:ilvl w:val="0"/>
          <w:numId w:val="7"/>
        </w:numPr>
        <w:spacing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总结医疗救护工作经验教训，提出预防措施和完善应急预案的建议；</w:t>
      </w:r>
    </w:p>
    <w:p>
      <w:pPr>
        <w:spacing w:line="360" w:lineRule="auto"/>
        <w:ind w:left="315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装备：气防车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7、交通保卫组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成员：保安4人等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职责：负责厂区保卫和主要道路的交通管制工作，在管制区域设置警戒线；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1）阻止与应急救援无关的车辆及人员进入事故区域；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2）配合伤员救护组，做好受伤人员的转送工作。</w:t>
      </w:r>
    </w:p>
    <w:p>
      <w:pPr>
        <w:spacing w:line="360" w:lineRule="auto"/>
        <w:ind w:left="315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3）引领外部消防救援车辆进入事故现场；</w:t>
      </w:r>
    </w:p>
    <w:p>
      <w:pPr>
        <w:spacing w:line="360" w:lineRule="auto"/>
        <w:ind w:left="315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4）维持演练秩序，保持道路畅通。</w:t>
      </w:r>
    </w:p>
    <w:p>
      <w:pPr>
        <w:spacing w:line="360" w:lineRule="auto"/>
        <w:ind w:left="315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装备：警戒带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8.物资供应组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组长：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组员：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1）按要求储备和保管应急物资；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2）事故发生后，向事故现场供应应急物资；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3）按储备标准，及时补充消耗的应急物资；</w:t>
      </w:r>
    </w:p>
    <w:p>
      <w:pPr>
        <w:spacing w:line="360" w:lineRule="auto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4）配合设备抢修组，补充抢修工具，做好设备抢修的配合工作；</w:t>
      </w:r>
    </w:p>
    <w:p>
      <w:pPr>
        <w:spacing w:beforeLines="50" w:afterLines="5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9、专家组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组  长：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副组长：</w:t>
      </w:r>
    </w:p>
    <w:p>
      <w:pPr>
        <w:spacing w:line="360" w:lineRule="auto"/>
        <w:ind w:left="479" w:leftChars="228"/>
        <w:rPr>
          <w:rFonts w:asciiTheme="minorEastAsia" w:hAnsiTheme="minorEastAsia" w:cstheme="minorEastAsia"/>
          <w:bCs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成  员： </w:t>
      </w:r>
      <w:r>
        <w:rPr>
          <w:rFonts w:hint="eastAsia" w:asciiTheme="minorEastAsia" w:hAnsiTheme="minorEastAsia" w:cstheme="minorEastAsia"/>
          <w:bCs/>
          <w:color w:val="000000" w:themeColor="text1"/>
          <w:sz w:val="24"/>
        </w:rPr>
        <w:t>工艺工程师</w:t>
      </w:r>
    </w:p>
    <w:p>
      <w:pPr>
        <w:spacing w:line="360" w:lineRule="auto"/>
        <w:ind w:left="479" w:leftChars="228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职责：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负责</w:t>
      </w:r>
      <w:r>
        <w:rPr>
          <w:rFonts w:hint="eastAsia" w:asciiTheme="minorEastAsia" w:hAnsiTheme="minorEastAsia" w:cstheme="minorEastAsia"/>
          <w:bCs/>
          <w:sz w:val="24"/>
        </w:rPr>
        <w:t>预测可能出现的次生事故并提出预防措施；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为现场应急工作提出应急抢险具体措施建议；</w:t>
      </w:r>
    </w:p>
    <w:p>
      <w:pPr>
        <w:spacing w:line="360" w:lineRule="auto"/>
        <w:ind w:left="420"/>
        <w:rPr>
          <w:rFonts w:asciiTheme="minorEastAsia" w:hAnsiTheme="minorEastAsia" w:cstheme="minorEastAsia"/>
          <w:sz w:val="24"/>
        </w:rPr>
      </w:pP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五、演练前准备工作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安环部组织相关部门参加人员进行预备会议，对演习过程进行桌面预演。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演练前一周，安环部组织将演练信息向全厂及周边单位告知，以免引起不必要的恐慌；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确认专人（当天该岗位当班人员）对运行设备进行监护，保证演练中不影响装置的正常运行。防止现场参加演练人员无意中触动生产装置发生意外。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行政管理部组织拍摄图片、进行摄像，做好资料搜集和整理。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演练前一周，安环部确认演练现场指挥部、各应急组集结点、标识牌及各种装备的检查和确认。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演练前通讯设备准备到位，统一编号，分配到各级指挥人员手中。</w:t>
      </w:r>
    </w:p>
    <w:p>
      <w:pPr>
        <w:numPr>
          <w:ilvl w:val="0"/>
          <w:numId w:val="9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安环部做好整个演习过程的记录。</w:t>
      </w:r>
    </w:p>
    <w:p>
      <w:pPr>
        <w:numPr>
          <w:ilvl w:val="0"/>
          <w:numId w:val="10"/>
        </w:numPr>
        <w:spacing w:beforeLines="50" w:afterLines="50" w:line="360" w:lineRule="auto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液氨罐区泄漏后1名巡检人员现场查看时中毒昏迷，经热电厂先期处置，后经各救援组救援，人员得到救治，泄漏得到控制。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预警（11:00-11:05）：液氨气体报警器报警，显示液氨罐区氨气浓度过高，班组长组织派2名操作工现场查看，1名巡检人员现场查看时中毒昏迷，另一名向控制室汇报现场情况；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信息报告与前期处置（11:05-11:15）：中控立即通知厂长，厂长组织成立处置组，向调度中心汇报情况，组织人员疏散自紧急集合点，并进行前期处理；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应急响应（11:05-11:20）：调度中心接到热电厂报告后，启动公司级应急预案，向公司分管领导汇报，模拟向120、119报警。成立应急指挥中心，通知各救援组到达现场；总指挥及专家组成员赶往应急指挥中心，现场指挥赶往现场成立现场指挥部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现场处置（11:20-11:35）：各救援组与热电厂处置组一并进行救援；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演练结束（11:35-11:40）：总指挥宣布事故应急救援结束，人员集合，厂前办公区人员有序回到工作岗位。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</w:rPr>
        <w:t>演练讲评（1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: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</w:rPr>
        <w:t>40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-12:30）：：讲评顺序：（热电厂厂长）</w:t>
      </w:r>
      <w:r>
        <w:rPr>
          <w:rFonts w:hint="eastAsia" w:asciiTheme="minorEastAsia" w:hAnsiTheme="minorEastAsia" w:cstheme="minorEastAsia"/>
          <w:color w:val="000000" w:themeColor="text1"/>
          <w:sz w:val="24"/>
          <w:lang w:eastAsia="zh-CN"/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24"/>
        </w:rPr>
        <w:t>（副总经理）、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 w:themeColor="text1"/>
          <w:sz w:val="24"/>
        </w:rPr>
        <w:t>（总经理）；</w:t>
      </w: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七、注意事项</w:t>
      </w:r>
    </w:p>
    <w:p>
      <w:pPr>
        <w:numPr>
          <w:ilvl w:val="0"/>
          <w:numId w:val="11"/>
        </w:numPr>
        <w:spacing w:line="360" w:lineRule="auto"/>
        <w:ind w:left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参加演习人员要保护好自己，防止发生事故。</w:t>
      </w:r>
    </w:p>
    <w:p>
      <w:pPr>
        <w:numPr>
          <w:ilvl w:val="0"/>
          <w:numId w:val="11"/>
        </w:numPr>
        <w:spacing w:line="360" w:lineRule="auto"/>
        <w:ind w:left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岗位人员和参演人员不能因是演习而有拖延、敷衍情况。</w:t>
      </w:r>
    </w:p>
    <w:p>
      <w:pPr>
        <w:numPr>
          <w:ilvl w:val="0"/>
          <w:numId w:val="11"/>
        </w:numPr>
        <w:spacing w:line="360" w:lineRule="auto"/>
        <w:ind w:left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应熟悉将要执行的应急响应结构、功能和程序，根据模拟场景和紧急情况作出反应，在最短的时间内执行好应急任务。</w:t>
      </w:r>
    </w:p>
    <w:p>
      <w:pPr>
        <w:numPr>
          <w:ilvl w:val="0"/>
          <w:numId w:val="11"/>
        </w:numPr>
        <w:spacing w:line="360" w:lineRule="auto"/>
        <w:ind w:left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各参与人员要严肃认真，并履行好自己的角色。</w:t>
      </w:r>
    </w:p>
    <w:p>
      <w:pPr>
        <w:numPr>
          <w:ilvl w:val="0"/>
          <w:numId w:val="11"/>
        </w:numPr>
        <w:spacing w:line="360" w:lineRule="auto"/>
        <w:ind w:left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应急演练结束后应急器材归位。</w:t>
      </w:r>
    </w:p>
    <w:p>
      <w:pPr>
        <w:spacing w:beforeLines="50" w:afterLines="50" w:line="360" w:lineRule="auto"/>
        <w:rPr>
          <w:rFonts w:asciiTheme="minorEastAsia" w:hAnsiTheme="minorEastAsia" w:cstheme="minorEastAsia"/>
          <w:sz w:val="24"/>
        </w:rPr>
      </w:pPr>
    </w:p>
    <w:p>
      <w:pPr>
        <w:spacing w:beforeLines="50" w:afterLines="50" w:line="360" w:lineRule="exact"/>
        <w:rPr>
          <w:rFonts w:asciiTheme="minorEastAsia" w:hAnsiTheme="minorEastAsia" w:cstheme="minorEastAsia"/>
          <w:sz w:val="24"/>
        </w:rPr>
      </w:pPr>
    </w:p>
    <w:p>
      <w:pPr>
        <w:spacing w:beforeLines="50" w:afterLines="50" w:line="360" w:lineRule="exact"/>
        <w:rPr>
          <w:rFonts w:asciiTheme="minorEastAsia" w:hAnsiTheme="minorEastAsia" w:cstheme="minorEastAsia"/>
          <w:sz w:val="24"/>
        </w:rPr>
      </w:pPr>
    </w:p>
    <w:p>
      <w:pPr>
        <w:spacing w:line="360" w:lineRule="exact"/>
        <w:rPr>
          <w:rFonts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3096"/>
    <w:multiLevelType w:val="multilevel"/>
    <w:tmpl w:val="01903096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11977F8B"/>
    <w:multiLevelType w:val="multilevel"/>
    <w:tmpl w:val="11977F8B"/>
    <w:lvl w:ilvl="0" w:tentative="0">
      <w:start w:val="1"/>
      <w:numFmt w:val="decimal"/>
      <w:lvlText w:val="%1)"/>
      <w:lvlJc w:val="left"/>
      <w:pPr>
        <w:tabs>
          <w:tab w:val="left" w:pos="735"/>
        </w:tabs>
        <w:ind w:left="735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2">
    <w:nsid w:val="212D0352"/>
    <w:multiLevelType w:val="multilevel"/>
    <w:tmpl w:val="212D0352"/>
    <w:lvl w:ilvl="0" w:tentative="0">
      <w:start w:val="1"/>
      <w:numFmt w:val="decimal"/>
      <w:lvlText w:val="%1)"/>
      <w:lvlJc w:val="left"/>
      <w:pPr>
        <w:tabs>
          <w:tab w:val="left" w:pos="735"/>
        </w:tabs>
        <w:ind w:left="735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3">
    <w:nsid w:val="2288722F"/>
    <w:multiLevelType w:val="multilevel"/>
    <w:tmpl w:val="2288722F"/>
    <w:lvl w:ilvl="0" w:tentative="0">
      <w:start w:val="1"/>
      <w:numFmt w:val="decimal"/>
      <w:lvlText w:val="%1)"/>
      <w:lvlJc w:val="left"/>
      <w:pPr>
        <w:tabs>
          <w:tab w:val="left" w:pos="735"/>
        </w:tabs>
        <w:ind w:left="735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4">
    <w:nsid w:val="26A41190"/>
    <w:multiLevelType w:val="multilevel"/>
    <w:tmpl w:val="26A41190"/>
    <w:lvl w:ilvl="0" w:tentative="0">
      <w:start w:val="1"/>
      <w:numFmt w:val="decimal"/>
      <w:lvlText w:val="%1)"/>
      <w:lvlJc w:val="left"/>
      <w:pPr>
        <w:tabs>
          <w:tab w:val="left" w:pos="735"/>
        </w:tabs>
        <w:ind w:left="735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5">
    <w:nsid w:val="2EE72117"/>
    <w:multiLevelType w:val="multilevel"/>
    <w:tmpl w:val="2EE72117"/>
    <w:lvl w:ilvl="0" w:tentative="0">
      <w:start w:val="1"/>
      <w:numFmt w:val="decimal"/>
      <w:lvlText w:val="%1)"/>
      <w:lvlJc w:val="left"/>
      <w:pPr>
        <w:tabs>
          <w:tab w:val="left" w:pos="735"/>
        </w:tabs>
        <w:ind w:left="735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 w:tentative="0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6">
    <w:nsid w:val="3C4A1E82"/>
    <w:multiLevelType w:val="multilevel"/>
    <w:tmpl w:val="3C4A1E82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7">
    <w:nsid w:val="44AB1AA1"/>
    <w:multiLevelType w:val="multilevel"/>
    <w:tmpl w:val="44AB1AA1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8">
    <w:nsid w:val="4B20460C"/>
    <w:multiLevelType w:val="multilevel"/>
    <w:tmpl w:val="4B20460C"/>
    <w:lvl w:ilvl="0" w:tentative="0">
      <w:start w:val="1"/>
      <w:numFmt w:val="decimal"/>
      <w:lvlText w:val="%1)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>
    <w:nsid w:val="59C1CFC7"/>
    <w:multiLevelType w:val="singleLevel"/>
    <w:tmpl w:val="59C1CFC7"/>
    <w:lvl w:ilvl="0" w:tentative="0">
      <w:start w:val="6"/>
      <w:numFmt w:val="chineseCounting"/>
      <w:suff w:val="nothing"/>
      <w:lvlText w:val="%1、"/>
      <w:lvlJc w:val="left"/>
    </w:lvl>
  </w:abstractNum>
  <w:abstractNum w:abstractNumId="10">
    <w:nsid w:val="6E0D4209"/>
    <w:multiLevelType w:val="multilevel"/>
    <w:tmpl w:val="6E0D4209"/>
    <w:lvl w:ilvl="0" w:tentative="0">
      <w:start w:val="2"/>
      <w:numFmt w:val="decimal"/>
      <w:lvlText w:val="%1）"/>
      <w:lvlJc w:val="left"/>
      <w:pPr>
        <w:ind w:left="675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10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11BC2"/>
    <w:rsid w:val="00465803"/>
    <w:rsid w:val="00505C67"/>
    <w:rsid w:val="00757203"/>
    <w:rsid w:val="00A268A8"/>
    <w:rsid w:val="00B20E24"/>
    <w:rsid w:val="00B66F2C"/>
    <w:rsid w:val="00B920C7"/>
    <w:rsid w:val="075F3A1A"/>
    <w:rsid w:val="0DF119E1"/>
    <w:rsid w:val="14C0680C"/>
    <w:rsid w:val="174F0B9E"/>
    <w:rsid w:val="219074A7"/>
    <w:rsid w:val="24A90027"/>
    <w:rsid w:val="38B868DC"/>
    <w:rsid w:val="44310690"/>
    <w:rsid w:val="49911BC2"/>
    <w:rsid w:val="5553161B"/>
    <w:rsid w:val="58A3268B"/>
    <w:rsid w:val="59267F3C"/>
    <w:rsid w:val="5B2B6831"/>
    <w:rsid w:val="7E8C2F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6</Pages>
  <Words>424</Words>
  <Characters>2419</Characters>
  <Lines>20</Lines>
  <Paragraphs>5</Paragraphs>
  <TotalTime>2</TotalTime>
  <ScaleCrop>false</ScaleCrop>
  <LinksUpToDate>false</LinksUpToDate>
  <CharactersWithSpaces>2838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2017-09-23T15:21:00Z</dcterms:created>
  <dc:creator>Administrator</dc:creator>
  <cp:lastModifiedBy>吃饱了不饿</cp:lastModifiedBy>
  <cp:lastPrinted>2017-09-20T08:03:00Z</cp:lastPrinted>
  <dcterms:modified xsi:type="dcterms:W3CDTF">2018-08-02T16:09:54Z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