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pPr w:leftFromText="180" w:rightFromText="180" w:horzAnchor="margin" w:tblpY="900"/>
        <w:tblW w:w="0" w:type="auto"/>
        <w:tblLook w:val="04A0" w:firstRow="1" w:lastRow="0" w:firstColumn="1" w:lastColumn="0" w:noHBand="0" w:noVBand="1"/>
      </w:tblPr>
      <w:tblGrid>
        <w:gridCol w:w="562"/>
        <w:gridCol w:w="851"/>
        <w:gridCol w:w="2693"/>
        <w:gridCol w:w="1559"/>
        <w:gridCol w:w="2630"/>
      </w:tblGrid>
      <w:tr w:rsidR="003D1EFC" w14:paraId="764CD250" w14:textId="77777777">
        <w:trPr>
          <w:trHeight w:val="699"/>
        </w:trPr>
        <w:tc>
          <w:tcPr>
            <w:tcW w:w="1413" w:type="dxa"/>
            <w:gridSpan w:val="2"/>
            <w:vAlign w:val="center"/>
          </w:tcPr>
          <w:p w14:paraId="3AB83245" w14:textId="77777777" w:rsidR="003D1EFC" w:rsidRDefault="002F2595">
            <w:r>
              <w:rPr>
                <w:rFonts w:hint="eastAsia"/>
              </w:rPr>
              <w:t>演练地点</w:t>
            </w:r>
          </w:p>
        </w:tc>
        <w:tc>
          <w:tcPr>
            <w:tcW w:w="2693" w:type="dxa"/>
            <w:vAlign w:val="center"/>
          </w:tcPr>
          <w:p w14:paraId="476D5510" w14:textId="77777777" w:rsidR="003D1EFC" w:rsidRDefault="002F2595">
            <w:r>
              <w:rPr>
                <w:rFonts w:hint="eastAsia"/>
              </w:rPr>
              <w:t>信息中心机房</w:t>
            </w:r>
          </w:p>
        </w:tc>
        <w:tc>
          <w:tcPr>
            <w:tcW w:w="1559" w:type="dxa"/>
            <w:vAlign w:val="center"/>
          </w:tcPr>
          <w:p w14:paraId="4865120A" w14:textId="77777777" w:rsidR="003D1EFC" w:rsidRDefault="002F2595">
            <w:r>
              <w:rPr>
                <w:rFonts w:hint="eastAsia"/>
              </w:rPr>
              <w:t>演练参加人员</w:t>
            </w:r>
          </w:p>
        </w:tc>
        <w:tc>
          <w:tcPr>
            <w:tcW w:w="2630" w:type="dxa"/>
            <w:vAlign w:val="center"/>
          </w:tcPr>
          <w:p w14:paraId="6871F18E" w14:textId="77777777" w:rsidR="003D1EFC" w:rsidRDefault="002F2595">
            <w:r>
              <w:rPr>
                <w:rFonts w:hint="eastAsia"/>
              </w:rPr>
              <w:t>信息中心人员</w:t>
            </w:r>
          </w:p>
        </w:tc>
      </w:tr>
      <w:tr w:rsidR="003D1EFC" w14:paraId="56744610" w14:textId="77777777">
        <w:tc>
          <w:tcPr>
            <w:tcW w:w="1413" w:type="dxa"/>
            <w:gridSpan w:val="2"/>
            <w:vAlign w:val="center"/>
          </w:tcPr>
          <w:p w14:paraId="7C2D3F52" w14:textId="77777777" w:rsidR="003D1EFC" w:rsidRDefault="002F2595">
            <w:r>
              <w:rPr>
                <w:rFonts w:hint="eastAsia"/>
              </w:rPr>
              <w:t>单位名称</w:t>
            </w:r>
          </w:p>
        </w:tc>
        <w:tc>
          <w:tcPr>
            <w:tcW w:w="2693" w:type="dxa"/>
            <w:vAlign w:val="center"/>
          </w:tcPr>
          <w:p w14:paraId="6EE31B28" w14:textId="77777777" w:rsidR="003D1EFC" w:rsidRDefault="002F2595">
            <w:r>
              <w:rPr>
                <w:rFonts w:hint="eastAsia"/>
              </w:rPr>
              <w:t>生产力促进中心</w:t>
            </w:r>
          </w:p>
        </w:tc>
        <w:tc>
          <w:tcPr>
            <w:tcW w:w="1559" w:type="dxa"/>
            <w:vAlign w:val="center"/>
          </w:tcPr>
          <w:p w14:paraId="1995BCCD" w14:textId="77777777" w:rsidR="003D1EFC" w:rsidRDefault="002F2595">
            <w:r>
              <w:rPr>
                <w:rFonts w:hint="eastAsia"/>
              </w:rPr>
              <w:t>演练所用设备和设施</w:t>
            </w:r>
          </w:p>
        </w:tc>
        <w:tc>
          <w:tcPr>
            <w:tcW w:w="2630" w:type="dxa"/>
            <w:vAlign w:val="center"/>
          </w:tcPr>
          <w:p w14:paraId="2078D446" w14:textId="77777777" w:rsidR="003D1EFC" w:rsidRDefault="002F2595">
            <w:r>
              <w:rPr>
                <w:rFonts w:hint="eastAsia"/>
              </w:rPr>
              <w:t>无</w:t>
            </w:r>
          </w:p>
        </w:tc>
      </w:tr>
      <w:tr w:rsidR="003D1EFC" w14:paraId="3E434291" w14:textId="77777777">
        <w:trPr>
          <w:trHeight w:val="761"/>
        </w:trPr>
        <w:tc>
          <w:tcPr>
            <w:tcW w:w="1413" w:type="dxa"/>
            <w:gridSpan w:val="2"/>
            <w:vAlign w:val="center"/>
          </w:tcPr>
          <w:p w14:paraId="45B0BC56" w14:textId="77777777" w:rsidR="003D1EFC" w:rsidRDefault="002F2595">
            <w:r>
              <w:rPr>
                <w:rFonts w:hint="eastAsia"/>
              </w:rPr>
              <w:t>演习时间</w:t>
            </w:r>
          </w:p>
        </w:tc>
        <w:tc>
          <w:tcPr>
            <w:tcW w:w="6882" w:type="dxa"/>
            <w:gridSpan w:val="3"/>
            <w:vAlign w:val="center"/>
          </w:tcPr>
          <w:p w14:paraId="283617FE" w14:textId="77777777" w:rsidR="003D1EFC" w:rsidRDefault="002F2595">
            <w:r>
              <w:t>2017</w:t>
            </w:r>
            <w:r>
              <w:t>年</w:t>
            </w:r>
            <w:r>
              <w:rPr>
                <w:rFonts w:hint="eastAsia"/>
              </w:rPr>
              <w:t>3</w:t>
            </w:r>
            <w:r>
              <w:t>月</w:t>
            </w:r>
            <w:r>
              <w:t>14</w:t>
            </w:r>
            <w:r>
              <w:t>日</w:t>
            </w:r>
          </w:p>
        </w:tc>
      </w:tr>
      <w:tr w:rsidR="003D1EFC" w14:paraId="536E485A" w14:textId="77777777">
        <w:trPr>
          <w:trHeight w:val="6521"/>
        </w:trPr>
        <w:tc>
          <w:tcPr>
            <w:tcW w:w="562" w:type="dxa"/>
            <w:vAlign w:val="center"/>
          </w:tcPr>
          <w:p w14:paraId="355D7F9B" w14:textId="77777777" w:rsidR="003D1EFC" w:rsidRDefault="002F2595">
            <w:pPr>
              <w:jc w:val="center"/>
            </w:pPr>
            <w:r>
              <w:rPr>
                <w:rFonts w:hint="eastAsia"/>
              </w:rPr>
              <w:t>演练内容及步骤</w:t>
            </w:r>
          </w:p>
        </w:tc>
        <w:tc>
          <w:tcPr>
            <w:tcW w:w="7733" w:type="dxa"/>
            <w:gridSpan w:val="4"/>
            <w:vAlign w:val="center"/>
          </w:tcPr>
          <w:p w14:paraId="5EF5295C" w14:textId="77777777" w:rsidR="003D1EFC" w:rsidRDefault="002F2595">
            <w:r>
              <w:rPr>
                <w:rFonts w:hint="eastAsia"/>
              </w:rPr>
              <w:t>模拟信息中心机房突然停电后展开机房应急演练工作。</w:t>
            </w:r>
          </w:p>
          <w:p w14:paraId="7E409645" w14:textId="77777777" w:rsidR="003D1EFC" w:rsidRDefault="002F2595">
            <w:r>
              <w:t>10:00 </w:t>
            </w:r>
            <w:r>
              <w:t>接到科室电话新大楼突然停电</w:t>
            </w:r>
            <w:r>
              <w:t> </w:t>
            </w:r>
          </w:p>
          <w:p w14:paraId="0ED1CBD5" w14:textId="77777777" w:rsidR="003D1EFC" w:rsidRDefault="002F2595">
            <w:r>
              <w:t>10:02 </w:t>
            </w:r>
            <w:r>
              <w:t>值班人员通知信息应急事件小组和信息中心主任</w:t>
            </w:r>
          </w:p>
          <w:p w14:paraId="21855A1C" w14:textId="77777777" w:rsidR="003D1EFC" w:rsidRDefault="002F2595">
            <w:r>
              <w:t>10:05 </w:t>
            </w:r>
            <w:r>
              <w:t>信息中心全体进入应急演练状态</w:t>
            </w:r>
            <w:r>
              <w:t> </w:t>
            </w:r>
          </w:p>
          <w:p w14:paraId="13DEB2B3" w14:textId="77777777" w:rsidR="003D1EFC" w:rsidRDefault="002F2595">
            <w:r>
              <w:t>10:10 </w:t>
            </w:r>
            <w:r>
              <w:t>信息中心全体人员进入应急状态，同时到主机房检查做到以下几点：</w:t>
            </w:r>
            <w:r>
              <w:t> </w:t>
            </w:r>
          </w:p>
          <w:p w14:paraId="617A3E4A" w14:textId="77777777" w:rsidR="003D1EFC" w:rsidRDefault="002F2595">
            <w:r>
              <w:t>1</w:t>
            </w:r>
            <w:r>
              <w:t>、机房停电后，首先确定停电的范围以及受影响的设备范</w:t>
            </w:r>
            <w:r>
              <w:rPr>
                <w:rFonts w:hint="eastAsia"/>
              </w:rPr>
              <w:t>围，确认停电的范围后，立刻打电话通知各部门信息系统启动应急预案，保证主要业务部门的正常运作。</w:t>
            </w:r>
            <w:r>
              <w:rPr>
                <w:rFonts w:hint="eastAsia"/>
              </w:rPr>
              <w:t> </w:t>
            </w:r>
          </w:p>
          <w:p w14:paraId="29B47EBE" w14:textId="77777777" w:rsidR="003D1EFC" w:rsidRDefault="002F2595">
            <w:r>
              <w:t>2</w:t>
            </w:r>
            <w:r>
              <w:t>、检查</w:t>
            </w:r>
            <w:r>
              <w:t>UPS</w:t>
            </w:r>
            <w:r>
              <w:t>的电池可供电时间，确保设备正常运行。及时将空调等不在</w:t>
            </w:r>
            <w:r>
              <w:t>UPS</w:t>
            </w:r>
            <w:r>
              <w:t>电源供电范围内的设备断电，预防突然来电时瞬时电流过大而导致设备损坏等现象。</w:t>
            </w:r>
            <w:r>
              <w:t> </w:t>
            </w:r>
          </w:p>
          <w:p w14:paraId="0C6EFB0B" w14:textId="77777777" w:rsidR="003D1EFC" w:rsidRDefault="002F2595">
            <w:r>
              <w:t>3</w:t>
            </w:r>
            <w:r>
              <w:t>、</w:t>
            </w:r>
            <w:r>
              <w:t> </w:t>
            </w:r>
            <w:r>
              <w:t>关闭机房不必要用电设备，如显示器、打印机等。</w:t>
            </w:r>
            <w:r>
              <w:t> 4</w:t>
            </w:r>
            <w:r>
              <w:t>、</w:t>
            </w:r>
            <w:r>
              <w:t> </w:t>
            </w:r>
            <w:r>
              <w:t>做好数据备份工作，防止停电时间数据丢失。</w:t>
            </w:r>
            <w:r>
              <w:t> </w:t>
            </w:r>
          </w:p>
          <w:p w14:paraId="18A19B6E" w14:textId="77777777" w:rsidR="003D1EFC" w:rsidRDefault="002F2595">
            <w:r>
              <w:t>5</w:t>
            </w:r>
            <w:r>
              <w:t>、</w:t>
            </w:r>
            <w:r>
              <w:t> </w:t>
            </w:r>
            <w:r>
              <w:t>电话通知总务处尽快启动负一楼连接到主机房</w:t>
            </w:r>
            <w:r>
              <w:t>UPS</w:t>
            </w:r>
            <w:r>
              <w:t>上的应急发电机，保证</w:t>
            </w:r>
            <w:r>
              <w:t>UPS</w:t>
            </w:r>
            <w:r>
              <w:t>供电。</w:t>
            </w:r>
            <w:r>
              <w:t> </w:t>
            </w:r>
          </w:p>
          <w:p w14:paraId="0AD49AEA" w14:textId="77777777" w:rsidR="003D1EFC" w:rsidRDefault="002F2595">
            <w:r>
              <w:t>6</w:t>
            </w:r>
            <w:r>
              <w:t>、估算电力可能恢复时间</w:t>
            </w:r>
            <w:r>
              <w:t>。如确认停电时间在</w:t>
            </w:r>
            <w:r>
              <w:t>1</w:t>
            </w:r>
            <w:r>
              <w:t>个小时内，可以在</w:t>
            </w:r>
            <w:r>
              <w:t>UPS</w:t>
            </w:r>
            <w:r>
              <w:t>正常供电的时间内，等待电力恢复。如果不能确认在</w:t>
            </w:r>
            <w:r>
              <w:t>2</w:t>
            </w:r>
            <w:r>
              <w:t>个小时内恢复供电，立即汇报给机房电源维护负责人到达现场，做好各设备的电源停电准备。在</w:t>
            </w:r>
            <w:r>
              <w:t>UPS</w:t>
            </w:r>
            <w:r>
              <w:t>供电达</w:t>
            </w:r>
            <w:r>
              <w:t>1.5</w:t>
            </w:r>
            <w:r>
              <w:t>个小时后，通知</w:t>
            </w:r>
            <w:r>
              <w:rPr>
                <w:rFonts w:hint="eastAsia"/>
              </w:rPr>
              <w:t>各部门转为手工业务</w:t>
            </w:r>
            <w:r>
              <w:t>状态，最后严格按规定顺序停关闭机房核心服务器、磁盘阵列、交换机，然后关闭机房内其它服务器设备，最后关闭</w:t>
            </w:r>
            <w:r>
              <w:t>UPS</w:t>
            </w:r>
            <w:r>
              <w:t>，等待来电。</w:t>
            </w:r>
            <w:r>
              <w:t> </w:t>
            </w:r>
          </w:p>
          <w:p w14:paraId="1947AF38" w14:textId="77777777" w:rsidR="003D1EFC" w:rsidRDefault="002F2595">
            <w:r>
              <w:t>7</w:t>
            </w:r>
            <w:r>
              <w:t>、恢复供电后，首先开启</w:t>
            </w:r>
            <w:r>
              <w:t>UPS</w:t>
            </w:r>
            <w:r>
              <w:t>电源设备，然后开启机房内其它服务器设备，最后按规定顺序启动磁盘阵列、核心服务器、核心交换机，并认真检查机房内各设备的运转状况。最后启动</w:t>
            </w:r>
            <w:r>
              <w:t>空调，以防瞬间电流过大造成设备损坏。</w:t>
            </w:r>
            <w:r>
              <w:t> </w:t>
            </w:r>
          </w:p>
          <w:p w14:paraId="6E19B143" w14:textId="77777777" w:rsidR="003D1EFC" w:rsidRDefault="002F2595">
            <w:r>
              <w:t>8</w:t>
            </w:r>
            <w:r>
              <w:t>、值班人员将处理过程记录下来，做好演习总结工作。</w:t>
            </w:r>
            <w:r>
              <w:t> </w:t>
            </w:r>
          </w:p>
          <w:p w14:paraId="6AB240D6" w14:textId="77777777" w:rsidR="003D1EFC" w:rsidRDefault="002F2595">
            <w:r>
              <w:t>10:45</w:t>
            </w:r>
            <w:r>
              <w:t>供电恢复正常，应急演练结束。</w:t>
            </w:r>
          </w:p>
        </w:tc>
      </w:tr>
      <w:tr w:rsidR="003D1EFC" w14:paraId="70701E19" w14:textId="77777777">
        <w:trPr>
          <w:trHeight w:val="1124"/>
        </w:trPr>
        <w:tc>
          <w:tcPr>
            <w:tcW w:w="562" w:type="dxa"/>
            <w:vMerge w:val="restart"/>
            <w:vAlign w:val="center"/>
          </w:tcPr>
          <w:p w14:paraId="48DA9324" w14:textId="77777777" w:rsidR="003D1EFC" w:rsidRDefault="002F2595">
            <w:pPr>
              <w:jc w:val="center"/>
            </w:pPr>
            <w:r>
              <w:rPr>
                <w:rFonts w:hint="eastAsia"/>
              </w:rPr>
              <w:t>演练效果评价及完成情况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14:paraId="044B9BE1" w14:textId="77777777" w:rsidR="003D1EFC" w:rsidRDefault="002F2595">
            <w:r>
              <w:rPr>
                <w:rFonts w:hint="eastAsia"/>
              </w:rPr>
              <w:t>实战效果评价：达到预期目标</w:t>
            </w:r>
            <w:r>
              <w:rPr>
                <w:rFonts w:hint="eastAsia"/>
              </w:rPr>
              <w:t> </w:t>
            </w:r>
          </w:p>
          <w:p w14:paraId="63A7CB5F" w14:textId="77777777" w:rsidR="003D1EFC" w:rsidRDefault="002F2595">
            <w:r>
              <w:rPr>
                <w:rFonts w:hint="eastAsia"/>
              </w:rPr>
              <w:t>存在问题：没有和科室进行主动询问信息系统的运行情况</w:t>
            </w:r>
            <w:r>
              <w:rPr>
                <w:rFonts w:hint="eastAsia"/>
              </w:rPr>
              <w:t>  </w:t>
            </w:r>
          </w:p>
          <w:p w14:paraId="3731E40A" w14:textId="77777777" w:rsidR="003D1EFC" w:rsidRDefault="002F2595">
            <w:r>
              <w:rPr>
                <w:rFonts w:hint="eastAsia"/>
              </w:rPr>
              <w:t>改进措施：规定各个科室维护人员在现特殊情况时积极和科室对接，保证系统正常运行。</w:t>
            </w:r>
          </w:p>
        </w:tc>
        <w:tc>
          <w:tcPr>
            <w:tcW w:w="1559" w:type="dxa"/>
            <w:vAlign w:val="center"/>
          </w:tcPr>
          <w:p w14:paraId="10061606" w14:textId="77777777" w:rsidR="003D1EFC" w:rsidRDefault="002F2595">
            <w:r>
              <w:rPr>
                <w:rFonts w:hint="eastAsia"/>
              </w:rPr>
              <w:t>负责人</w:t>
            </w:r>
          </w:p>
        </w:tc>
        <w:tc>
          <w:tcPr>
            <w:tcW w:w="2630" w:type="dxa"/>
            <w:vAlign w:val="center"/>
          </w:tcPr>
          <w:p w14:paraId="5487951B" w14:textId="77777777" w:rsidR="003D1EFC" w:rsidRDefault="003D1EFC"/>
        </w:tc>
      </w:tr>
      <w:tr w:rsidR="003D1EFC" w14:paraId="6D1C229A" w14:textId="77777777">
        <w:trPr>
          <w:trHeight w:val="1130"/>
        </w:trPr>
        <w:tc>
          <w:tcPr>
            <w:tcW w:w="562" w:type="dxa"/>
            <w:vMerge/>
            <w:vAlign w:val="center"/>
          </w:tcPr>
          <w:p w14:paraId="183F9780" w14:textId="77777777" w:rsidR="003D1EFC" w:rsidRDefault="003D1EFC"/>
        </w:tc>
        <w:tc>
          <w:tcPr>
            <w:tcW w:w="3544" w:type="dxa"/>
            <w:gridSpan w:val="2"/>
            <w:vMerge/>
            <w:vAlign w:val="center"/>
          </w:tcPr>
          <w:p w14:paraId="5AA3CB10" w14:textId="77777777" w:rsidR="003D1EFC" w:rsidRDefault="003D1EFC"/>
        </w:tc>
        <w:tc>
          <w:tcPr>
            <w:tcW w:w="1559" w:type="dxa"/>
            <w:vAlign w:val="center"/>
          </w:tcPr>
          <w:p w14:paraId="58B1FC2D" w14:textId="77777777" w:rsidR="003D1EFC" w:rsidRDefault="002F2595">
            <w:r>
              <w:rPr>
                <w:rFonts w:hint="eastAsia"/>
              </w:rPr>
              <w:t>安全员</w:t>
            </w:r>
          </w:p>
        </w:tc>
        <w:tc>
          <w:tcPr>
            <w:tcW w:w="2630" w:type="dxa"/>
            <w:vAlign w:val="center"/>
          </w:tcPr>
          <w:p w14:paraId="3F24429C" w14:textId="77777777" w:rsidR="003D1EFC" w:rsidRDefault="003D1EFC"/>
        </w:tc>
      </w:tr>
      <w:tr w:rsidR="003D1EFC" w14:paraId="652D09BC" w14:textId="77777777">
        <w:trPr>
          <w:trHeight w:val="481"/>
        </w:trPr>
        <w:tc>
          <w:tcPr>
            <w:tcW w:w="562" w:type="dxa"/>
            <w:vMerge/>
            <w:vAlign w:val="center"/>
          </w:tcPr>
          <w:p w14:paraId="6B68562B" w14:textId="77777777" w:rsidR="003D1EFC" w:rsidRDefault="003D1EFC"/>
        </w:tc>
        <w:tc>
          <w:tcPr>
            <w:tcW w:w="3544" w:type="dxa"/>
            <w:gridSpan w:val="2"/>
            <w:vMerge/>
            <w:vAlign w:val="center"/>
          </w:tcPr>
          <w:p w14:paraId="1CBEA2F0" w14:textId="77777777" w:rsidR="003D1EFC" w:rsidRDefault="003D1EFC"/>
        </w:tc>
        <w:tc>
          <w:tcPr>
            <w:tcW w:w="1559" w:type="dxa"/>
            <w:vAlign w:val="center"/>
          </w:tcPr>
          <w:p w14:paraId="587D99A4" w14:textId="77777777" w:rsidR="003D1EFC" w:rsidRDefault="002F2595">
            <w:r>
              <w:rPr>
                <w:rFonts w:hint="eastAsia"/>
              </w:rPr>
              <w:t>部门</w:t>
            </w:r>
          </w:p>
        </w:tc>
        <w:tc>
          <w:tcPr>
            <w:tcW w:w="2630" w:type="dxa"/>
            <w:vAlign w:val="center"/>
          </w:tcPr>
          <w:p w14:paraId="657C1B37" w14:textId="77777777" w:rsidR="003D1EFC" w:rsidRDefault="003D1EFC"/>
        </w:tc>
      </w:tr>
    </w:tbl>
    <w:p w14:paraId="0BDB5BB3" w14:textId="77777777" w:rsidR="003D1EFC" w:rsidRDefault="002F2595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应急演练记录表</w:t>
      </w:r>
    </w:p>
    <w:p w14:paraId="795992CD" w14:textId="77777777" w:rsidR="003D1EFC" w:rsidRDefault="002F2595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应急演练记录表</w:t>
      </w:r>
    </w:p>
    <w:tbl>
      <w:tblPr>
        <w:tblStyle w:val="a7"/>
        <w:tblpPr w:leftFromText="180" w:rightFromText="180" w:horzAnchor="margin" w:tblpY="900"/>
        <w:tblW w:w="0" w:type="auto"/>
        <w:tblLook w:val="04A0" w:firstRow="1" w:lastRow="0" w:firstColumn="1" w:lastColumn="0" w:noHBand="0" w:noVBand="1"/>
      </w:tblPr>
      <w:tblGrid>
        <w:gridCol w:w="562"/>
        <w:gridCol w:w="851"/>
        <w:gridCol w:w="2693"/>
        <w:gridCol w:w="1559"/>
        <w:gridCol w:w="2630"/>
      </w:tblGrid>
      <w:tr w:rsidR="003D1EFC" w14:paraId="2441BB19" w14:textId="77777777">
        <w:trPr>
          <w:trHeight w:val="699"/>
        </w:trPr>
        <w:tc>
          <w:tcPr>
            <w:tcW w:w="1413" w:type="dxa"/>
            <w:gridSpan w:val="2"/>
            <w:vAlign w:val="center"/>
          </w:tcPr>
          <w:p w14:paraId="7C61CC30" w14:textId="77777777" w:rsidR="003D1EFC" w:rsidRDefault="002F2595">
            <w:r>
              <w:rPr>
                <w:rFonts w:hint="eastAsia"/>
              </w:rPr>
              <w:t>演练地点</w:t>
            </w:r>
          </w:p>
        </w:tc>
        <w:tc>
          <w:tcPr>
            <w:tcW w:w="2693" w:type="dxa"/>
            <w:vAlign w:val="center"/>
          </w:tcPr>
          <w:p w14:paraId="4EE3483F" w14:textId="77777777" w:rsidR="003D1EFC" w:rsidRDefault="002F2595">
            <w:r>
              <w:rPr>
                <w:rFonts w:hint="eastAsia"/>
              </w:rPr>
              <w:t>信息中心机房</w:t>
            </w:r>
          </w:p>
        </w:tc>
        <w:tc>
          <w:tcPr>
            <w:tcW w:w="1559" w:type="dxa"/>
            <w:vAlign w:val="center"/>
          </w:tcPr>
          <w:p w14:paraId="005767A4" w14:textId="77777777" w:rsidR="003D1EFC" w:rsidRDefault="002F2595">
            <w:r>
              <w:rPr>
                <w:rFonts w:hint="eastAsia"/>
              </w:rPr>
              <w:t>演练参加人员</w:t>
            </w:r>
          </w:p>
        </w:tc>
        <w:tc>
          <w:tcPr>
            <w:tcW w:w="2630" w:type="dxa"/>
            <w:vAlign w:val="center"/>
          </w:tcPr>
          <w:p w14:paraId="342FAE62" w14:textId="77777777" w:rsidR="003D1EFC" w:rsidRDefault="002F2595">
            <w:r>
              <w:rPr>
                <w:rFonts w:hint="eastAsia"/>
              </w:rPr>
              <w:t>信息中心人员</w:t>
            </w:r>
          </w:p>
        </w:tc>
      </w:tr>
      <w:tr w:rsidR="003D1EFC" w14:paraId="18158AF8" w14:textId="77777777">
        <w:tc>
          <w:tcPr>
            <w:tcW w:w="1413" w:type="dxa"/>
            <w:gridSpan w:val="2"/>
            <w:vAlign w:val="center"/>
          </w:tcPr>
          <w:p w14:paraId="08B3799D" w14:textId="77777777" w:rsidR="003D1EFC" w:rsidRDefault="002F2595">
            <w:r>
              <w:rPr>
                <w:rFonts w:hint="eastAsia"/>
              </w:rPr>
              <w:t>单位名称</w:t>
            </w:r>
          </w:p>
        </w:tc>
        <w:tc>
          <w:tcPr>
            <w:tcW w:w="2693" w:type="dxa"/>
            <w:vAlign w:val="center"/>
          </w:tcPr>
          <w:p w14:paraId="684D331B" w14:textId="77777777" w:rsidR="003D1EFC" w:rsidRDefault="002F2595">
            <w:r>
              <w:rPr>
                <w:rFonts w:hint="eastAsia"/>
              </w:rPr>
              <w:t>生产力促进中心</w:t>
            </w:r>
          </w:p>
        </w:tc>
        <w:tc>
          <w:tcPr>
            <w:tcW w:w="1559" w:type="dxa"/>
            <w:vAlign w:val="center"/>
          </w:tcPr>
          <w:p w14:paraId="74AE800D" w14:textId="77777777" w:rsidR="003D1EFC" w:rsidRDefault="002F2595">
            <w:r>
              <w:rPr>
                <w:rFonts w:hint="eastAsia"/>
              </w:rPr>
              <w:t>演练所用设备和设施</w:t>
            </w:r>
          </w:p>
        </w:tc>
        <w:tc>
          <w:tcPr>
            <w:tcW w:w="2630" w:type="dxa"/>
            <w:vAlign w:val="center"/>
          </w:tcPr>
          <w:p w14:paraId="65736C7B" w14:textId="77777777" w:rsidR="003D1EFC" w:rsidRDefault="002F2595">
            <w:r>
              <w:rPr>
                <w:rFonts w:hint="eastAsia"/>
              </w:rPr>
              <w:t>笔记本、网络测试仪</w:t>
            </w:r>
          </w:p>
        </w:tc>
      </w:tr>
      <w:tr w:rsidR="003D1EFC" w14:paraId="3C3673A8" w14:textId="77777777">
        <w:trPr>
          <w:trHeight w:val="761"/>
        </w:trPr>
        <w:tc>
          <w:tcPr>
            <w:tcW w:w="1413" w:type="dxa"/>
            <w:gridSpan w:val="2"/>
            <w:vAlign w:val="center"/>
          </w:tcPr>
          <w:p w14:paraId="0D810F3C" w14:textId="77777777" w:rsidR="003D1EFC" w:rsidRDefault="002F2595">
            <w:r>
              <w:rPr>
                <w:rFonts w:hint="eastAsia"/>
              </w:rPr>
              <w:t>演习时间</w:t>
            </w:r>
          </w:p>
        </w:tc>
        <w:tc>
          <w:tcPr>
            <w:tcW w:w="6882" w:type="dxa"/>
            <w:gridSpan w:val="3"/>
            <w:vAlign w:val="center"/>
          </w:tcPr>
          <w:p w14:paraId="2B321AAF" w14:textId="77777777" w:rsidR="003D1EFC" w:rsidRDefault="002F2595">
            <w:r>
              <w:t>2017</w:t>
            </w:r>
            <w:r>
              <w:t>年</w:t>
            </w:r>
            <w:r>
              <w:t>4</w:t>
            </w:r>
            <w:r>
              <w:t>月</w:t>
            </w:r>
            <w:r>
              <w:t>28</w:t>
            </w:r>
            <w:r>
              <w:t>日</w:t>
            </w:r>
          </w:p>
        </w:tc>
      </w:tr>
      <w:tr w:rsidR="003D1EFC" w14:paraId="62F70540" w14:textId="77777777">
        <w:trPr>
          <w:trHeight w:val="6521"/>
        </w:trPr>
        <w:tc>
          <w:tcPr>
            <w:tcW w:w="562" w:type="dxa"/>
            <w:vAlign w:val="center"/>
          </w:tcPr>
          <w:p w14:paraId="0FFFC3D5" w14:textId="77777777" w:rsidR="003D1EFC" w:rsidRDefault="002F2595">
            <w:pPr>
              <w:jc w:val="center"/>
            </w:pPr>
            <w:r>
              <w:rPr>
                <w:rFonts w:hint="eastAsia"/>
              </w:rPr>
              <w:t>演练内容及步骤</w:t>
            </w:r>
          </w:p>
        </w:tc>
        <w:tc>
          <w:tcPr>
            <w:tcW w:w="7733" w:type="dxa"/>
            <w:gridSpan w:val="4"/>
            <w:vAlign w:val="center"/>
          </w:tcPr>
          <w:p w14:paraId="62088703" w14:textId="77777777" w:rsidR="003D1EFC" w:rsidRDefault="002F2595">
            <w:r>
              <w:rPr>
                <w:rFonts w:hint="eastAsia"/>
              </w:rPr>
              <w:t>模拟网络中断后展开机房应急演练工作。</w:t>
            </w:r>
          </w:p>
          <w:p w14:paraId="7C30669D" w14:textId="77777777" w:rsidR="003D1EFC" w:rsidRDefault="002F2595">
            <w:r>
              <w:t>9:00 </w:t>
            </w:r>
            <w:r>
              <w:t>接到科室电话</w:t>
            </w:r>
            <w:r>
              <w:rPr>
                <w:rFonts w:hint="eastAsia"/>
              </w:rPr>
              <w:t>所有业务中断</w:t>
            </w:r>
            <w:r>
              <w:t> </w:t>
            </w:r>
          </w:p>
          <w:p w14:paraId="67DD7DC8" w14:textId="77777777" w:rsidR="003D1EFC" w:rsidRDefault="002F2595">
            <w:r>
              <w:t>9:02 </w:t>
            </w:r>
            <w:r>
              <w:t>值班人员通知信息应急事件小组和信息中心主任</w:t>
            </w:r>
          </w:p>
          <w:p w14:paraId="372F5F76" w14:textId="77777777" w:rsidR="003D1EFC" w:rsidRDefault="002F2595">
            <w:r>
              <w:t>9:05 </w:t>
            </w:r>
            <w:r>
              <w:t>信息中心全体进入应急演练状态</w:t>
            </w:r>
            <w:r>
              <w:t> </w:t>
            </w:r>
          </w:p>
          <w:p w14:paraId="2F6E0ABC" w14:textId="77777777" w:rsidR="003D1EFC" w:rsidRDefault="002F2595">
            <w:r>
              <w:t>9:10 </w:t>
            </w:r>
            <w:r>
              <w:t>信息中心全体人员进入应急状态，同时到主机房检查做到以下几点：</w:t>
            </w:r>
            <w:r>
              <w:t> </w:t>
            </w:r>
          </w:p>
          <w:p w14:paraId="2B9E921C" w14:textId="77777777" w:rsidR="003D1EFC" w:rsidRDefault="002F2595">
            <w:r>
              <w:t>迅速进入机房进行检查，发现机房</w:t>
            </w:r>
            <w:r>
              <w:rPr>
                <w:rFonts w:hint="eastAsia"/>
              </w:rPr>
              <w:t>防火墙</w:t>
            </w:r>
            <w:r>
              <w:t>发生故障，</w:t>
            </w:r>
            <w:r>
              <w:rPr>
                <w:rFonts w:hint="eastAsia"/>
              </w:rPr>
              <w:t>防火墙</w:t>
            </w:r>
            <w:r>
              <w:t>各个端口指示灯长亮无闪烁，立即</w:t>
            </w:r>
            <w:proofErr w:type="gramStart"/>
            <w:r>
              <w:t>重启该</w:t>
            </w:r>
            <w:r>
              <w:rPr>
                <w:rFonts w:hint="eastAsia"/>
              </w:rPr>
              <w:t>防火墙</w:t>
            </w:r>
            <w:proofErr w:type="gramEnd"/>
            <w:r>
              <w:t>，待几分钟后重启成功后，该</w:t>
            </w:r>
            <w:r>
              <w:rPr>
                <w:rFonts w:hint="eastAsia"/>
              </w:rPr>
              <w:t>防火墙</w:t>
            </w:r>
            <w:r>
              <w:t>的各个端口指示灯仍长亮无闪烁，故障无法短期内排除，</w:t>
            </w:r>
            <w:proofErr w:type="gramStart"/>
            <w:r>
              <w:t>故启动</w:t>
            </w:r>
            <w:proofErr w:type="gramEnd"/>
            <w:r>
              <w:t>应急预案。</w:t>
            </w:r>
            <w:r>
              <w:t> </w:t>
            </w:r>
          </w:p>
          <w:p w14:paraId="7D57FE68" w14:textId="77777777" w:rsidR="003D1EFC" w:rsidRDefault="002F2595">
            <w:r>
              <w:rPr>
                <w:rFonts w:hint="eastAsia"/>
              </w:rPr>
              <w:t>应急指挥小组所有成员在</w:t>
            </w:r>
            <w:r>
              <w:t>30</w:t>
            </w:r>
            <w:r>
              <w:t>分钟内赶到各要害岗位现场指挥。应急处理工作组组织进行事故点查找及原因分析，同时根据现场事故情况，启动单位、部门应急预案。全面启动突发信息系统应急预案。</w:t>
            </w:r>
            <w:r>
              <w:t> </w:t>
            </w:r>
          </w:p>
          <w:p w14:paraId="33C7CB80" w14:textId="77777777" w:rsidR="003D1EFC" w:rsidRDefault="002F2595">
            <w:r>
              <w:t>信息系统应急处理工作组经过查找和分析，明确事件根源，制定解决方案如下：</w:t>
            </w:r>
          </w:p>
          <w:p w14:paraId="12D6C0C0" w14:textId="77777777" w:rsidR="003D1EFC" w:rsidRDefault="002F2595">
            <w:r>
              <w:rPr>
                <w:rFonts w:hint="eastAsia"/>
              </w:rPr>
              <w:t>（</w:t>
            </w:r>
            <w:r>
              <w:t>1</w:t>
            </w:r>
            <w:r>
              <w:t>）、重置</w:t>
            </w:r>
            <w:r>
              <w:rPr>
                <w:rFonts w:hint="eastAsia"/>
              </w:rPr>
              <w:t>防火墙</w:t>
            </w:r>
            <w:r>
              <w:t>；</w:t>
            </w:r>
            <w:r>
              <w:t> </w:t>
            </w:r>
          </w:p>
          <w:p w14:paraId="53AD31A8" w14:textId="77777777" w:rsidR="003D1EFC" w:rsidRDefault="002F2595">
            <w:r>
              <w:rPr>
                <w:rFonts w:hint="eastAsia"/>
              </w:rPr>
              <w:t>（</w:t>
            </w:r>
            <w:r>
              <w:t>2</w:t>
            </w:r>
            <w:r>
              <w:t>）、将已备份的原</w:t>
            </w:r>
            <w:r>
              <w:rPr>
                <w:rFonts w:hint="eastAsia"/>
              </w:rPr>
              <w:t>防火墙</w:t>
            </w:r>
            <w:r>
              <w:t>配置导入；</w:t>
            </w:r>
            <w:r>
              <w:t> </w:t>
            </w:r>
          </w:p>
          <w:p w14:paraId="3656E4CE" w14:textId="77777777" w:rsidR="003D1EFC" w:rsidRDefault="002F2595">
            <w:r>
              <w:rPr>
                <w:rFonts w:hint="eastAsia"/>
              </w:rPr>
              <w:t>（</w:t>
            </w:r>
            <w:r>
              <w:t>3</w:t>
            </w:r>
            <w:r>
              <w:t>）、调试测试</w:t>
            </w:r>
            <w:r>
              <w:rPr>
                <w:rFonts w:hint="eastAsia"/>
              </w:rPr>
              <w:t>防火墙</w:t>
            </w:r>
            <w:r>
              <w:t>。</w:t>
            </w:r>
          </w:p>
          <w:p w14:paraId="3E948675" w14:textId="77777777" w:rsidR="003D1EFC" w:rsidRDefault="002F2595">
            <w:r>
              <w:rPr>
                <w:rFonts w:hint="eastAsia"/>
              </w:rPr>
              <w:t>9:</w:t>
            </w:r>
            <w:r>
              <w:t>30</w:t>
            </w:r>
            <w:r>
              <w:rPr>
                <w:rFonts w:hint="eastAsia"/>
              </w:rPr>
              <w:t>经过调试测试后，网络恢复正常，</w:t>
            </w:r>
            <w:r>
              <w:t>系统可以正常运行。各单位将手工数据录入系统，保证数据的一致性和</w:t>
            </w:r>
            <w:r>
              <w:t>完整性。</w:t>
            </w:r>
          </w:p>
        </w:tc>
      </w:tr>
      <w:tr w:rsidR="003D1EFC" w14:paraId="08F6E9EE" w14:textId="77777777">
        <w:trPr>
          <w:trHeight w:val="1124"/>
        </w:trPr>
        <w:tc>
          <w:tcPr>
            <w:tcW w:w="562" w:type="dxa"/>
            <w:vMerge w:val="restart"/>
            <w:vAlign w:val="center"/>
          </w:tcPr>
          <w:p w14:paraId="399164C8" w14:textId="77777777" w:rsidR="003D1EFC" w:rsidRDefault="002F2595">
            <w:pPr>
              <w:jc w:val="center"/>
            </w:pPr>
            <w:r>
              <w:rPr>
                <w:rFonts w:hint="eastAsia"/>
              </w:rPr>
              <w:t>演练效果评价及完成情况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14:paraId="19D42227" w14:textId="77777777" w:rsidR="003D1EFC" w:rsidRDefault="002F2595">
            <w:r>
              <w:rPr>
                <w:rFonts w:hint="eastAsia"/>
              </w:rPr>
              <w:t>演练结束，对演练效果进行评估。</w:t>
            </w:r>
            <w:r>
              <w:rPr>
                <w:rFonts w:hint="eastAsia"/>
              </w:rPr>
              <w:t> </w:t>
            </w:r>
          </w:p>
          <w:p w14:paraId="7A2EEF4E" w14:textId="77777777" w:rsidR="003D1EFC" w:rsidRDefault="002F2595">
            <w:r>
              <w:rPr>
                <w:rFonts w:hint="eastAsia"/>
              </w:rPr>
              <w:t>通过本次演练，使得信息化工作人员知道了在网络故障中如何快速响应，以使得网络能够在最短的时间内得以恢复。</w:t>
            </w:r>
            <w:r>
              <w:rPr>
                <w:rFonts w:hint="eastAsia"/>
              </w:rPr>
              <w:t> </w:t>
            </w:r>
          </w:p>
        </w:tc>
        <w:tc>
          <w:tcPr>
            <w:tcW w:w="1559" w:type="dxa"/>
            <w:vAlign w:val="center"/>
          </w:tcPr>
          <w:p w14:paraId="759F8BED" w14:textId="77777777" w:rsidR="003D1EFC" w:rsidRDefault="002F2595">
            <w:r>
              <w:rPr>
                <w:rFonts w:hint="eastAsia"/>
              </w:rPr>
              <w:t>负责人</w:t>
            </w:r>
          </w:p>
        </w:tc>
        <w:tc>
          <w:tcPr>
            <w:tcW w:w="2630" w:type="dxa"/>
            <w:vAlign w:val="center"/>
          </w:tcPr>
          <w:p w14:paraId="04C80866" w14:textId="77777777" w:rsidR="003D1EFC" w:rsidRDefault="003D1EFC"/>
        </w:tc>
      </w:tr>
      <w:tr w:rsidR="003D1EFC" w14:paraId="32F4382D" w14:textId="77777777">
        <w:trPr>
          <w:trHeight w:val="1130"/>
        </w:trPr>
        <w:tc>
          <w:tcPr>
            <w:tcW w:w="562" w:type="dxa"/>
            <w:vMerge/>
            <w:vAlign w:val="center"/>
          </w:tcPr>
          <w:p w14:paraId="0378FDC5" w14:textId="77777777" w:rsidR="003D1EFC" w:rsidRDefault="003D1EFC"/>
        </w:tc>
        <w:tc>
          <w:tcPr>
            <w:tcW w:w="3544" w:type="dxa"/>
            <w:gridSpan w:val="2"/>
            <w:vMerge/>
            <w:vAlign w:val="center"/>
          </w:tcPr>
          <w:p w14:paraId="53AC2BC8" w14:textId="77777777" w:rsidR="003D1EFC" w:rsidRDefault="003D1EFC"/>
        </w:tc>
        <w:tc>
          <w:tcPr>
            <w:tcW w:w="1559" w:type="dxa"/>
            <w:vAlign w:val="center"/>
          </w:tcPr>
          <w:p w14:paraId="0F1880DC" w14:textId="77777777" w:rsidR="003D1EFC" w:rsidRDefault="002F2595">
            <w:r>
              <w:rPr>
                <w:rFonts w:hint="eastAsia"/>
              </w:rPr>
              <w:t>安全员</w:t>
            </w:r>
          </w:p>
        </w:tc>
        <w:tc>
          <w:tcPr>
            <w:tcW w:w="2630" w:type="dxa"/>
            <w:vAlign w:val="center"/>
          </w:tcPr>
          <w:p w14:paraId="3A142C4C" w14:textId="77777777" w:rsidR="003D1EFC" w:rsidRDefault="003D1EFC"/>
        </w:tc>
      </w:tr>
      <w:tr w:rsidR="003D1EFC" w14:paraId="540806EE" w14:textId="77777777">
        <w:trPr>
          <w:trHeight w:val="481"/>
        </w:trPr>
        <w:tc>
          <w:tcPr>
            <w:tcW w:w="562" w:type="dxa"/>
            <w:vMerge/>
            <w:vAlign w:val="center"/>
          </w:tcPr>
          <w:p w14:paraId="5E1BE4A5" w14:textId="77777777" w:rsidR="003D1EFC" w:rsidRDefault="003D1EFC"/>
        </w:tc>
        <w:tc>
          <w:tcPr>
            <w:tcW w:w="3544" w:type="dxa"/>
            <w:gridSpan w:val="2"/>
            <w:vMerge/>
            <w:vAlign w:val="center"/>
          </w:tcPr>
          <w:p w14:paraId="6F1F8706" w14:textId="77777777" w:rsidR="003D1EFC" w:rsidRDefault="003D1EFC"/>
        </w:tc>
        <w:tc>
          <w:tcPr>
            <w:tcW w:w="1559" w:type="dxa"/>
            <w:vAlign w:val="center"/>
          </w:tcPr>
          <w:p w14:paraId="278BDF67" w14:textId="77777777" w:rsidR="003D1EFC" w:rsidRDefault="002F2595">
            <w:r>
              <w:rPr>
                <w:rFonts w:hint="eastAsia"/>
              </w:rPr>
              <w:t>部门</w:t>
            </w:r>
          </w:p>
        </w:tc>
        <w:tc>
          <w:tcPr>
            <w:tcW w:w="2630" w:type="dxa"/>
            <w:vAlign w:val="center"/>
          </w:tcPr>
          <w:p w14:paraId="3C062D63" w14:textId="77777777" w:rsidR="003D1EFC" w:rsidRDefault="003D1EFC"/>
        </w:tc>
      </w:tr>
    </w:tbl>
    <w:p w14:paraId="52FEBBBD" w14:textId="77777777" w:rsidR="003D1EFC" w:rsidRDefault="003D1EFC">
      <w:pPr>
        <w:jc w:val="center"/>
        <w:rPr>
          <w:sz w:val="30"/>
          <w:szCs w:val="30"/>
        </w:rPr>
      </w:pPr>
    </w:p>
    <w:p w14:paraId="1175355A" w14:textId="77777777" w:rsidR="003D1EFC" w:rsidRDefault="002F2595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>应急演练记录表</w:t>
      </w:r>
    </w:p>
    <w:tbl>
      <w:tblPr>
        <w:tblStyle w:val="a7"/>
        <w:tblpPr w:leftFromText="180" w:rightFromText="180" w:horzAnchor="margin" w:tblpY="900"/>
        <w:tblW w:w="0" w:type="auto"/>
        <w:tblLook w:val="04A0" w:firstRow="1" w:lastRow="0" w:firstColumn="1" w:lastColumn="0" w:noHBand="0" w:noVBand="1"/>
      </w:tblPr>
      <w:tblGrid>
        <w:gridCol w:w="562"/>
        <w:gridCol w:w="851"/>
        <w:gridCol w:w="2693"/>
        <w:gridCol w:w="1559"/>
        <w:gridCol w:w="2630"/>
      </w:tblGrid>
      <w:tr w:rsidR="003D1EFC" w14:paraId="49C8953A" w14:textId="77777777">
        <w:trPr>
          <w:trHeight w:val="699"/>
        </w:trPr>
        <w:tc>
          <w:tcPr>
            <w:tcW w:w="1413" w:type="dxa"/>
            <w:gridSpan w:val="2"/>
            <w:vAlign w:val="center"/>
          </w:tcPr>
          <w:p w14:paraId="588C828E" w14:textId="77777777" w:rsidR="003D1EFC" w:rsidRDefault="002F2595">
            <w:r>
              <w:rPr>
                <w:rFonts w:hint="eastAsia"/>
              </w:rPr>
              <w:t>演练地点</w:t>
            </w:r>
          </w:p>
        </w:tc>
        <w:tc>
          <w:tcPr>
            <w:tcW w:w="2693" w:type="dxa"/>
            <w:vAlign w:val="center"/>
          </w:tcPr>
          <w:p w14:paraId="217958A8" w14:textId="77777777" w:rsidR="003D1EFC" w:rsidRDefault="002F2595">
            <w:r>
              <w:rPr>
                <w:rFonts w:hint="eastAsia"/>
              </w:rPr>
              <w:t>信息中心机房</w:t>
            </w:r>
          </w:p>
        </w:tc>
        <w:tc>
          <w:tcPr>
            <w:tcW w:w="1559" w:type="dxa"/>
            <w:vAlign w:val="center"/>
          </w:tcPr>
          <w:p w14:paraId="474ADB0E" w14:textId="77777777" w:rsidR="003D1EFC" w:rsidRDefault="002F2595">
            <w:r>
              <w:rPr>
                <w:rFonts w:hint="eastAsia"/>
              </w:rPr>
              <w:t>演练参加人员</w:t>
            </w:r>
          </w:p>
        </w:tc>
        <w:tc>
          <w:tcPr>
            <w:tcW w:w="2630" w:type="dxa"/>
            <w:vAlign w:val="center"/>
          </w:tcPr>
          <w:p w14:paraId="1DC28081" w14:textId="77777777" w:rsidR="003D1EFC" w:rsidRDefault="002F2595">
            <w:r>
              <w:rPr>
                <w:rFonts w:hint="eastAsia"/>
              </w:rPr>
              <w:t>信息中心人员</w:t>
            </w:r>
          </w:p>
        </w:tc>
      </w:tr>
      <w:tr w:rsidR="003D1EFC" w14:paraId="56F90574" w14:textId="77777777">
        <w:tc>
          <w:tcPr>
            <w:tcW w:w="1413" w:type="dxa"/>
            <w:gridSpan w:val="2"/>
            <w:vAlign w:val="center"/>
          </w:tcPr>
          <w:p w14:paraId="2F11AD09" w14:textId="77777777" w:rsidR="003D1EFC" w:rsidRDefault="002F2595">
            <w:r>
              <w:rPr>
                <w:rFonts w:hint="eastAsia"/>
              </w:rPr>
              <w:t>单位名称</w:t>
            </w:r>
          </w:p>
        </w:tc>
        <w:tc>
          <w:tcPr>
            <w:tcW w:w="2693" w:type="dxa"/>
            <w:vAlign w:val="center"/>
          </w:tcPr>
          <w:p w14:paraId="5427F960" w14:textId="77777777" w:rsidR="003D1EFC" w:rsidRDefault="002F2595">
            <w:r>
              <w:rPr>
                <w:rFonts w:hint="eastAsia"/>
              </w:rPr>
              <w:t>生产力促进中心</w:t>
            </w:r>
          </w:p>
        </w:tc>
        <w:tc>
          <w:tcPr>
            <w:tcW w:w="1559" w:type="dxa"/>
            <w:vAlign w:val="center"/>
          </w:tcPr>
          <w:p w14:paraId="1C96C02D" w14:textId="77777777" w:rsidR="003D1EFC" w:rsidRDefault="002F2595">
            <w:r>
              <w:rPr>
                <w:rFonts w:hint="eastAsia"/>
              </w:rPr>
              <w:t>演练所用设备和设施</w:t>
            </w:r>
          </w:p>
        </w:tc>
        <w:tc>
          <w:tcPr>
            <w:tcW w:w="2630" w:type="dxa"/>
            <w:vAlign w:val="center"/>
          </w:tcPr>
          <w:p w14:paraId="5E575231" w14:textId="77777777" w:rsidR="003D1EFC" w:rsidRDefault="002F2595">
            <w:r>
              <w:rPr>
                <w:rFonts w:hint="eastAsia"/>
              </w:rPr>
              <w:t>无</w:t>
            </w:r>
          </w:p>
        </w:tc>
      </w:tr>
      <w:tr w:rsidR="003D1EFC" w14:paraId="55DB505D" w14:textId="77777777">
        <w:trPr>
          <w:trHeight w:val="761"/>
        </w:trPr>
        <w:tc>
          <w:tcPr>
            <w:tcW w:w="1413" w:type="dxa"/>
            <w:gridSpan w:val="2"/>
            <w:vAlign w:val="center"/>
          </w:tcPr>
          <w:p w14:paraId="2A53234F" w14:textId="77777777" w:rsidR="003D1EFC" w:rsidRDefault="002F2595">
            <w:r>
              <w:rPr>
                <w:rFonts w:hint="eastAsia"/>
              </w:rPr>
              <w:t>演习时间</w:t>
            </w:r>
          </w:p>
        </w:tc>
        <w:tc>
          <w:tcPr>
            <w:tcW w:w="6882" w:type="dxa"/>
            <w:gridSpan w:val="3"/>
            <w:vAlign w:val="center"/>
          </w:tcPr>
          <w:p w14:paraId="527E6451" w14:textId="77777777" w:rsidR="003D1EFC" w:rsidRDefault="002F2595">
            <w:r>
              <w:t>2017</w:t>
            </w:r>
            <w:r>
              <w:t>年</w:t>
            </w:r>
            <w:r>
              <w:t>6</w:t>
            </w:r>
            <w:r>
              <w:t>月</w:t>
            </w:r>
            <w:r>
              <w:rPr>
                <w:rFonts w:hint="eastAsia"/>
              </w:rPr>
              <w:t>3</w:t>
            </w:r>
            <w:r>
              <w:t>日</w:t>
            </w:r>
          </w:p>
        </w:tc>
      </w:tr>
      <w:tr w:rsidR="003D1EFC" w14:paraId="6FE8F655" w14:textId="77777777">
        <w:trPr>
          <w:trHeight w:val="6521"/>
        </w:trPr>
        <w:tc>
          <w:tcPr>
            <w:tcW w:w="562" w:type="dxa"/>
            <w:vAlign w:val="center"/>
          </w:tcPr>
          <w:p w14:paraId="59A6F0ED" w14:textId="77777777" w:rsidR="003D1EFC" w:rsidRDefault="002F2595">
            <w:pPr>
              <w:jc w:val="center"/>
            </w:pPr>
            <w:r>
              <w:rPr>
                <w:rFonts w:hint="eastAsia"/>
              </w:rPr>
              <w:t>演练内容及步骤</w:t>
            </w:r>
          </w:p>
        </w:tc>
        <w:tc>
          <w:tcPr>
            <w:tcW w:w="7733" w:type="dxa"/>
            <w:gridSpan w:val="4"/>
            <w:vAlign w:val="center"/>
          </w:tcPr>
          <w:p w14:paraId="74759893" w14:textId="77777777" w:rsidR="003D1EFC" w:rsidRDefault="002F2595">
            <w:r>
              <w:rPr>
                <w:rFonts w:hint="eastAsia"/>
              </w:rPr>
              <w:t>模拟</w:t>
            </w:r>
            <w:proofErr w:type="spellStart"/>
            <w:r>
              <w:rPr>
                <w:rFonts w:hint="eastAsia"/>
              </w:rPr>
              <w:t>arp</w:t>
            </w:r>
            <w:proofErr w:type="spellEnd"/>
            <w:r>
              <w:rPr>
                <w:rFonts w:hint="eastAsia"/>
              </w:rPr>
              <w:t>网络中毒后展开机房应急演练工作。</w:t>
            </w:r>
          </w:p>
          <w:p w14:paraId="5E6B2F7E" w14:textId="77777777" w:rsidR="003D1EFC" w:rsidRDefault="002F2595">
            <w:r>
              <w:t>15:00 </w:t>
            </w:r>
            <w:r>
              <w:t>接到</w:t>
            </w:r>
            <w:r>
              <w:rPr>
                <w:rFonts w:hint="eastAsia"/>
              </w:rPr>
              <w:t>相关科室</w:t>
            </w:r>
            <w:r>
              <w:t>电话</w:t>
            </w:r>
            <w:r>
              <w:rPr>
                <w:rFonts w:hint="eastAsia"/>
              </w:rPr>
              <w:t>终端大范围中毒，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无响应</w:t>
            </w:r>
            <w:r>
              <w:t> </w:t>
            </w:r>
          </w:p>
          <w:p w14:paraId="5109EAC9" w14:textId="77777777" w:rsidR="003D1EFC" w:rsidRDefault="002F2595">
            <w:r>
              <w:t>15:02 </w:t>
            </w:r>
            <w:r>
              <w:t>值班人员通知信息应急事件小组和信息中心主任</w:t>
            </w:r>
          </w:p>
          <w:p w14:paraId="0480FE16" w14:textId="77777777" w:rsidR="003D1EFC" w:rsidRDefault="002F2595">
            <w:r>
              <w:t>15:05 </w:t>
            </w:r>
            <w:r>
              <w:t>信息中心全体进入应急演练状态</w:t>
            </w:r>
            <w:r>
              <w:t> </w:t>
            </w:r>
          </w:p>
          <w:p w14:paraId="63A03608" w14:textId="77777777" w:rsidR="003D1EFC" w:rsidRDefault="002F2595">
            <w:r>
              <w:t>15:10 </w:t>
            </w:r>
            <w:r>
              <w:t>信息中心全体人员进入应急状态，同时</w:t>
            </w:r>
            <w:r>
              <w:rPr>
                <w:rFonts w:hint="eastAsia"/>
              </w:rPr>
              <w:t>开始</w:t>
            </w:r>
            <w:r>
              <w:t>做到以下几点：</w:t>
            </w:r>
            <w:r>
              <w:t> </w:t>
            </w:r>
          </w:p>
          <w:p w14:paraId="1445B8E9" w14:textId="77777777" w:rsidR="003D1EFC" w:rsidRDefault="002F2595">
            <w:r>
              <w:t>迅速进入</w:t>
            </w:r>
            <w:r>
              <w:rPr>
                <w:rFonts w:hint="eastAsia"/>
              </w:rPr>
              <w:t>相关部门进行查看，查找</w:t>
            </w:r>
            <w:proofErr w:type="spellStart"/>
            <w:r>
              <w:rPr>
                <w:rFonts w:hint="eastAsia"/>
              </w:rPr>
              <w:t>arp</w:t>
            </w:r>
            <w:proofErr w:type="spellEnd"/>
            <w:r>
              <w:rPr>
                <w:rFonts w:hint="eastAsia"/>
              </w:rPr>
              <w:t>病毒来源，使用核心</w:t>
            </w:r>
            <w:proofErr w:type="spellStart"/>
            <w:r>
              <w:rPr>
                <w:rFonts w:hint="eastAsia"/>
              </w:rPr>
              <w:t>arp</w:t>
            </w:r>
            <w:proofErr w:type="spellEnd"/>
            <w:r>
              <w:rPr>
                <w:rFonts w:hint="eastAsia"/>
              </w:rPr>
              <w:t>查找重复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地址及</w:t>
            </w:r>
            <w:proofErr w:type="spellStart"/>
            <w:r>
              <w:rPr>
                <w:rFonts w:hint="eastAsia"/>
              </w:rPr>
              <w:t>arp</w:t>
            </w:r>
            <w:proofErr w:type="spellEnd"/>
            <w:r>
              <w:rPr>
                <w:rFonts w:hint="eastAsia"/>
              </w:rPr>
              <w:t>地址表，锁定中毒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机。</w:t>
            </w:r>
          </w:p>
          <w:p w14:paraId="51D37A9D" w14:textId="77777777" w:rsidR="003D1EFC" w:rsidRDefault="002F2595">
            <w:r>
              <w:t>同时根据现场事故情况，启动单位、部门应急预案。全面启动突发信息系统应急预案。</w:t>
            </w:r>
            <w:r>
              <w:t> </w:t>
            </w:r>
          </w:p>
          <w:p w14:paraId="3913CD2D" w14:textId="77777777" w:rsidR="003D1EFC" w:rsidRDefault="002F2595">
            <w:r>
              <w:t>信息系统应急处理工作组经过查找和分析，明确事件根源，制定解决方案如下：</w:t>
            </w:r>
          </w:p>
          <w:p w14:paraId="47B2FFA7" w14:textId="77777777" w:rsidR="003D1EFC" w:rsidRDefault="002F2595">
            <w:r>
              <w:rPr>
                <w:rFonts w:hint="eastAsia"/>
              </w:rPr>
              <w:t>（</w:t>
            </w:r>
            <w:r>
              <w:t>1</w:t>
            </w:r>
            <w:r>
              <w:t>）、</w:t>
            </w:r>
            <w:r>
              <w:rPr>
                <w:rFonts w:hint="eastAsia"/>
              </w:rPr>
              <w:t>锁定中毒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</w:t>
            </w:r>
            <w:r>
              <w:t>；</w:t>
            </w:r>
            <w:r>
              <w:t> </w:t>
            </w:r>
          </w:p>
          <w:p w14:paraId="39068E5F" w14:textId="77777777" w:rsidR="003D1EFC" w:rsidRDefault="002F2595">
            <w:r>
              <w:rPr>
                <w:rFonts w:hint="eastAsia"/>
              </w:rPr>
              <w:t>（</w:t>
            </w:r>
            <w:r>
              <w:t>2</w:t>
            </w:r>
            <w:r>
              <w:t>）、</w:t>
            </w:r>
            <w:r>
              <w:rPr>
                <w:rFonts w:hint="eastAsia"/>
              </w:rPr>
              <w:t>中断中毒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机网络</w:t>
            </w:r>
            <w:r>
              <w:t>；</w:t>
            </w:r>
            <w:r>
              <w:t> </w:t>
            </w:r>
          </w:p>
          <w:p w14:paraId="4B90B125" w14:textId="77777777" w:rsidR="003D1EFC" w:rsidRDefault="002F2595">
            <w:r>
              <w:rPr>
                <w:rFonts w:hint="eastAsia"/>
              </w:rPr>
              <w:t>（</w:t>
            </w:r>
            <w:r>
              <w:t>3</w:t>
            </w:r>
            <w:r>
              <w:t>）、</w:t>
            </w:r>
            <w:r>
              <w:rPr>
                <w:rFonts w:hint="eastAsia"/>
              </w:rPr>
              <w:t>对隔离的中毒</w:t>
            </w:r>
            <w:r>
              <w:rPr>
                <w:rFonts w:hint="eastAsia"/>
              </w:rPr>
              <w:t>PC</w:t>
            </w:r>
            <w:r>
              <w:rPr>
                <w:rFonts w:hint="eastAsia"/>
              </w:rPr>
              <w:t>机进行全面查杀病毒</w:t>
            </w:r>
            <w:r>
              <w:t>。</w:t>
            </w:r>
          </w:p>
          <w:p w14:paraId="08E8C218" w14:textId="77777777" w:rsidR="003D1EFC" w:rsidRDefault="002F2595">
            <w:r>
              <w:t>15</w:t>
            </w:r>
            <w:r>
              <w:rPr>
                <w:rFonts w:hint="eastAsia"/>
              </w:rPr>
              <w:t>:</w:t>
            </w:r>
            <w:r>
              <w:t>30</w:t>
            </w:r>
            <w:r>
              <w:rPr>
                <w:rFonts w:hint="eastAsia"/>
              </w:rPr>
              <w:t>经过调试测试后，中断病毒来源，网络恢复正常，</w:t>
            </w:r>
            <w:r>
              <w:t>系统可以正常运行。</w:t>
            </w:r>
          </w:p>
          <w:p w14:paraId="646ACA8A" w14:textId="77777777" w:rsidR="003D1EFC" w:rsidRDefault="002F2595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:</w:t>
            </w:r>
            <w:r>
              <w:t xml:space="preserve">55 </w:t>
            </w:r>
            <w:r>
              <w:rPr>
                <w:rFonts w:hint="eastAsia"/>
              </w:rPr>
              <w:t>中毒</w:t>
            </w:r>
            <w:r>
              <w:rPr>
                <w:rFonts w:hint="eastAsia"/>
              </w:rPr>
              <w:t>PC</w:t>
            </w:r>
            <w:proofErr w:type="gramStart"/>
            <w:r>
              <w:rPr>
                <w:rFonts w:hint="eastAsia"/>
              </w:rPr>
              <w:t>机清理</w:t>
            </w:r>
            <w:proofErr w:type="gramEnd"/>
            <w:r>
              <w:rPr>
                <w:rFonts w:hint="eastAsia"/>
              </w:rPr>
              <w:t>病毒完成。</w:t>
            </w:r>
          </w:p>
        </w:tc>
      </w:tr>
      <w:tr w:rsidR="003D1EFC" w14:paraId="2D09E26B" w14:textId="77777777">
        <w:trPr>
          <w:trHeight w:val="1124"/>
        </w:trPr>
        <w:tc>
          <w:tcPr>
            <w:tcW w:w="562" w:type="dxa"/>
            <w:vMerge w:val="restart"/>
            <w:vAlign w:val="center"/>
          </w:tcPr>
          <w:p w14:paraId="573F11CA" w14:textId="77777777" w:rsidR="003D1EFC" w:rsidRDefault="002F2595">
            <w:pPr>
              <w:jc w:val="center"/>
            </w:pPr>
            <w:r>
              <w:rPr>
                <w:rFonts w:hint="eastAsia"/>
              </w:rPr>
              <w:t>演练效果评价及完成情况</w:t>
            </w:r>
          </w:p>
        </w:tc>
        <w:tc>
          <w:tcPr>
            <w:tcW w:w="3544" w:type="dxa"/>
            <w:gridSpan w:val="2"/>
            <w:vMerge w:val="restart"/>
            <w:vAlign w:val="center"/>
          </w:tcPr>
          <w:p w14:paraId="299A566A" w14:textId="77777777" w:rsidR="003D1EFC" w:rsidRDefault="002F2595">
            <w:r>
              <w:rPr>
                <w:rFonts w:hint="eastAsia"/>
              </w:rPr>
              <w:t>实战效果评价：达到预期目标</w:t>
            </w:r>
            <w:r>
              <w:rPr>
                <w:rFonts w:hint="eastAsia"/>
              </w:rPr>
              <w:t> </w:t>
            </w:r>
          </w:p>
          <w:p w14:paraId="20F1E6CB" w14:textId="77777777" w:rsidR="003D1EFC" w:rsidRDefault="002F2595">
            <w:r>
              <w:rPr>
                <w:rFonts w:hint="eastAsia"/>
              </w:rPr>
              <w:t>通过本次演练，使得信息化工作人员知道了在网络病毒如何快速定位，以使得网络能够在最短的时间内得以恢复。</w:t>
            </w:r>
            <w:r>
              <w:rPr>
                <w:rFonts w:hint="eastAsia"/>
              </w:rPr>
              <w:t> </w:t>
            </w:r>
          </w:p>
        </w:tc>
        <w:tc>
          <w:tcPr>
            <w:tcW w:w="1559" w:type="dxa"/>
            <w:vAlign w:val="center"/>
          </w:tcPr>
          <w:p w14:paraId="7B2FBBC1" w14:textId="77777777" w:rsidR="003D1EFC" w:rsidRDefault="002F2595">
            <w:r>
              <w:rPr>
                <w:rFonts w:hint="eastAsia"/>
              </w:rPr>
              <w:t>负责人</w:t>
            </w:r>
          </w:p>
        </w:tc>
        <w:tc>
          <w:tcPr>
            <w:tcW w:w="2630" w:type="dxa"/>
            <w:vAlign w:val="center"/>
          </w:tcPr>
          <w:p w14:paraId="7142DC49" w14:textId="77777777" w:rsidR="003D1EFC" w:rsidRDefault="003D1EFC"/>
        </w:tc>
      </w:tr>
      <w:tr w:rsidR="003D1EFC" w14:paraId="2DDCC765" w14:textId="77777777">
        <w:trPr>
          <w:trHeight w:val="1130"/>
        </w:trPr>
        <w:tc>
          <w:tcPr>
            <w:tcW w:w="562" w:type="dxa"/>
            <w:vMerge/>
            <w:vAlign w:val="center"/>
          </w:tcPr>
          <w:p w14:paraId="6F3FED1F" w14:textId="77777777" w:rsidR="003D1EFC" w:rsidRDefault="003D1EFC"/>
        </w:tc>
        <w:tc>
          <w:tcPr>
            <w:tcW w:w="3544" w:type="dxa"/>
            <w:gridSpan w:val="2"/>
            <w:vMerge/>
            <w:vAlign w:val="center"/>
          </w:tcPr>
          <w:p w14:paraId="0278BEB1" w14:textId="77777777" w:rsidR="003D1EFC" w:rsidRDefault="003D1EFC"/>
        </w:tc>
        <w:tc>
          <w:tcPr>
            <w:tcW w:w="1559" w:type="dxa"/>
            <w:vAlign w:val="center"/>
          </w:tcPr>
          <w:p w14:paraId="6D384CA9" w14:textId="77777777" w:rsidR="003D1EFC" w:rsidRDefault="002F2595">
            <w:r>
              <w:rPr>
                <w:rFonts w:hint="eastAsia"/>
              </w:rPr>
              <w:t>安全员</w:t>
            </w:r>
          </w:p>
        </w:tc>
        <w:tc>
          <w:tcPr>
            <w:tcW w:w="2630" w:type="dxa"/>
            <w:vAlign w:val="center"/>
          </w:tcPr>
          <w:p w14:paraId="23E1F0BA" w14:textId="77777777" w:rsidR="003D1EFC" w:rsidRDefault="003D1EFC"/>
        </w:tc>
      </w:tr>
      <w:tr w:rsidR="003D1EFC" w14:paraId="774C7FAF" w14:textId="77777777">
        <w:trPr>
          <w:trHeight w:val="481"/>
        </w:trPr>
        <w:tc>
          <w:tcPr>
            <w:tcW w:w="562" w:type="dxa"/>
            <w:vMerge/>
            <w:vAlign w:val="center"/>
          </w:tcPr>
          <w:p w14:paraId="09DA2D89" w14:textId="77777777" w:rsidR="003D1EFC" w:rsidRDefault="003D1EFC"/>
        </w:tc>
        <w:tc>
          <w:tcPr>
            <w:tcW w:w="3544" w:type="dxa"/>
            <w:gridSpan w:val="2"/>
            <w:vMerge/>
            <w:vAlign w:val="center"/>
          </w:tcPr>
          <w:p w14:paraId="12118AF5" w14:textId="77777777" w:rsidR="003D1EFC" w:rsidRDefault="003D1EFC"/>
        </w:tc>
        <w:tc>
          <w:tcPr>
            <w:tcW w:w="1559" w:type="dxa"/>
            <w:vAlign w:val="center"/>
          </w:tcPr>
          <w:p w14:paraId="460C9698" w14:textId="77777777" w:rsidR="003D1EFC" w:rsidRDefault="002F2595">
            <w:r>
              <w:rPr>
                <w:rFonts w:hint="eastAsia"/>
              </w:rPr>
              <w:t>部门</w:t>
            </w:r>
          </w:p>
        </w:tc>
        <w:tc>
          <w:tcPr>
            <w:tcW w:w="2630" w:type="dxa"/>
            <w:vAlign w:val="center"/>
          </w:tcPr>
          <w:p w14:paraId="6BFA2AE5" w14:textId="77777777" w:rsidR="003D1EFC" w:rsidRDefault="003D1EFC"/>
        </w:tc>
      </w:tr>
    </w:tbl>
    <w:p w14:paraId="4CCB5D60" w14:textId="77777777" w:rsidR="003D1EFC" w:rsidRDefault="003D1EFC">
      <w:pPr>
        <w:widowControl/>
        <w:jc w:val="left"/>
        <w:rPr>
          <w:sz w:val="30"/>
          <w:szCs w:val="30"/>
        </w:rPr>
      </w:pPr>
    </w:p>
    <w:sectPr w:rsidR="003D1E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6D9DE" w14:textId="77777777" w:rsidR="002F2595" w:rsidRDefault="002F2595">
      <w:r>
        <w:separator/>
      </w:r>
    </w:p>
  </w:endnote>
  <w:endnote w:type="continuationSeparator" w:id="0">
    <w:p w14:paraId="0909113E" w14:textId="77777777" w:rsidR="002F2595" w:rsidRDefault="002F2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4968" w14:textId="77777777" w:rsidR="00464093" w:rsidRDefault="0046409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EA1FF0" w14:textId="77777777" w:rsidR="00464093" w:rsidRDefault="00464093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CB67C" w14:textId="77777777" w:rsidR="00464093" w:rsidRDefault="0046409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86EF9" w14:textId="77777777" w:rsidR="002F2595" w:rsidRDefault="002F2595">
      <w:r>
        <w:separator/>
      </w:r>
    </w:p>
  </w:footnote>
  <w:footnote w:type="continuationSeparator" w:id="0">
    <w:p w14:paraId="16415ACE" w14:textId="77777777" w:rsidR="002F2595" w:rsidRDefault="002F2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C30199" w14:textId="77777777" w:rsidR="00464093" w:rsidRDefault="0046409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0B8F7" w14:textId="57826C92" w:rsidR="003D1EFC" w:rsidRDefault="00464093">
    <w:pPr>
      <w:pStyle w:val="a5"/>
    </w:pPr>
    <w:r w:rsidRPr="00464093">
      <w:rPr>
        <w:rFonts w:hint="eastAsia"/>
        <w:lang w:eastAsia="zh-Hans"/>
      </w:rPr>
      <w:t>微信订阅：每日安全生产出品</w:t>
    </w:r>
  </w:p>
  <w:p w14:paraId="6EF4B079" w14:textId="77777777" w:rsidR="003D1EFC" w:rsidRDefault="003D1EFC">
    <w:pPr>
      <w:pStyle w:val="a5"/>
      <w:pBdr>
        <w:bottom w:val="none" w:sz="0" w:space="0" w:color="auto"/>
      </w:pBdr>
    </w:pPr>
  </w:p>
  <w:p w14:paraId="3C22FC81" w14:textId="77777777" w:rsidR="003D1EFC" w:rsidRDefault="003D1E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DB76D" w14:textId="77777777" w:rsidR="00464093" w:rsidRDefault="004640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ADE"/>
    <w:rsid w:val="EF5F92F0"/>
    <w:rsid w:val="002F2595"/>
    <w:rsid w:val="003D1EFC"/>
    <w:rsid w:val="00464093"/>
    <w:rsid w:val="006D76C6"/>
    <w:rsid w:val="009D7FC6"/>
    <w:rsid w:val="00C25CCA"/>
    <w:rsid w:val="00C67A33"/>
    <w:rsid w:val="00EA584F"/>
    <w:rsid w:val="00EA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4D33AA"/>
  <w15:docId w15:val="{FEB779D2-2EE1-498B-8C8D-4E18E5DED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付一龙</dc:creator>
  <cp:lastModifiedBy>58237</cp:lastModifiedBy>
  <cp:revision>4</cp:revision>
  <dcterms:created xsi:type="dcterms:W3CDTF">2017-11-14T11:13:00Z</dcterms:created>
  <dcterms:modified xsi:type="dcterms:W3CDTF">2020-12-20T02:58:00Z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