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  <w:bookmarkStart w:id="0" w:name="_GoBack"/>
      <w:r>
        <w:t>年度应急预案演练计划</w:t>
      </w:r>
      <w:bookmarkEnd w:id="0"/>
      <w:r>
        <w:t xml:space="preserve"> - </w:t>
      </w:r>
    </w:p>
    <w:p>
      <w:pPr>
        <w:pStyle w:val="24"/>
      </w:pPr>
      <w:r>
        <w:t xml:space="preserve"> </w:t>
      </w:r>
    </w:p>
    <w:p>
      <w:pPr>
        <w:pStyle w:val="24"/>
      </w:pPr>
      <w:r>
        <w:t xml:space="preserve"> </w:t>
      </w:r>
    </w:p>
    <w:p>
      <w:pPr>
        <w:pStyle w:val="24"/>
      </w:pPr>
    </w:p>
    <w:p>
      <w:pPr>
        <w:pStyle w:val="3"/>
      </w:pPr>
      <w:r>
        <w:t xml:space="preserve"> 一、总则</w:t>
      </w:r>
    </w:p>
    <w:p>
      <w:pPr>
        <w:pStyle w:val="3"/>
      </w:pPr>
      <w:r>
        <w:t>根据《 生产安全事故应急演练指南》（ AQ/T 9007 ）、《生产安全事故应急预案管理办法》等 相关法律法规的要求，为适应突发事故应急救援的需要，通过演练，进一步加强公司应急组织机构各小组之间的协同配合，提高应对突发事故的组织指挥、快速响应及处置能力，营造安全稳定的氛围，特制定公司2015年度应急救援预案演练计划。</w:t>
      </w:r>
    </w:p>
    <w:p>
      <w:pPr>
        <w:pStyle w:val="3"/>
      </w:pPr>
      <w:r>
        <w:t xml:space="preserve"> 二、应急演练目的</w:t>
      </w:r>
    </w:p>
    <w:p>
      <w:pPr>
        <w:pStyle w:val="3"/>
      </w:pPr>
      <w:r>
        <w:t>1、检验预案，通过开展应急演练，查找应急预案中存在的问题，进而完善应急预案，提高应急预案的可用性和可操作性。</w:t>
      </w:r>
    </w:p>
    <w:p>
      <w:pPr>
        <w:pStyle w:val="3"/>
      </w:pPr>
      <w:r>
        <w:t>2、完善准备，通过开展应急演练，检查应对突发事件所需应急队伍、物资、装备、技术等面的准备情况，发现不足及时予以调整补 充，做好应急准备工作。</w:t>
      </w:r>
    </w:p>
    <w:p>
      <w:pPr>
        <w:pStyle w:val="3"/>
      </w:pPr>
      <w:r>
        <w:t>3、锻炼队伍，通过开展应急演练，增强演练组织单位、参与单位和人员对应急预案的熟悉程序，提高其应急处置能力。</w:t>
      </w:r>
    </w:p>
    <w:p>
      <w:pPr>
        <w:pStyle w:val="3"/>
      </w:pPr>
      <w:r>
        <w:t>4、磨合机制，通过开展应急演练，进一步明确相关单位和人员的职责任务，完善应急机制。</w:t>
      </w:r>
    </w:p>
    <w:p>
      <w:pPr>
        <w:pStyle w:val="3"/>
      </w:pPr>
      <w:r>
        <w:t>5、科普宣传，通过开展应急演练，普及应急知识，提高职工风险防意识和应对突发事故时自救互救的能力。</w:t>
      </w:r>
    </w:p>
    <w:p>
      <w:pPr>
        <w:pStyle w:val="3"/>
      </w:pPr>
      <w:r>
        <w:t xml:space="preserve"> 三、应急演练原则</w:t>
      </w:r>
    </w:p>
    <w:p>
      <w:pPr>
        <w:pStyle w:val="3"/>
      </w:pPr>
      <w:r>
        <w:t>1、结合实际，合理定位，紧密集合应急管理工作实际，明确演练目的，根据资源条件确定演练式和规模。</w:t>
      </w:r>
    </w:p>
    <w:p>
      <w:pPr>
        <w:pStyle w:val="3"/>
      </w:pPr>
      <w:r>
        <w:t>2、着眼实际，讲效，以提高应急指挥人员的指挥协调能力、应急队伍的实战能力为着重点，重视对演练效果及组织工作的评估，总结推广好经验，及时整改存在的问题。</w:t>
      </w:r>
    </w:p>
    <w:p>
      <w:pPr>
        <w:pStyle w:val="3"/>
      </w:pPr>
      <w:r>
        <w:t>3、精心组织，确保安全，围绕演练目的，精心策划演练容，密组织演练活动，格遵守相关安全措施，确保演练参与人员及演练装备设施的安全。</w:t>
      </w:r>
    </w:p>
    <w:p>
      <w:pPr>
        <w:pStyle w:val="3"/>
      </w:pPr>
      <w:r>
        <w:t>4、统筹规划，厉行节约，统筹规划应急演练活动，充分利用现有资源，努力提高应急演练效应。</w:t>
      </w:r>
    </w:p>
    <w:p>
      <w:pPr>
        <w:pStyle w:val="3"/>
      </w:pPr>
      <w:r>
        <w:t xml:space="preserve"> 四、应急演练要求</w:t>
      </w:r>
    </w:p>
    <w:p>
      <w:pPr>
        <w:pStyle w:val="3"/>
      </w:pPr>
      <w:r>
        <w:t>1、在开展演练准备工作以前应制定 演练计划 ，包括演练的目的、式、时间、地点、日期安排、演练策划领导小组组成、经费预算和保障措施等，见附件1。</w:t>
      </w:r>
    </w:p>
    <w:p>
      <w:pPr>
        <w:pStyle w:val="3"/>
      </w:pPr>
      <w:r>
        <w:t>2、演练准备阶段的主要任务是根据演练计划成立演练组织机构，设计演练案（见附件2），并根据需要针对演练案对应急人员进行培训，使相关人员了解应急响应的职责、流程和要求，掌握应急响应知识和技能为演练实施奠定基础。</w:t>
      </w:r>
    </w:p>
    <w:p>
      <w:pPr>
        <w:pStyle w:val="3"/>
      </w:pPr>
      <w:r>
        <w:t>3、演练实施是对演练案付诸行动的过程，是整个演练程序中核心环节，演练实施当天演练组织机构的相关人员应在演练前提前到达现场，对演练设备进行检查，确保正常工作，确认无误后按时启动演练，填写演练记录表（附件3）。</w:t>
      </w:r>
    </w:p>
    <w:p>
      <w:pPr>
        <w:pStyle w:val="3"/>
      </w:pPr>
      <w:r>
        <w:t>4、演练结束后，应针对本次演练组织相关人员进行点评和总结，并从各自的角度总结本次演练的经验教训，确认评估报告容，拟定改进计划填写《应急演练效果评估表》（附件4）。</w:t>
      </w:r>
    </w:p>
    <w:p>
      <w:pPr>
        <w:pStyle w:val="3"/>
      </w:pPr>
      <w:r>
        <w:t>5、对演练中暴露出的问题，组织参加演练单位和个人按照改进计划中规定的责任和时限要求，及时采取措施予以改进，修改完善应急预案、有针对性的加强应急人员的教育和培训、对应急物资装备有计划的更新等。</w:t>
      </w:r>
    </w:p>
    <w:p>
      <w:pPr>
        <w:pStyle w:val="3"/>
      </w:pPr>
      <w:r>
        <w:t>五、应急预案演练安排</w:t>
      </w:r>
    </w:p>
    <w:p>
      <w:pPr>
        <w:pStyle w:val="3"/>
      </w:pPr>
      <w:r>
        <w:t>2015年公司应急演练安排如下：</w:t>
      </w:r>
    </w:p>
    <w:p>
      <w:pPr>
        <w:pStyle w:val="3"/>
      </w:pPr>
      <w:r>
        <w:t>2015年应急演练计划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172"/>
        <w:gridCol w:w="1157"/>
        <w:gridCol w:w="2273"/>
        <w:gridCol w:w="989"/>
        <w:gridCol w:w="6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序号</w:t>
            </w:r>
          </w:p>
        </w:tc>
        <w:tc>
          <w:p>
            <w:pPr>
              <w:jc w:val="left"/>
            </w:pPr>
            <w:r>
              <w:t>应急预案类别</w:t>
            </w:r>
          </w:p>
        </w:tc>
        <w:tc>
          <w:p>
            <w:pPr>
              <w:jc w:val="left"/>
            </w:pPr>
            <w:r>
              <w:t>组织部门</w:t>
            </w:r>
          </w:p>
        </w:tc>
        <w:tc>
          <w:p>
            <w:pPr>
              <w:jc w:val="left"/>
            </w:pPr>
            <w:r>
              <w:t>参与部门</w:t>
            </w:r>
          </w:p>
        </w:tc>
        <w:tc>
          <w:p>
            <w:pPr>
              <w:jc w:val="left"/>
            </w:pPr>
            <w:r>
              <w:t>演练时间</w:t>
            </w:r>
          </w:p>
        </w:tc>
        <w:tc>
          <w:p>
            <w:pPr>
              <w:jc w:val="left"/>
            </w:pPr>
            <w: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</w:t>
            </w:r>
          </w:p>
        </w:tc>
        <w:tc>
          <w:p>
            <w:pPr>
              <w:jc w:val="left"/>
            </w:pPr>
            <w:r>
              <w:t>火灾事故专项应急预案演练</w:t>
            </w:r>
          </w:p>
        </w:tc>
        <w:tc>
          <w:p>
            <w:pPr>
              <w:jc w:val="left"/>
            </w:pPr>
            <w:r>
              <w:t>水厂</w:t>
            </w:r>
          </w:p>
        </w:tc>
        <w:tc>
          <w:p>
            <w:pPr>
              <w:jc w:val="left"/>
            </w:pPr>
            <w:r>
              <w:t>各运行单位、运营管理部</w:t>
            </w:r>
          </w:p>
        </w:tc>
        <w:tc>
          <w:p>
            <w:pPr>
              <w:jc w:val="left"/>
            </w:pPr>
            <w:r>
              <w:t>4月底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</w:t>
            </w:r>
          </w:p>
        </w:tc>
        <w:tc>
          <w:p>
            <w:pPr>
              <w:jc w:val="left"/>
            </w:pPr>
            <w:r>
              <w:t>水库坝体渗漏事故专项应急预案演练</w:t>
            </w:r>
          </w:p>
        </w:tc>
        <w:tc>
          <w:p>
            <w:pPr>
              <w:jc w:val="left"/>
            </w:pPr>
            <w:r>
              <w:t>水厂</w:t>
            </w:r>
          </w:p>
        </w:tc>
        <w:tc>
          <w:p>
            <w:pPr>
              <w:jc w:val="left"/>
            </w:pPr>
            <w:r>
              <w:t>各运行单位、运营管理部</w:t>
            </w:r>
          </w:p>
        </w:tc>
        <w:tc>
          <w:p>
            <w:pPr>
              <w:jc w:val="left"/>
            </w:pPr>
            <w:r>
              <w:t>5月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</w:t>
            </w:r>
          </w:p>
        </w:tc>
        <w:tc>
          <w:p>
            <w:pPr>
              <w:jc w:val="left"/>
            </w:pPr>
            <w:r>
              <w:t>生产事故综合应急预案演 练</w:t>
            </w:r>
          </w:p>
        </w:tc>
        <w:tc>
          <w:p>
            <w:pPr>
              <w:jc w:val="left"/>
            </w:pPr>
            <w:r>
              <w:t>运营管理部</w:t>
            </w:r>
          </w:p>
        </w:tc>
        <w:tc>
          <w:p>
            <w:pPr>
              <w:jc w:val="left"/>
            </w:pPr>
            <w:r>
              <w:t>各部室、各单位</w:t>
            </w:r>
          </w:p>
        </w:tc>
        <w:tc>
          <w:p>
            <w:pPr>
              <w:jc w:val="left"/>
            </w:pPr>
            <w:r>
              <w:t>6月下旬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</w:t>
            </w:r>
          </w:p>
        </w:tc>
        <w:tc>
          <w:p>
            <w:pPr>
              <w:jc w:val="left"/>
            </w:pPr>
            <w:r>
              <w:t>水质污染事故专项应急预案</w:t>
            </w:r>
          </w:p>
        </w:tc>
        <w:tc>
          <w:p>
            <w:pPr>
              <w:jc w:val="left"/>
            </w:pPr>
            <w:r>
              <w:t>水厂</w:t>
            </w:r>
          </w:p>
        </w:tc>
        <w:tc>
          <w:p/>
        </w:tc>
        <w:tc>
          <w:p>
            <w:pPr>
              <w:jc w:val="left"/>
            </w:pPr>
            <w:r>
              <w:t>7月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危险化学品事故专项应急预案</w:t>
            </w:r>
          </w:p>
        </w:tc>
        <w:tc>
          <w:p>
            <w:pPr>
              <w:jc w:val="left"/>
            </w:pPr>
            <w:r>
              <w:t>水厂</w:t>
            </w:r>
          </w:p>
        </w:tc>
        <w:tc>
          <w:p/>
        </w:tc>
        <w:tc>
          <w:p>
            <w:pPr>
              <w:jc w:val="left"/>
            </w:pPr>
            <w:r>
              <w:t>8月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</w:t>
            </w:r>
          </w:p>
        </w:tc>
        <w:tc>
          <w:p>
            <w:pPr>
              <w:jc w:val="left"/>
            </w:pPr>
            <w:r>
              <w:t>供水管道事故专项应急预案</w:t>
            </w:r>
          </w:p>
        </w:tc>
        <w:tc>
          <w:p>
            <w:pPr>
              <w:jc w:val="left"/>
            </w:pPr>
            <w:r>
              <w:t>管网公司</w:t>
            </w:r>
          </w:p>
        </w:tc>
        <w:tc>
          <w:p/>
        </w:tc>
        <w:tc>
          <w:p>
            <w:pPr>
              <w:jc w:val="left"/>
            </w:pPr>
            <w:r>
              <w:t>9月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</w:t>
            </w:r>
          </w:p>
        </w:tc>
        <w:tc>
          <w:p>
            <w:pPr>
              <w:jc w:val="left"/>
            </w:pPr>
            <w:r>
              <w:t>10KV输电线路专项应急预案</w:t>
            </w:r>
          </w:p>
        </w:tc>
        <w:tc>
          <w:p>
            <w:pPr>
              <w:jc w:val="left"/>
            </w:pPr>
            <w:r>
              <w:t>检修队</w:t>
            </w:r>
          </w:p>
        </w:tc>
        <w:tc>
          <w:p/>
        </w:tc>
        <w:tc>
          <w:p>
            <w:pPr>
              <w:jc w:val="left"/>
            </w:pPr>
            <w:r>
              <w:t>10月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备注：各预案演练时间可根据实际进行调整。</w:t>
      </w:r>
    </w:p>
    <w:p>
      <w:pPr>
        <w:pStyle w:val="3"/>
      </w:pPr>
      <w:r>
        <w:t>附件1</w:t>
      </w:r>
    </w:p>
    <w:p>
      <w:pPr>
        <w:pStyle w:val="3"/>
      </w:pPr>
      <w:r>
        <w:t xml:space="preserve">  演练计划</w:t>
      </w:r>
    </w:p>
    <w:p>
      <w:pPr>
        <w:pStyle w:val="3"/>
      </w:pPr>
      <w:r>
        <w:t>一、演练的目的</w:t>
      </w:r>
    </w:p>
    <w:p>
      <w:pPr>
        <w:pStyle w:val="3"/>
      </w:pPr>
      <w:r>
        <w:t>二、式</w:t>
      </w:r>
    </w:p>
    <w:p>
      <w:pPr>
        <w:pStyle w:val="3"/>
      </w:pPr>
      <w:r>
        <w:t>三、时间</w:t>
      </w:r>
    </w:p>
    <w:p>
      <w:pPr>
        <w:pStyle w:val="3"/>
      </w:pPr>
      <w:r>
        <w:t>四、地点</w:t>
      </w:r>
    </w:p>
    <w:p>
      <w:pPr>
        <w:pStyle w:val="3"/>
      </w:pPr>
      <w:r>
        <w:t>五、日期安排</w:t>
      </w:r>
    </w:p>
    <w:p>
      <w:pPr>
        <w:pStyle w:val="3"/>
      </w:pPr>
      <w:r>
        <w:t>六、演练策划领导小组组成</w:t>
      </w:r>
    </w:p>
    <w:p>
      <w:pPr>
        <w:pStyle w:val="3"/>
      </w:pPr>
      <w:r>
        <w:t>七、经费预算</w:t>
      </w:r>
    </w:p>
    <w:p>
      <w:pPr>
        <w:pStyle w:val="3"/>
      </w:pPr>
      <w:r>
        <w:t>八、保障措施</w:t>
      </w:r>
    </w:p>
    <w:p>
      <w:pPr>
        <w:pStyle w:val="3"/>
      </w:pPr>
      <w:r>
        <w:t>九、其他</w:t>
      </w:r>
    </w:p>
    <w:p>
      <w:pPr>
        <w:pStyle w:val="3"/>
      </w:pPr>
      <w:r>
        <w:t>附件2          演练工作案</w:t>
      </w:r>
      <w:r>
        <w:br w:type="textWrapping"/>
      </w:r>
      <w:r>
        <w:br w:type="textWrapping"/>
      </w:r>
      <w:r>
        <w:t>一、应急演练目的及要求；</w:t>
      </w:r>
      <w:r>
        <w:br w:type="textWrapping"/>
      </w:r>
      <w:r>
        <w:t>二、应急演练事故情景设计；</w:t>
      </w:r>
      <w:r>
        <w:br w:type="textWrapping"/>
      </w:r>
      <w:r>
        <w:t>三、应急演练规模及时间；</w:t>
      </w:r>
      <w:r>
        <w:br w:type="textWrapping"/>
      </w:r>
      <w:r>
        <w:t>四、参演单位和人员主要任务及职责；</w:t>
      </w:r>
      <w:r>
        <w:br w:type="textWrapping"/>
      </w:r>
      <w:r>
        <w:t>五、应急演练筹备工作容；</w:t>
      </w:r>
      <w:r>
        <w:br w:type="textWrapping"/>
      </w:r>
      <w:r>
        <w:t>六、应急演练主要步骤；</w:t>
      </w:r>
      <w:r>
        <w:br w:type="textWrapping"/>
      </w:r>
      <w:r>
        <w:t>七、应急演练技术支撑及保障条件；</w:t>
      </w:r>
      <w:r>
        <w:br w:type="textWrapping"/>
      </w:r>
      <w:r>
        <w:t>八、应急演练评估与总结。</w:t>
      </w:r>
    </w:p>
    <w:p>
      <w:pPr>
        <w:pStyle w:val="3"/>
      </w:pPr>
      <w:r>
        <w:t xml:space="preserve">附件3 </w:t>
      </w:r>
    </w:p>
    <w:p>
      <w:pPr>
        <w:pStyle w:val="3"/>
      </w:pPr>
      <w:r>
        <w:t>应急救援预案演习过程记录表</w:t>
      </w:r>
    </w:p>
    <w:tbl>
      <w:tblPr>
        <w:tblStyle w:val="2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84"/>
        <w:gridCol w:w="1584"/>
        <w:gridCol w:w="1584"/>
        <w:gridCol w:w="15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演习时间</w:t>
            </w:r>
          </w:p>
        </w:tc>
        <w:tc>
          <w:p/>
        </w:tc>
        <w:tc>
          <w:p>
            <w:pPr>
              <w:jc w:val="left"/>
            </w:pPr>
            <w:r>
              <w:t>演习地点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演习名称</w:t>
            </w:r>
          </w:p>
        </w:tc>
        <w:tc>
          <w:p/>
        </w:tc>
        <w:tc>
          <w:p>
            <w:pPr>
              <w:jc w:val="left"/>
            </w:pPr>
            <w:r>
              <w:t>参加人数</w:t>
            </w:r>
          </w:p>
        </w:tc>
        <w:tc>
          <w:p>
            <w:pPr>
              <w:jc w:val="left"/>
            </w:pPr>
            <w:r>
              <w:t>C.环境影响报告书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现场总指挥</w:t>
            </w:r>
          </w:p>
        </w:tc>
        <w:tc>
          <w:p>
            <w:pPr>
              <w:jc w:val="left"/>
            </w:pPr>
            <w:r>
              <w:t>3.建设项目环境影响评价文件的审查要求</w:t>
            </w:r>
          </w:p>
        </w:tc>
        <w:tc>
          <w:p>
            <w:pPr>
              <w:jc w:val="left"/>
            </w:pPr>
            <w:r>
              <w:t>演习 预案</w:t>
            </w:r>
          </w:p>
        </w:tc>
        <w:tc>
          <w:p>
            <w:pPr>
              <w:jc w:val="left"/>
            </w:pPr>
            <w:r>
              <w:t>对于不同的评价单元，可根据评价的需要和单元特征选择不同的评价方法。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（1）资质等级。评价机构的环评资质分为甲、乙两个等级。环评证书在全国范围内使用，有效期为4年。 演习记录人</w:t>
            </w:r>
          </w:p>
        </w:tc>
        <w:tc>
          <w:p>
            <w:pPr>
              <w:jc w:val="left"/>
            </w:pPr>
            <w:r>
              <w:t>一、环境影响评价的发展与管理体系、相关法律法规体系和技术导则的应用</w:t>
            </w:r>
          </w:p>
        </w:tc>
        <w:tc>
          <w:p>
            <w:pPr>
              <w:jc w:val="left"/>
            </w:pPr>
            <w:r>
              <w:t>四、安全预评价 演习负责人</w:t>
            </w:r>
          </w:p>
        </w:tc>
        <w:tc>
          <w:p>
            <w:pPr>
              <w:jc w:val="left"/>
            </w:pPr>
            <w:r>
              <w:t>3.环境影响登记表的内容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（二）建设项目环境影响评价的工作等级 参加演习人员：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个体防护设备</w:t>
            </w:r>
          </w:p>
        </w:tc>
        <w:tc>
          <w:p>
            <w:pPr>
              <w:jc w:val="left"/>
            </w:pPr>
            <w:r>
              <w:t>C.可能造成较大环境影响的建设项目，应当编制环境影响报告书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应急救援</w:t>
            </w:r>
          </w:p>
          <w:p>
            <w:pPr>
              <w:jc w:val="left"/>
            </w:pPr>
            <w:r>
              <w:t>1）规划实施对环境可能造成影响的分析、预测和评估。主要包括资源环境承载能力分析、不良环境影响的分析和预测以及与相关规划的环境协调性分析。 设备、设施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 xml:space="preserve">演习过程描述： </w:t>
            </w:r>
          </w:p>
          <w:p>
            <w:pPr>
              <w:jc w:val="left"/>
            </w:pPr>
            <w:r>
              <w:t>1．预警响应:</w:t>
            </w:r>
          </w:p>
          <w:p>
            <w:pPr>
              <w:jc w:val="left"/>
            </w:pPr>
            <w:r>
              <w:t>2．人员集合:</w:t>
            </w:r>
          </w:p>
          <w:p>
            <w:pPr>
              <w:jc w:val="left"/>
            </w:pPr>
            <w:r>
              <w:t>3．现场警戒: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4．搜寻被困人员:</w:t>
            </w:r>
          </w:p>
          <w:p>
            <w:pPr>
              <w:jc w:val="left"/>
            </w:pPr>
            <w:r>
              <w:t>5．人员疏散：</w:t>
            </w:r>
          </w:p>
          <w:p>
            <w:pPr>
              <w:jc w:val="left"/>
            </w:pPr>
            <w:r>
              <w:t>6．控制重大危险源:</w:t>
            </w:r>
          </w:p>
          <w:p>
            <w:pPr>
              <w:jc w:val="left"/>
            </w:pPr>
            <w:r>
              <w:t>7．现场抢修：</w:t>
            </w:r>
          </w:p>
          <w:p>
            <w:pPr>
              <w:jc w:val="left"/>
            </w:pPr>
            <w:r>
              <w:t>8. 现场恢复:</w:t>
            </w:r>
          </w:p>
          <w:p>
            <w:pPr>
              <w:jc w:val="left"/>
            </w:pPr>
            <w:r>
              <w:t>9. 附:重新进入: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保存单位： 保存期限： 3 年</w:t>
      </w:r>
    </w:p>
    <w:p>
      <w:pPr>
        <w:pStyle w:val="3"/>
      </w:pPr>
      <w:r>
        <w:t>附件4  应急演练组织与实施过程评估表</w:t>
      </w:r>
    </w:p>
    <w:p>
      <w:pPr>
        <w:pStyle w:val="3"/>
      </w:pPr>
      <w:r>
        <w:t>应急演练科目： 演练地点：</w:t>
      </w:r>
    </w:p>
    <w:p>
      <w:pPr>
        <w:pStyle w:val="3"/>
      </w:pPr>
      <w:r>
        <w:t>评估单位： 评估日期： 年 月 日</w:t>
      </w:r>
    </w:p>
    <w:tbl>
      <w:tblPr>
        <w:tblStyle w:val="2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84"/>
        <w:gridCol w:w="1584"/>
        <w:gridCol w:w="1584"/>
        <w:gridCol w:w="15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评估项目</w:t>
            </w:r>
          </w:p>
        </w:tc>
        <w:tc>
          <w:p>
            <w:pPr>
              <w:jc w:val="left"/>
            </w:pPr>
            <w:r>
              <w:t>评估容及要求</w:t>
            </w:r>
          </w:p>
        </w:tc>
        <w:tc>
          <w:p>
            <w:pPr>
              <w:jc w:val="left"/>
            </w:pPr>
            <w:r>
              <w:t>评估意见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</w:t>
            </w:r>
          </w:p>
        </w:tc>
        <w:tc>
          <w:p>
            <w:pPr>
              <w:jc w:val="left"/>
            </w:pPr>
            <w:r>
              <w:t>应急演练</w:t>
            </w:r>
            <w:r>
              <w:br w:type="textWrapping"/>
            </w:r>
            <w:r>
              <w:t>目标制定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1、是否制定应急演练目标；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2、应急演练目标是否完善、有针对性；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3、演练目标是否可行。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</w:t>
            </w:r>
          </w:p>
        </w:tc>
        <w:tc>
          <w:p>
            <w:pPr>
              <w:jc w:val="left"/>
            </w:pPr>
            <w:r>
              <w:t>应急演练</w:t>
            </w:r>
            <w:r>
              <w:br w:type="textWrapping"/>
            </w:r>
            <w:r>
              <w:t>原则 ＊</w:t>
            </w:r>
          </w:p>
        </w:tc>
        <w:tc>
          <w:p>
            <w:pPr>
              <w:jc w:val="left"/>
            </w:pPr>
            <w:r>
              <w:t>应急演练原则的制定是否符合下列要求：</w:t>
            </w:r>
          </w:p>
        </w:tc>
        <w:tc>
          <w:p>
            <w:pPr>
              <w:jc w:val="left"/>
            </w:pPr>
            <w:r>
              <w:t xml:space="preserve"> 是 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1、是否结合实际、合理定位；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2、是否着眼实战、讲效；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3、是否精心组织、确保安全；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4、是否统筹规划、厉行节约。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</w:t>
            </w:r>
          </w:p>
        </w:tc>
        <w:tc>
          <w:p>
            <w:pPr>
              <w:jc w:val="left"/>
            </w:pPr>
            <w:r>
              <w:t>应急演练分类 ＊</w:t>
            </w:r>
          </w:p>
        </w:tc>
        <w:tc>
          <w:p>
            <w:pPr>
              <w:jc w:val="left"/>
            </w:pPr>
            <w:r>
              <w:t>本次应急演练采用的形式：</w:t>
            </w:r>
          </w:p>
        </w:tc>
        <w:tc>
          <w:p>
            <w:pPr>
              <w:jc w:val="left"/>
            </w:pPr>
            <w:r>
              <w:t xml:space="preserve"> ① ② ③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1、按组织形式划分，本次应急演练类别为：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①桌面演练；②实战演练。</w:t>
            </w:r>
          </w:p>
        </w:tc>
        <w:tc>
          <w:p>
            <w:pPr>
              <w:jc w:val="left"/>
            </w:pPr>
            <w:r>
              <w:t xml:space="preserve"> □ □ 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2、按容划分，本次应急演练类别为：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①单项演练；②综合演练。</w:t>
            </w:r>
          </w:p>
        </w:tc>
        <w:tc>
          <w:p>
            <w:pPr>
              <w:jc w:val="left"/>
            </w:pPr>
            <w:r>
              <w:t xml:space="preserve"> □ □ 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1、按目的与作用划分，本次应急演练类别为：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①检验性演练；②示性演练；③研究性演练</w:t>
            </w:r>
          </w:p>
        </w:tc>
        <w:tc>
          <w:p>
            <w:pPr>
              <w:jc w:val="left"/>
            </w:pPr>
            <w:r>
              <w:t xml:space="preserve"> □ □ □ 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</w:t>
            </w:r>
          </w:p>
        </w:tc>
        <w:tc>
          <w:p>
            <w:pPr>
              <w:jc w:val="left"/>
            </w:pPr>
            <w:r>
              <w:t>应急演练计划（案） ＊</w:t>
            </w:r>
          </w:p>
        </w:tc>
        <w:tc>
          <w:p>
            <w:pPr>
              <w:jc w:val="left"/>
            </w:pPr>
            <w:r>
              <w:t>演练计划（案）是否符合下列要求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1、是否根据实际情况，制定应急演练计划（案）；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2、演练计划（案）是否符合相关法律法规和应急预案规定；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3、演练计划（案）是否符合按照先“单项后综合、先桌面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后实战、循序渐进、时空有序”的原则制定；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4、演练计划（案）中是否合理规划应急演练的频次、规模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、形式、时间、地点等。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应急演练组织机构 ＊</w:t>
            </w:r>
          </w:p>
        </w:tc>
        <w:tc>
          <w:p>
            <w:pPr>
              <w:jc w:val="left"/>
            </w:pPr>
            <w:r>
              <w:t>应急演练组织机构是否符合下列要求：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1、是否成立应急演练组织机构；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2、应急演练组织机构是否完善，职责是否明确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3、应急演练组织机构是否按照“策划、保障、实施、评估”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进行职能分工；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4、参演队伍是否包括应急预案管理部门人员、专兼职应急救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援队伍以及志愿者队伍等。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</w:t>
            </w:r>
          </w:p>
        </w:tc>
        <w:tc>
          <w:p>
            <w:pPr>
              <w:jc w:val="left"/>
            </w:pPr>
            <w:r>
              <w:t>应急演练情景设置 ＊</w:t>
            </w:r>
          </w:p>
        </w:tc>
        <w:tc>
          <w:p>
            <w:pPr>
              <w:jc w:val="left"/>
            </w:pPr>
            <w:r>
              <w:t>应急演练场景中是否包括下列容：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1、事件类别；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2、发生的时间地点；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3、发展速度、强度与危险性；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4、受影响围、人员和物资分布；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5、已造成的损失、后续发展预测；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6、气象及其他环境条件等。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</w:t>
            </w:r>
          </w:p>
        </w:tc>
        <w:tc>
          <w:p>
            <w:pPr>
              <w:jc w:val="left"/>
            </w:pPr>
            <w:r>
              <w:t>应急演练保障 ＊</w:t>
            </w:r>
          </w:p>
        </w:tc>
        <w:tc>
          <w:p>
            <w:pPr>
              <w:jc w:val="left"/>
            </w:pPr>
            <w:r>
              <w:t>人员保障 ＊</w:t>
            </w:r>
          </w:p>
        </w:tc>
        <w:tc>
          <w:p>
            <w:pPr>
              <w:jc w:val="left"/>
            </w:pPr>
            <w:r>
              <w:t>应急演练是否包括下列人员：</w:t>
            </w:r>
          </w:p>
        </w:tc>
        <w:tc>
          <w:p>
            <w:pPr>
              <w:jc w:val="left"/>
            </w:pPr>
            <w:r>
              <w:t>是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1、演练领导小组、演练总指挥、总策划；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2、文案人员、控制人员、评估人员、保障人员；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3、参演人员、模拟人员。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经费保障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1、应急演练经费是否纳入年度预算；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2、应急演练经费是否及时拨付；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3、演练经费专款专用、节约高效。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场地保障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1、是否选择合适的演练场地；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2、演练场的是否有足够的空间、良好的交通、生活、卫生和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生产条件；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3、是否干扰公众生产生活。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物资器材</w:t>
            </w:r>
            <w:r>
              <w:br w:type="textWrapping"/>
            </w:r>
            <w:r>
              <w:t>保障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1、应急预案和演练案是否有纸质文本、演示文档等信息材料；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2、应急抢修物资准备是否满足演练要求；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3、是否能够全面模拟演练场景。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通信保障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1、应急指挥机构、总策划、控制人员、参演人员、模拟人员等；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之间是否建立及时可靠的信息传递渠道；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2、通讯器材配置是否满足抢险救援部、外部通信联络需要；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3、演练现场是否建立多种公专用通信信息网络；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4、能否保证演练控制信息的快速传递。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安全保障＊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1、是否针对应急演练可能出现的风险制定预防控制措施；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2、是否根据需要为演练人员配备个体防护装备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3、演练现场是否有必要的安保措施，是否对演练现场进行封闭或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管制，保证演练安全进行；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8</w:t>
            </w:r>
          </w:p>
        </w:tc>
        <w:tc>
          <w:p>
            <w:pPr>
              <w:jc w:val="left"/>
            </w:pPr>
            <w:r>
              <w:t>应急演练实施 ＊</w:t>
            </w:r>
          </w:p>
        </w:tc>
        <w:tc>
          <w:p>
            <w:pPr>
              <w:jc w:val="left"/>
            </w:pPr>
            <w:r>
              <w:t>演练启动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演练前，演练总指挥是否对演练的意义、目标、组织机构及职能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分工、演练案、演练程序、注意事项进行统一说明。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演练指挥与行动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1、是否由演练总指挥负责演练实施全过程的指挥控制；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2、应急指挥机构是否按照演练案指挥各参演队伍和人员，开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展模拟演练事件的应急处置行动，完成各项演练活动；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3、演练控制人员是否充分掌握演练案，按演练案的要求，熟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练发布控制信息，协调参演人员完成各项演练任务；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4、参演人员是否格执行控制消息和指令，按照演练案规定的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程序开展应急处置行动，完成各项演练活动；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5、模拟人员是否按照演练案要求，模拟未参加演练的单位或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人员的行动，并作出信息反馈。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演练过程控制 ＊</w:t>
            </w:r>
          </w:p>
        </w:tc>
        <w:tc>
          <w:p>
            <w:pPr>
              <w:jc w:val="left"/>
            </w:pPr>
            <w:r>
              <w:t>1、桌面演练过程控制：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1）在讨论式桌面演练中；演练活动是否围绕对所提出问题进行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讨论；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2）是否由总策划以口头或书面形式，部署引入一个或若干个问题；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3）参演人员是否根据应急预案及相关规定，讨论应采取的行动；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4）由总策划按照演练案发出控制消息，参演人员接受到事件信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息后，是否通过角色扮演或模拟操作，完成应急处置活动。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2、实战演练过程控制：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1）在实战演练中，是否要通过传递控制消息来控制演练过程；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2）总策划按照演练案发出控制消息后，控制人员是否立即向参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演人员和模拟人员传递控制消息；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3）参演人员和模拟人员接受到信息后，是否按照发生真实事件时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的应急处置程序或根据应急行动案，采取相应的应急处置行动；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4）演练过程中，控制人员是否随时掌握演练进展情况，并向总策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划报告演练中出现的各种问题。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1、在演练实施过程中，是否安排专人对演练进行解说；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2、演练解说是否包括以下容：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演练解说＊</w:t>
            </w:r>
          </w:p>
        </w:tc>
        <w:tc>
          <w:p>
            <w:pPr>
              <w:jc w:val="left"/>
            </w:pPr>
            <w:r>
              <w:t>1）演练背景描述；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2）进程讲解；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3）案例介绍；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4）环境渲染等。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演练记录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1、在演练实施过程中，是否安排专门人员，采用文字、照片和音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像等手段记录演练过程；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2、文字记录是否包括以下容：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1）演练实际开始与结束时间；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2）演练过程控制情况；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3）各项演练活动中参演人员的表现；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4）意外情况及其处置；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5）是否详细记录可能出现的人员“伤亡”（如进入“危险”场所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而无安全防护，在所规定的时间不能完成疏散等）及财产“损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失”等情况；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6）文字、照片照片和音像记录是否全位反映演练实施过程。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宣传教育 ＊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1、是否针对应急演练对其他人员进行宣传教育；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2、通过宣传教育是否有效提高其他人员的抢险救援意识、普及抢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险救援知识和技能。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应急演练</w:t>
            </w:r>
            <w:r>
              <w:br w:type="textWrapping"/>
            </w:r>
            <w:r>
              <w:t>结束与终止 ＊</w:t>
            </w:r>
          </w:p>
        </w:tc>
        <w:tc>
          <w:p/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1、演练完毕，是否由总策划发出结束信号，演练总指挥宣布演练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结束；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2、演练结束后所有人员是否停止演练活动，按预定案集合进行现场总结讲评或者组织疏散；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3、演练结束后是否指定专人负责组织人员对演练现场进行清理和恢复。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演练评估＊</w:t>
            </w:r>
          </w:p>
        </w:tc>
        <w:tc>
          <w:p/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1、演练结束后是否组织有关人员对应急演练过程进行评估。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2、应急演练评估是否包括下列几个面：</w:t>
            </w:r>
          </w:p>
        </w:tc>
        <w:tc>
          <w:p>
            <w:pPr>
              <w:jc w:val="left"/>
            </w:pPr>
            <w:r>
              <w:t>　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1）演练执行情况；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2）预案的合理性和可操作性；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3）应急指挥人员的指挥协调能力；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4）参演人员的处置能力；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5）演练所用设备的适用性；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6）演练目标的实现情况、演练的成本效益分析、对完善预案的建议等。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演练总结 ＊</w:t>
            </w:r>
          </w:p>
        </w:tc>
        <w:tc>
          <w:p/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1、演练结束后演练单位是否对演练进行系统和全面总结，并形成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演练总结报告；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2、演练总结报告是否包括下列容：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1）演练目的；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2）时间和地点；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3）参演单位和人员；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4）演练案概要；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5）发现的问题与原因，经验和教训、以及改进有关工作的建议等。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成功运用 ＊</w:t>
            </w:r>
          </w:p>
        </w:tc>
        <w:tc>
          <w:p/>
        </w:tc>
        <w:tc>
          <w:p>
            <w:pPr>
              <w:jc w:val="left"/>
            </w:pPr>
            <w:r>
              <w:t>是 否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1、对演练中暴露出来的问题，演练单位是否及时采取措施予以改进；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2、是否及时组织对应急预案的修订、完善；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3、是否有针对性的加强应急人员地教育和培训；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4、是否对应急物资装备进行有计划地更新等。</w:t>
            </w:r>
          </w:p>
        </w:tc>
        <w:tc>
          <w:p>
            <w:pPr>
              <w:jc w:val="left"/>
            </w:pPr>
            <w:r>
              <w:t>□ □</w:t>
            </w:r>
          </w:p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评估意见及建议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评估人员签字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注：“ ＊ ”代表应急预案的关键要素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24"/>
      </w:pP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pStyle w:val="24"/>
      </w:pP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1B02347D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qFormat/>
    <w:uiPriority w:val="0"/>
    <w:pPr>
      <w:keepNext/>
    </w:pPr>
  </w:style>
  <w:style w:type="paragraph" w:customStyle="1" w:styleId="32">
    <w:name w:val="Image Caption"/>
    <w:basedOn w:val="12"/>
    <w:qFormat/>
    <w:uiPriority w:val="0"/>
  </w:style>
  <w:style w:type="paragraph" w:customStyle="1" w:styleId="33">
    <w:name w:val="Figure"/>
    <w:basedOn w:val="1"/>
    <w:qFormat/>
    <w:uiPriority w:val="0"/>
  </w:style>
  <w:style w:type="paragraph" w:customStyle="1" w:styleId="34">
    <w:name w:val="Captioned Figure"/>
    <w:basedOn w:val="33"/>
    <w:qFormat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qFormat/>
    <w:uiPriority w:val="0"/>
    <w:rPr>
      <w:color w:val="40A070"/>
    </w:rPr>
  </w:style>
  <w:style w:type="character" w:customStyle="1" w:styleId="43">
    <w:name w:val="ConstantTok"/>
    <w:basedOn w:val="35"/>
    <w:qFormat/>
    <w:uiPriority w:val="0"/>
    <w:rPr>
      <w:color w:val="880000"/>
    </w:rPr>
  </w:style>
  <w:style w:type="character" w:customStyle="1" w:styleId="44">
    <w:name w:val="CharTok"/>
    <w:basedOn w:val="35"/>
    <w:qFormat/>
    <w:uiPriority w:val="0"/>
    <w:rPr>
      <w:color w:val="4070A0"/>
    </w:rPr>
  </w:style>
  <w:style w:type="character" w:customStyle="1" w:styleId="45">
    <w:name w:val="SpecialCharTok"/>
    <w:basedOn w:val="35"/>
    <w:qFormat/>
    <w:uiPriority w:val="0"/>
    <w:rPr>
      <w:color w:val="4070A0"/>
    </w:rPr>
  </w:style>
  <w:style w:type="character" w:customStyle="1" w:styleId="46">
    <w:name w:val="StringTok"/>
    <w:basedOn w:val="35"/>
    <w:qFormat/>
    <w:uiPriority w:val="0"/>
    <w:rPr>
      <w:color w:val="4070A0"/>
    </w:rPr>
  </w:style>
  <w:style w:type="character" w:customStyle="1" w:styleId="47">
    <w:name w:val="VerbatimStringTok"/>
    <w:basedOn w:val="35"/>
    <w:qFormat/>
    <w:uiPriority w:val="0"/>
    <w:rPr>
      <w:color w:val="4070A0"/>
    </w:rPr>
  </w:style>
  <w:style w:type="character" w:customStyle="1" w:styleId="48">
    <w:name w:val="SpecialStringTok"/>
    <w:basedOn w:val="35"/>
    <w:qFormat/>
    <w:uiPriority w:val="0"/>
    <w:rPr>
      <w:color w:val="BB6688"/>
    </w:rPr>
  </w:style>
  <w:style w:type="character" w:customStyle="1" w:styleId="49">
    <w:name w:val="ImportTok"/>
    <w:basedOn w:val="35"/>
    <w:qFormat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qFormat/>
    <w:uiPriority w:val="0"/>
    <w:rPr>
      <w:i/>
      <w:color w:val="BA2121"/>
    </w:rPr>
  </w:style>
  <w:style w:type="character" w:customStyle="1" w:styleId="52">
    <w:name w:val="AnnotationTok"/>
    <w:basedOn w:val="35"/>
    <w:qFormat/>
    <w:uiPriority w:val="0"/>
    <w:rPr>
      <w:b/>
      <w:i/>
      <w:color w:val="60A0B0"/>
    </w:rPr>
  </w:style>
  <w:style w:type="character" w:customStyle="1" w:styleId="53">
    <w:name w:val="CommentVarTok"/>
    <w:basedOn w:val="35"/>
    <w:qFormat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qFormat/>
    <w:uiPriority w:val="0"/>
    <w:rPr>
      <w:color w:val="06287E"/>
    </w:rPr>
  </w:style>
  <w:style w:type="character" w:customStyle="1" w:styleId="56">
    <w:name w:val="VariableTok"/>
    <w:basedOn w:val="35"/>
    <w:qFormat/>
    <w:uiPriority w:val="0"/>
    <w:rPr>
      <w:color w:val="19177C"/>
    </w:rPr>
  </w:style>
  <w:style w:type="character" w:customStyle="1" w:styleId="57">
    <w:name w:val="ControlFlowTok"/>
    <w:basedOn w:val="35"/>
    <w:qFormat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qFormat/>
    <w:uiPriority w:val="0"/>
  </w:style>
  <w:style w:type="character" w:customStyle="1" w:styleId="60">
    <w:name w:val="ExtensionTok"/>
    <w:basedOn w:val="35"/>
    <w:qFormat/>
    <w:uiPriority w:val="0"/>
  </w:style>
  <w:style w:type="character" w:customStyle="1" w:styleId="61">
    <w:name w:val="PreprocessorTok"/>
    <w:basedOn w:val="35"/>
    <w:qFormat/>
    <w:uiPriority w:val="0"/>
    <w:rPr>
      <w:color w:val="BC7A00"/>
    </w:rPr>
  </w:style>
  <w:style w:type="character" w:customStyle="1" w:styleId="62">
    <w:name w:val="AttributeTok"/>
    <w:basedOn w:val="35"/>
    <w:qFormat/>
    <w:uiPriority w:val="0"/>
    <w:rPr>
      <w:color w:val="7D9029"/>
    </w:rPr>
  </w:style>
  <w:style w:type="character" w:customStyle="1" w:styleId="63">
    <w:name w:val="RegionMarkerTok"/>
    <w:basedOn w:val="35"/>
    <w:qFormat/>
    <w:uiPriority w:val="0"/>
  </w:style>
  <w:style w:type="character" w:customStyle="1" w:styleId="64">
    <w:name w:val="InformationTok"/>
    <w:basedOn w:val="35"/>
    <w:qFormat/>
    <w:uiPriority w:val="0"/>
    <w:rPr>
      <w:b/>
      <w:i/>
      <w:color w:val="60A0B0"/>
    </w:rPr>
  </w:style>
  <w:style w:type="character" w:customStyle="1" w:styleId="65">
    <w:name w:val="WarningTok"/>
    <w:basedOn w:val="35"/>
    <w:qFormat/>
    <w:uiPriority w:val="0"/>
    <w:rPr>
      <w:b/>
      <w:i/>
      <w:color w:val="60A0B0"/>
    </w:rPr>
  </w:style>
  <w:style w:type="character" w:customStyle="1" w:styleId="66">
    <w:name w:val="AlertTok"/>
    <w:basedOn w:val="35"/>
    <w:qFormat/>
    <w:uiPriority w:val="0"/>
    <w:rPr>
      <w:b/>
      <w:color w:val="FF0000"/>
    </w:rPr>
  </w:style>
  <w:style w:type="character" w:customStyle="1" w:styleId="67">
    <w:name w:val="ErrorTok"/>
    <w:basedOn w:val="35"/>
    <w:qFormat/>
    <w:uiPriority w:val="0"/>
    <w:rPr>
      <w:b/>
      <w:color w:val="FF0000"/>
    </w:rPr>
  </w:style>
  <w:style w:type="character" w:customStyle="1" w:styleId="68">
    <w:name w:val="NormalTok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7</TotalTime>
  <ScaleCrop>false</ScaleCrop>
  <LinksUpToDate>false</LinksUpToDate>
  <CharactersWithSpaces>583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2020-11-30T07:50:00Z</dcterms:created>
  <dc:creator>一心报国</dc:creator>
  <dc:description>百度文库</dc:description>
  <cp:lastModifiedBy>一心报国</cp:lastModifiedBy>
  <dcterms:modified xsi:type="dcterms:W3CDTF">2020-11-30T07:52:33Z</dcterms:modified>
  <dc:title>年度应急预案演练计划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2052-11.1.0.10132</vt:lpwstr>
  </property>
</Properties>
</file>