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8341F6" w:rsidRDefault="00374636">
      <w:pPr>
        <w:jc w:val="center"/>
        <w:rPr>
          <w:rFonts w:eastAsia="创艺简楷体"/>
          <w:b/>
          <w:bCs/>
          <w:w w:val="150"/>
          <w:sz w:val="18"/>
        </w:rPr>
      </w:pPr>
      <w:bookmarkStart w:id="0" w:name="_Toc26442"/>
      <w:bookmarkStart w:id="1" w:name="_Toc7198"/>
      <w:r w:rsidRPr="00374636">
        <w:rPr>
          <w:rFonts w:ascii="华文新魏" w:eastAsia="华文新魏" w:hAnsi="华文细黑" w:hint="eastAsia"/>
          <w:noProof/>
          <w:spacing w:val="-20"/>
          <w:sz w:val="72"/>
          <w:szCs w:val="76"/>
          <w14:shadow w14:blurRad="50800" w14:dist="38100" w14:dir="2700000" w14:sx="100000" w14:sy="100000" w14:kx="0" w14:ky="0" w14:algn="tl">
            <w14:srgbClr w14:val="000000">
              <w14:alpha w14:val="60000"/>
            </w14:srgbClr>
          </w14:shadow>
        </w:rPr>
        <mc:AlternateContent>
          <mc:Choice Requires="wps">
            <w:drawing>
              <wp:anchor distT="0" distB="0" distL="114300" distR="114300" simplePos="0" relativeHeight="251671552" behindDoc="0" locked="0" layoutInCell="1" allowOverlap="1">
                <wp:simplePos x="0" y="0"/>
                <wp:positionH relativeFrom="column">
                  <wp:posOffset>4699000</wp:posOffset>
                </wp:positionH>
                <wp:positionV relativeFrom="paragraph">
                  <wp:posOffset>-736600</wp:posOffset>
                </wp:positionV>
                <wp:extent cx="1251585" cy="792480"/>
                <wp:effectExtent l="3175" t="0" r="2540" b="1270"/>
                <wp:wrapNone/>
                <wp:docPr id="60"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1585" cy="7924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E2124" w:rsidRDefault="00BE2124"/>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8" o:spid="_x0000_s1026" type="#_x0000_t202" style="position:absolute;left:0;text-align:left;margin-left:370pt;margin-top:-58pt;width:98.55pt;height:62.4pt;z-index:25167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KAg/AEAAN8DAAAOAAAAZHJzL2Uyb0RvYy54bWysU8tu2zAQvBfIPxC8x7KNOHUFy0HqwEGA&#10;9AEk/QCKoiSiFJdY0pbcr++SstwgvRXVgVhSu8OZ2eXmbugMOyr0GmzBF7M5Z8pKqLRtCv7jdX+9&#10;5swHYSthwKqCn5Tnd9urD5ve5WoJLZhKISMQ6/PeFbwNweVZ5mWrOuFn4JSlnzVgJwJtsckqFD2h&#10;dyZbzue3WQ9YOQSpvKfTh/En3yb8ulYyfKtrrwIzBSduIa2Y1jKu2XYj8gaFa7U80xD/wKIT2tKl&#10;F6gHEQQ7oP4LqtMSwUMdZhK6DOpaS5U0kJrF/J2al1Y4lbSQOd5dbPL/D1Z+PX5HpquC35I9VnTU&#10;o1c1BPYZBnazjv70zueU9uIoMQx0Tn1OWr17BvnTMwu7VthG3SNC3ypREb9FrMzelI44PoKU/Reo&#10;6B5xCJCAhhq7aB7ZwQidiJwuvYlcZLxyuVqs1ivOJP37+Gl5s07Ny0Q+VTv04VFBx2JQcKTeJ3Rx&#10;fPYhshH5lBIv82B0tdfGpA025c4gOwqak336koB3acbGZAuxbESMJ0lmVDZqDEM5nG0roTqRYIRx&#10;7uidUNAC/uKsp5kruKVHwZl5smRZHM8pwCkop0BYSYUFD5yN4S6MY3xwqJuWcKem3JOte50UR/9H&#10;DmeWNEXJiPPExzF9u09Zf97l9jcAAAD//wMAUEsDBBQABgAIAAAAIQC1SWz74QAAAAoBAAAPAAAA&#10;ZHJzL2Rvd25yZXYueG1sTI/BTsMwEETvSPyDtUhcUOsYUBtCNhUU9YSEoIG7G5s4YK+j2E0CX485&#10;wW1WM5p9U25mZ9moh9B5QhDLDJimxquOWoTXerfIgYUoSUnrSSN86QCb6vSklIXyE73ocR9blkoo&#10;FBLBxNgXnIfGaCfD0veakvfuBydjOoeWq0FOqdxZfpllK+5kR+mDkb3eGt187o8O4WOs2526nyez&#10;FY/188XT95uVD4jnZ/PdLbCo5/gXhl/8hA5VYjr4I6nALML6OktbIsJCiFVSKXJztRbADgh5Drwq&#10;+f8J1Q8AAAD//wMAUEsBAi0AFAAGAAgAAAAhALaDOJL+AAAA4QEAABMAAAAAAAAAAAAAAAAAAAAA&#10;AFtDb250ZW50X1R5cGVzXS54bWxQSwECLQAUAAYACAAAACEAOP0h/9YAAACUAQAACwAAAAAAAAAA&#10;AAAAAAAvAQAAX3JlbHMvLnJlbHNQSwECLQAUAAYACAAAACEAoaigIPwBAADfAwAADgAAAAAAAAAA&#10;AAAAAAAuAgAAZHJzL2Uyb0RvYy54bWxQSwECLQAUAAYACAAAACEAtUls++EAAAAKAQAADwAAAAAA&#10;AAAAAAAAAABWBAAAZHJzL2Rvd25yZXYueG1sUEsFBgAAAAAEAAQA8wAAAGQFAAAAAA==&#10;" stroked="f">
                <v:textbox style="mso-fit-shape-to-text:t" inset="0,0,0,0">
                  <w:txbxContent>
                    <w:p w:rsidR="00BE2124" w:rsidRDefault="00BE2124"/>
                  </w:txbxContent>
                </v:textbox>
              </v:shape>
            </w:pict>
          </mc:Fallback>
        </mc:AlternateContent>
      </w:r>
      <w:r w:rsidRPr="00374636">
        <w:rPr>
          <w:rFonts w:ascii="华文新魏" w:eastAsia="华文新魏" w:hAnsi="华文细黑" w:hint="eastAsia"/>
          <w:noProof/>
          <w:spacing w:val="-20"/>
          <w:sz w:val="72"/>
          <w:szCs w:val="76"/>
          <w14:shadow w14:blurRad="50800" w14:dist="38100" w14:dir="2700000" w14:sx="100000" w14:sy="100000" w14:kx="0" w14:ky="0" w14:algn="tl">
            <w14:srgbClr w14:val="000000">
              <w14:alpha w14:val="60000"/>
            </w14:srgbClr>
          </w14:shadow>
        </w:rPr>
        <w:drawing>
          <wp:anchor distT="0" distB="0" distL="114300" distR="114300" simplePos="0" relativeHeight="251642880" behindDoc="1" locked="1" layoutInCell="1" allowOverlap="1">
            <wp:simplePos x="0" y="0"/>
            <wp:positionH relativeFrom="column">
              <wp:posOffset>2120900</wp:posOffset>
            </wp:positionH>
            <wp:positionV relativeFrom="paragraph">
              <wp:posOffset>3543300</wp:posOffset>
            </wp:positionV>
            <wp:extent cx="889000" cy="863600"/>
            <wp:effectExtent l="0" t="0" r="0" b="0"/>
            <wp:wrapNone/>
            <wp:docPr id="57"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89000" cy="863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74636">
        <w:rPr>
          <w:rFonts w:ascii="华文新魏" w:eastAsia="华文新魏" w:hAnsi="华文细黑" w:hint="eastAsia"/>
          <w:noProof/>
          <w:spacing w:val="-20"/>
          <w:sz w:val="72"/>
          <w:szCs w:val="76"/>
          <w14:shadow w14:blurRad="50800" w14:dist="38100" w14:dir="2700000" w14:sx="100000" w14:sy="100000" w14:kx="0" w14:ky="0" w14:algn="tl">
            <w14:srgbClr w14:val="000000">
              <w14:alpha w14:val="60000"/>
            </w14:srgbClr>
          </w14:shadow>
        </w:rPr>
        <w:drawing>
          <wp:anchor distT="0" distB="0" distL="114300" distR="114300" simplePos="0" relativeHeight="251641856" behindDoc="1" locked="1" layoutInCell="1" allowOverlap="1">
            <wp:simplePos x="0" y="0"/>
            <wp:positionH relativeFrom="column">
              <wp:posOffset>558800</wp:posOffset>
            </wp:positionH>
            <wp:positionV relativeFrom="paragraph">
              <wp:posOffset>1943100</wp:posOffset>
            </wp:positionV>
            <wp:extent cx="876300" cy="850900"/>
            <wp:effectExtent l="0" t="0" r="0" b="0"/>
            <wp:wrapNone/>
            <wp:docPr id="56"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76300" cy="850900"/>
                    </a:xfrm>
                    <a:prstGeom prst="rect">
                      <a:avLst/>
                    </a:prstGeom>
                    <a:noFill/>
                    <a:ln>
                      <a:noFill/>
                    </a:ln>
                  </pic:spPr>
                </pic:pic>
              </a:graphicData>
            </a:graphic>
            <wp14:sizeRelH relativeFrom="page">
              <wp14:pctWidth>0</wp14:pctWidth>
            </wp14:sizeRelH>
            <wp14:sizeRelV relativeFrom="page">
              <wp14:pctHeight>0</wp14:pctHeight>
            </wp14:sizeRelV>
          </wp:anchor>
        </w:drawing>
      </w:r>
      <w:r w:rsidR="008341F6" w:rsidRPr="00374636">
        <w:rPr>
          <w:rFonts w:ascii="华文新魏" w:eastAsia="华文新魏" w:hAnsi="华文细黑" w:hint="eastAsia"/>
          <w:spacing w:val="-20"/>
          <w:sz w:val="72"/>
          <w:szCs w:val="76"/>
          <w14:shadow w14:blurRad="50800" w14:dist="38100" w14:dir="2700000" w14:sx="100000" w14:sy="100000" w14:kx="0" w14:ky="0" w14:algn="tl">
            <w14:srgbClr w14:val="000000">
              <w14:alpha w14:val="60000"/>
            </w14:srgbClr>
          </w14:shadow>
        </w:rPr>
        <w:t>住宅小区工程</w:t>
      </w:r>
    </w:p>
    <w:p w:rsidR="008341F6" w:rsidRDefault="008341F6">
      <w:pPr>
        <w:rPr>
          <w:rFonts w:eastAsia="创艺简楷体"/>
          <w:b/>
          <w:bCs/>
          <w:w w:val="150"/>
          <w:sz w:val="18"/>
        </w:rPr>
      </w:pPr>
    </w:p>
    <w:p w:rsidR="008341F6" w:rsidRDefault="008341F6">
      <w:pPr>
        <w:rPr>
          <w:rFonts w:eastAsia="创艺简楷体"/>
          <w:b/>
          <w:bCs/>
          <w:w w:val="150"/>
          <w:sz w:val="18"/>
        </w:rPr>
      </w:pPr>
    </w:p>
    <w:p w:rsidR="008341F6" w:rsidRDefault="008341F6">
      <w:pPr>
        <w:jc w:val="center"/>
        <w:rPr>
          <w:rFonts w:ascii="楷体_GB2312" w:eastAsia="楷体_GB2312"/>
          <w:b/>
          <w:sz w:val="64"/>
          <w:szCs w:val="84"/>
        </w:rPr>
      </w:pPr>
      <w:r>
        <w:rPr>
          <w:rFonts w:ascii="楷体_GB2312" w:eastAsia="楷体_GB2312" w:hint="eastAsia"/>
          <w:b/>
          <w:sz w:val="64"/>
          <w:szCs w:val="84"/>
        </w:rPr>
        <w:t>汛</w:t>
      </w:r>
    </w:p>
    <w:p w:rsidR="008341F6" w:rsidRDefault="008341F6">
      <w:pPr>
        <w:jc w:val="center"/>
        <w:rPr>
          <w:rFonts w:ascii="楷体_GB2312" w:eastAsia="楷体_GB2312"/>
          <w:b/>
          <w:sz w:val="64"/>
          <w:szCs w:val="84"/>
        </w:rPr>
      </w:pPr>
      <w:r>
        <w:rPr>
          <w:rFonts w:ascii="楷体_GB2312" w:eastAsia="楷体_GB2312" w:hint="eastAsia"/>
          <w:b/>
          <w:sz w:val="64"/>
          <w:szCs w:val="84"/>
        </w:rPr>
        <w:t>期</w:t>
      </w:r>
    </w:p>
    <w:p w:rsidR="008341F6" w:rsidRDefault="008341F6">
      <w:pPr>
        <w:jc w:val="center"/>
        <w:rPr>
          <w:rFonts w:ascii="楷体_GB2312" w:eastAsia="楷体_GB2312"/>
          <w:b/>
          <w:sz w:val="64"/>
          <w:szCs w:val="84"/>
        </w:rPr>
      </w:pPr>
      <w:r>
        <w:rPr>
          <w:rFonts w:ascii="楷体_GB2312" w:eastAsia="楷体_GB2312" w:hint="eastAsia"/>
          <w:b/>
          <w:sz w:val="64"/>
          <w:szCs w:val="84"/>
        </w:rPr>
        <w:t>防</w:t>
      </w:r>
    </w:p>
    <w:p w:rsidR="008341F6" w:rsidRDefault="008341F6">
      <w:pPr>
        <w:jc w:val="center"/>
        <w:rPr>
          <w:rFonts w:ascii="楷体_GB2312" w:eastAsia="楷体_GB2312"/>
          <w:b/>
          <w:sz w:val="64"/>
          <w:szCs w:val="84"/>
        </w:rPr>
      </w:pPr>
      <w:r>
        <w:rPr>
          <w:rFonts w:ascii="楷体_GB2312" w:eastAsia="楷体_GB2312" w:hint="eastAsia"/>
          <w:b/>
          <w:sz w:val="64"/>
          <w:szCs w:val="84"/>
        </w:rPr>
        <w:t>汛</w:t>
      </w:r>
    </w:p>
    <w:p w:rsidR="008341F6" w:rsidRDefault="008341F6">
      <w:pPr>
        <w:jc w:val="center"/>
        <w:rPr>
          <w:rFonts w:ascii="楷体_GB2312" w:eastAsia="楷体_GB2312"/>
          <w:b/>
          <w:sz w:val="64"/>
          <w:szCs w:val="84"/>
        </w:rPr>
      </w:pPr>
      <w:r>
        <w:rPr>
          <w:rFonts w:ascii="楷体_GB2312" w:eastAsia="楷体_GB2312" w:hint="eastAsia"/>
          <w:b/>
          <w:sz w:val="64"/>
          <w:szCs w:val="84"/>
        </w:rPr>
        <w:t>应</w:t>
      </w:r>
    </w:p>
    <w:p w:rsidR="008341F6" w:rsidRDefault="008341F6">
      <w:pPr>
        <w:jc w:val="center"/>
        <w:rPr>
          <w:rFonts w:ascii="楷体_GB2312" w:eastAsia="楷体_GB2312"/>
          <w:b/>
          <w:sz w:val="64"/>
          <w:szCs w:val="84"/>
        </w:rPr>
      </w:pPr>
      <w:r>
        <w:rPr>
          <w:rFonts w:ascii="楷体_GB2312" w:eastAsia="楷体_GB2312" w:hint="eastAsia"/>
          <w:b/>
          <w:sz w:val="64"/>
          <w:szCs w:val="84"/>
        </w:rPr>
        <w:t>急</w:t>
      </w:r>
    </w:p>
    <w:p w:rsidR="008341F6" w:rsidRDefault="008341F6">
      <w:pPr>
        <w:jc w:val="center"/>
        <w:rPr>
          <w:rFonts w:ascii="楷体_GB2312" w:eastAsia="楷体_GB2312"/>
          <w:b/>
          <w:sz w:val="64"/>
          <w:szCs w:val="84"/>
        </w:rPr>
      </w:pPr>
      <w:r>
        <w:rPr>
          <w:rFonts w:ascii="楷体_GB2312" w:eastAsia="楷体_GB2312" w:hint="eastAsia"/>
          <w:b/>
          <w:sz w:val="64"/>
          <w:szCs w:val="84"/>
        </w:rPr>
        <w:t>预</w:t>
      </w:r>
    </w:p>
    <w:p w:rsidR="008341F6" w:rsidRDefault="008341F6">
      <w:pPr>
        <w:jc w:val="center"/>
        <w:rPr>
          <w:rFonts w:ascii="仿宋_GB2312" w:eastAsia="仿宋_GB2312"/>
          <w:b/>
          <w:sz w:val="84"/>
          <w:szCs w:val="84"/>
        </w:rPr>
      </w:pPr>
      <w:r>
        <w:rPr>
          <w:rFonts w:ascii="楷体_GB2312" w:eastAsia="楷体_GB2312" w:hint="eastAsia"/>
          <w:b/>
          <w:sz w:val="64"/>
          <w:szCs w:val="84"/>
        </w:rPr>
        <w:t>案</w:t>
      </w:r>
    </w:p>
    <w:p w:rsidR="008341F6" w:rsidRDefault="008341F6">
      <w:pPr>
        <w:rPr>
          <w:rFonts w:eastAsia="创艺简楷体"/>
          <w:b/>
          <w:bCs/>
          <w:w w:val="150"/>
          <w:sz w:val="18"/>
        </w:rPr>
      </w:pPr>
    </w:p>
    <w:p w:rsidR="008341F6" w:rsidRDefault="008341F6">
      <w:pPr>
        <w:rPr>
          <w:rFonts w:eastAsia="楷体_GB2312"/>
          <w:b/>
          <w:bCs/>
          <w:w w:val="150"/>
          <w:sz w:val="18"/>
        </w:rPr>
      </w:pPr>
    </w:p>
    <w:p w:rsidR="008341F6" w:rsidRDefault="008341F6">
      <w:pPr>
        <w:rPr>
          <w:rFonts w:eastAsia="楷体_GB2312"/>
          <w:b/>
          <w:bCs/>
          <w:w w:val="150"/>
          <w:sz w:val="18"/>
        </w:rPr>
      </w:pPr>
    </w:p>
    <w:p w:rsidR="008341F6" w:rsidRDefault="008341F6">
      <w:pPr>
        <w:rPr>
          <w:rFonts w:eastAsia="楷体_GB2312"/>
          <w:b/>
          <w:bCs/>
          <w:w w:val="150"/>
          <w:sz w:val="18"/>
        </w:rPr>
      </w:pPr>
    </w:p>
    <w:p w:rsidR="008341F6" w:rsidRDefault="008341F6">
      <w:pPr>
        <w:rPr>
          <w:rFonts w:eastAsia="楷体_GB2312"/>
          <w:b/>
          <w:bCs/>
          <w:w w:val="150"/>
          <w:sz w:val="18"/>
        </w:rPr>
      </w:pPr>
    </w:p>
    <w:p w:rsidR="008341F6" w:rsidRDefault="00374636">
      <w:pPr>
        <w:spacing w:line="480" w:lineRule="auto"/>
        <w:jc w:val="center"/>
        <w:rPr>
          <w:rFonts w:ascii="文鼎CS大宋" w:eastAsia="文鼎CS大宋"/>
          <w:b/>
          <w:bCs/>
          <w:spacing w:val="40"/>
          <w:sz w:val="18"/>
        </w:rPr>
      </w:pPr>
      <w:r>
        <w:rPr>
          <w:rFonts w:eastAsia="创艺简楷体"/>
          <w:b/>
          <w:bCs/>
          <w:noProof/>
          <w:sz w:val="16"/>
        </w:rPr>
        <w:lastRenderedPageBreak/>
        <mc:AlternateContent>
          <mc:Choice Requires="wps">
            <w:drawing>
              <wp:anchor distT="0" distB="0" distL="114300" distR="114300" simplePos="0" relativeHeight="251640832" behindDoc="0" locked="0" layoutInCell="1" allowOverlap="1">
                <wp:simplePos x="0" y="0"/>
                <wp:positionH relativeFrom="column">
                  <wp:posOffset>-461010</wp:posOffset>
                </wp:positionH>
                <wp:positionV relativeFrom="paragraph">
                  <wp:posOffset>302260</wp:posOffset>
                </wp:positionV>
                <wp:extent cx="1946910" cy="15240"/>
                <wp:effectExtent l="15240" t="6985" r="9525" b="6350"/>
                <wp:wrapNone/>
                <wp:docPr id="5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6910" cy="1524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111C30" id="Line 2" o:spid="_x0000_s1026" style="position:absolute;left:0;text-align:lef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3pt,23.8pt" to="117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pfvxgEAAG8DAAAOAAAAZHJzL2Uyb0RvYy54bWysU8tu2zAQvBfoPxC8x3ogThvBcg5O04vb&#10;Gkj6AWuSkohQXIKkLfvvu6QfSdtbUR0Ikrs7OztDLR4Oo2F75YNG2/JqVnKmrECpbd/yny9PN585&#10;CxGsBINWtfyoAn9YfvywmFyjahzQSOUZgdjQTK7lQ4yuKYogBjVCmKFTloId+hEiHX1fSA8ToY+m&#10;qMvyrpjQS+dRqBDo9vEU5MuM33VKxB9dF1RkpuXELebV53Wb1mK5gKb34AYtzjTgH1iMoC01vUI9&#10;QgS28/ovqFELjwG7OBM4Fth1Wqg8A01TlX9M8zyAU3kWEie4q0zh/8GK7/uNZ1q2fD7nzMJIHq21&#10;VaxO0kwuNJSxshufhhMH++zWKF4Ds7gawPYqU3w5OiqrUkXxW0k6BEcNttM3lJQDu4hZp0PnxwRJ&#10;CrBDtuN4tUMdIhN0Wd3f3t1X5JqgWDWvb7NdBTSXYudD/KpwZGnTckO8Mzjs1yEmMtBcUlIvi0/a&#10;mOy4sWwizPpTWeaKgEbLFE15wffblfFsD+nR5C+PRpH3aR53Vma0QYH8ct5H0Oa0p+7GnhVJIpzk&#10;3KI8bvxFKXI10zy/wPRs3p9z9dt/svwFAAD//wMAUEsDBBQABgAIAAAAIQBXPDuO4AAAAAkBAAAP&#10;AAAAZHJzL2Rvd25yZXYueG1sTI/BTsMwDIbvSLxDZCRuW0oZa9XVnRBomkBctiHtmjWhKTRO12Rb&#10;eXvMCU6W5U+/v79cjq4TZzOE1hPC3TQBYaj2uqUG4X23muQgQlSkVefJIHybAMvq+qpUhfYX2pjz&#10;NjaCQygUCsHG2BdShtoap8LU94b49uEHpyKvQyP1oC4c7jqZJslcOtUSf7CqN0/W1F/bk0NQz+tN&#10;3Ofpa9a+2LfP3eq4tvkR8fZmfFyAiGaMfzD86rM6VOx08CfSQXQIkyydM4owy3gykN7PuNwB4SFJ&#10;QFal/N+g+gEAAP//AwBQSwECLQAUAAYACAAAACEAtoM4kv4AAADhAQAAEwAAAAAAAAAAAAAAAAAA&#10;AAAAW0NvbnRlbnRfVHlwZXNdLnhtbFBLAQItABQABgAIAAAAIQA4/SH/1gAAAJQBAAALAAAAAAAA&#10;AAAAAAAAAC8BAABfcmVscy8ucmVsc1BLAQItABQABgAIAAAAIQBkbpfvxgEAAG8DAAAOAAAAAAAA&#10;AAAAAAAAAC4CAABkcnMvZTJvRG9jLnhtbFBLAQItABQABgAIAAAAIQBXPDuO4AAAAAkBAAAPAAAA&#10;AAAAAAAAAAAAACAEAABkcnMvZG93bnJldi54bWxQSwUGAAAAAAQABADzAAAALQUAAAAA&#10;" strokeweight="1pt"/>
            </w:pict>
          </mc:Fallback>
        </mc:AlternateContent>
      </w:r>
      <w:r>
        <w:rPr>
          <w:rFonts w:ascii="文鼎CS大宋" w:eastAsia="文鼎CS大宋"/>
          <w:b/>
          <w:bCs/>
          <w:noProof/>
          <w:spacing w:val="40"/>
          <w:sz w:val="20"/>
        </w:rPr>
        <mc:AlternateContent>
          <mc:Choice Requires="wps">
            <w:drawing>
              <wp:anchor distT="0" distB="0" distL="114300" distR="114300" simplePos="0" relativeHeight="251638784" behindDoc="0" locked="0" layoutInCell="1" allowOverlap="1">
                <wp:simplePos x="0" y="0"/>
                <wp:positionH relativeFrom="column">
                  <wp:posOffset>3761105</wp:posOffset>
                </wp:positionH>
                <wp:positionV relativeFrom="paragraph">
                  <wp:posOffset>299085</wp:posOffset>
                </wp:positionV>
                <wp:extent cx="1954530" cy="15875"/>
                <wp:effectExtent l="8255" t="13335" r="8890" b="8890"/>
                <wp:wrapNone/>
                <wp:docPr id="5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54530" cy="1587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9B8C4F" id="Line 3" o:spid="_x0000_s1026" style="position:absolute;left:0;text-align:left;flip:y;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6.15pt,23.55pt" to="450.05pt,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d1CywEAAHkDAAAOAAAAZHJzL2Uyb0RvYy54bWysU01v2zAMvQ/YfxB0X2yn9doZcXpI112y&#10;LUC73hV92MJkUZCU2Pn3oxQvXbdbMR8ESuR7JB/p1d00GHKUPmiwLa0WJSXSchDadi398fTw4ZaS&#10;EJkVzICVLT3JQO/W79+tRtfIJfRghPQESWxoRtfSPkbXFEXgvRxYWICTFp0K/MAiXn1XCM9GZB9M&#10;sSzLj8UIXjgPXIaAr/dnJ11nfqUkj9+VCjIS01KsLebT53OfzmK9Yk3nmes1n8tgb6hiYNpi0gvV&#10;PYuMHLz+h2rQ3EMAFRcchgKU0lzmHrCbqvyrm8eeOZl7QXGCu8gU/h8t/3bceaJFS+trSiwbcEZb&#10;bSW5StKMLjQYsbE7n5rjk310W+A/A7Gw6ZntZC7x6eQQViVE8QqSLsFhgv34FQTGsEOErNOk/ECU&#10;0e45ARM5akGmPJjTZTByioTjY/Wpvq6vcH4cfVV9e1PnXKxJNAnsfIhfJAwkGS012EEmZcdtiKms&#10;l5AUbuFBG5NnbywZkXN5U5YZEcBokbwpLvhuvzGeHFlan/zNiV+FeThYkdl6ycTn2Y5Mm7ON2Y2d&#10;tUlynIXdgzjt/G/NcL65zHkX0wL9ec/olz9m/QsAAP//AwBQSwMEFAAGAAgAAAAhAFLEsLffAAAA&#10;CQEAAA8AAABkcnMvZG93bnJldi54bWxMj8tOwzAQRfdI/IM1SOyonUIfCXEqxENCqiJEy6Y7Nx6S&#10;iHgcxW4a/p5hBbt5HN05k28m14kRh9B60pDMFAikytuWag0f+5ebNYgQDVnTeUIN3xhgU1xe5Caz&#10;/kzvOO5iLTiEQmY0NDH2mZShatCZMPM9Eu8+/eBM5HaopR3MmcNdJ+dKLaUzLfGFxvT42GD1tTs5&#10;DWNS0tvr88E/bU1ZL5LSHqpV1Pr6anq4BxFxin8w/OqzOhTsdPQnskF0Ghbp/JZRDXerBAQDqVJc&#10;HHmQLkEWufz/QfEDAAD//wMAUEsBAi0AFAAGAAgAAAAhALaDOJL+AAAA4QEAABMAAAAAAAAAAAAA&#10;AAAAAAAAAFtDb250ZW50X1R5cGVzXS54bWxQSwECLQAUAAYACAAAACEAOP0h/9YAAACUAQAACwAA&#10;AAAAAAAAAAAAAAAvAQAAX3JlbHMvLnJlbHNQSwECLQAUAAYACAAAACEA8qXdQssBAAB5AwAADgAA&#10;AAAAAAAAAAAAAAAuAgAAZHJzL2Uyb0RvYy54bWxQSwECLQAUAAYACAAAACEAUsSwt98AAAAJAQAA&#10;DwAAAAAAAAAAAAAAAAAlBAAAZHJzL2Rvd25yZXYueG1sUEsFBgAAAAAEAAQA8wAAADEFAAAAAA==&#10;" strokeweight="1pt"/>
            </w:pict>
          </mc:Fallback>
        </mc:AlternateContent>
      </w:r>
      <w:r>
        <w:rPr>
          <w:rFonts w:ascii="文鼎CS大宋" w:eastAsia="文鼎CS大宋"/>
          <w:b/>
          <w:bCs/>
          <w:noProof/>
          <w:spacing w:val="40"/>
          <w:sz w:val="20"/>
        </w:rPr>
        <mc:AlternateContent>
          <mc:Choice Requires="wps">
            <w:drawing>
              <wp:anchor distT="0" distB="0" distL="114300" distR="114300" simplePos="0" relativeHeight="251637760" behindDoc="0" locked="0" layoutInCell="1" allowOverlap="1">
                <wp:simplePos x="0" y="0"/>
                <wp:positionH relativeFrom="column">
                  <wp:posOffset>3748405</wp:posOffset>
                </wp:positionH>
                <wp:positionV relativeFrom="paragraph">
                  <wp:posOffset>194310</wp:posOffset>
                </wp:positionV>
                <wp:extent cx="1967230" cy="12700"/>
                <wp:effectExtent l="14605" t="22860" r="18415" b="21590"/>
                <wp:wrapNone/>
                <wp:docPr id="5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67230" cy="1270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E28F60" id="Line 4" o:spid="_x0000_s1026" style="position:absolute;left:0;text-align:left;flip:y;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5.15pt,15.3pt" to="450.05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Nk2zQEAAHkDAAAOAAAAZHJzL2Uyb0RvYy54bWysU01vEzEQvSPxHyzfyX6UNGWVTQ8p5RIg&#10;Ugt3xx+7FrbHsp1s8u8ZOyEtcEPswfJ45j3Pe+Nd3h+tIQcZogbX02ZWUyIdB6Hd0NNvz4/v7iiJ&#10;iTnBDDjZ05OM9H719s1y8p1sYQQjZCBI4mI3+Z6OKfmuqiIfpWVxBl46TCoIliUMw1CJwCZkt6Zq&#10;6/q2miAIH4DLGPH04Zykq8KvlOTpq1JRJmJ6ir2lsoay7vJarZasGwLzo+aXNtg/dGGZdnjpleqB&#10;JUb2Qf9FZTUPEEGlGQdbgVKay6IB1TT1H2qeRuZl0YLmRH+1Kf4/Wv7lsA1Ei57ObyhxzOKMNtpJ&#10;8j5bM/nYYcXabUMWx4/uyW+A/4jEwXpkbpClxeeTR1iTEdVvkBxEjxfsps8gsIbtExSfjipYooz2&#10;3zMwk6MX5FgGc7oORh4T4XjYfLhdtDc4P465pl3UZXAV6zJNBvsQ0ycJluRNTw0qKKTssIkpt/VS&#10;kssdPGpjyuyNI1NP27v5Yl4QEYwWOZvrYhh2axPIgeXnU74iEjOvywLsnShso2Ti42WfmDbnPd5u&#10;3MWbbMfZ2B2I0zb88gznW9q8vMX8gF7HBf3yx6x+AgAA//8DAFBLAwQUAAYACAAAACEAEuH1iN4A&#10;AAAJAQAADwAAAGRycy9kb3ducmV2LnhtbEyPwU7DMAyG70i8Q2QkLogl20S1laYTQgJx4LLCA7it&#10;aSsapzTZ2u3pMSd2tP3p9/dnu9n16khj6DxbWC4MKOLK1x03Fj4/Xu43oEJErrH3TBZOFGCXX19l&#10;mNZ+4j0di9goCeGQooU2xiHVOlQtOQwLPxDL7cuPDqOMY6PrEScJd71eGZNohx3LhxYHem6p+i4O&#10;zsK+3OD7m/kp/ImT83QuwuvdUFl7ezM/PYKKNMd/GP70RR1ycSr9geugegsPW7MW1MLaJKAE2Bqz&#10;BFXKYpWAzjN92SD/BQAA//8DAFBLAQItABQABgAIAAAAIQC2gziS/gAAAOEBAAATAAAAAAAAAAAA&#10;AAAAAAAAAABbQ29udGVudF9UeXBlc10ueG1sUEsBAi0AFAAGAAgAAAAhADj9If/WAAAAlAEAAAsA&#10;AAAAAAAAAAAAAAAALwEAAF9yZWxzLy5yZWxzUEsBAi0AFAAGAAgAAAAhABo82TbNAQAAeQMAAA4A&#10;AAAAAAAAAAAAAAAALgIAAGRycy9lMm9Eb2MueG1sUEsBAi0AFAAGAAgAAAAhABLh9YjeAAAACQEA&#10;AA8AAAAAAAAAAAAAAAAAJwQAAGRycy9kb3ducmV2LnhtbFBLBQYAAAAABAAEAPMAAAAyBQAAAAA=&#10;" strokeweight="2.25pt"/>
            </w:pict>
          </mc:Fallback>
        </mc:AlternateContent>
      </w:r>
      <w:r>
        <w:rPr>
          <w:rFonts w:eastAsia="创艺简楷体"/>
          <w:b/>
          <w:bCs/>
          <w:noProof/>
          <w:sz w:val="20"/>
        </w:rPr>
        <mc:AlternateContent>
          <mc:Choice Requires="wps">
            <w:drawing>
              <wp:anchor distT="0" distB="0" distL="114300" distR="114300" simplePos="0" relativeHeight="251639808" behindDoc="0" locked="0" layoutInCell="1" allowOverlap="1">
                <wp:simplePos x="0" y="0"/>
                <wp:positionH relativeFrom="column">
                  <wp:posOffset>-457200</wp:posOffset>
                </wp:positionH>
                <wp:positionV relativeFrom="paragraph">
                  <wp:posOffset>193675</wp:posOffset>
                </wp:positionV>
                <wp:extent cx="1965960" cy="635"/>
                <wp:effectExtent l="19050" t="22225" r="15240" b="15240"/>
                <wp:wrapNone/>
                <wp:docPr id="5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5960" cy="635"/>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2B2205" id="Line 5" o:spid="_x0000_s1026" style="position:absolute;left:0;text-align:lef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15.25pt" to="118.8pt,1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c46xQEAAG0DAAAOAAAAZHJzL2Uyb0RvYy54bWysU01v2zAMvQ/YfxB0X5xkcNYacXpI112y&#10;LUC7H8BIsi1MEgVJiZN/P0r5aLfdhvkgUCL5+PhILx+O1rCDClGja/lsMuVMOYFSu77lP16ePtxx&#10;FhM4CQadavlJRf6wev9uOfpGzXFAI1VgBOJiM/qWDyn5pqqiGJSFOEGvHDk7DBYSXUNfyQAjoVtT&#10;zafTRTVikD6gUDHS6+PZyVcFv+uUSN+7LqrETMuJWypnKOcun9VqCU0fwA9aXGjAP7CwoB0VvUE9&#10;QgK2D/ovKKtFwIhdmgi0FXadFqr0QN3Mpn908zyAV6UXEif6m0zx/8GKb4dtYFq2vJ5z5sDSjDba&#10;KVZnaUYfG4pYu23IzYmje/YbFD8jc7gewPWqUHw5eUqb5Yzqt5R8iZ4K7MavKCkG9gmLTscu2AxJ&#10;CrBjGcfpNg51TEzQ4+x+Ud8vaGqCfIuPhVEFzTXVh5i+KLQsGy03xLpAw2ETU6YCzTUkV3L4pI0p&#10;8zaOjS2f39Wf6pIR0WiZvTkuhn63NoEdIK9M+Upj5HkbFnDvZEEbFMjPFzuBNmebqht30SNLcBZz&#10;h/K0DVedaKaF5mX/8tK8vZfs179k9QsAAP//AwBQSwMEFAAGAAgAAAAhAL57NzffAAAACQEAAA8A&#10;AABkcnMvZG93bnJldi54bWxMj8FqwzAQRO+F/oPYQi8lketQJziWQxrorQSalpLj2trYptbKSErs&#10;/H2VU3ucnWH2TbGZTC8u5HxnWcHzPAFBXFvdcaPg6/NttgLhA7LG3jIpuJKHTXl/V2Cu7cgfdDmE&#10;RsQS9jkqaEMYcil93ZJBP7cDcfRO1hkMUbpGaodjLDe9TJMkkwY7jh9aHGjXUv1zOBsFNe53ezx9&#10;yxHDcfv6VL1fXbNS6vFh2q5BBJrCXxhu+BEdyshU2TNrL3oFs2UatwQFi+QFRAyki2UGorodMpBl&#10;If8vKH8BAAD//wMAUEsBAi0AFAAGAAgAAAAhALaDOJL+AAAA4QEAABMAAAAAAAAAAAAAAAAAAAAA&#10;AFtDb250ZW50X1R5cGVzXS54bWxQSwECLQAUAAYACAAAACEAOP0h/9YAAACUAQAACwAAAAAAAAAA&#10;AAAAAAAvAQAAX3JlbHMvLnJlbHNQSwECLQAUAAYACAAAACEAVmXOOsUBAABtAwAADgAAAAAAAAAA&#10;AAAAAAAuAgAAZHJzL2Uyb0RvYy54bWxQSwECLQAUAAYACAAAACEAvns3N98AAAAJAQAADwAAAAAA&#10;AAAAAAAAAAAfBAAAZHJzL2Rvd25yZXYueG1sUEsFBgAAAAAEAAQA8wAAACsFAAAAAA==&#10;" strokeweight="2.25pt"/>
            </w:pict>
          </mc:Fallback>
        </mc:AlternateContent>
      </w:r>
      <w:r w:rsidR="008341F6">
        <w:rPr>
          <w:rFonts w:ascii="文鼎CS大宋" w:eastAsia="文鼎CS大宋" w:hint="eastAsia"/>
          <w:b/>
          <w:bCs/>
          <w:spacing w:val="40"/>
          <w:sz w:val="52"/>
        </w:rPr>
        <w:t xml:space="preserve"> </w:t>
      </w:r>
      <w:r>
        <w:rPr>
          <w:rFonts w:ascii="文鼎CS大宋" w:eastAsia="文鼎CS大宋" w:hint="eastAsia"/>
          <w:b/>
          <w:bCs/>
          <w:noProof/>
          <w:spacing w:val="40"/>
          <w:sz w:val="52"/>
        </w:rPr>
        <w:drawing>
          <wp:inline distT="0" distB="0" distL="0" distR="0">
            <wp:extent cx="1733550" cy="46672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33550" cy="466725"/>
                    </a:xfrm>
                    <a:prstGeom prst="rect">
                      <a:avLst/>
                    </a:prstGeom>
                    <a:noFill/>
                    <a:ln>
                      <a:noFill/>
                    </a:ln>
                  </pic:spPr>
                </pic:pic>
              </a:graphicData>
            </a:graphic>
          </wp:inline>
        </w:drawing>
      </w:r>
      <w:r w:rsidR="008341F6">
        <w:rPr>
          <w:rFonts w:ascii="文鼎CS大宋" w:eastAsia="文鼎CS大宋" w:hint="eastAsia"/>
          <w:b/>
          <w:bCs/>
          <w:spacing w:val="40"/>
          <w:sz w:val="52"/>
        </w:rPr>
        <w:t xml:space="preserve"> </w:t>
      </w:r>
    </w:p>
    <w:p w:rsidR="008341F6" w:rsidRDefault="008341F6">
      <w:pPr>
        <w:spacing w:line="480" w:lineRule="auto"/>
        <w:jc w:val="center"/>
        <w:rPr>
          <w:rFonts w:ascii="楷体_GB2312" w:eastAsia="楷体_GB2312" w:hAnsi="宋体"/>
          <w:b/>
          <w:bCs/>
          <w:spacing w:val="50"/>
          <w:sz w:val="40"/>
        </w:rPr>
      </w:pPr>
      <w:r>
        <w:rPr>
          <w:rFonts w:ascii="楷体_GB2312" w:eastAsia="楷体_GB2312" w:hAnsi="宋体" w:hint="eastAsia"/>
          <w:b/>
          <w:bCs/>
          <w:spacing w:val="50"/>
          <w:sz w:val="40"/>
        </w:rPr>
        <w:t xml:space="preserve"> </w:t>
      </w:r>
    </w:p>
    <w:p w:rsidR="008341F6" w:rsidRDefault="008341F6">
      <w:pPr>
        <w:spacing w:line="480" w:lineRule="auto"/>
        <w:jc w:val="center"/>
        <w:rPr>
          <w:rFonts w:ascii="楷体_GB2312" w:eastAsia="楷体_GB2312" w:hAnsi="宋体"/>
          <w:b/>
          <w:bCs/>
          <w:spacing w:val="50"/>
          <w:sz w:val="32"/>
        </w:rPr>
      </w:pPr>
      <w:r>
        <w:rPr>
          <w:rFonts w:ascii="楷体_GB2312" w:eastAsia="楷体_GB2312" w:hAnsi="宋体" w:hint="eastAsia"/>
          <w:b/>
          <w:bCs/>
          <w:spacing w:val="50"/>
          <w:sz w:val="32"/>
        </w:rPr>
        <w:t>20</w:t>
      </w:r>
      <w:r w:rsidR="0067282B">
        <w:rPr>
          <w:rFonts w:ascii="楷体_GB2312" w:eastAsia="楷体_GB2312" w:hAnsi="宋体"/>
          <w:b/>
          <w:bCs/>
          <w:spacing w:val="50"/>
          <w:sz w:val="32"/>
        </w:rPr>
        <w:t>2X</w:t>
      </w:r>
      <w:r>
        <w:rPr>
          <w:rFonts w:ascii="楷体_GB2312" w:eastAsia="楷体_GB2312" w:hAnsi="宋体" w:hint="eastAsia"/>
          <w:b/>
          <w:bCs/>
          <w:spacing w:val="50"/>
          <w:sz w:val="32"/>
        </w:rPr>
        <w:t>年5月</w:t>
      </w:r>
    </w:p>
    <w:p w:rsidR="008341F6" w:rsidRDefault="008341F6">
      <w:pPr>
        <w:pStyle w:val="10"/>
        <w:tabs>
          <w:tab w:val="right" w:leader="dot" w:pos="8306"/>
        </w:tabs>
        <w:rPr>
          <w:rFonts w:ascii="宋体" w:hAnsi="宋体"/>
          <w:b/>
          <w:bCs/>
          <w:sz w:val="22"/>
          <w:szCs w:val="21"/>
        </w:rPr>
        <w:sectPr w:rsidR="008341F6">
          <w:headerReference w:type="default" r:id="rId9"/>
          <w:footerReference w:type="default" r:id="rId10"/>
          <w:footerReference w:type="first" r:id="rId11"/>
          <w:type w:val="continuous"/>
          <w:pgSz w:w="11906" w:h="16838"/>
          <w:pgMar w:top="1440" w:right="1800" w:bottom="1440" w:left="1800" w:header="851" w:footer="992" w:gutter="0"/>
          <w:pgNumType w:fmt="numberInDash"/>
          <w:cols w:space="720"/>
          <w:docGrid w:type="lines" w:linePitch="312"/>
        </w:sectPr>
      </w:pPr>
    </w:p>
    <w:p w:rsidR="008341F6" w:rsidRDefault="00374636">
      <w:pPr>
        <w:pStyle w:val="10"/>
        <w:tabs>
          <w:tab w:val="right" w:leader="dot" w:pos="8640"/>
        </w:tabs>
        <w:jc w:val="center"/>
        <w:rPr>
          <w:rFonts w:ascii="宋体" w:hAnsi="宋体"/>
          <w:b/>
          <w:bCs/>
          <w:sz w:val="28"/>
          <w:szCs w:val="24"/>
        </w:rPr>
      </w:pPr>
      <w:r>
        <w:rPr>
          <w:rFonts w:ascii="宋体" w:hAnsi="宋体" w:hint="eastAsia"/>
          <w:b/>
          <w:bCs/>
          <w:noProof/>
          <w:sz w:val="28"/>
          <w:szCs w:val="24"/>
        </w:rPr>
        <w:lastRenderedPageBreak/>
        <w:drawing>
          <wp:anchor distT="0" distB="0" distL="114300" distR="114300" simplePos="0" relativeHeight="251645952" behindDoc="1" locked="1" layoutInCell="1" allowOverlap="1">
            <wp:simplePos x="0" y="0"/>
            <wp:positionH relativeFrom="column">
              <wp:posOffset>2057400</wp:posOffset>
            </wp:positionH>
            <wp:positionV relativeFrom="paragraph">
              <wp:posOffset>3149600</wp:posOffset>
            </wp:positionV>
            <wp:extent cx="863600" cy="838200"/>
            <wp:effectExtent l="0" t="0" r="0" b="0"/>
            <wp:wrapNone/>
            <wp:docPr id="48"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63600" cy="8382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宋体" w:hAnsi="宋体" w:hint="eastAsia"/>
          <w:b/>
          <w:bCs/>
          <w:noProof/>
          <w:sz w:val="28"/>
          <w:szCs w:val="24"/>
        </w:rPr>
        <w:drawing>
          <wp:anchor distT="0" distB="0" distL="114300" distR="114300" simplePos="0" relativeHeight="251644928" behindDoc="1" locked="1" layoutInCell="1" allowOverlap="1">
            <wp:simplePos x="0" y="0"/>
            <wp:positionH relativeFrom="column">
              <wp:posOffset>279400</wp:posOffset>
            </wp:positionH>
            <wp:positionV relativeFrom="paragraph">
              <wp:posOffset>2273300</wp:posOffset>
            </wp:positionV>
            <wp:extent cx="520700" cy="495300"/>
            <wp:effectExtent l="0" t="0" r="0" b="0"/>
            <wp:wrapNone/>
            <wp:docPr id="47"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0700" cy="495300"/>
                    </a:xfrm>
                    <a:prstGeom prst="rect">
                      <a:avLst/>
                    </a:prstGeom>
                    <a:noFill/>
                    <a:ln>
                      <a:noFill/>
                    </a:ln>
                  </pic:spPr>
                </pic:pic>
              </a:graphicData>
            </a:graphic>
            <wp14:sizeRelH relativeFrom="page">
              <wp14:pctWidth>0</wp14:pctWidth>
            </wp14:sizeRelH>
            <wp14:sizeRelV relativeFrom="page">
              <wp14:pctHeight>0</wp14:pctHeight>
            </wp14:sizeRelV>
          </wp:anchor>
        </w:drawing>
      </w:r>
      <w:r w:rsidR="008341F6">
        <w:rPr>
          <w:rFonts w:ascii="宋体" w:hAnsi="宋体" w:hint="eastAsia"/>
          <w:b/>
          <w:bCs/>
          <w:sz w:val="28"/>
          <w:szCs w:val="24"/>
        </w:rPr>
        <w:t>目  录</w:t>
      </w:r>
    </w:p>
    <w:p w:rsidR="008341F6" w:rsidRDefault="008341F6">
      <w:pPr>
        <w:pStyle w:val="10"/>
        <w:tabs>
          <w:tab w:val="right" w:leader="dot" w:pos="8640"/>
        </w:tabs>
        <w:spacing w:line="360" w:lineRule="auto"/>
      </w:pPr>
      <w:r>
        <w:rPr>
          <w:rFonts w:ascii="宋体" w:hAnsi="宋体" w:hint="eastAsia"/>
          <w:b/>
          <w:bCs/>
        </w:rPr>
        <w:fldChar w:fldCharType="begin"/>
      </w:r>
      <w:r>
        <w:rPr>
          <w:rFonts w:ascii="宋体" w:hAnsi="宋体" w:hint="eastAsia"/>
          <w:b/>
          <w:bCs/>
        </w:rPr>
        <w:instrText xml:space="preserve">TOC \o "1-2" \h  \u </w:instrText>
      </w:r>
      <w:r>
        <w:rPr>
          <w:rFonts w:ascii="宋体" w:hAnsi="宋体" w:hint="eastAsia"/>
          <w:b/>
          <w:bCs/>
        </w:rPr>
        <w:fldChar w:fldCharType="separate"/>
      </w:r>
      <w:hyperlink w:anchor="_Toc16217" w:history="1">
        <w:r>
          <w:rPr>
            <w:rFonts w:ascii="宋体" w:hAnsi="宋体" w:hint="eastAsia"/>
            <w:bCs/>
          </w:rPr>
          <w:t>一、工程简况</w:t>
        </w:r>
        <w:r>
          <w:tab/>
        </w:r>
        <w:r w:rsidR="00293617">
          <w:fldChar w:fldCharType="begin"/>
        </w:r>
        <w:r w:rsidR="00293617">
          <w:instrText xml:space="preserve"> PAGEREF _Toc16217 </w:instrText>
        </w:r>
        <w:r w:rsidR="00293617">
          <w:fldChar w:fldCharType="separate"/>
        </w:r>
        <w:r>
          <w:t>2</w:t>
        </w:r>
        <w:r w:rsidR="00293617">
          <w:fldChar w:fldCharType="end"/>
        </w:r>
      </w:hyperlink>
    </w:p>
    <w:p w:rsidR="008341F6" w:rsidRDefault="00293617">
      <w:pPr>
        <w:pStyle w:val="10"/>
        <w:tabs>
          <w:tab w:val="right" w:leader="dot" w:pos="8640"/>
        </w:tabs>
        <w:spacing w:line="360" w:lineRule="auto"/>
      </w:pPr>
      <w:hyperlink w:anchor="_Toc19668" w:history="1">
        <w:r w:rsidR="008341F6">
          <w:rPr>
            <w:rFonts w:ascii="宋体" w:hAnsi="宋体" w:hint="eastAsia"/>
            <w:szCs w:val="44"/>
          </w:rPr>
          <w:t>二、编制依据</w:t>
        </w:r>
        <w:r w:rsidR="008341F6">
          <w:tab/>
        </w:r>
        <w:r>
          <w:fldChar w:fldCharType="begin"/>
        </w:r>
        <w:r>
          <w:instrText xml:space="preserve"> PAGEREF </w:instrText>
        </w:r>
        <w:r>
          <w:instrText xml:space="preserve">_Toc19668 </w:instrText>
        </w:r>
        <w:r>
          <w:fldChar w:fldCharType="separate"/>
        </w:r>
        <w:r w:rsidR="008341F6">
          <w:t>2</w:t>
        </w:r>
        <w:r>
          <w:fldChar w:fldCharType="end"/>
        </w:r>
      </w:hyperlink>
    </w:p>
    <w:p w:rsidR="008341F6" w:rsidRDefault="00293617">
      <w:pPr>
        <w:pStyle w:val="10"/>
        <w:tabs>
          <w:tab w:val="right" w:leader="dot" w:pos="8640"/>
        </w:tabs>
        <w:spacing w:line="360" w:lineRule="auto"/>
      </w:pPr>
      <w:hyperlink w:anchor="_Toc26722" w:history="1">
        <w:r w:rsidR="008341F6">
          <w:rPr>
            <w:rFonts w:ascii="宋体" w:hAnsi="宋体" w:hint="eastAsia"/>
            <w:bCs/>
            <w:szCs w:val="32"/>
          </w:rPr>
          <w:t>三、总体要求</w:t>
        </w:r>
        <w:r w:rsidR="008341F6">
          <w:tab/>
        </w:r>
        <w:r>
          <w:fldChar w:fldCharType="begin"/>
        </w:r>
        <w:r>
          <w:instrText xml:space="preserve"> PAGEREF _Toc26722 </w:instrText>
        </w:r>
        <w:r>
          <w:fldChar w:fldCharType="separate"/>
        </w:r>
        <w:r w:rsidR="008341F6">
          <w:t>2</w:t>
        </w:r>
        <w:r>
          <w:fldChar w:fldCharType="end"/>
        </w:r>
      </w:hyperlink>
    </w:p>
    <w:p w:rsidR="008341F6" w:rsidRDefault="00293617" w:rsidP="007F080D">
      <w:pPr>
        <w:pStyle w:val="20"/>
        <w:tabs>
          <w:tab w:val="right" w:leader="dot" w:pos="8640"/>
        </w:tabs>
        <w:spacing w:line="360" w:lineRule="auto"/>
      </w:pPr>
      <w:hyperlink w:anchor="_Toc12840" w:history="1">
        <w:r w:rsidR="008341F6">
          <w:rPr>
            <w:rFonts w:ascii="宋体" w:hAnsi="宋体" w:hint="eastAsia"/>
            <w:szCs w:val="32"/>
          </w:rPr>
          <w:t>1、总体目标</w:t>
        </w:r>
        <w:r w:rsidR="008341F6">
          <w:tab/>
        </w:r>
        <w:r>
          <w:fldChar w:fldCharType="begin"/>
        </w:r>
        <w:r>
          <w:instrText xml:space="preserve"> PAGEREF _Toc12840 </w:instrText>
        </w:r>
        <w:r>
          <w:fldChar w:fldCharType="separate"/>
        </w:r>
        <w:r w:rsidR="008341F6">
          <w:t>2</w:t>
        </w:r>
        <w:r>
          <w:fldChar w:fldCharType="end"/>
        </w:r>
      </w:hyperlink>
    </w:p>
    <w:p w:rsidR="008341F6" w:rsidRDefault="00293617" w:rsidP="007F080D">
      <w:pPr>
        <w:pStyle w:val="20"/>
        <w:tabs>
          <w:tab w:val="right" w:leader="dot" w:pos="8640"/>
        </w:tabs>
        <w:spacing w:line="360" w:lineRule="auto"/>
      </w:pPr>
      <w:hyperlink w:anchor="_Toc1585" w:history="1">
        <w:r w:rsidR="008341F6">
          <w:rPr>
            <w:rFonts w:ascii="宋体" w:hAnsi="宋体" w:hint="eastAsia"/>
            <w:szCs w:val="32"/>
          </w:rPr>
          <w:t>2、工作原则</w:t>
        </w:r>
        <w:r w:rsidR="008341F6">
          <w:tab/>
        </w:r>
        <w:r>
          <w:fldChar w:fldCharType="begin"/>
        </w:r>
        <w:r>
          <w:instrText xml:space="preserve"> PAGEREF _Toc1585 </w:instrText>
        </w:r>
        <w:r>
          <w:fldChar w:fldCharType="separate"/>
        </w:r>
        <w:r w:rsidR="008341F6">
          <w:t>3</w:t>
        </w:r>
        <w:r>
          <w:fldChar w:fldCharType="end"/>
        </w:r>
      </w:hyperlink>
    </w:p>
    <w:p w:rsidR="008341F6" w:rsidRDefault="00293617" w:rsidP="007F080D">
      <w:pPr>
        <w:pStyle w:val="20"/>
        <w:tabs>
          <w:tab w:val="right" w:leader="dot" w:pos="8640"/>
        </w:tabs>
        <w:spacing w:line="360" w:lineRule="auto"/>
      </w:pPr>
      <w:hyperlink w:anchor="_Toc8695" w:history="1">
        <w:r w:rsidR="008341F6">
          <w:rPr>
            <w:rFonts w:ascii="宋体" w:hAnsi="宋体" w:hint="eastAsia"/>
            <w:szCs w:val="32"/>
          </w:rPr>
          <w:t>3、适用范围</w:t>
        </w:r>
        <w:r w:rsidR="008341F6">
          <w:tab/>
        </w:r>
        <w:r>
          <w:fldChar w:fldCharType="begin"/>
        </w:r>
        <w:r>
          <w:instrText xml:space="preserve"> PAGEREF _Toc8695 </w:instrText>
        </w:r>
        <w:r>
          <w:fldChar w:fldCharType="separate"/>
        </w:r>
        <w:r w:rsidR="008341F6">
          <w:t>3</w:t>
        </w:r>
        <w:r>
          <w:fldChar w:fldCharType="end"/>
        </w:r>
      </w:hyperlink>
    </w:p>
    <w:p w:rsidR="008341F6" w:rsidRDefault="00293617">
      <w:pPr>
        <w:pStyle w:val="10"/>
        <w:tabs>
          <w:tab w:val="right" w:leader="dot" w:pos="8640"/>
        </w:tabs>
        <w:spacing w:line="360" w:lineRule="auto"/>
      </w:pPr>
      <w:hyperlink w:anchor="_Toc17201" w:history="1">
        <w:r w:rsidR="008341F6">
          <w:rPr>
            <w:rFonts w:ascii="宋体" w:hAnsi="宋体" w:hint="eastAsia"/>
            <w:szCs w:val="44"/>
          </w:rPr>
          <w:t>四、防洪准备</w:t>
        </w:r>
        <w:r w:rsidR="008341F6">
          <w:tab/>
        </w:r>
        <w:r>
          <w:fldChar w:fldCharType="begin"/>
        </w:r>
        <w:r>
          <w:instrText xml:space="preserve"> PAGEREF _Toc17201 </w:instrText>
        </w:r>
        <w:r>
          <w:fldChar w:fldCharType="separate"/>
        </w:r>
        <w:r w:rsidR="008341F6">
          <w:t>3</w:t>
        </w:r>
        <w:r>
          <w:fldChar w:fldCharType="end"/>
        </w:r>
      </w:hyperlink>
    </w:p>
    <w:p w:rsidR="008341F6" w:rsidRDefault="00293617" w:rsidP="007F080D">
      <w:pPr>
        <w:pStyle w:val="20"/>
        <w:tabs>
          <w:tab w:val="right" w:leader="dot" w:pos="8640"/>
        </w:tabs>
        <w:spacing w:line="360" w:lineRule="auto"/>
      </w:pPr>
      <w:hyperlink w:anchor="_Toc3407" w:history="1">
        <w:r w:rsidR="008341F6">
          <w:rPr>
            <w:rFonts w:ascii="宋体" w:hAnsi="宋体" w:cs="Arial" w:hint="eastAsia"/>
            <w:kern w:val="0"/>
            <w:szCs w:val="28"/>
          </w:rPr>
          <w:t>1、</w:t>
        </w:r>
        <w:r w:rsidR="008341F6">
          <w:rPr>
            <w:rFonts w:ascii="宋体" w:hAnsi="宋体" w:cs="Arial" w:hint="eastAsia"/>
            <w:kern w:val="0"/>
            <w:szCs w:val="28"/>
            <w:lang w:eastAsia="zh-Hans"/>
          </w:rPr>
          <w:t>组织准备</w:t>
        </w:r>
        <w:r w:rsidR="008341F6">
          <w:tab/>
        </w:r>
        <w:r>
          <w:fldChar w:fldCharType="begin"/>
        </w:r>
        <w:r>
          <w:instrText xml:space="preserve"> PAGEREF _Toc3407 </w:instrText>
        </w:r>
        <w:r>
          <w:fldChar w:fldCharType="separate"/>
        </w:r>
        <w:r w:rsidR="008341F6">
          <w:t>3</w:t>
        </w:r>
        <w:r>
          <w:fldChar w:fldCharType="end"/>
        </w:r>
      </w:hyperlink>
    </w:p>
    <w:p w:rsidR="008341F6" w:rsidRDefault="00293617" w:rsidP="007F080D">
      <w:pPr>
        <w:pStyle w:val="20"/>
        <w:tabs>
          <w:tab w:val="right" w:leader="dot" w:pos="8640"/>
        </w:tabs>
        <w:spacing w:line="360" w:lineRule="auto"/>
      </w:pPr>
      <w:hyperlink w:anchor="_Toc17217" w:history="1">
        <w:r w:rsidR="008341F6">
          <w:rPr>
            <w:rFonts w:ascii="宋体" w:hAnsi="宋体" w:cs="Arial" w:hint="eastAsia"/>
            <w:kern w:val="0"/>
            <w:szCs w:val="28"/>
          </w:rPr>
          <w:t>2、组织机构框图</w:t>
        </w:r>
        <w:r w:rsidR="008341F6">
          <w:tab/>
        </w:r>
        <w:r>
          <w:fldChar w:fldCharType="begin"/>
        </w:r>
        <w:r>
          <w:instrText xml:space="preserve"> PAGEREF _Toc17217 </w:instrText>
        </w:r>
        <w:r>
          <w:fldChar w:fldCharType="separate"/>
        </w:r>
        <w:r w:rsidR="008341F6">
          <w:t>4</w:t>
        </w:r>
        <w:r>
          <w:fldChar w:fldCharType="end"/>
        </w:r>
      </w:hyperlink>
    </w:p>
    <w:p w:rsidR="008341F6" w:rsidRDefault="00293617" w:rsidP="007F080D">
      <w:pPr>
        <w:pStyle w:val="20"/>
        <w:tabs>
          <w:tab w:val="right" w:leader="dot" w:pos="8640"/>
        </w:tabs>
        <w:spacing w:line="360" w:lineRule="auto"/>
      </w:pPr>
      <w:hyperlink w:anchor="_Toc19317" w:history="1">
        <w:r w:rsidR="008341F6">
          <w:rPr>
            <w:rFonts w:ascii="宋体" w:hAnsi="宋体" w:cs="Arial" w:hint="eastAsia"/>
            <w:bCs/>
            <w:kern w:val="0"/>
            <w:szCs w:val="28"/>
          </w:rPr>
          <w:t>3、防洪度汛小组通讯录</w:t>
        </w:r>
        <w:r w:rsidR="008341F6">
          <w:tab/>
        </w:r>
        <w:r>
          <w:fldChar w:fldCharType="begin"/>
        </w:r>
        <w:r>
          <w:instrText xml:space="preserve"> PAGEREF _Toc19317 </w:instrText>
        </w:r>
        <w:r>
          <w:fldChar w:fldCharType="separate"/>
        </w:r>
        <w:r w:rsidR="008341F6">
          <w:t>5</w:t>
        </w:r>
        <w:r>
          <w:fldChar w:fldCharType="end"/>
        </w:r>
      </w:hyperlink>
    </w:p>
    <w:p w:rsidR="008341F6" w:rsidRDefault="00293617" w:rsidP="007F080D">
      <w:pPr>
        <w:pStyle w:val="20"/>
        <w:tabs>
          <w:tab w:val="right" w:leader="dot" w:pos="8640"/>
        </w:tabs>
        <w:spacing w:line="360" w:lineRule="auto"/>
      </w:pPr>
      <w:hyperlink w:anchor="_Toc16368" w:history="1">
        <w:r w:rsidR="008341F6">
          <w:rPr>
            <w:rFonts w:ascii="宋体" w:hAnsi="宋体" w:hint="eastAsia"/>
            <w:bCs/>
            <w:szCs w:val="28"/>
          </w:rPr>
          <w:t>4、度汛准备工作计划表</w:t>
        </w:r>
        <w:r w:rsidR="008341F6">
          <w:tab/>
        </w:r>
        <w:r>
          <w:fldChar w:fldCharType="begin"/>
        </w:r>
        <w:r>
          <w:instrText xml:space="preserve"> PAGEREF _Toc16368 </w:instrText>
        </w:r>
        <w:r>
          <w:fldChar w:fldCharType="separate"/>
        </w:r>
        <w:r w:rsidR="008341F6">
          <w:t>5</w:t>
        </w:r>
        <w:r>
          <w:fldChar w:fldCharType="end"/>
        </w:r>
      </w:hyperlink>
    </w:p>
    <w:p w:rsidR="008341F6" w:rsidRDefault="00293617" w:rsidP="007F080D">
      <w:pPr>
        <w:pStyle w:val="20"/>
        <w:tabs>
          <w:tab w:val="right" w:leader="dot" w:pos="8640"/>
        </w:tabs>
        <w:spacing w:line="360" w:lineRule="auto"/>
      </w:pPr>
      <w:hyperlink w:anchor="_Toc22959" w:history="1">
        <w:r w:rsidR="008341F6">
          <w:rPr>
            <w:rFonts w:ascii="宋体" w:hAnsi="宋体" w:hint="eastAsia"/>
            <w:szCs w:val="28"/>
          </w:rPr>
          <w:t>5、技术准备</w:t>
        </w:r>
        <w:r w:rsidR="008341F6">
          <w:tab/>
        </w:r>
        <w:r>
          <w:fldChar w:fldCharType="begin"/>
        </w:r>
        <w:r>
          <w:instrText xml:space="preserve"> PAGEREF _Toc22959 </w:instrText>
        </w:r>
        <w:r>
          <w:fldChar w:fldCharType="separate"/>
        </w:r>
        <w:r w:rsidR="008341F6">
          <w:t>6</w:t>
        </w:r>
        <w:r>
          <w:fldChar w:fldCharType="end"/>
        </w:r>
      </w:hyperlink>
    </w:p>
    <w:p w:rsidR="008341F6" w:rsidRDefault="00293617">
      <w:pPr>
        <w:pStyle w:val="10"/>
        <w:tabs>
          <w:tab w:val="right" w:leader="dot" w:pos="8640"/>
        </w:tabs>
        <w:spacing w:line="360" w:lineRule="auto"/>
      </w:pPr>
      <w:hyperlink w:anchor="_Toc2957" w:history="1">
        <w:r w:rsidR="008341F6">
          <w:rPr>
            <w:rFonts w:ascii="宋体" w:hAnsi="宋体" w:hint="eastAsia"/>
            <w:szCs w:val="44"/>
          </w:rPr>
          <w:t>五、防洪措施</w:t>
        </w:r>
        <w:r w:rsidR="008341F6">
          <w:tab/>
        </w:r>
        <w:r>
          <w:fldChar w:fldCharType="begin"/>
        </w:r>
        <w:r>
          <w:instrText xml:space="preserve"> PAGEREF _Toc2957 </w:instrText>
        </w:r>
        <w:r>
          <w:fldChar w:fldCharType="separate"/>
        </w:r>
        <w:r w:rsidR="008341F6">
          <w:t>6</w:t>
        </w:r>
        <w:r>
          <w:fldChar w:fldCharType="end"/>
        </w:r>
      </w:hyperlink>
    </w:p>
    <w:p w:rsidR="008341F6" w:rsidRDefault="00293617">
      <w:pPr>
        <w:pStyle w:val="10"/>
        <w:tabs>
          <w:tab w:val="right" w:leader="dot" w:pos="8640"/>
        </w:tabs>
        <w:spacing w:line="360" w:lineRule="auto"/>
      </w:pPr>
      <w:hyperlink w:anchor="_Toc2704" w:history="1">
        <w:r w:rsidR="008341F6">
          <w:rPr>
            <w:rFonts w:ascii="宋体" w:hAnsi="宋体" w:hint="eastAsia"/>
            <w:szCs w:val="44"/>
          </w:rPr>
          <w:t>六、防洪应急预案</w:t>
        </w:r>
        <w:r w:rsidR="008341F6">
          <w:tab/>
        </w:r>
        <w:r>
          <w:fldChar w:fldCharType="begin"/>
        </w:r>
        <w:r>
          <w:instrText xml:space="preserve"> PAGEREF _To</w:instrText>
        </w:r>
        <w:r>
          <w:instrText xml:space="preserve">c2704 </w:instrText>
        </w:r>
        <w:r>
          <w:fldChar w:fldCharType="separate"/>
        </w:r>
        <w:r w:rsidR="008341F6">
          <w:t>7</w:t>
        </w:r>
        <w:r>
          <w:fldChar w:fldCharType="end"/>
        </w:r>
      </w:hyperlink>
    </w:p>
    <w:p w:rsidR="008341F6" w:rsidRDefault="00293617" w:rsidP="007F080D">
      <w:pPr>
        <w:pStyle w:val="20"/>
        <w:tabs>
          <w:tab w:val="right" w:leader="dot" w:pos="8640"/>
        </w:tabs>
        <w:spacing w:line="360" w:lineRule="auto"/>
      </w:pPr>
      <w:hyperlink w:anchor="_Toc23009" w:history="1">
        <w:r w:rsidR="008341F6">
          <w:rPr>
            <w:rFonts w:ascii="宋体" w:hAnsi="宋体" w:hint="eastAsia"/>
            <w:szCs w:val="28"/>
          </w:rPr>
          <w:t>1、应急准备</w:t>
        </w:r>
        <w:r w:rsidR="008341F6">
          <w:tab/>
        </w:r>
        <w:r>
          <w:fldChar w:fldCharType="begin"/>
        </w:r>
        <w:r>
          <w:instrText xml:space="preserve"> PAGEREF _Toc23009 </w:instrText>
        </w:r>
        <w:r>
          <w:fldChar w:fldCharType="separate"/>
        </w:r>
        <w:r w:rsidR="008341F6">
          <w:t>7</w:t>
        </w:r>
        <w:r>
          <w:fldChar w:fldCharType="end"/>
        </w:r>
      </w:hyperlink>
    </w:p>
    <w:p w:rsidR="008341F6" w:rsidRDefault="00293617" w:rsidP="007F080D">
      <w:pPr>
        <w:pStyle w:val="20"/>
        <w:tabs>
          <w:tab w:val="right" w:leader="dot" w:pos="8640"/>
        </w:tabs>
        <w:spacing w:line="360" w:lineRule="auto"/>
      </w:pPr>
      <w:hyperlink w:anchor="_Toc10320" w:history="1">
        <w:r w:rsidR="008341F6">
          <w:rPr>
            <w:rFonts w:ascii="宋体" w:hAnsi="宋体" w:hint="eastAsia"/>
            <w:szCs w:val="28"/>
          </w:rPr>
          <w:t>2、指挥与控制：</w:t>
        </w:r>
        <w:r w:rsidR="008341F6">
          <w:tab/>
        </w:r>
        <w:r>
          <w:fldChar w:fldCharType="begin"/>
        </w:r>
        <w:r>
          <w:instrText xml:space="preserve"> PAGEREF _Toc10320 </w:instrText>
        </w:r>
        <w:r>
          <w:fldChar w:fldCharType="separate"/>
        </w:r>
        <w:r w:rsidR="008341F6">
          <w:t>7</w:t>
        </w:r>
        <w:r>
          <w:fldChar w:fldCharType="end"/>
        </w:r>
      </w:hyperlink>
    </w:p>
    <w:p w:rsidR="008341F6" w:rsidRDefault="00293617" w:rsidP="007F080D">
      <w:pPr>
        <w:pStyle w:val="20"/>
        <w:tabs>
          <w:tab w:val="right" w:leader="dot" w:pos="8640"/>
        </w:tabs>
        <w:spacing w:line="360" w:lineRule="auto"/>
      </w:pPr>
      <w:hyperlink w:anchor="_Toc25483" w:history="1">
        <w:r w:rsidR="008341F6">
          <w:rPr>
            <w:rFonts w:ascii="宋体" w:hAnsi="宋体" w:hint="eastAsia"/>
            <w:szCs w:val="28"/>
          </w:rPr>
          <w:t>3、通讯</w:t>
        </w:r>
        <w:r w:rsidR="008341F6">
          <w:tab/>
        </w:r>
        <w:r>
          <w:fldChar w:fldCharType="begin"/>
        </w:r>
        <w:r>
          <w:instrText xml:space="preserve"> PAGEREF _Toc25483 </w:instrText>
        </w:r>
        <w:r>
          <w:fldChar w:fldCharType="separate"/>
        </w:r>
        <w:r w:rsidR="008341F6">
          <w:t>8</w:t>
        </w:r>
        <w:r>
          <w:fldChar w:fldCharType="end"/>
        </w:r>
      </w:hyperlink>
    </w:p>
    <w:p w:rsidR="008341F6" w:rsidRDefault="00293617" w:rsidP="007F080D">
      <w:pPr>
        <w:pStyle w:val="20"/>
        <w:tabs>
          <w:tab w:val="right" w:leader="dot" w:pos="8640"/>
        </w:tabs>
        <w:spacing w:line="360" w:lineRule="auto"/>
      </w:pPr>
      <w:hyperlink w:anchor="_Toc27447" w:history="1">
        <w:r w:rsidR="008341F6">
          <w:rPr>
            <w:rFonts w:ascii="宋体" w:hAnsi="宋体" w:hint="eastAsia"/>
            <w:szCs w:val="28"/>
          </w:rPr>
          <w:t>4、警戒与治安</w:t>
        </w:r>
        <w:r w:rsidR="008341F6">
          <w:tab/>
        </w:r>
        <w:r>
          <w:fldChar w:fldCharType="begin"/>
        </w:r>
        <w:r>
          <w:instrText xml:space="preserve"> PAGEREF _Toc27447 </w:instrText>
        </w:r>
        <w:r>
          <w:fldChar w:fldCharType="separate"/>
        </w:r>
        <w:r w:rsidR="008341F6">
          <w:t>8</w:t>
        </w:r>
        <w:r>
          <w:fldChar w:fldCharType="end"/>
        </w:r>
      </w:hyperlink>
    </w:p>
    <w:p w:rsidR="008341F6" w:rsidRDefault="00293617" w:rsidP="007F080D">
      <w:pPr>
        <w:pStyle w:val="20"/>
        <w:tabs>
          <w:tab w:val="right" w:leader="dot" w:pos="8640"/>
        </w:tabs>
        <w:spacing w:line="360" w:lineRule="auto"/>
      </w:pPr>
      <w:hyperlink w:anchor="_Toc24908" w:history="1">
        <w:r w:rsidR="008341F6">
          <w:rPr>
            <w:rFonts w:ascii="宋体" w:hAnsi="宋体" w:hint="eastAsia"/>
            <w:szCs w:val="28"/>
          </w:rPr>
          <w:t>5、人群疏散与安置</w:t>
        </w:r>
        <w:r w:rsidR="008341F6">
          <w:tab/>
        </w:r>
        <w:r>
          <w:fldChar w:fldCharType="begin"/>
        </w:r>
        <w:r>
          <w:instrText xml:space="preserve"> PAGEREF _Toc24908 </w:instrText>
        </w:r>
        <w:r>
          <w:fldChar w:fldCharType="separate"/>
        </w:r>
        <w:r w:rsidR="008341F6">
          <w:t>8</w:t>
        </w:r>
        <w:r>
          <w:fldChar w:fldCharType="end"/>
        </w:r>
      </w:hyperlink>
    </w:p>
    <w:p w:rsidR="008341F6" w:rsidRDefault="008341F6">
      <w:pPr>
        <w:spacing w:line="360" w:lineRule="auto"/>
        <w:outlineLvl w:val="0"/>
        <w:rPr>
          <w:rFonts w:ascii="宋体" w:hAnsi="宋体"/>
          <w:bCs/>
        </w:rPr>
      </w:pPr>
      <w:r>
        <w:rPr>
          <w:rFonts w:ascii="宋体" w:hAnsi="宋体" w:hint="eastAsia"/>
          <w:bCs/>
        </w:rPr>
        <w:fldChar w:fldCharType="end"/>
      </w:r>
    </w:p>
    <w:p w:rsidR="008341F6" w:rsidRDefault="008341F6">
      <w:pPr>
        <w:spacing w:line="360" w:lineRule="auto"/>
        <w:outlineLvl w:val="0"/>
        <w:rPr>
          <w:rFonts w:ascii="宋体" w:hAnsi="宋体"/>
          <w:bCs/>
        </w:rPr>
      </w:pPr>
    </w:p>
    <w:p w:rsidR="008341F6" w:rsidRDefault="008341F6">
      <w:pPr>
        <w:spacing w:line="360" w:lineRule="auto"/>
        <w:outlineLvl w:val="0"/>
        <w:rPr>
          <w:rFonts w:ascii="宋体" w:hAnsi="宋体"/>
          <w:bCs/>
        </w:rPr>
      </w:pPr>
    </w:p>
    <w:p w:rsidR="008341F6" w:rsidRDefault="008341F6">
      <w:pPr>
        <w:spacing w:line="360" w:lineRule="auto"/>
        <w:outlineLvl w:val="0"/>
        <w:rPr>
          <w:rFonts w:ascii="宋体" w:hAnsi="宋体"/>
          <w:bCs/>
        </w:rPr>
      </w:pPr>
    </w:p>
    <w:p w:rsidR="008341F6" w:rsidRDefault="008341F6">
      <w:pPr>
        <w:spacing w:line="360" w:lineRule="auto"/>
        <w:outlineLvl w:val="0"/>
        <w:rPr>
          <w:rFonts w:ascii="宋体" w:hAnsi="宋体"/>
          <w:bCs/>
        </w:rPr>
      </w:pPr>
    </w:p>
    <w:p w:rsidR="008341F6" w:rsidRDefault="008341F6">
      <w:pPr>
        <w:spacing w:line="360" w:lineRule="auto"/>
        <w:outlineLvl w:val="0"/>
        <w:rPr>
          <w:rFonts w:ascii="宋体" w:hAnsi="宋体"/>
          <w:bCs/>
        </w:rPr>
      </w:pPr>
    </w:p>
    <w:p w:rsidR="008341F6" w:rsidRDefault="008341F6">
      <w:pPr>
        <w:spacing w:line="360" w:lineRule="auto"/>
        <w:outlineLvl w:val="0"/>
        <w:rPr>
          <w:rFonts w:ascii="宋体" w:hAnsi="宋体"/>
          <w:bCs/>
        </w:rPr>
      </w:pPr>
    </w:p>
    <w:p w:rsidR="008341F6" w:rsidRDefault="008341F6">
      <w:pPr>
        <w:spacing w:line="360" w:lineRule="auto"/>
        <w:outlineLvl w:val="0"/>
        <w:rPr>
          <w:rFonts w:ascii="宋体" w:hAnsi="宋体"/>
          <w:bCs/>
        </w:rPr>
      </w:pPr>
    </w:p>
    <w:p w:rsidR="008341F6" w:rsidRDefault="008341F6">
      <w:pPr>
        <w:spacing w:line="360" w:lineRule="auto"/>
        <w:outlineLvl w:val="0"/>
        <w:rPr>
          <w:rFonts w:ascii="宋体" w:hAnsi="宋体"/>
          <w:bCs/>
        </w:rPr>
      </w:pPr>
    </w:p>
    <w:p w:rsidR="008341F6" w:rsidRDefault="008341F6">
      <w:pPr>
        <w:spacing w:line="360" w:lineRule="auto"/>
        <w:outlineLvl w:val="0"/>
        <w:rPr>
          <w:rFonts w:ascii="宋体" w:hAnsi="宋体"/>
          <w:bCs/>
        </w:rPr>
      </w:pPr>
    </w:p>
    <w:p w:rsidR="008341F6" w:rsidRDefault="008341F6">
      <w:pPr>
        <w:spacing w:line="360" w:lineRule="auto"/>
        <w:outlineLvl w:val="0"/>
        <w:rPr>
          <w:rFonts w:ascii="宋体" w:hAnsi="宋体"/>
          <w:bCs/>
        </w:rPr>
      </w:pPr>
    </w:p>
    <w:p w:rsidR="008341F6" w:rsidRDefault="008341F6">
      <w:pPr>
        <w:spacing w:line="360" w:lineRule="auto"/>
        <w:outlineLvl w:val="0"/>
        <w:rPr>
          <w:rFonts w:ascii="宋体" w:hAnsi="宋体"/>
          <w:bCs/>
        </w:rPr>
      </w:pPr>
    </w:p>
    <w:p w:rsidR="008341F6" w:rsidRDefault="008341F6">
      <w:pPr>
        <w:spacing w:line="360" w:lineRule="auto"/>
        <w:outlineLvl w:val="0"/>
        <w:rPr>
          <w:rFonts w:ascii="宋体" w:hAnsi="宋体"/>
          <w:bCs/>
        </w:rPr>
      </w:pPr>
    </w:p>
    <w:p w:rsidR="008341F6" w:rsidRDefault="008341F6">
      <w:pPr>
        <w:spacing w:line="360" w:lineRule="auto"/>
        <w:outlineLvl w:val="0"/>
        <w:rPr>
          <w:rFonts w:ascii="宋体" w:hAnsi="宋体"/>
          <w:bCs/>
        </w:rPr>
      </w:pPr>
    </w:p>
    <w:p w:rsidR="008341F6" w:rsidRDefault="00374636">
      <w:pPr>
        <w:spacing w:line="360" w:lineRule="auto"/>
        <w:outlineLvl w:val="0"/>
        <w:rPr>
          <w:rFonts w:ascii="宋体" w:hAnsi="宋体"/>
          <w:b/>
          <w:bCs/>
        </w:rPr>
      </w:pPr>
      <w:bookmarkStart w:id="2" w:name="_Toc16217"/>
      <w:r>
        <w:rPr>
          <w:rFonts w:ascii="宋体" w:hAnsi="宋体" w:hint="eastAsia"/>
          <w:b/>
          <w:bCs/>
          <w:noProof/>
        </w:rPr>
        <w:lastRenderedPageBreak/>
        <w:drawing>
          <wp:anchor distT="0" distB="0" distL="114300" distR="114300" simplePos="0" relativeHeight="251648000" behindDoc="1" locked="1" layoutInCell="1" allowOverlap="1">
            <wp:simplePos x="0" y="0"/>
            <wp:positionH relativeFrom="column">
              <wp:posOffset>508000</wp:posOffset>
            </wp:positionH>
            <wp:positionV relativeFrom="paragraph">
              <wp:posOffset>749300</wp:posOffset>
            </wp:positionV>
            <wp:extent cx="1460500" cy="215900"/>
            <wp:effectExtent l="0" t="0" r="0" b="0"/>
            <wp:wrapNone/>
            <wp:docPr id="42"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60500" cy="215900"/>
                    </a:xfrm>
                    <a:prstGeom prst="rect">
                      <a:avLst/>
                    </a:prstGeom>
                    <a:noFill/>
                    <a:ln>
                      <a:noFill/>
                    </a:ln>
                  </pic:spPr>
                </pic:pic>
              </a:graphicData>
            </a:graphic>
            <wp14:sizeRelH relativeFrom="page">
              <wp14:pctWidth>0</wp14:pctWidth>
            </wp14:sizeRelH>
            <wp14:sizeRelV relativeFrom="page">
              <wp14:pctHeight>0</wp14:pctHeight>
            </wp14:sizeRelV>
          </wp:anchor>
        </w:drawing>
      </w:r>
      <w:r w:rsidR="008341F6">
        <w:rPr>
          <w:rFonts w:ascii="宋体" w:hAnsi="宋体" w:hint="eastAsia"/>
          <w:b/>
          <w:bCs/>
        </w:rPr>
        <w:t>一、工程简况</w:t>
      </w:r>
      <w:bookmarkEnd w:id="0"/>
      <w:bookmarkEnd w:id="1"/>
      <w:bookmarkEnd w:id="2"/>
    </w:p>
    <w:p w:rsidR="008341F6" w:rsidRDefault="008341F6">
      <w:pPr>
        <w:spacing w:line="360" w:lineRule="auto"/>
        <w:ind w:firstLineChars="200" w:firstLine="420"/>
        <w:rPr>
          <w:rFonts w:ascii="宋体" w:hAnsi="宋体"/>
        </w:rPr>
      </w:pPr>
      <w:r>
        <w:rPr>
          <w:rFonts w:ascii="宋体" w:hAnsi="宋体" w:hint="eastAsia"/>
        </w:rPr>
        <w:t>本工程为本工程建筑面积为127199.73m2，其中地上建筑面积97309.73m2 ，地下建筑面积29890m2 ，包括地下两层、地上25－26层剪力墙结构，以及商业楼、地下车库工程。</w:t>
      </w:r>
    </w:p>
    <w:p w:rsidR="008341F6" w:rsidRDefault="008341F6">
      <w:pPr>
        <w:pStyle w:val="1"/>
        <w:spacing w:after="0" w:line="360" w:lineRule="auto"/>
        <w:rPr>
          <w:rFonts w:ascii="宋体" w:hAnsi="宋体"/>
          <w:sz w:val="21"/>
          <w:szCs w:val="44"/>
        </w:rPr>
      </w:pPr>
      <w:bookmarkStart w:id="3" w:name="_Toc261114201"/>
      <w:bookmarkStart w:id="4" w:name="_Toc261166734"/>
      <w:bookmarkStart w:id="5" w:name="_Toc261166883"/>
      <w:bookmarkStart w:id="6" w:name="_Toc19668"/>
      <w:r>
        <w:rPr>
          <w:rFonts w:ascii="宋体" w:hAnsi="宋体" w:hint="eastAsia"/>
          <w:sz w:val="21"/>
          <w:szCs w:val="44"/>
        </w:rPr>
        <w:t>二、编制依据</w:t>
      </w:r>
      <w:bookmarkEnd w:id="3"/>
      <w:bookmarkEnd w:id="4"/>
      <w:bookmarkEnd w:id="5"/>
      <w:bookmarkEnd w:id="6"/>
    </w:p>
    <w:p w:rsidR="008341F6" w:rsidRDefault="008341F6" w:rsidP="007F080D">
      <w:pPr>
        <w:spacing w:line="360" w:lineRule="auto"/>
        <w:ind w:firstLineChars="150" w:firstLine="315"/>
        <w:rPr>
          <w:rFonts w:ascii="宋体" w:hAnsi="宋体"/>
          <w:szCs w:val="28"/>
        </w:rPr>
      </w:pPr>
      <w:r>
        <w:rPr>
          <w:rFonts w:ascii="宋体" w:hAnsi="宋体" w:hint="eastAsia"/>
          <w:szCs w:val="28"/>
        </w:rPr>
        <w:t>1、工程设计施工图；</w:t>
      </w:r>
    </w:p>
    <w:p w:rsidR="008341F6" w:rsidRDefault="008341F6" w:rsidP="007F080D">
      <w:pPr>
        <w:spacing w:line="360" w:lineRule="auto"/>
        <w:ind w:firstLineChars="150" w:firstLine="315"/>
        <w:rPr>
          <w:rFonts w:ascii="宋体" w:hAnsi="宋体"/>
          <w:szCs w:val="28"/>
        </w:rPr>
      </w:pPr>
      <w:r>
        <w:rPr>
          <w:rFonts w:ascii="宋体" w:hAnsi="宋体" w:hint="eastAsia"/>
          <w:szCs w:val="28"/>
        </w:rPr>
        <w:t>2、本工程地质勘察资料，边坡设计图纸文件</w:t>
      </w:r>
    </w:p>
    <w:p w:rsidR="008341F6" w:rsidRDefault="008341F6" w:rsidP="007F080D">
      <w:pPr>
        <w:spacing w:line="360" w:lineRule="auto"/>
        <w:ind w:firstLineChars="150" w:firstLine="315"/>
        <w:rPr>
          <w:rFonts w:ascii="宋体" w:hAnsi="宋体"/>
          <w:szCs w:val="28"/>
        </w:rPr>
      </w:pPr>
      <w:r>
        <w:rPr>
          <w:rFonts w:ascii="宋体" w:hAnsi="宋体" w:hint="eastAsia"/>
          <w:szCs w:val="28"/>
        </w:rPr>
        <w:t>3、重庆市气候、季节变化资料；</w:t>
      </w:r>
    </w:p>
    <w:p w:rsidR="008341F6" w:rsidRDefault="008341F6" w:rsidP="007F080D">
      <w:pPr>
        <w:spacing w:line="360" w:lineRule="auto"/>
        <w:ind w:firstLineChars="150" w:firstLine="315"/>
        <w:rPr>
          <w:rFonts w:ascii="宋体" w:hAnsi="宋体"/>
          <w:szCs w:val="28"/>
        </w:rPr>
      </w:pPr>
      <w:r>
        <w:rPr>
          <w:rFonts w:ascii="宋体" w:hAnsi="宋体" w:hint="eastAsia"/>
          <w:szCs w:val="28"/>
        </w:rPr>
        <w:t>4、南岸建通[2013]38号文件</w:t>
      </w:r>
    </w:p>
    <w:p w:rsidR="008341F6" w:rsidRDefault="008341F6" w:rsidP="007F080D">
      <w:pPr>
        <w:spacing w:line="360" w:lineRule="auto"/>
        <w:ind w:firstLineChars="150" w:firstLine="315"/>
        <w:rPr>
          <w:rFonts w:ascii="宋体" w:hAnsi="宋体"/>
          <w:szCs w:val="28"/>
        </w:rPr>
      </w:pPr>
    </w:p>
    <w:p w:rsidR="008341F6" w:rsidRDefault="008341F6">
      <w:pPr>
        <w:pStyle w:val="11"/>
        <w:spacing w:line="360" w:lineRule="auto"/>
        <w:ind w:firstLineChars="0" w:firstLine="0"/>
        <w:outlineLvl w:val="0"/>
        <w:rPr>
          <w:rFonts w:ascii="宋体" w:hAnsi="宋体"/>
          <w:b/>
          <w:bCs/>
          <w:szCs w:val="32"/>
        </w:rPr>
      </w:pPr>
      <w:bookmarkStart w:id="7" w:name="_Toc26722"/>
      <w:r>
        <w:rPr>
          <w:rFonts w:ascii="宋体" w:hAnsi="宋体" w:hint="eastAsia"/>
          <w:b/>
          <w:bCs/>
          <w:szCs w:val="32"/>
        </w:rPr>
        <w:t>三、总体要求</w:t>
      </w:r>
      <w:bookmarkEnd w:id="7"/>
    </w:p>
    <w:p w:rsidR="008341F6" w:rsidRDefault="008341F6" w:rsidP="007F080D">
      <w:pPr>
        <w:spacing w:line="360" w:lineRule="auto"/>
        <w:ind w:firstLineChars="150" w:firstLine="315"/>
        <w:rPr>
          <w:rFonts w:ascii="宋体" w:hAnsi="宋体"/>
          <w:szCs w:val="32"/>
        </w:rPr>
      </w:pPr>
      <w:r>
        <w:rPr>
          <w:rFonts w:ascii="宋体" w:hAnsi="宋体" w:hint="eastAsia"/>
          <w:szCs w:val="32"/>
        </w:rPr>
        <w:t>为切实做好项目部汛期各项防汛工作，确保安全度汛，根据《关于加强汛期建筑工程安全生产工作的紧急通知》，结合我项目部实际情况，特制定本项目部子预案。</w:t>
      </w:r>
    </w:p>
    <w:p w:rsidR="008341F6" w:rsidRDefault="008341F6" w:rsidP="007F080D">
      <w:pPr>
        <w:spacing w:line="360" w:lineRule="auto"/>
        <w:ind w:firstLineChars="200" w:firstLine="420"/>
        <w:outlineLvl w:val="1"/>
        <w:rPr>
          <w:rFonts w:ascii="宋体" w:hAnsi="宋体"/>
          <w:szCs w:val="32"/>
        </w:rPr>
      </w:pPr>
      <w:bookmarkStart w:id="8" w:name="_Toc12840"/>
      <w:r>
        <w:rPr>
          <w:rFonts w:ascii="宋体" w:hAnsi="宋体" w:hint="eastAsia"/>
          <w:szCs w:val="32"/>
        </w:rPr>
        <w:t>1、总体目标</w:t>
      </w:r>
      <w:bookmarkEnd w:id="8"/>
      <w:r>
        <w:rPr>
          <w:rFonts w:ascii="宋体" w:hAnsi="宋体" w:hint="eastAsia"/>
          <w:szCs w:val="32"/>
        </w:rPr>
        <w:br/>
        <w:t xml:space="preserve">　　按照“安全第一、预防为主”的原则，切实落实防汛工作责任制，做到责任到位、指挥到位、人员到位、物资到位、措施到位、抢险及时，确保汛期项目部所建项目施工任务顺利完工。</w:t>
      </w:r>
    </w:p>
    <w:p w:rsidR="008341F6" w:rsidRDefault="008341F6" w:rsidP="007F080D">
      <w:pPr>
        <w:spacing w:line="360" w:lineRule="auto"/>
        <w:ind w:firstLineChars="150" w:firstLine="315"/>
        <w:outlineLvl w:val="1"/>
        <w:rPr>
          <w:rFonts w:ascii="宋体" w:hAnsi="宋体"/>
          <w:szCs w:val="32"/>
        </w:rPr>
      </w:pPr>
      <w:r>
        <w:rPr>
          <w:rFonts w:ascii="宋体" w:hAnsi="宋体" w:hint="eastAsia"/>
          <w:szCs w:val="32"/>
        </w:rPr>
        <w:t xml:space="preserve"> </w:t>
      </w:r>
      <w:bookmarkStart w:id="9" w:name="_Toc1585"/>
      <w:r>
        <w:rPr>
          <w:rFonts w:ascii="宋体" w:hAnsi="宋体" w:hint="eastAsia"/>
          <w:szCs w:val="32"/>
        </w:rPr>
        <w:t>2、工作原则</w:t>
      </w:r>
      <w:bookmarkEnd w:id="9"/>
    </w:p>
    <w:p w:rsidR="008341F6" w:rsidRDefault="008341F6" w:rsidP="007F080D">
      <w:pPr>
        <w:spacing w:line="360" w:lineRule="auto"/>
        <w:ind w:firstLineChars="150" w:firstLine="315"/>
        <w:rPr>
          <w:rFonts w:ascii="宋体" w:hAnsi="宋体"/>
          <w:szCs w:val="32"/>
        </w:rPr>
      </w:pPr>
      <w:r>
        <w:rPr>
          <w:rFonts w:ascii="宋体" w:hAnsi="宋体" w:hint="eastAsia"/>
          <w:szCs w:val="32"/>
        </w:rPr>
        <w:t xml:space="preserve"> 汛期防汛抢险工作，实行“统一指挥、统一协调、统一部署、快速反应、科学应对、分级实施”的原则。</w:t>
      </w:r>
    </w:p>
    <w:p w:rsidR="008341F6" w:rsidRDefault="008341F6" w:rsidP="007F080D">
      <w:pPr>
        <w:spacing w:line="360" w:lineRule="auto"/>
        <w:ind w:firstLineChars="150" w:firstLine="315"/>
        <w:outlineLvl w:val="1"/>
        <w:rPr>
          <w:rFonts w:ascii="宋体" w:hAnsi="宋体"/>
          <w:szCs w:val="32"/>
        </w:rPr>
      </w:pPr>
      <w:r>
        <w:rPr>
          <w:rFonts w:ascii="宋体" w:hAnsi="宋体" w:hint="eastAsia"/>
          <w:szCs w:val="32"/>
        </w:rPr>
        <w:t xml:space="preserve">　</w:t>
      </w:r>
      <w:bookmarkStart w:id="10" w:name="_Toc8695"/>
      <w:r>
        <w:rPr>
          <w:rFonts w:ascii="宋体" w:hAnsi="宋体" w:hint="eastAsia"/>
          <w:szCs w:val="32"/>
        </w:rPr>
        <w:t>3、适用范围</w:t>
      </w:r>
      <w:bookmarkEnd w:id="10"/>
    </w:p>
    <w:p w:rsidR="008341F6" w:rsidRDefault="008341F6" w:rsidP="007F080D">
      <w:pPr>
        <w:spacing w:line="360" w:lineRule="auto"/>
        <w:ind w:firstLineChars="150" w:firstLine="315"/>
        <w:rPr>
          <w:rFonts w:ascii="宋体" w:hAnsi="宋体"/>
          <w:szCs w:val="32"/>
        </w:rPr>
      </w:pPr>
      <w:r>
        <w:rPr>
          <w:rFonts w:ascii="宋体" w:hAnsi="宋体" w:hint="eastAsia"/>
          <w:szCs w:val="32"/>
        </w:rPr>
        <w:t xml:space="preserve">　适用于项目部所建标段发生的水毁、洪涝、塌方、泥石流等灾害事故。</w:t>
      </w:r>
    </w:p>
    <w:p w:rsidR="008341F6" w:rsidRDefault="008341F6">
      <w:pPr>
        <w:pStyle w:val="1"/>
        <w:spacing w:after="0" w:line="360" w:lineRule="auto"/>
        <w:rPr>
          <w:rFonts w:ascii="宋体" w:hAnsi="宋体"/>
          <w:sz w:val="21"/>
          <w:szCs w:val="44"/>
        </w:rPr>
      </w:pPr>
      <w:bookmarkStart w:id="11" w:name="_Toc261114202"/>
      <w:bookmarkStart w:id="12" w:name="_Toc261166735"/>
      <w:bookmarkStart w:id="13" w:name="_Toc261166884"/>
      <w:bookmarkStart w:id="14" w:name="_Toc17201"/>
      <w:r>
        <w:rPr>
          <w:rFonts w:ascii="宋体" w:hAnsi="宋体" w:hint="eastAsia"/>
          <w:sz w:val="21"/>
          <w:szCs w:val="44"/>
        </w:rPr>
        <w:t>四、防洪准备</w:t>
      </w:r>
      <w:bookmarkEnd w:id="11"/>
      <w:bookmarkEnd w:id="12"/>
      <w:bookmarkEnd w:id="13"/>
      <w:bookmarkEnd w:id="14"/>
    </w:p>
    <w:p w:rsidR="008341F6" w:rsidRDefault="008341F6">
      <w:pPr>
        <w:widowControl/>
        <w:shd w:val="clear" w:color="auto" w:fill="FFFFFF"/>
        <w:spacing w:after="100" w:afterAutospacing="1" w:line="360" w:lineRule="auto"/>
        <w:ind w:firstLine="480"/>
        <w:rPr>
          <w:rFonts w:ascii="宋体" w:hAnsi="宋体" w:cs="Arial"/>
          <w:color w:val="000000"/>
          <w:kern w:val="0"/>
          <w:szCs w:val="28"/>
          <w:lang w:eastAsia="zh-Hans"/>
        </w:rPr>
      </w:pPr>
      <w:r>
        <w:rPr>
          <w:rFonts w:ascii="宋体" w:hAnsi="宋体" w:cs="Arial" w:hint="eastAsia"/>
          <w:color w:val="000000"/>
          <w:kern w:val="0"/>
          <w:szCs w:val="28"/>
          <w:lang w:eastAsia="zh-Hans"/>
        </w:rPr>
        <w:t>伴随着</w:t>
      </w:r>
      <w:r>
        <w:rPr>
          <w:rFonts w:ascii="宋体" w:hAnsi="宋体" w:cs="Arial" w:hint="eastAsia"/>
          <w:color w:val="000000"/>
          <w:kern w:val="0"/>
          <w:szCs w:val="28"/>
        </w:rPr>
        <w:t>重庆</w:t>
      </w:r>
      <w:r>
        <w:rPr>
          <w:rFonts w:ascii="宋体" w:hAnsi="宋体" w:cs="Arial" w:hint="eastAsia"/>
          <w:color w:val="000000"/>
          <w:kern w:val="0"/>
          <w:szCs w:val="28"/>
          <w:lang w:eastAsia="zh-Hans"/>
        </w:rPr>
        <w:t>雨季的来临，为了做好雨季</w:t>
      </w:r>
      <w:r>
        <w:rPr>
          <w:rFonts w:ascii="宋体" w:hAnsi="宋体" w:cs="Arial" w:hint="eastAsia"/>
          <w:color w:val="000000"/>
          <w:kern w:val="0"/>
          <w:szCs w:val="28"/>
        </w:rPr>
        <w:t>防洪</w:t>
      </w:r>
      <w:r>
        <w:rPr>
          <w:rFonts w:ascii="宋体" w:hAnsi="宋体" w:cs="Arial" w:hint="eastAsia"/>
          <w:color w:val="000000"/>
          <w:kern w:val="0"/>
          <w:szCs w:val="28"/>
          <w:lang w:eastAsia="zh-Hans"/>
        </w:rPr>
        <w:t>的组织工作，保证雨季施工的工程质量和施工安全，特制定雨季</w:t>
      </w:r>
      <w:r>
        <w:rPr>
          <w:rFonts w:ascii="宋体" w:hAnsi="宋体" w:cs="Arial" w:hint="eastAsia"/>
          <w:color w:val="000000"/>
          <w:kern w:val="0"/>
          <w:szCs w:val="28"/>
        </w:rPr>
        <w:t>防洪</w:t>
      </w:r>
      <w:r>
        <w:rPr>
          <w:rFonts w:ascii="宋体" w:hAnsi="宋体" w:cs="Arial" w:hint="eastAsia"/>
          <w:color w:val="000000"/>
          <w:kern w:val="0"/>
          <w:szCs w:val="28"/>
          <w:lang w:eastAsia="zh-Hans"/>
        </w:rPr>
        <w:t>措施如下：</w:t>
      </w:r>
    </w:p>
    <w:p w:rsidR="008341F6" w:rsidRDefault="008341F6">
      <w:pPr>
        <w:widowControl/>
        <w:shd w:val="clear" w:color="auto" w:fill="FFFFFF"/>
        <w:spacing w:before="100" w:beforeAutospacing="1" w:after="100" w:afterAutospacing="1" w:line="360" w:lineRule="auto"/>
        <w:ind w:left="480"/>
        <w:outlineLvl w:val="1"/>
        <w:rPr>
          <w:rFonts w:ascii="宋体" w:hAnsi="宋体" w:cs="Arial"/>
          <w:color w:val="000000"/>
          <w:kern w:val="0"/>
          <w:szCs w:val="28"/>
        </w:rPr>
      </w:pPr>
      <w:bookmarkStart w:id="15" w:name="_Toc3407"/>
      <w:r>
        <w:rPr>
          <w:rFonts w:ascii="宋体" w:hAnsi="宋体" w:cs="Arial" w:hint="eastAsia"/>
          <w:color w:val="000000"/>
          <w:kern w:val="0"/>
          <w:szCs w:val="28"/>
        </w:rPr>
        <w:t>1、</w:t>
      </w:r>
      <w:r>
        <w:rPr>
          <w:rFonts w:ascii="宋体" w:hAnsi="宋体" w:cs="Arial" w:hint="eastAsia"/>
          <w:color w:val="000000"/>
          <w:kern w:val="0"/>
          <w:szCs w:val="28"/>
          <w:lang w:eastAsia="zh-Hans"/>
        </w:rPr>
        <w:t>组织准备</w:t>
      </w:r>
      <w:bookmarkEnd w:id="15"/>
      <w:r>
        <w:rPr>
          <w:rFonts w:ascii="宋体" w:hAnsi="宋体" w:cs="Arial" w:hint="eastAsia"/>
          <w:color w:val="000000"/>
          <w:kern w:val="0"/>
          <w:szCs w:val="28"/>
          <w:lang w:eastAsia="zh-Hans"/>
        </w:rPr>
        <w:t xml:space="preserve"> </w:t>
      </w:r>
    </w:p>
    <w:p w:rsidR="008341F6" w:rsidRDefault="008341F6" w:rsidP="007F080D">
      <w:pPr>
        <w:widowControl/>
        <w:shd w:val="clear" w:color="auto" w:fill="FFFFFF"/>
        <w:spacing w:before="100" w:beforeAutospacing="1" w:after="100" w:afterAutospacing="1" w:line="360" w:lineRule="auto"/>
        <w:ind w:firstLineChars="150" w:firstLine="315"/>
        <w:rPr>
          <w:rFonts w:ascii="宋体" w:hAnsi="宋体" w:cs="Arial"/>
          <w:color w:val="000000"/>
          <w:kern w:val="0"/>
          <w:szCs w:val="28"/>
        </w:rPr>
      </w:pPr>
      <w:r>
        <w:rPr>
          <w:rFonts w:ascii="宋体" w:hAnsi="宋体" w:cs="Arial" w:hint="eastAsia"/>
          <w:color w:val="000000"/>
          <w:kern w:val="0"/>
          <w:szCs w:val="28"/>
        </w:rPr>
        <w:t xml:space="preserve"> ⑴、组织组成</w:t>
      </w:r>
    </w:p>
    <w:p w:rsidR="008341F6" w:rsidRDefault="008341F6">
      <w:pPr>
        <w:widowControl/>
        <w:shd w:val="clear" w:color="auto" w:fill="FFFFFF"/>
        <w:spacing w:before="100" w:beforeAutospacing="1" w:after="100" w:afterAutospacing="1" w:line="360" w:lineRule="auto"/>
        <w:ind w:firstLine="480"/>
        <w:rPr>
          <w:rFonts w:ascii="宋体" w:hAnsi="宋体" w:cs="Arial"/>
          <w:color w:val="000000"/>
          <w:kern w:val="0"/>
          <w:szCs w:val="28"/>
        </w:rPr>
      </w:pPr>
      <w:r>
        <w:rPr>
          <w:rFonts w:ascii="宋体" w:hAnsi="宋体" w:cs="Arial" w:hint="eastAsia"/>
          <w:color w:val="000000"/>
          <w:kern w:val="0"/>
          <w:szCs w:val="28"/>
          <w:lang w:eastAsia="zh-Hans"/>
        </w:rPr>
        <w:t>为了保证在雨季期间，在发生大雨、暴雨天气等险情时，能够及时组织人员进行抢险救灾，成立雨季</w:t>
      </w:r>
      <w:r>
        <w:rPr>
          <w:rFonts w:ascii="宋体" w:hAnsi="宋体" w:cs="Arial" w:hint="eastAsia"/>
          <w:color w:val="000000"/>
          <w:kern w:val="0"/>
          <w:szCs w:val="28"/>
        </w:rPr>
        <w:t>防洪</w:t>
      </w:r>
      <w:r>
        <w:rPr>
          <w:rFonts w:ascii="宋体" w:hAnsi="宋体" w:cs="Arial" w:hint="eastAsia"/>
          <w:color w:val="000000"/>
          <w:kern w:val="0"/>
          <w:szCs w:val="28"/>
          <w:lang w:eastAsia="zh-Hans"/>
        </w:rPr>
        <w:t>领导小组。</w:t>
      </w:r>
      <w:r>
        <w:rPr>
          <w:rFonts w:ascii="宋体" w:hAnsi="宋体" w:cs="Arial" w:hint="eastAsia"/>
          <w:color w:val="000000"/>
          <w:kern w:val="0"/>
          <w:szCs w:val="28"/>
        </w:rPr>
        <w:t>领导小组组成如下：</w:t>
      </w:r>
    </w:p>
    <w:p w:rsidR="008341F6" w:rsidRDefault="008341F6" w:rsidP="007F080D">
      <w:pPr>
        <w:spacing w:line="360" w:lineRule="auto"/>
        <w:ind w:firstLineChars="150" w:firstLine="315"/>
        <w:rPr>
          <w:rFonts w:ascii="宋体" w:hAnsi="宋体"/>
          <w:szCs w:val="28"/>
        </w:rPr>
      </w:pPr>
      <w:r>
        <w:rPr>
          <w:rFonts w:ascii="宋体" w:hAnsi="宋体" w:hint="eastAsia"/>
          <w:szCs w:val="28"/>
        </w:rPr>
        <w:t>组长：项目经理：</w:t>
      </w:r>
      <w:r w:rsidR="007F080D">
        <w:rPr>
          <w:rFonts w:ascii="宋体" w:hAnsi="宋体" w:hint="eastAsia"/>
          <w:szCs w:val="28"/>
        </w:rPr>
        <w:t xml:space="preserve"> </w:t>
      </w:r>
    </w:p>
    <w:p w:rsidR="008341F6" w:rsidRDefault="008341F6" w:rsidP="007F080D">
      <w:pPr>
        <w:spacing w:line="360" w:lineRule="auto"/>
        <w:ind w:firstLineChars="150" w:firstLine="315"/>
        <w:rPr>
          <w:rFonts w:ascii="宋体" w:hAnsi="宋体"/>
          <w:szCs w:val="28"/>
        </w:rPr>
      </w:pPr>
      <w:r>
        <w:rPr>
          <w:rFonts w:ascii="宋体" w:hAnsi="宋体" w:hint="eastAsia"/>
          <w:szCs w:val="28"/>
        </w:rPr>
        <w:t>副组长：技术负责人：</w:t>
      </w:r>
      <w:r w:rsidR="007F080D">
        <w:rPr>
          <w:rFonts w:ascii="宋体" w:hAnsi="宋体" w:hint="eastAsia"/>
          <w:szCs w:val="28"/>
        </w:rPr>
        <w:t xml:space="preserve"> </w:t>
      </w:r>
    </w:p>
    <w:p w:rsidR="008341F6" w:rsidRDefault="00374636" w:rsidP="007F080D">
      <w:pPr>
        <w:spacing w:line="360" w:lineRule="auto"/>
        <w:ind w:firstLineChars="150" w:firstLine="315"/>
        <w:rPr>
          <w:rFonts w:ascii="宋体" w:hAnsi="宋体"/>
          <w:szCs w:val="28"/>
        </w:rPr>
      </w:pPr>
      <w:r>
        <w:rPr>
          <w:rFonts w:ascii="宋体" w:hAnsi="宋体" w:hint="eastAsia"/>
          <w:noProof/>
          <w:szCs w:val="28"/>
        </w:rPr>
        <mc:AlternateContent>
          <mc:Choice Requires="wps">
            <w:drawing>
              <wp:anchor distT="0" distB="0" distL="114300" distR="114300" simplePos="0" relativeHeight="251674624" behindDoc="0" locked="0" layoutInCell="1" allowOverlap="1">
                <wp:simplePos x="0" y="0"/>
                <wp:positionH relativeFrom="column">
                  <wp:posOffset>4699000</wp:posOffset>
                </wp:positionH>
                <wp:positionV relativeFrom="paragraph">
                  <wp:posOffset>-736600</wp:posOffset>
                </wp:positionV>
                <wp:extent cx="1251585" cy="607695"/>
                <wp:effectExtent l="1270" t="635" r="4445" b="1270"/>
                <wp:wrapNone/>
                <wp:docPr id="41"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1585" cy="607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E2124" w:rsidRDefault="00BE2124"/>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51" o:spid="_x0000_s1027" type="#_x0000_t202" style="position:absolute;left:0;text-align:left;margin-left:370pt;margin-top:-58pt;width:98.55pt;height:47.85pt;z-index:251674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7ny/AEAAOYDAAAOAAAAZHJzL2Uyb0RvYy54bWysU8GO0zAQvSPxD5bvNE1FyxI1XS1dFSEt&#10;LNIuH+A4TmLheKyx26R8PWOnKQvcED5YY3vmzbw34+3t2Bt2Uug12JLniyVnykqotW1L/u358OaG&#10;Mx+ErYUBq0p+Vp7f7l6/2g6uUCvowNQKGYFYXwyu5F0IrsgyLzvVC78Apyw9NoC9CHTENqtRDITe&#10;m2y1XG6yAbB2CFJ5T7f30yPfJfymUTI8No1XgZmSU20h7Zj2Ku7ZbiuKFoXrtLyUIf6hil5oS0mv&#10;UPciCHZE/RdUryWChyYsJPQZNI2WKnEgNvnyDzZPnXAqcSFxvLvK5P8frPxy+opM1yV/m3NmRU89&#10;elZjYB9gZOs86jM4X5DbkyPHMNI99Tlx9e4B5HfPLOw7YVt1hwhDp0RN9aXI7EXohOMjSDV8hpry&#10;iGOABDQ22EfxSA5G6NSn87U3sRYZU67W+fpmzZmkt83y3eb9OhaXiWKOdujDRwU9i0bJkXqf0MXp&#10;wYfJdXaJyTwYXR+0MemAbbU3yE6C5uSQ1gX9Nzdjo7OFGDYhxptEMzKbOIaxGpOiV/UqqM/EG2Ea&#10;P/ouZHSAPzgbaPRKbulvcGY+WVIuTuls4GxUsyGspMCSB84mcx+maT461G1HuHNv7kjdg07EYxum&#10;Gi7F0jAl6S6DH6f15Tl5/fqeu58AAAD//wMAUEsDBBQABgAIAAAAIQD6JF0N4gAAAAwBAAAPAAAA&#10;ZHJzL2Rvd25yZXYueG1sTI/BTsMwEETvSPyDtUhcUGu7RS2EOBUU9YRUQQP3bWziQGxHsZsEvp7l&#10;BLfdndHsm3wzuZYNpo9N8ArkXAAzvgq68bWC13I3uwEWE3qNbfBGwZeJsCnOz3LMdBj9ixkOqWYU&#10;4mOGCmxKXcZ5rKxxGOehM56099A7TLT2Ndc9jhTuWr4QYsUdNp4+WOzM1prq83ByCj6Gst7ph2m0&#10;W/lUPl/tv99afFTq8mK6vwOWzJT+zPCLT+hQENMxnLyOrFWwvhbUJSmYSbmiiSy3y7UEdqTTQiyB&#10;Fzn/X6L4AQAA//8DAFBLAQItABQABgAIAAAAIQC2gziS/gAAAOEBAAATAAAAAAAAAAAAAAAAAAAA&#10;AABbQ29udGVudF9UeXBlc10ueG1sUEsBAi0AFAAGAAgAAAAhADj9If/WAAAAlAEAAAsAAAAAAAAA&#10;AAAAAAAALwEAAF9yZWxzLy5yZWxzUEsBAi0AFAAGAAgAAAAhAEH7ufL8AQAA5gMAAA4AAAAAAAAA&#10;AAAAAAAALgIAAGRycy9lMm9Eb2MueG1sUEsBAi0AFAAGAAgAAAAhAPokXQ3iAAAADAEAAA8AAAAA&#10;AAAAAAAAAAAAVgQAAGRycy9kb3ducmV2LnhtbFBLBQYAAAAABAAEAPMAAABlBQAAAAA=&#10;" stroked="f">
                <v:textbox style="mso-fit-shape-to-text:t" inset="0,0,0,0">
                  <w:txbxContent>
                    <w:p w:rsidR="00BE2124" w:rsidRDefault="00BE2124"/>
                  </w:txbxContent>
                </v:textbox>
              </v:shape>
            </w:pict>
          </mc:Fallback>
        </mc:AlternateContent>
      </w:r>
      <w:r>
        <w:rPr>
          <w:rFonts w:ascii="宋体" w:hAnsi="宋体" w:hint="eastAsia"/>
          <w:noProof/>
          <w:szCs w:val="28"/>
        </w:rPr>
        <mc:AlternateContent>
          <mc:Choice Requires="wps">
            <w:drawing>
              <wp:anchor distT="0" distB="0" distL="114300" distR="114300" simplePos="0" relativeHeight="251666432" behindDoc="0" locked="0" layoutInCell="1" allowOverlap="1">
                <wp:simplePos x="0" y="0"/>
                <wp:positionH relativeFrom="column">
                  <wp:posOffset>1536700</wp:posOffset>
                </wp:positionH>
                <wp:positionV relativeFrom="paragraph">
                  <wp:posOffset>1371600</wp:posOffset>
                </wp:positionV>
                <wp:extent cx="3924300" cy="552450"/>
                <wp:effectExtent l="20320" t="13335" r="8255" b="5715"/>
                <wp:wrapNone/>
                <wp:docPr id="40" name="WordArt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924300" cy="552450"/>
                        </a:xfrm>
                        <a:prstGeom prst="rect">
                          <a:avLst/>
                        </a:prstGeom>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14:hiddenEffects>
                          </a:ext>
                        </a:extLst>
                      </wps:spPr>
                      <wps:txbx>
                        <w:txbxContent>
                          <w:p w:rsidR="00374636" w:rsidRDefault="00374636" w:rsidP="00374636">
                            <w:pPr>
                              <w:jc w:val="center"/>
                              <w:rPr>
                                <w:kern w:val="0"/>
                                <w:sz w:val="24"/>
                                <w:szCs w:val="24"/>
                              </w:rPr>
                            </w:pPr>
                            <w:r>
                              <w:rPr>
                                <w:rFonts w:ascii="Arial Black" w:hAnsi="Arial Black"/>
                                <w:b/>
                                <w:bCs/>
                                <w:outline/>
                                <w:color w:val="E6E6E6"/>
                                <w:sz w:val="62"/>
                                <w:szCs w:val="62"/>
                                <w14:textOutline w14:w="1270" w14:cap="flat" w14:cmpd="sng" w14:algn="ctr">
                                  <w14:solidFill>
                                    <w14:srgbClr w14:val="E6E6E6"/>
                                  </w14:solidFill>
                                  <w14:prstDash w14:val="dashDot"/>
                                  <w14:round/>
                                </w14:textOutline>
                                <w14:textFill>
                                  <w14:noFill/>
                                </w14:textFill>
                              </w:rPr>
                              <w:t>www.zhulong.com</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WordArt 43" o:spid="_x0000_s1028" type="#_x0000_t202" style="position:absolute;left:0;text-align:left;margin-left:121pt;margin-top:108pt;width:309pt;height:4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N/lAAIAAOIDAAAOAAAAZHJzL2Uyb0RvYy54bWysU8GO0zAQvSPxD5bvNGnaIoiarsouy2WB&#10;lbZoz1PbaQKxx9huk/49YyctK7gherBqe/zmvTcv65tBd+yknG/RVHw+yzlTRqBszaHi33b3b95x&#10;5gMYCR0aVfGz8vxm8/rVurelKrDBTirHCMT4srcVb0KwZZZ50SgNfoZWGbqs0WkItHWHTDroCV13&#10;WZHnb7MenbQOhfKeTu/GS75J+HWtRPha114F1lWcuIW0urTu45pt1lAeHNimFRMN+AcWGlpDTa9Q&#10;dxCAHV37F5RuhUOPdZgJ1BnWdStU0kBq5vkfap4asCppIXO8vdrk/x+s+HJ6dKyVFV+SPQY0zeiZ&#10;LN26wJaLaE9vfUlVT5bqwvABBxpzkurtA4ofnhm8bcAc1NY57BsFkujNCWs6TiJ2Z0vA6XSnhvBR&#10;tjSJeYTPXuCPzXzstO8/o6QncAyYug2109FgsowRBSJ7vs6PEJmgw8X7YrnI6UrQ3WpVLFdpwBmU&#10;l9fW+fBJoWbxT8Ud5SOhw+nBh8gGykvJRC2yGXmFYT8kp4qLLXuUZ+LaU3wq7n8ewSnSfdS3SGkj&#10;sbVDPZkZ95F+RN8Nz+DsRCEQ+cfuEp/EI+VITsMA+Z2AdEepPEHHVjn9km9QTsUT5xE1vvV2S67d&#10;t0lQtHfkOQmiICWdU+hjUl/uU9XvT3PzCwAA//8DAFBLAwQUAAYACAAAACEA6usAMd0AAAALAQAA&#10;DwAAAGRycy9kb3ducmV2LnhtbEyPzU7DMBCE70i8g7VI3KidFKIqxKkqfiQOXGjDfRubOCK2o3jb&#10;pG/PcoLbN9rR7Ey1XfwgznZKfQwaspUCYUMbTR86Dc3h9W4DIhEGg0MMVsPFJtjW11cVlibO4cOe&#10;99QJDgmpRA2OaCylTK2zHtMqjjbw7StOHonl1Ekz4czhfpC5UoX02Af+4HC0T8623/uT10Bkdtml&#10;efHp7XN5f56dah+w0fr2Ztk9giC70J8Zfutzdai50zGegkli0JDf57yFGLKCgR2bQjEcNazVWoGs&#10;K/l/Q/0DAAD//wMAUEsBAi0AFAAGAAgAAAAhALaDOJL+AAAA4QEAABMAAAAAAAAAAAAAAAAAAAAA&#10;AFtDb250ZW50X1R5cGVzXS54bWxQSwECLQAUAAYACAAAACEAOP0h/9YAAACUAQAACwAAAAAAAAAA&#10;AAAAAAAvAQAAX3JlbHMvLnJlbHNQSwECLQAUAAYACAAAACEAnCDf5QACAADiAwAADgAAAAAAAAAA&#10;AAAAAAAuAgAAZHJzL2Uyb0RvYy54bWxQSwECLQAUAAYACAAAACEA6usAMd0AAAALAQAADwAAAAAA&#10;AAAAAAAAAABaBAAAZHJzL2Rvd25yZXYueG1sUEsFBgAAAAAEAAQA8wAAAGQFAAAAAA==&#10;" filled="f" stroked="f">
                <o:lock v:ext="edit" shapetype="t"/>
                <v:textbox style="mso-fit-shape-to-text:t">
                  <w:txbxContent>
                    <w:p w:rsidR="00374636" w:rsidRDefault="00374636" w:rsidP="00374636">
                      <w:pPr>
                        <w:jc w:val="center"/>
                        <w:rPr>
                          <w:kern w:val="0"/>
                          <w:sz w:val="24"/>
                          <w:szCs w:val="24"/>
                        </w:rPr>
                      </w:pPr>
                      <w:r>
                        <w:rPr>
                          <w:rFonts w:ascii="Arial Black" w:hAnsi="Arial Black"/>
                          <w:b/>
                          <w:bCs/>
                          <w:outline/>
                          <w:color w:val="E6E6E6"/>
                          <w:sz w:val="62"/>
                          <w:szCs w:val="62"/>
                          <w14:textOutline w14:w="1270" w14:cap="flat" w14:cmpd="sng" w14:algn="ctr">
                            <w14:solidFill>
                              <w14:srgbClr w14:val="E6E6E6"/>
                            </w14:solidFill>
                            <w14:prstDash w14:val="dashDot"/>
                            <w14:round/>
                          </w14:textOutline>
                          <w14:textFill>
                            <w14:noFill/>
                          </w14:textFill>
                        </w:rPr>
                        <w:t>www.zhulong.com</w:t>
                      </w:r>
                    </w:p>
                  </w:txbxContent>
                </v:textbox>
              </v:shape>
            </w:pict>
          </mc:Fallback>
        </mc:AlternateContent>
      </w:r>
      <w:r>
        <w:rPr>
          <w:rFonts w:ascii="宋体" w:hAnsi="宋体" w:hint="eastAsia"/>
          <w:noProof/>
          <w:szCs w:val="28"/>
        </w:rPr>
        <w:drawing>
          <wp:anchor distT="0" distB="0" distL="114300" distR="114300" simplePos="0" relativeHeight="251651072" behindDoc="1" locked="1" layoutInCell="1" allowOverlap="1">
            <wp:simplePos x="0" y="0"/>
            <wp:positionH relativeFrom="column">
              <wp:posOffset>165100</wp:posOffset>
            </wp:positionH>
            <wp:positionV relativeFrom="paragraph">
              <wp:posOffset>1130300</wp:posOffset>
            </wp:positionV>
            <wp:extent cx="1485900" cy="215900"/>
            <wp:effectExtent l="0" t="0" r="0" b="0"/>
            <wp:wrapNone/>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85900" cy="215900"/>
                    </a:xfrm>
                    <a:prstGeom prst="rect">
                      <a:avLst/>
                    </a:prstGeom>
                    <a:noFill/>
                    <a:ln>
                      <a:noFill/>
                    </a:ln>
                  </pic:spPr>
                </pic:pic>
              </a:graphicData>
            </a:graphic>
            <wp14:sizeRelH relativeFrom="page">
              <wp14:pctWidth>0</wp14:pctWidth>
            </wp14:sizeRelH>
            <wp14:sizeRelV relativeFrom="page">
              <wp14:pctHeight>0</wp14:pctHeight>
            </wp14:sizeRelV>
          </wp:anchor>
        </w:drawing>
      </w:r>
      <w:r w:rsidR="008341F6">
        <w:rPr>
          <w:rFonts w:ascii="宋体" w:hAnsi="宋体" w:hint="eastAsia"/>
          <w:szCs w:val="28"/>
        </w:rPr>
        <w:t>项目部组员：</w:t>
      </w:r>
    </w:p>
    <w:p w:rsidR="007F080D" w:rsidRDefault="007F080D" w:rsidP="007F080D">
      <w:pPr>
        <w:spacing w:line="360" w:lineRule="auto"/>
        <w:ind w:firstLineChars="150" w:firstLine="315"/>
        <w:rPr>
          <w:rFonts w:ascii="宋体" w:hAnsi="宋体"/>
          <w:szCs w:val="28"/>
        </w:rPr>
      </w:pPr>
    </w:p>
    <w:p w:rsidR="008341F6" w:rsidRDefault="008341F6" w:rsidP="007F080D">
      <w:pPr>
        <w:spacing w:line="360" w:lineRule="auto"/>
        <w:ind w:firstLineChars="150" w:firstLine="315"/>
        <w:rPr>
          <w:rFonts w:ascii="宋体" w:hAnsi="宋体"/>
          <w:szCs w:val="28"/>
        </w:rPr>
      </w:pPr>
      <w:r>
        <w:rPr>
          <w:rFonts w:ascii="宋体" w:hAnsi="宋体" w:hint="eastAsia"/>
          <w:szCs w:val="28"/>
        </w:rPr>
        <w:t>施工队组员：</w:t>
      </w:r>
    </w:p>
    <w:p w:rsidR="007F080D" w:rsidRDefault="007F080D" w:rsidP="007F080D">
      <w:pPr>
        <w:spacing w:line="360" w:lineRule="auto"/>
        <w:ind w:firstLineChars="150" w:firstLine="315"/>
        <w:rPr>
          <w:rFonts w:ascii="宋体" w:hAnsi="宋体"/>
          <w:szCs w:val="28"/>
        </w:rPr>
      </w:pPr>
    </w:p>
    <w:p w:rsidR="008341F6" w:rsidRDefault="008341F6" w:rsidP="007F080D">
      <w:pPr>
        <w:spacing w:line="360" w:lineRule="auto"/>
        <w:ind w:firstLineChars="150" w:firstLine="315"/>
        <w:rPr>
          <w:rFonts w:ascii="宋体" w:hAnsi="宋体"/>
          <w:szCs w:val="28"/>
        </w:rPr>
      </w:pPr>
      <w:r>
        <w:rPr>
          <w:rFonts w:ascii="宋体" w:hAnsi="宋体" w:hint="eastAsia"/>
          <w:szCs w:val="28"/>
        </w:rPr>
        <w:t>⑵、防洪领导小组主要职责：</w:t>
      </w:r>
    </w:p>
    <w:p w:rsidR="008341F6" w:rsidRDefault="008341F6" w:rsidP="007F080D">
      <w:pPr>
        <w:widowControl/>
        <w:shd w:val="clear" w:color="auto" w:fill="FFFFFF"/>
        <w:spacing w:before="100" w:beforeAutospacing="1" w:afterLines="73" w:after="175" w:line="360" w:lineRule="auto"/>
        <w:ind w:firstLine="480"/>
        <w:rPr>
          <w:rFonts w:ascii="宋体" w:hAnsi="宋体"/>
          <w:bCs/>
          <w:szCs w:val="28"/>
        </w:rPr>
      </w:pPr>
      <w:r>
        <w:rPr>
          <w:rFonts w:ascii="宋体" w:hAnsi="宋体" w:hint="eastAsia"/>
          <w:bCs/>
          <w:szCs w:val="28"/>
        </w:rPr>
        <w:t>①项目经理担任组长，统一组织协调领导小组工作，对防汛方案、应急措施的最终决策，全面负责防汛工作；</w:t>
      </w:r>
    </w:p>
    <w:p w:rsidR="008341F6" w:rsidRDefault="008341F6">
      <w:pPr>
        <w:widowControl/>
        <w:shd w:val="clear" w:color="auto" w:fill="FFFFFF"/>
        <w:spacing w:after="100" w:afterAutospacing="1" w:line="360" w:lineRule="auto"/>
        <w:ind w:firstLine="480"/>
        <w:rPr>
          <w:rFonts w:ascii="宋体" w:hAnsi="宋体"/>
          <w:bCs/>
          <w:szCs w:val="28"/>
        </w:rPr>
      </w:pPr>
      <w:r>
        <w:rPr>
          <w:rFonts w:ascii="宋体" w:hAnsi="宋体" w:hint="eastAsia"/>
          <w:bCs/>
          <w:szCs w:val="28"/>
        </w:rPr>
        <w:t>技术负责人担任副组长，为防汛副总指挥，防汛工作的具体组织实施者，组长不在时代理组长实施职责；同时负责防汛期间各种人员安排，机械设备、人员撤离、紧急救援组织和后勤保障工作；</w:t>
      </w:r>
    </w:p>
    <w:p w:rsidR="008341F6" w:rsidRDefault="008341F6">
      <w:pPr>
        <w:widowControl/>
        <w:shd w:val="clear" w:color="auto" w:fill="FFFFFF"/>
        <w:spacing w:before="100" w:beforeAutospacing="1" w:after="100" w:afterAutospacing="1" w:line="360" w:lineRule="auto"/>
        <w:ind w:firstLine="480"/>
        <w:rPr>
          <w:rFonts w:ascii="宋体" w:hAnsi="宋体"/>
          <w:bCs/>
          <w:szCs w:val="28"/>
        </w:rPr>
      </w:pPr>
      <w:r>
        <w:rPr>
          <w:rFonts w:ascii="宋体" w:hAnsi="宋体" w:hint="eastAsia"/>
          <w:bCs/>
          <w:szCs w:val="28"/>
        </w:rPr>
        <w:t>工地管理人员及各施工队长协助组长，负责防汛期间现场指挥、组织和协调，值班人员安排，机械设备、人员的撤离、组织紧急救援等工作。并负责对有关人员的汛期安全和应急措施的教育。</w:t>
      </w:r>
    </w:p>
    <w:p w:rsidR="008341F6" w:rsidRDefault="008341F6">
      <w:pPr>
        <w:widowControl/>
        <w:shd w:val="clear" w:color="auto" w:fill="FFFFFF"/>
        <w:spacing w:before="100" w:beforeAutospacing="1" w:after="100" w:afterAutospacing="1" w:line="360" w:lineRule="auto"/>
        <w:ind w:firstLine="480"/>
        <w:rPr>
          <w:rFonts w:ascii="宋体" w:hAnsi="宋体"/>
          <w:bCs/>
          <w:szCs w:val="28"/>
        </w:rPr>
      </w:pPr>
      <w:r>
        <w:rPr>
          <w:rFonts w:ascii="宋体" w:hAnsi="宋体" w:hint="eastAsia"/>
          <w:bCs/>
          <w:szCs w:val="28"/>
        </w:rPr>
        <w:t>②在汛期来临前，和当地防台防汛办公室、气象等部门加强联系，加强对台风、气象、水位等观测和预报工作，为防汛抢险赢得更多时间，并制定详细的预警措施和条例。在洪期到来前，落实防汛措施，做好施工人员和设备的转移工作。</w:t>
      </w:r>
    </w:p>
    <w:p w:rsidR="008341F6" w:rsidRDefault="008341F6">
      <w:pPr>
        <w:widowControl/>
        <w:shd w:val="clear" w:color="auto" w:fill="FFFFFF"/>
        <w:spacing w:before="100" w:beforeAutospacing="1" w:after="100" w:afterAutospacing="1" w:line="360" w:lineRule="auto"/>
        <w:ind w:firstLine="480"/>
        <w:rPr>
          <w:rFonts w:ascii="宋体" w:hAnsi="宋体"/>
          <w:bCs/>
          <w:szCs w:val="28"/>
        </w:rPr>
      </w:pPr>
      <w:r>
        <w:rPr>
          <w:rFonts w:ascii="宋体" w:hAnsi="宋体" w:hint="eastAsia"/>
          <w:bCs/>
          <w:szCs w:val="28"/>
        </w:rPr>
        <w:t>③对安全度汛的风险进行分析，对防汛的方案进行论证。</w:t>
      </w:r>
    </w:p>
    <w:p w:rsidR="008341F6" w:rsidRDefault="008341F6">
      <w:pPr>
        <w:widowControl/>
        <w:shd w:val="clear" w:color="auto" w:fill="FFFFFF"/>
        <w:spacing w:before="100" w:beforeAutospacing="1" w:after="100" w:afterAutospacing="1" w:line="360" w:lineRule="auto"/>
        <w:ind w:firstLine="480"/>
        <w:rPr>
          <w:rFonts w:ascii="宋体" w:hAnsi="宋体"/>
          <w:bCs/>
          <w:szCs w:val="28"/>
        </w:rPr>
      </w:pPr>
      <w:r>
        <w:rPr>
          <w:rFonts w:ascii="宋体" w:hAnsi="宋体" w:hint="eastAsia"/>
          <w:bCs/>
          <w:szCs w:val="28"/>
        </w:rPr>
        <w:t>④汛前对通信设施作一次检查，并加强薄弱环节的维修，确保汛期通信线路畅通无阻。并做好供电设备维修，提高供电可靠性，确保汛期安全用电。</w:t>
      </w:r>
    </w:p>
    <w:p w:rsidR="008341F6" w:rsidRDefault="008341F6">
      <w:pPr>
        <w:widowControl/>
        <w:shd w:val="clear" w:color="auto" w:fill="FFFFFF"/>
        <w:spacing w:before="100" w:beforeAutospacing="1" w:after="100" w:afterAutospacing="1" w:line="360" w:lineRule="auto"/>
        <w:ind w:firstLine="480"/>
        <w:rPr>
          <w:rFonts w:ascii="宋体" w:hAnsi="宋体"/>
          <w:szCs w:val="28"/>
        </w:rPr>
      </w:pPr>
      <w:r>
        <w:rPr>
          <w:rFonts w:ascii="宋体" w:hAnsi="宋体" w:hint="eastAsia"/>
          <w:szCs w:val="28"/>
        </w:rPr>
        <w:t>⑤成立抢险突击队</w:t>
      </w:r>
    </w:p>
    <w:p w:rsidR="008341F6" w:rsidRDefault="008341F6">
      <w:pPr>
        <w:widowControl/>
        <w:shd w:val="clear" w:color="auto" w:fill="FFFFFF"/>
        <w:spacing w:before="100" w:beforeAutospacing="1" w:after="100" w:afterAutospacing="1" w:line="360" w:lineRule="auto"/>
        <w:ind w:firstLine="480"/>
        <w:rPr>
          <w:rFonts w:ascii="宋体" w:hAnsi="宋体"/>
          <w:bCs/>
          <w:szCs w:val="28"/>
        </w:rPr>
      </w:pPr>
      <w:r>
        <w:rPr>
          <w:rFonts w:ascii="宋体" w:hAnsi="宋体" w:hint="eastAsia"/>
          <w:bCs/>
          <w:szCs w:val="28"/>
        </w:rPr>
        <w:t>工地主管为队长，各施工队长配合，并配备身体素质好，组织观念强的队员，随时待命抢救汛期突发性事件。</w:t>
      </w:r>
    </w:p>
    <w:p w:rsidR="008341F6" w:rsidRDefault="008341F6">
      <w:pPr>
        <w:widowControl/>
        <w:shd w:val="clear" w:color="auto" w:fill="FFFFFF"/>
        <w:spacing w:before="100" w:beforeAutospacing="1" w:after="100" w:afterAutospacing="1" w:line="360" w:lineRule="auto"/>
        <w:ind w:firstLine="480"/>
        <w:rPr>
          <w:rFonts w:ascii="宋体" w:hAnsi="宋体"/>
          <w:szCs w:val="28"/>
        </w:rPr>
      </w:pPr>
      <w:r>
        <w:rPr>
          <w:rFonts w:ascii="宋体" w:hAnsi="宋体" w:hint="eastAsia"/>
          <w:szCs w:val="28"/>
        </w:rPr>
        <w:t>⑥成立急救中心</w:t>
      </w:r>
    </w:p>
    <w:p w:rsidR="008341F6" w:rsidRDefault="008341F6">
      <w:pPr>
        <w:widowControl/>
        <w:shd w:val="clear" w:color="auto" w:fill="FFFFFF"/>
        <w:spacing w:before="100" w:beforeAutospacing="1" w:after="100" w:afterAutospacing="1" w:line="360" w:lineRule="auto"/>
        <w:ind w:firstLine="480"/>
        <w:rPr>
          <w:rFonts w:ascii="宋体" w:hAnsi="宋体"/>
          <w:szCs w:val="28"/>
        </w:rPr>
      </w:pPr>
      <w:r>
        <w:rPr>
          <w:rFonts w:ascii="宋体" w:hAnsi="宋体" w:hint="eastAsia"/>
          <w:szCs w:val="28"/>
        </w:rPr>
        <w:t>项目部自备小型药箱，配备常用药品，建立与当地公安、医院、消防等联络系统。</w:t>
      </w:r>
    </w:p>
    <w:p w:rsidR="008341F6" w:rsidRDefault="008341F6">
      <w:pPr>
        <w:widowControl/>
        <w:numPr>
          <w:ilvl w:val="0"/>
          <w:numId w:val="1"/>
        </w:numPr>
        <w:shd w:val="clear" w:color="auto" w:fill="FFFFFF"/>
        <w:spacing w:before="100" w:beforeAutospacing="1" w:after="100" w:afterAutospacing="1" w:line="360" w:lineRule="auto"/>
        <w:ind w:firstLine="480"/>
        <w:outlineLvl w:val="1"/>
        <w:rPr>
          <w:rFonts w:ascii="宋体" w:hAnsi="宋体" w:cs="Arial"/>
          <w:color w:val="000000"/>
          <w:kern w:val="0"/>
          <w:szCs w:val="28"/>
        </w:rPr>
      </w:pPr>
      <w:bookmarkStart w:id="16" w:name="_Toc17217"/>
      <w:r>
        <w:rPr>
          <w:rFonts w:ascii="宋体" w:hAnsi="宋体" w:cs="Arial" w:hint="eastAsia"/>
          <w:color w:val="000000"/>
          <w:kern w:val="0"/>
          <w:szCs w:val="28"/>
        </w:rPr>
        <w:t>组织机构框图</w:t>
      </w:r>
      <w:bookmarkEnd w:id="16"/>
    </w:p>
    <w:p w:rsidR="008341F6" w:rsidRDefault="00374636">
      <w:pPr>
        <w:widowControl/>
        <w:shd w:val="clear" w:color="auto" w:fill="FFFFFF"/>
        <w:spacing w:before="100" w:beforeAutospacing="1" w:after="100" w:afterAutospacing="1" w:line="360" w:lineRule="auto"/>
        <w:rPr>
          <w:rFonts w:ascii="宋体" w:hAnsi="宋体" w:cs="Arial"/>
          <w:color w:val="000000"/>
          <w:kern w:val="0"/>
          <w:szCs w:val="28"/>
        </w:rPr>
      </w:pPr>
      <w:r>
        <w:rPr>
          <w:rFonts w:ascii="宋体" w:hAnsi="宋体" w:cs="Arial" w:hint="eastAsia"/>
          <w:noProof/>
          <w:color w:val="000000"/>
          <w:kern w:val="0"/>
          <w:szCs w:val="28"/>
        </w:rPr>
        <mc:AlternateContent>
          <mc:Choice Requires="wps">
            <w:drawing>
              <wp:anchor distT="0" distB="0" distL="114300" distR="114300" simplePos="0" relativeHeight="251667456" behindDoc="0" locked="0" layoutInCell="1" allowOverlap="1">
                <wp:simplePos x="0" y="0"/>
                <wp:positionH relativeFrom="column">
                  <wp:posOffset>850900</wp:posOffset>
                </wp:positionH>
                <wp:positionV relativeFrom="paragraph">
                  <wp:posOffset>2933700</wp:posOffset>
                </wp:positionV>
                <wp:extent cx="4143375" cy="571500"/>
                <wp:effectExtent l="20320" t="13335" r="8255" b="5715"/>
                <wp:wrapNone/>
                <wp:docPr id="27"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4143375" cy="571500"/>
                        </a:xfrm>
                        <a:prstGeom prst="rect">
                          <a:avLst/>
                        </a:prstGeom>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14:hiddenEffects>
                          </a:ext>
                        </a:extLst>
                      </wps:spPr>
                      <wps:txbx>
                        <w:txbxContent>
                          <w:p w:rsidR="00374636" w:rsidRDefault="00374636" w:rsidP="00374636">
                            <w:pPr>
                              <w:jc w:val="center"/>
                              <w:rPr>
                                <w:kern w:val="0"/>
                                <w:sz w:val="24"/>
                                <w:szCs w:val="24"/>
                              </w:rPr>
                            </w:pPr>
                            <w:r>
                              <w:rPr>
                                <w:rFonts w:ascii="Arial Black" w:hAnsi="Arial Black"/>
                                <w:b/>
                                <w:bCs/>
                                <w:outline/>
                                <w:color w:val="E6E6E6"/>
                                <w:sz w:val="64"/>
                                <w:szCs w:val="64"/>
                                <w14:textOutline w14:w="1270" w14:cap="flat" w14:cmpd="sng" w14:algn="ctr">
                                  <w14:solidFill>
                                    <w14:srgbClr w14:val="E6E6E6"/>
                                  </w14:solidFill>
                                  <w14:prstDash w14:val="dashDot"/>
                                  <w14:round/>
                                </w14:textOutline>
                                <w14:textFill>
                                  <w14:noFill/>
                                </w14:textFill>
                              </w:rPr>
                              <w:t>www.zhulong.com</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WordArt 44" o:spid="_x0000_s1029" type="#_x0000_t202" style="position:absolute;left:0;text-align:left;margin-left:67pt;margin-top:231pt;width:326.25pt;height: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Dc9/wEAAOIDAAAOAAAAZHJzL2Uyb0RvYy54bWysU02P0zAQvSPxHyzfaZp+UBQ1XZVdlsvC&#10;rrRFe57aThOIPcZ2m/TfM3bSsoIb4mLF9vjNe29e1je9btlJOd+gKXk+mXKmjEDZmEPJv+3u333g&#10;zAcwElo0quRn5fnN5u2bdWcLNcMaW6kcIxDji86WvA7BFlnmRa00+AlaZeiyQqch0NYdMumgI3Td&#10;ZrPp9H3WoZPWoVDe0+ndcMk3Cb+qlAiPVeVVYG3JiVtIq0vrPq7ZZg3FwYGtGzHSgH9goaEx1PQK&#10;dQcB2NE1f0HpRjj0WIWJQJ1hVTVCJQ2kJp/+oea5BquSFjLH26tN/v/Biq+nJ8caWfLZijMDmmb0&#10;QpZuXWCLRbSns76gqmdLdaH/iD2NOUn19gHFD88M3tZgDmrrHHa1Akn0csIaj5OI3dkScDrdqT58&#10;kg1NIo/w2Sv8oZmPnfbdF5T0BI4BU7e+cjoaTJYxokCzPF/nR4hM0OEiX8znqyVngu6Wq3w5TQPO&#10;oLi8ts6Hzwo1ix8ld5SPhA6nBx8iGyguJSO1yGbgFfp9n5yaX2zZozwT147iU3L/8whOke6jvkVK&#10;G4mtHOrRzLiP9CP6rn8BZ0cKgcg/tZf4JB4pR3IcBsjvBKRbSuUJWkaSrqLG4pHzgBrfersl1+6b&#10;JCjaO/AcBVGQks4x9DGpr/ep6vevufkFAAD//wMAUEsDBBQABgAIAAAAIQBNOOa53gAAAAsBAAAP&#10;AAAAZHJzL2Rvd25yZXYueG1sTI/NTsNADITvSLzDykjc6KalCVXIpqr4kThwoYS7mzVJRNYbZbdN&#10;+vaYE7157NH4m2I7u16daAydZwPLRQKKuPa248ZA9fl6twEVIrLF3jMZOFOAbXl9VWBu/cQfdNrH&#10;RkkIhxwNtDEOudahbslhWPiBWG7ffnQYRY6NtiNOEu56vUqSTDvsWD60ONBTS/XP/ugMxGh3y3P1&#10;4sLb1/z+PLVJnWJlzO3NvHsEFWmO/2b4wxd0KIXp4I9sg+pF36+lSzSwzlYyiONhk6WgDgbSVDa6&#10;LPRlh/IXAAD//wMAUEsBAi0AFAAGAAgAAAAhALaDOJL+AAAA4QEAABMAAAAAAAAAAAAAAAAAAAAA&#10;AFtDb250ZW50X1R5cGVzXS54bWxQSwECLQAUAAYACAAAACEAOP0h/9YAAACUAQAACwAAAAAAAAAA&#10;AAAAAAAvAQAAX3JlbHMvLnJlbHNQSwECLQAUAAYACAAAACEAApg3Pf8BAADiAwAADgAAAAAAAAAA&#10;AAAAAAAuAgAAZHJzL2Uyb0RvYy54bWxQSwECLQAUAAYACAAAACEATTjmud4AAAALAQAADwAAAAAA&#10;AAAAAAAAAABZBAAAZHJzL2Rvd25yZXYueG1sUEsFBgAAAAAEAAQA8wAAAGQFAAAAAA==&#10;" filled="f" stroked="f">
                <o:lock v:ext="edit" shapetype="t"/>
                <v:textbox style="mso-fit-shape-to-text:t">
                  <w:txbxContent>
                    <w:p w:rsidR="00374636" w:rsidRDefault="00374636" w:rsidP="00374636">
                      <w:pPr>
                        <w:jc w:val="center"/>
                        <w:rPr>
                          <w:kern w:val="0"/>
                          <w:sz w:val="24"/>
                          <w:szCs w:val="24"/>
                        </w:rPr>
                      </w:pPr>
                      <w:r>
                        <w:rPr>
                          <w:rFonts w:ascii="Arial Black" w:hAnsi="Arial Black"/>
                          <w:b/>
                          <w:bCs/>
                          <w:outline/>
                          <w:color w:val="E6E6E6"/>
                          <w:sz w:val="64"/>
                          <w:szCs w:val="64"/>
                          <w14:textOutline w14:w="1270" w14:cap="flat" w14:cmpd="sng" w14:algn="ctr">
                            <w14:solidFill>
                              <w14:srgbClr w14:val="E6E6E6"/>
                            </w14:solidFill>
                            <w14:prstDash w14:val="dashDot"/>
                            <w14:round/>
                          </w14:textOutline>
                          <w14:textFill>
                            <w14:noFill/>
                          </w14:textFill>
                        </w:rPr>
                        <w:t>www.zhulong.com</w:t>
                      </w:r>
                    </w:p>
                  </w:txbxContent>
                </v:textbox>
              </v:shape>
            </w:pict>
          </mc:Fallback>
        </mc:AlternateContent>
      </w:r>
      <w:r>
        <w:rPr>
          <w:rFonts w:ascii="宋体" w:hAnsi="宋体" w:cs="Arial" w:hint="eastAsia"/>
          <w:noProof/>
          <w:color w:val="000000"/>
          <w:kern w:val="0"/>
          <w:szCs w:val="28"/>
        </w:rPr>
        <w:drawing>
          <wp:anchor distT="0" distB="0" distL="114300" distR="114300" simplePos="0" relativeHeight="251654144" behindDoc="1" locked="1" layoutInCell="1" allowOverlap="1">
            <wp:simplePos x="0" y="0"/>
            <wp:positionH relativeFrom="column">
              <wp:posOffset>3556000</wp:posOffset>
            </wp:positionH>
            <wp:positionV relativeFrom="paragraph">
              <wp:posOffset>7289800</wp:posOffset>
            </wp:positionV>
            <wp:extent cx="533400" cy="508000"/>
            <wp:effectExtent l="0" t="0" r="0" b="0"/>
            <wp:wrapNone/>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3400" cy="5080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宋体" w:hAnsi="宋体" w:cs="Arial" w:hint="eastAsia"/>
          <w:noProof/>
          <w:color w:val="000000"/>
          <w:kern w:val="0"/>
          <w:szCs w:val="28"/>
        </w:rPr>
        <w:drawing>
          <wp:anchor distT="0" distB="0" distL="114300" distR="114300" simplePos="0" relativeHeight="251653120" behindDoc="1" locked="1" layoutInCell="1" allowOverlap="1">
            <wp:simplePos x="0" y="0"/>
            <wp:positionH relativeFrom="column">
              <wp:posOffset>1397000</wp:posOffset>
            </wp:positionH>
            <wp:positionV relativeFrom="paragraph">
              <wp:posOffset>4775200</wp:posOffset>
            </wp:positionV>
            <wp:extent cx="596900" cy="571500"/>
            <wp:effectExtent l="0" t="0" r="0" b="0"/>
            <wp:wrapNone/>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6900" cy="5715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341F6" w:rsidRDefault="00374636">
      <w:pPr>
        <w:autoSpaceDE w:val="0"/>
        <w:autoSpaceDN w:val="0"/>
        <w:adjustRightInd w:val="0"/>
        <w:snapToGrid w:val="0"/>
        <w:spacing w:line="360" w:lineRule="auto"/>
        <w:ind w:rightChars="74" w:right="155"/>
        <w:jc w:val="left"/>
        <w:rPr>
          <w:rFonts w:ascii="宋体" w:hAnsi="宋体" w:cs="Arial"/>
          <w:color w:val="000000"/>
          <w:kern w:val="0"/>
          <w:szCs w:val="28"/>
        </w:rPr>
      </w:pPr>
      <w:r>
        <w:rPr>
          <w:rFonts w:ascii="宋体" w:hAnsi="宋体" w:hint="eastAsia"/>
          <w:noProof/>
          <w:sz w:val="28"/>
        </w:rPr>
        <w:lastRenderedPageBreak/>
        <mc:AlternateContent>
          <mc:Choice Requires="wpg">
            <w:drawing>
              <wp:inline distT="0" distB="0" distL="0" distR="0">
                <wp:extent cx="5352415" cy="3279140"/>
                <wp:effectExtent l="7620" t="12700" r="12065" b="13335"/>
                <wp:docPr id="14"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52415" cy="3279140"/>
                          <a:chOff x="0" y="0"/>
                          <a:chExt cx="10144" cy="3112"/>
                        </a:xfrm>
                      </wpg:grpSpPr>
                      <wps:wsp>
                        <wps:cNvPr id="15" name="AutoShape 7"/>
                        <wps:cNvSpPr>
                          <a:spLocks noChangeAspect="1" noChangeArrowheads="1" noTextEdit="1"/>
                        </wps:cNvSpPr>
                        <wps:spPr bwMode="auto">
                          <a:xfrm>
                            <a:off x="0" y="0"/>
                            <a:ext cx="10144" cy="31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 name="_s1028"/>
                        <wps:cNvCnPr>
                          <a:cxnSpLocks noChangeShapeType="1"/>
                          <a:stCxn id="26" idx="0"/>
                          <a:endCxn id="22" idx="2"/>
                        </wps:cNvCnPr>
                        <wps:spPr bwMode="auto">
                          <a:xfrm rot="5400000" flipH="1">
                            <a:off x="6844" y="161"/>
                            <a:ext cx="389" cy="3945"/>
                          </a:xfrm>
                          <a:prstGeom prst="bentConnector3">
                            <a:avLst>
                              <a:gd name="adj1" fmla="val 36963"/>
                            </a:avLst>
                          </a:prstGeom>
                          <a:noFill/>
                          <a:ln w="28575">
                            <a:solidFill>
                              <a:srgbClr val="000000"/>
                            </a:solidFill>
                            <a:miter lim="800000"/>
                            <a:headEnd/>
                            <a:tailEnd/>
                          </a:ln>
                          <a:extLst>
                            <a:ext uri="{909E8E84-426E-40DD-AFC4-6F175D3DCCD1}">
                              <a14:hiddenFill xmlns:a14="http://schemas.microsoft.com/office/drawing/2010/main">
                                <a:noFill/>
                              </a14:hiddenFill>
                            </a:ext>
                          </a:extLst>
                        </wps:spPr>
                        <wps:bodyPr/>
                      </wps:wsp>
                      <wps:wsp>
                        <wps:cNvPr id="17" name="_s1029"/>
                        <wps:cNvCnPr>
                          <a:cxnSpLocks noChangeShapeType="1"/>
                          <a:stCxn id="25" idx="0"/>
                          <a:endCxn id="22" idx="2"/>
                        </wps:cNvCnPr>
                        <wps:spPr bwMode="auto">
                          <a:xfrm rot="5400000" flipH="1">
                            <a:off x="5529" y="1476"/>
                            <a:ext cx="389" cy="1315"/>
                          </a:xfrm>
                          <a:prstGeom prst="bentConnector3">
                            <a:avLst>
                              <a:gd name="adj1" fmla="val 36963"/>
                            </a:avLst>
                          </a:prstGeom>
                          <a:noFill/>
                          <a:ln w="28575">
                            <a:solidFill>
                              <a:srgbClr val="000000"/>
                            </a:solidFill>
                            <a:miter lim="800000"/>
                            <a:headEnd/>
                            <a:tailEnd/>
                          </a:ln>
                          <a:extLst>
                            <a:ext uri="{909E8E84-426E-40DD-AFC4-6F175D3DCCD1}">
                              <a14:hiddenFill xmlns:a14="http://schemas.microsoft.com/office/drawing/2010/main">
                                <a:noFill/>
                              </a14:hiddenFill>
                            </a:ext>
                          </a:extLst>
                        </wps:spPr>
                        <wps:bodyPr/>
                      </wps:wsp>
                      <wps:wsp>
                        <wps:cNvPr id="18" name="_s1030"/>
                        <wps:cNvCnPr>
                          <a:cxnSpLocks noChangeShapeType="1"/>
                          <a:stCxn id="24" idx="0"/>
                          <a:endCxn id="22" idx="2"/>
                        </wps:cNvCnPr>
                        <wps:spPr bwMode="auto">
                          <a:xfrm rot="16200000">
                            <a:off x="4214" y="1476"/>
                            <a:ext cx="389" cy="1315"/>
                          </a:xfrm>
                          <a:prstGeom prst="bentConnector3">
                            <a:avLst>
                              <a:gd name="adj1" fmla="val 36963"/>
                            </a:avLst>
                          </a:prstGeom>
                          <a:noFill/>
                          <a:ln w="28575">
                            <a:solidFill>
                              <a:srgbClr val="000000"/>
                            </a:solidFill>
                            <a:miter lim="800000"/>
                            <a:headEnd/>
                            <a:tailEnd/>
                          </a:ln>
                          <a:extLst>
                            <a:ext uri="{909E8E84-426E-40DD-AFC4-6F175D3DCCD1}">
                              <a14:hiddenFill xmlns:a14="http://schemas.microsoft.com/office/drawing/2010/main">
                                <a:noFill/>
                              </a14:hiddenFill>
                            </a:ext>
                          </a:extLst>
                        </wps:spPr>
                        <wps:bodyPr/>
                      </wps:wsp>
                      <wps:wsp>
                        <wps:cNvPr id="19" name="_s1031"/>
                        <wps:cNvCnPr>
                          <a:cxnSpLocks noChangeShapeType="1"/>
                          <a:stCxn id="23" idx="0"/>
                          <a:endCxn id="22" idx="2"/>
                        </wps:cNvCnPr>
                        <wps:spPr bwMode="auto">
                          <a:xfrm rot="16200000">
                            <a:off x="2899" y="161"/>
                            <a:ext cx="389" cy="3945"/>
                          </a:xfrm>
                          <a:prstGeom prst="bentConnector3">
                            <a:avLst>
                              <a:gd name="adj1" fmla="val 36963"/>
                            </a:avLst>
                          </a:prstGeom>
                          <a:noFill/>
                          <a:ln w="28575">
                            <a:solidFill>
                              <a:srgbClr val="000000"/>
                            </a:solidFill>
                            <a:miter lim="800000"/>
                            <a:headEnd/>
                            <a:tailEnd/>
                          </a:ln>
                          <a:extLst>
                            <a:ext uri="{909E8E84-426E-40DD-AFC4-6F175D3DCCD1}">
                              <a14:hiddenFill xmlns:a14="http://schemas.microsoft.com/office/drawing/2010/main">
                                <a:noFill/>
                              </a14:hiddenFill>
                            </a:ext>
                          </a:extLst>
                        </wps:spPr>
                        <wps:bodyPr/>
                      </wps:wsp>
                      <wps:wsp>
                        <wps:cNvPr id="20" name="_s1032"/>
                        <wps:cNvCnPr>
                          <a:cxnSpLocks noChangeShapeType="1"/>
                          <a:stCxn id="22" idx="0"/>
                          <a:endCxn id="21" idx="2"/>
                        </wps:cNvCnPr>
                        <wps:spPr bwMode="auto">
                          <a:xfrm rot="16200000">
                            <a:off x="4872" y="966"/>
                            <a:ext cx="389" cy="1"/>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21" name="_s1033"/>
                        <wps:cNvSpPr>
                          <a:spLocks noChangeArrowheads="1"/>
                        </wps:cNvSpPr>
                        <wps:spPr bwMode="auto">
                          <a:xfrm>
                            <a:off x="3945" y="0"/>
                            <a:ext cx="2254" cy="778"/>
                          </a:xfrm>
                          <a:prstGeom prst="roundRect">
                            <a:avLst>
                              <a:gd name="adj" fmla="val 16667"/>
                            </a:avLst>
                          </a:prstGeom>
                          <a:solidFill>
                            <a:srgbClr val="BBE0E3"/>
                          </a:solidFill>
                          <a:ln w="9525">
                            <a:solidFill>
                              <a:srgbClr val="000000"/>
                            </a:solidFill>
                            <a:round/>
                            <a:headEnd/>
                            <a:tailEnd/>
                          </a:ln>
                        </wps:spPr>
                        <wps:txbx>
                          <w:txbxContent>
                            <w:p w:rsidR="008341F6" w:rsidRDefault="008341F6">
                              <w:pPr>
                                <w:jc w:val="center"/>
                                <w:rPr>
                                  <w:rFonts w:ascii="仿宋_GB2312" w:eastAsia="仿宋_GB2312"/>
                                  <w:b/>
                                  <w:sz w:val="24"/>
                                </w:rPr>
                              </w:pPr>
                              <w:r>
                                <w:rPr>
                                  <w:rFonts w:ascii="仿宋_GB2312" w:eastAsia="仿宋_GB2312" w:hint="eastAsia"/>
                                  <w:b/>
                                  <w:sz w:val="24"/>
                                </w:rPr>
                                <w:t>组长</w:t>
                              </w:r>
                            </w:p>
                            <w:p w:rsidR="008341F6" w:rsidRDefault="008341F6">
                              <w:pPr>
                                <w:jc w:val="center"/>
                                <w:rPr>
                                  <w:rFonts w:ascii="仿宋_GB2312" w:eastAsia="仿宋_GB2312"/>
                                  <w:sz w:val="18"/>
                                  <w:szCs w:val="18"/>
                                </w:rPr>
                              </w:pPr>
                              <w:r>
                                <w:rPr>
                                  <w:rFonts w:ascii="仿宋_GB2312" w:eastAsia="仿宋_GB2312" w:hint="eastAsia"/>
                                  <w:sz w:val="18"/>
                                  <w:szCs w:val="18"/>
                                </w:rPr>
                                <w:t>（）</w:t>
                              </w:r>
                            </w:p>
                            <w:p w:rsidR="008341F6" w:rsidRDefault="008341F6">
                              <w:pPr>
                                <w:jc w:val="center"/>
                                <w:rPr>
                                  <w:rFonts w:ascii="仿宋_GB2312" w:eastAsia="仿宋_GB2312"/>
                                  <w:sz w:val="18"/>
                                  <w:szCs w:val="18"/>
                                </w:rPr>
                              </w:pPr>
                              <w:r>
                                <w:rPr>
                                  <w:rFonts w:ascii="仿宋_GB2312" w:eastAsia="仿宋_GB2312" w:hint="eastAsia"/>
                                  <w:sz w:val="18"/>
                                  <w:szCs w:val="18"/>
                                </w:rPr>
                                <w:t>全面指挥工作</w:t>
                              </w:r>
                            </w:p>
                          </w:txbxContent>
                        </wps:txbx>
                        <wps:bodyPr rot="0" vert="horz" wrap="square" lIns="0" tIns="0" rIns="0" bIns="0" anchor="ctr" anchorCtr="0" upright="1">
                          <a:noAutofit/>
                        </wps:bodyPr>
                      </wps:wsp>
                      <wps:wsp>
                        <wps:cNvPr id="22" name="_s1034"/>
                        <wps:cNvSpPr>
                          <a:spLocks noChangeArrowheads="1"/>
                        </wps:cNvSpPr>
                        <wps:spPr bwMode="auto">
                          <a:xfrm>
                            <a:off x="3945" y="1167"/>
                            <a:ext cx="2254" cy="778"/>
                          </a:xfrm>
                          <a:prstGeom prst="roundRect">
                            <a:avLst>
                              <a:gd name="adj" fmla="val 16667"/>
                            </a:avLst>
                          </a:prstGeom>
                          <a:solidFill>
                            <a:srgbClr val="BBE0E3"/>
                          </a:solidFill>
                          <a:ln w="9525">
                            <a:solidFill>
                              <a:srgbClr val="000000"/>
                            </a:solidFill>
                            <a:round/>
                            <a:headEnd/>
                            <a:tailEnd/>
                          </a:ln>
                        </wps:spPr>
                        <wps:txbx>
                          <w:txbxContent>
                            <w:p w:rsidR="008341F6" w:rsidRDefault="008341F6">
                              <w:pPr>
                                <w:jc w:val="center"/>
                                <w:rPr>
                                  <w:rFonts w:ascii="仿宋_GB2312" w:eastAsia="仿宋_GB2312"/>
                                  <w:b/>
                                  <w:sz w:val="24"/>
                                </w:rPr>
                              </w:pPr>
                              <w:r>
                                <w:rPr>
                                  <w:rFonts w:ascii="仿宋_GB2312" w:eastAsia="仿宋_GB2312" w:hint="eastAsia"/>
                                  <w:b/>
                                  <w:sz w:val="24"/>
                                </w:rPr>
                                <w:t>副组长</w:t>
                              </w:r>
                            </w:p>
                            <w:p w:rsidR="008341F6" w:rsidRDefault="008341F6">
                              <w:pPr>
                                <w:jc w:val="center"/>
                                <w:rPr>
                                  <w:rFonts w:ascii="仿宋_GB2312" w:eastAsia="仿宋_GB2312"/>
                                  <w:sz w:val="18"/>
                                  <w:szCs w:val="18"/>
                                </w:rPr>
                              </w:pPr>
                              <w:r>
                                <w:rPr>
                                  <w:rFonts w:ascii="仿宋_GB2312" w:eastAsia="仿宋_GB2312" w:hint="eastAsia"/>
                                  <w:sz w:val="18"/>
                                  <w:szCs w:val="18"/>
                                </w:rPr>
                                <w:t>）</w:t>
                              </w:r>
                            </w:p>
                            <w:p w:rsidR="008341F6" w:rsidRDefault="008341F6">
                              <w:pPr>
                                <w:jc w:val="center"/>
                                <w:rPr>
                                  <w:rFonts w:ascii="仿宋_GB2312" w:eastAsia="仿宋_GB2312"/>
                                  <w:sz w:val="18"/>
                                  <w:szCs w:val="18"/>
                                </w:rPr>
                              </w:pPr>
                              <w:r>
                                <w:rPr>
                                  <w:rFonts w:ascii="仿宋_GB2312" w:eastAsia="仿宋_GB2312" w:hint="eastAsia"/>
                                  <w:sz w:val="18"/>
                                  <w:szCs w:val="18"/>
                                </w:rPr>
                                <w:t>应急救援的联系及调度</w:t>
                              </w:r>
                            </w:p>
                          </w:txbxContent>
                        </wps:txbx>
                        <wps:bodyPr rot="0" vert="horz" wrap="square" lIns="0" tIns="0" rIns="0" bIns="0" anchor="ctr" anchorCtr="0" upright="1">
                          <a:noAutofit/>
                        </wps:bodyPr>
                      </wps:wsp>
                      <wps:wsp>
                        <wps:cNvPr id="23" name="_s1035"/>
                        <wps:cNvSpPr>
                          <a:spLocks noChangeArrowheads="1"/>
                        </wps:cNvSpPr>
                        <wps:spPr bwMode="auto">
                          <a:xfrm>
                            <a:off x="0" y="2334"/>
                            <a:ext cx="2254" cy="778"/>
                          </a:xfrm>
                          <a:prstGeom prst="roundRect">
                            <a:avLst>
                              <a:gd name="adj" fmla="val 16667"/>
                            </a:avLst>
                          </a:prstGeom>
                          <a:solidFill>
                            <a:srgbClr val="BBE0E3"/>
                          </a:solidFill>
                          <a:ln w="9525">
                            <a:solidFill>
                              <a:srgbClr val="000000"/>
                            </a:solidFill>
                            <a:round/>
                            <a:headEnd/>
                            <a:tailEnd/>
                          </a:ln>
                        </wps:spPr>
                        <wps:txbx>
                          <w:txbxContent>
                            <w:p w:rsidR="008341F6" w:rsidRDefault="008341F6">
                              <w:pPr>
                                <w:jc w:val="center"/>
                                <w:rPr>
                                  <w:rFonts w:ascii="仿宋_GB2312" w:eastAsia="仿宋_GB2312"/>
                                  <w:b/>
                                  <w:szCs w:val="16"/>
                                </w:rPr>
                              </w:pPr>
                              <w:r>
                                <w:rPr>
                                  <w:rFonts w:ascii="仿宋_GB2312" w:eastAsia="仿宋_GB2312" w:hint="eastAsia"/>
                                  <w:b/>
                                  <w:szCs w:val="16"/>
                                </w:rPr>
                                <w:t>组员</w:t>
                              </w:r>
                            </w:p>
                            <w:p w:rsidR="008341F6" w:rsidRDefault="008341F6">
                              <w:pPr>
                                <w:jc w:val="center"/>
                                <w:rPr>
                                  <w:rFonts w:ascii="仿宋_GB2312" w:eastAsia="仿宋_GB2312"/>
                                  <w:sz w:val="18"/>
                                  <w:szCs w:val="18"/>
                                </w:rPr>
                              </w:pPr>
                              <w:r>
                                <w:rPr>
                                  <w:rFonts w:ascii="仿宋_GB2312" w:eastAsia="仿宋_GB2312" w:hint="eastAsia"/>
                                  <w:sz w:val="18"/>
                                  <w:szCs w:val="18"/>
                                </w:rPr>
                                <w:t>）</w:t>
                              </w:r>
                            </w:p>
                          </w:txbxContent>
                        </wps:txbx>
                        <wps:bodyPr rot="0" vert="horz" wrap="square" lIns="0" tIns="0" rIns="0" bIns="0" anchor="ctr" anchorCtr="0" upright="1">
                          <a:noAutofit/>
                        </wps:bodyPr>
                      </wps:wsp>
                      <wps:wsp>
                        <wps:cNvPr id="24" name="_s1036"/>
                        <wps:cNvSpPr>
                          <a:spLocks noChangeArrowheads="1"/>
                        </wps:cNvSpPr>
                        <wps:spPr bwMode="auto">
                          <a:xfrm>
                            <a:off x="2630" y="2334"/>
                            <a:ext cx="2254" cy="777"/>
                          </a:xfrm>
                          <a:prstGeom prst="roundRect">
                            <a:avLst>
                              <a:gd name="adj" fmla="val 16667"/>
                            </a:avLst>
                          </a:prstGeom>
                          <a:solidFill>
                            <a:srgbClr val="BBE0E3"/>
                          </a:solidFill>
                          <a:ln w="9525">
                            <a:solidFill>
                              <a:srgbClr val="000000"/>
                            </a:solidFill>
                            <a:round/>
                            <a:headEnd/>
                            <a:tailEnd/>
                          </a:ln>
                        </wps:spPr>
                        <wps:txbx>
                          <w:txbxContent>
                            <w:p w:rsidR="008341F6" w:rsidRDefault="008341F6">
                              <w:pPr>
                                <w:jc w:val="center"/>
                                <w:rPr>
                                  <w:rFonts w:ascii="仿宋_GB2312" w:eastAsia="仿宋_GB2312"/>
                                  <w:b/>
                                  <w:szCs w:val="16"/>
                                </w:rPr>
                              </w:pPr>
                              <w:r>
                                <w:rPr>
                                  <w:rFonts w:ascii="仿宋_GB2312" w:eastAsia="仿宋_GB2312" w:hint="eastAsia"/>
                                  <w:b/>
                                  <w:szCs w:val="16"/>
                                </w:rPr>
                                <w:t>组员</w:t>
                              </w:r>
                            </w:p>
                            <w:p w:rsidR="008341F6" w:rsidRDefault="008341F6">
                              <w:pPr>
                                <w:ind w:firstLineChars="100" w:firstLine="180"/>
                                <w:jc w:val="center"/>
                                <w:rPr>
                                  <w:rFonts w:ascii="仿宋_GB2312" w:eastAsia="仿宋_GB2312"/>
                                  <w:sz w:val="18"/>
                                  <w:szCs w:val="18"/>
                                </w:rPr>
                              </w:pPr>
                              <w:r>
                                <w:rPr>
                                  <w:rFonts w:ascii="仿宋_GB2312" w:eastAsia="仿宋_GB2312" w:hint="eastAsia"/>
                                  <w:sz w:val="18"/>
                                  <w:szCs w:val="18"/>
                                </w:rPr>
                                <w:t>（）</w:t>
                              </w:r>
                            </w:p>
                          </w:txbxContent>
                        </wps:txbx>
                        <wps:bodyPr rot="0" vert="horz" wrap="square" lIns="0" tIns="0" rIns="0" bIns="0" anchor="ctr" anchorCtr="0" upright="1">
                          <a:noAutofit/>
                        </wps:bodyPr>
                      </wps:wsp>
                      <wps:wsp>
                        <wps:cNvPr id="25" name="_s1037"/>
                        <wps:cNvSpPr>
                          <a:spLocks noChangeArrowheads="1"/>
                        </wps:cNvSpPr>
                        <wps:spPr bwMode="auto">
                          <a:xfrm>
                            <a:off x="5260" y="2334"/>
                            <a:ext cx="2254" cy="777"/>
                          </a:xfrm>
                          <a:prstGeom prst="roundRect">
                            <a:avLst>
                              <a:gd name="adj" fmla="val 16667"/>
                            </a:avLst>
                          </a:prstGeom>
                          <a:solidFill>
                            <a:srgbClr val="BBE0E3"/>
                          </a:solidFill>
                          <a:ln w="9525">
                            <a:solidFill>
                              <a:srgbClr val="000000"/>
                            </a:solidFill>
                            <a:round/>
                            <a:headEnd/>
                            <a:tailEnd/>
                          </a:ln>
                        </wps:spPr>
                        <wps:txbx>
                          <w:txbxContent>
                            <w:p w:rsidR="008341F6" w:rsidRDefault="008341F6" w:rsidP="007F080D">
                              <w:pPr>
                                <w:ind w:firstLineChars="100" w:firstLine="210"/>
                                <w:jc w:val="center"/>
                                <w:rPr>
                                  <w:rFonts w:ascii="仿宋_GB2312" w:eastAsia="仿宋_GB2312"/>
                                  <w:b/>
                                  <w:szCs w:val="16"/>
                                </w:rPr>
                              </w:pPr>
                              <w:r>
                                <w:rPr>
                                  <w:rFonts w:ascii="仿宋_GB2312" w:eastAsia="仿宋_GB2312" w:hint="eastAsia"/>
                                  <w:b/>
                                  <w:szCs w:val="16"/>
                                </w:rPr>
                                <w:t>组员</w:t>
                              </w:r>
                            </w:p>
                            <w:p w:rsidR="008341F6" w:rsidRDefault="008341F6">
                              <w:pPr>
                                <w:ind w:firstLineChars="100" w:firstLine="180"/>
                                <w:jc w:val="center"/>
                                <w:rPr>
                                  <w:rFonts w:ascii="仿宋_GB2312" w:eastAsia="仿宋_GB2312"/>
                                  <w:sz w:val="18"/>
                                  <w:szCs w:val="18"/>
                                </w:rPr>
                              </w:pPr>
                              <w:r>
                                <w:rPr>
                                  <w:rFonts w:ascii="仿宋_GB2312" w:eastAsia="仿宋_GB2312" w:hint="eastAsia"/>
                                  <w:sz w:val="18"/>
                                  <w:szCs w:val="18"/>
                                </w:rPr>
                                <w:t>）</w:t>
                              </w:r>
                            </w:p>
                          </w:txbxContent>
                        </wps:txbx>
                        <wps:bodyPr rot="0" vert="horz" wrap="square" lIns="0" tIns="0" rIns="0" bIns="0" anchor="ctr" anchorCtr="0" upright="1">
                          <a:noAutofit/>
                        </wps:bodyPr>
                      </wps:wsp>
                      <wps:wsp>
                        <wps:cNvPr id="26" name="_s1038"/>
                        <wps:cNvSpPr>
                          <a:spLocks noChangeArrowheads="1"/>
                        </wps:cNvSpPr>
                        <wps:spPr bwMode="auto">
                          <a:xfrm>
                            <a:off x="7890" y="2334"/>
                            <a:ext cx="2254" cy="777"/>
                          </a:xfrm>
                          <a:prstGeom prst="roundRect">
                            <a:avLst>
                              <a:gd name="adj" fmla="val 16667"/>
                            </a:avLst>
                          </a:prstGeom>
                          <a:solidFill>
                            <a:srgbClr val="BBE0E3"/>
                          </a:solidFill>
                          <a:ln w="9525">
                            <a:solidFill>
                              <a:srgbClr val="000000"/>
                            </a:solidFill>
                            <a:round/>
                            <a:headEnd/>
                            <a:tailEnd/>
                          </a:ln>
                        </wps:spPr>
                        <wps:txbx>
                          <w:txbxContent>
                            <w:p w:rsidR="008341F6" w:rsidRDefault="008341F6" w:rsidP="007F080D">
                              <w:pPr>
                                <w:ind w:firstLineChars="200" w:firstLine="420"/>
                                <w:rPr>
                                  <w:rFonts w:ascii="仿宋_GB2312" w:eastAsia="仿宋_GB2312"/>
                                  <w:b/>
                                  <w:szCs w:val="16"/>
                                </w:rPr>
                              </w:pPr>
                              <w:r>
                                <w:rPr>
                                  <w:rFonts w:ascii="仿宋_GB2312" w:eastAsia="仿宋_GB2312" w:hint="eastAsia"/>
                                  <w:b/>
                                  <w:szCs w:val="16"/>
                                </w:rPr>
                                <w:t xml:space="preserve">  组员</w:t>
                              </w:r>
                            </w:p>
                            <w:p w:rsidR="008341F6" w:rsidRDefault="008341F6">
                              <w:pPr>
                                <w:ind w:firstLineChars="200" w:firstLine="360"/>
                                <w:rPr>
                                  <w:rFonts w:ascii="仿宋_GB2312" w:eastAsia="仿宋_GB2312"/>
                                  <w:sz w:val="18"/>
                                  <w:szCs w:val="18"/>
                                </w:rPr>
                              </w:pPr>
                              <w:r>
                                <w:rPr>
                                  <w:rFonts w:ascii="仿宋_GB2312" w:eastAsia="仿宋_GB2312" w:hint="eastAsia"/>
                                  <w:sz w:val="18"/>
                                  <w:szCs w:val="18"/>
                                </w:rPr>
                                <w:t xml:space="preserve">  ）</w:t>
                              </w:r>
                            </w:p>
                          </w:txbxContent>
                        </wps:txbx>
                        <wps:bodyPr rot="0" vert="horz" wrap="square" lIns="0" tIns="0" rIns="0" bIns="0" anchor="ctr" anchorCtr="0" upright="1">
                          <a:noAutofit/>
                        </wps:bodyPr>
                      </wps:wsp>
                    </wpg:wgp>
                  </a:graphicData>
                </a:graphic>
              </wp:inline>
            </w:drawing>
          </mc:Choice>
          <mc:Fallback>
            <w:pict>
              <v:group id="Group 6" o:spid="_x0000_s1030" style="width:421.45pt;height:258.2pt;mso-position-horizontal-relative:char;mso-position-vertical-relative:line" coordsize="10144,3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bDhFQUAAOIhAAAOAAAAZHJzL2Uyb0RvYy54bWzsWt9v2zYQfh+w/4HQ+2JLsmRbiFK0bpoN&#10;6LaiTZ8HWr83idRIJnb61+94lBg5TrLESb0MsR8MSSSP5N13d9+JOn6zbmpymQlZcRY77tHYIRlL&#10;eFqxIna+nn/4aeYQqShLac1ZFjtXmXTenPz4w/GqjTKPl7xOM0FACJPRqo2dUqk2Go1kUmYNlUe8&#10;zRg05lw0VMGtKEapoCuQ3tQjbzwORysu0lbwJJMSnr43jc4Jys/zLFG/57nMFKljB9am8F/g/1L/&#10;j06OaVQI2pZV0i2D7rCKhlYMJrWi3lNFyYWotkQ1VSK45Lk6Sngz4nleJRnuAXbjjm/s5kzwixb3&#10;UkSrorVqAtXe0NPOYpPfLj8JUqVgu4lDGG3ARjgtCbVuVm0RQZcz0X5pPwmzQbj8yJO/JDSPbrbr&#10;+8J0JsvVrzwFcfRCcdTNOheNFgG7Jms0wZU1QbZWJIGHgR94EzdwSAJtvjedu5POSEkJltwal5Sn&#10;3Uh37E5gCzjOdT29+hGNzJy4zm5delOANXmtTvk0dX4paZuhlaTWVa9O2INR51vYP/YhU6NS7Nbr&#10;UxplEsYXJWVF9la2AFowBwzvHwnBV2VGU1goPj4HbZ2mFfYyVhiI1LuTYKzd9H+fFmnUCqnOMt4Q&#10;fRE7AlaKlqWXH6UyCu+7aEMz/qGqa3hOo5ptPADL6CdgF7NYY5QlT69g4YKDbHBWCCtwUXLxzSEr&#10;cNHYkX9fUJE5pP6FgS4AGwAOovBmEkw9uBHDluWwhbIERMWOcoi5XCgTBy5aURUlKtOsURssr3A/&#10;en1mVd1iATf7AlDYA+gP6Y692QA7C2Z8MVmzzhctVhBo51ct+J2rR9BIqsWaoYd7ILFK0fOwJWOp&#10;bfK6JuM3etsAZTNPb6PbAWWsFUzG+ueQvK7an/XceurO0cOZdkzwZzfs1tR7uz+bdx47nwQbHruF&#10;tWXG1IIzBpDjwr9GnZ6nSDtXo+mf4CB5U0MMv6Q18cN56HdyEaMYE+6EKFnFjjcLpgGKl7yuUg1g&#10;1KIolotaEJAK2DSbNYDf6NZUCtJZXTWxM7OdaKSd95SlqHVFq9pc3+cEWrZW/B7xNt3A2/wZ8AYh&#10;8L/AWxB4ACuNt8kUsxiNtgDn+pBkjAH7tNTDogtuB8B97wwJ1NBkSB3gfEzzG4GHRo8NcBBmvhPg&#10;3BDYJvyGcW3iac50wNlLD2wQDAY4wxT0RJz5e8WZN5t38eyQP2n0UvOnZp8DmCGReiLMelLWVUBD&#10;vgY0ByPdjnzt1nA2m8KEEM7m4Z1Z8/6UKZWgmkpbnmZo4EOqg6dTL6iVu0D0f2Bbni7ksNrG5Ick&#10;tUPLnZXhRhnYE0Sg6WaAHv2gus/XXFvbuYdVV0B7XgDpTNfP0ylWG7Z83iLjqOvPG9XfTR4+pOFu&#10;GIZY+4LE22n4BomWQ6797t3p+LTn8BvdaqZBMw+83en6bphR6+UavC92Jj1HfmThaotWW7DChSlW&#10;4aIvVBMl+pvFyy5VPYgbAzBbtVhsQhV68zXHc4PZdQ3Errn+Ac8PJGYWz1gR6Tjy2vEM/G6AZ6uW&#10;PeAZ/B8CsOf76EQHMOMrk8ckdAvm7v31AcyQ1AdgtmrZA5i9EKr6f8dzTw3ueBFzIBtINuzhwWsP&#10;zvZgBZmzVcse8Bx44QHP9pX4E8mzPdB47XjeOOfxrVr2gOfpbH7A83Ph2R6YvFw84zE4fEiAp2Dd&#10;Rw/6S4XhPZ47XX+acfIPAAAA//8DAFBLAwQUAAYACAAAACEAtKuqwN0AAAAFAQAADwAAAGRycy9k&#10;b3ducmV2LnhtbEyPzWrDMBCE74W8g9hAb43s/JG6lkMIaU+hkKRQettYG9vEWhlLsZ23r9pLe1kY&#10;Zpj5Nl0PphYdta6yrCCeRCCIc6srLhR8nF6fViCcR9ZYWyYFd3KwzkYPKSba9nyg7ugLEUrYJaig&#10;9L5JpHR5SQbdxDbEwbvY1qAPsi2kbrEP5aaW0yhaSoMVh4USG9qWlF+PN6Pgrcd+M4t33f562d6/&#10;Tov3z31MSj2Oh80LCE+D/wvDD35Ahywwne2NtRO1gvCI/73BW82nzyDOChbxcg4yS+V/+uwbAAD/&#10;/wMAUEsBAi0AFAAGAAgAAAAhALaDOJL+AAAA4QEAABMAAAAAAAAAAAAAAAAAAAAAAFtDb250ZW50&#10;X1R5cGVzXS54bWxQSwECLQAUAAYACAAAACEAOP0h/9YAAACUAQAACwAAAAAAAAAAAAAAAAAvAQAA&#10;X3JlbHMvLnJlbHNQSwECLQAUAAYACAAAACEAR6mw4RUFAADiIQAADgAAAAAAAAAAAAAAAAAuAgAA&#10;ZHJzL2Uyb0RvYy54bWxQSwECLQAUAAYACAAAACEAtKuqwN0AAAAFAQAADwAAAAAAAAAAAAAAAABv&#10;BwAAZHJzL2Rvd25yZXYueG1sUEsFBgAAAAAEAAQA8wAAAHkIAAAAAA==&#10;">
                <v:rect id="AutoShape 7" o:spid="_x0000_s1031" style="position:absolute;width:10144;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1SHwgAAANsAAAAPAAAAZHJzL2Rvd25yZXYueG1sRE9Na8JA&#10;EL0L/odlhF5ENy0oJWYjIkhDKYix9Txkp0lodjZmt0n6711B6G0e73OS7Wga0VPnassKnpcRCOLC&#10;6ppLBZ/nw+IVhPPIGhvLpOCPHGzT6STBWNuBT9TnvhQhhF2MCirv21hKV1Rk0C1tSxy4b9sZ9AF2&#10;pdQdDiHcNPIlitbSYM2hocKW9hUVP/mvUTAUx/5y/niTx/kls3zNrvv8612pp9m424DwNPp/8cOd&#10;6TB/BfdfwgEyvQEAAP//AwBQSwECLQAUAAYACAAAACEA2+H2y+4AAACFAQAAEwAAAAAAAAAAAAAA&#10;AAAAAAAAW0NvbnRlbnRfVHlwZXNdLnhtbFBLAQItABQABgAIAAAAIQBa9CxbvwAAABUBAAALAAAA&#10;AAAAAAAAAAAAAB8BAABfcmVscy8ucmVsc1BLAQItABQABgAIAAAAIQAfe1SHwgAAANsAAAAPAAAA&#10;AAAAAAAAAAAAAAcCAABkcnMvZG93bnJldi54bWxQSwUGAAAAAAMAAwC3AAAA9gIAAAAA&#10;" filled="f" stroked="f">
                  <o:lock v:ext="edit" aspectratio="t" text="t"/>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s1028" o:spid="_x0000_s1032" type="#_x0000_t34" style="position:absolute;left:6844;top:161;width:389;height:3945;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csEwwAAANsAAAAPAAAAZHJzL2Rvd25yZXYueG1sRE9La8JA&#10;EL4X/A/LCL3ppqmopG6kLS205CBGvQ/ZaR7NzobsqrG/3hWE3ubje85qPZhWnKh3tWUFT9MIBHFh&#10;dc2lgv3uc7IE4TyyxtYyKbiQg3U6elhhou2Zt3TKfSlCCLsEFVTed4mUrqjIoJvajjhwP7Y36APs&#10;S6l7PIdw08o4iubSYM2hocKO3isqfvOjUWC/s7jYvA2lPcyemyY7Zh/x30Kpx/Hw+gLC0+D/xXf3&#10;lw7z53D7JRwg0ysAAAD//wMAUEsBAi0AFAAGAAgAAAAhANvh9svuAAAAhQEAABMAAAAAAAAAAAAA&#10;AAAAAAAAAFtDb250ZW50X1R5cGVzXS54bWxQSwECLQAUAAYACAAAACEAWvQsW78AAAAVAQAACwAA&#10;AAAAAAAAAAAAAAAfAQAAX3JlbHMvLnJlbHNQSwECLQAUAAYACAAAACEA7inLBMMAAADbAAAADwAA&#10;AAAAAAAAAAAAAAAHAgAAZHJzL2Rvd25yZXYueG1sUEsFBgAAAAADAAMAtwAAAPcCAAAAAA==&#10;" adj="7984" strokeweight="2.25pt"/>
                <v:shape id="_s1029" o:spid="_x0000_s1033" type="#_x0000_t34" style="position:absolute;left:5529;top:1476;width:389;height:1315;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W6fwwAAANsAAAAPAAAAZHJzL2Rvd25yZXYueG1sRE9La8JA&#10;EL4X/A/LCL3VTVOpkrqRViy05CBGvQ/ZaR7NzobsqrG/3hUK3ubje85iOZhWnKh3tWUFz5MIBHFh&#10;dc2lgv3u82kOwnlkja1lUnAhB8t09LDARNszb+mU+1KEEHYJKqi87xIpXVGRQTexHXHgfmxv0AfY&#10;l1L3eA7hppVxFL1KgzWHhgo7WlVU/OZHo8B+Z3Gx+RhKe5i+NE12zNbx30ypx/Hw/gbC0+Dv4n/3&#10;lw7zZ3D7JRwg0ysAAAD//wMAUEsBAi0AFAAGAAgAAAAhANvh9svuAAAAhQEAABMAAAAAAAAAAAAA&#10;AAAAAAAAAFtDb250ZW50X1R5cGVzXS54bWxQSwECLQAUAAYACAAAACEAWvQsW78AAAAVAQAACwAA&#10;AAAAAAAAAAAAAAAfAQAAX3JlbHMvLnJlbHNQSwECLQAUAAYACAAAACEAgWVun8MAAADbAAAADwAA&#10;AAAAAAAAAAAAAAAHAgAAZHJzL2Rvd25yZXYueG1sUEsFBgAAAAADAAMAtwAAAPcCAAAAAA==&#10;" adj="7984" strokeweight="2.25pt"/>
                <v:shape id="_s1030" o:spid="_x0000_s1034" type="#_x0000_t34" style="position:absolute;left:4214;top:1476;width:389;height:1315;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7n9WxQAAANsAAAAPAAAAZHJzL2Rvd25yZXYueG1sRI9BT8JA&#10;EIXvJvyHzZBwky0qioWFGIkGEzVQvXibdIe2oTvb7K5Q/j1zMPE2k/fmvW8Wq9616kghNp4NTMYZ&#10;KOLS24YrA99fL9czUDEhW2w9k4EzRVgtB1cLzK0/8Y6ORaqUhHDM0UCdUpdrHcuaHMax74hF2/vg&#10;MMkaKm0DniTctfomy+61w4alocaOnmsqD8WvM7DTP+H9s19P75rXN/woHm63j5GNGQ37pzmoRH36&#10;N/9db6zgC6z8IgPo5QUAAP//AwBQSwECLQAUAAYACAAAACEA2+H2y+4AAACFAQAAEwAAAAAAAAAA&#10;AAAAAAAAAAAAW0NvbnRlbnRfVHlwZXNdLnhtbFBLAQItABQABgAIAAAAIQBa9CxbvwAAABUBAAAL&#10;AAAAAAAAAAAAAAAAAB8BAABfcmVscy8ucmVsc1BLAQItABQABgAIAAAAIQDS7n9WxQAAANsAAAAP&#10;AAAAAAAAAAAAAAAAAAcCAABkcnMvZG93bnJldi54bWxQSwUGAAAAAAMAAwC3AAAA+QIAAAAA&#10;" adj="7984" strokeweight="2.25pt"/>
                <v:shape id="_s1031" o:spid="_x0000_s1035" type="#_x0000_t34" style="position:absolute;left:2899;top:161;width:389;height:3945;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trNwwAAANsAAAAPAAAAZHJzL2Rvd25yZXYueG1sRE9LawIx&#10;EL4L/ocwQm+a1bY+tkYpLZUKKrrtpbdhM+4ubiZLkur235uC4G0+vufMl62pxZmcrywrGA4SEMS5&#10;1RUXCr6/PvpTED4ga6wtk4I/8rBcdDtzTLW98IHOWShEDGGfooIyhCaV0uclGfQD2xBH7midwRCh&#10;K6R2eInhppajJBlLgxXHhhIbeispP2W/RsFB/rjNrn1/fqpWa9xmk8f9zLNSD7329QVEoDbcxTf3&#10;p47zZ/D/SzxALq4AAAD//wMAUEsBAi0AFAAGAAgAAAAhANvh9svuAAAAhQEAABMAAAAAAAAAAAAA&#10;AAAAAAAAAFtDb250ZW50X1R5cGVzXS54bWxQSwECLQAUAAYACAAAACEAWvQsW78AAAAVAQAACwAA&#10;AAAAAAAAAAAAAAAfAQAAX3JlbHMvLnJlbHNQSwECLQAUAAYACAAAACEAvaLazcMAAADbAAAADwAA&#10;AAAAAAAAAAAAAAAHAgAAZHJzL2Rvd25yZXYueG1sUEsFBgAAAAADAAMAtwAAAPcCAAAAAA==&#10;" adj="7984" strokeweight="2.25pt"/>
                <v:shapetype id="_x0000_t32" coordsize="21600,21600" o:spt="32" o:oned="t" path="m,l21600,21600e" filled="f">
                  <v:path arrowok="t" fillok="f" o:connecttype="none"/>
                  <o:lock v:ext="edit" shapetype="t"/>
                </v:shapetype>
                <v:shape id="_s1032" o:spid="_x0000_s1036" type="#_x0000_t32" style="position:absolute;left:4872;top:966;width:389;height:1;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gP6vQAAANsAAAAPAAAAZHJzL2Rvd25yZXYueG1sRE9Ni8Iw&#10;EL0v+B/CCN62qR6kVqOUguBRrQePYzM2xWZSmqj135vDwh4f73uzG20nXjT41rGCeZKCIK6dbrlR&#10;cKn2vxkIH5A1do5JwYc87LaTnw3m2r35RK9zaEQMYZ+jAhNCn0vpa0MWfeJ64sjd3WAxRDg0Ug/4&#10;juG2k4s0XUqLLccGgz2VhurH+WkV0O1amaI68DM7um5VcDmuslKp2XQs1iACjeFf/Oc+aAWLuD5+&#10;iT9Abr8AAAD//wMAUEsBAi0AFAAGAAgAAAAhANvh9svuAAAAhQEAABMAAAAAAAAAAAAAAAAAAAAA&#10;AFtDb250ZW50X1R5cGVzXS54bWxQSwECLQAUAAYACAAAACEAWvQsW78AAAAVAQAACwAAAAAAAAAA&#10;AAAAAAAfAQAAX3JlbHMvLnJlbHNQSwECLQAUAAYACAAAACEAF2ID+r0AAADbAAAADwAAAAAAAAAA&#10;AAAAAAAHAgAAZHJzL2Rvd25yZXYueG1sUEsFBgAAAAADAAMAtwAAAPECAAAAAA==&#10;" strokeweight="2.25pt"/>
                <v:roundrect id="_s1033" o:spid="_x0000_s1037" style="position:absolute;left:3945;width:2254;height:77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EjsSxQAAANsAAAAPAAAAZHJzL2Rvd25yZXYueG1sRI9Ba8JA&#10;FITvBf/D8gpeim5UKiV1lRqq9iRopfT4mn3dBLNvQ3ZN4r93C0KPw8x8wyxWva1ES40vHSuYjBMQ&#10;xLnTJRsFp8/N6AWED8gaK8ek4EoeVsvBwwJT7To+UHsMRkQI+xQVFCHUqZQ+L8iiH7uaOHq/rrEY&#10;omyM1A12EW4rOU2SubRYclwosKasoPx8vFgFWfb+/N3lX3pLM2Oe9u1697NfKzV87N9eQQTqw3/4&#10;3v7QCqYT+PsSf4Bc3gAAAP//AwBQSwECLQAUAAYACAAAACEA2+H2y+4AAACFAQAAEwAAAAAAAAAA&#10;AAAAAAAAAAAAW0NvbnRlbnRfVHlwZXNdLnhtbFBLAQItABQABgAIAAAAIQBa9CxbvwAAABUBAAAL&#10;AAAAAAAAAAAAAAAAAB8BAABfcmVscy8ucmVsc1BLAQItABQABgAIAAAAIQAwEjsSxQAAANsAAAAP&#10;AAAAAAAAAAAAAAAAAAcCAABkcnMvZG93bnJldi54bWxQSwUGAAAAAAMAAwC3AAAA+QIAAAAA&#10;" fillcolor="#bbe0e3">
                  <v:textbox inset="0,0,0,0">
                    <w:txbxContent>
                      <w:p w:rsidR="008341F6" w:rsidRDefault="008341F6">
                        <w:pPr>
                          <w:jc w:val="center"/>
                          <w:rPr>
                            <w:rFonts w:ascii="仿宋_GB2312" w:eastAsia="仿宋_GB2312"/>
                            <w:b/>
                            <w:sz w:val="24"/>
                          </w:rPr>
                        </w:pPr>
                        <w:r>
                          <w:rPr>
                            <w:rFonts w:ascii="仿宋_GB2312" w:eastAsia="仿宋_GB2312" w:hint="eastAsia"/>
                            <w:b/>
                            <w:sz w:val="24"/>
                          </w:rPr>
                          <w:t>组长</w:t>
                        </w:r>
                      </w:p>
                      <w:p w:rsidR="008341F6" w:rsidRDefault="008341F6">
                        <w:pPr>
                          <w:jc w:val="center"/>
                          <w:rPr>
                            <w:rFonts w:ascii="仿宋_GB2312" w:eastAsia="仿宋_GB2312"/>
                            <w:sz w:val="18"/>
                            <w:szCs w:val="18"/>
                          </w:rPr>
                        </w:pPr>
                        <w:r>
                          <w:rPr>
                            <w:rFonts w:ascii="仿宋_GB2312" w:eastAsia="仿宋_GB2312" w:hint="eastAsia"/>
                            <w:sz w:val="18"/>
                            <w:szCs w:val="18"/>
                          </w:rPr>
                          <w:t>（）</w:t>
                        </w:r>
                      </w:p>
                      <w:p w:rsidR="008341F6" w:rsidRDefault="008341F6">
                        <w:pPr>
                          <w:jc w:val="center"/>
                          <w:rPr>
                            <w:rFonts w:ascii="仿宋_GB2312" w:eastAsia="仿宋_GB2312"/>
                            <w:sz w:val="18"/>
                            <w:szCs w:val="18"/>
                          </w:rPr>
                        </w:pPr>
                        <w:r>
                          <w:rPr>
                            <w:rFonts w:ascii="仿宋_GB2312" w:eastAsia="仿宋_GB2312" w:hint="eastAsia"/>
                            <w:sz w:val="18"/>
                            <w:szCs w:val="18"/>
                          </w:rPr>
                          <w:t>全面指挥工作</w:t>
                        </w:r>
                      </w:p>
                    </w:txbxContent>
                  </v:textbox>
                </v:roundrect>
                <v:roundrect id="_s1034" o:spid="_x0000_s1038" style="position:absolute;left:3945;top:1167;width:2254;height:77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KVlxQAAANsAAAAPAAAAZHJzL2Rvd25yZXYueG1sRI9Ba8JA&#10;FITvBf/D8oReim4aaZHoKhra2pNQK+LxNfu6CWbfhuw2if/eLRR6HGbmG2a5HmwtOmp95VjB4zQB&#10;QVw4XbFRcPx8ncxB+ICssXZMCq7kYb0a3S0x067nD+oOwYgIYZ+hgjKEJpPSFyVZ9FPXEEfv27UW&#10;Q5StkbrFPsJtLdMkeZYWK44LJTaUl1RcDj9WQZ6/PJ374qTfaGbMw77b7r72W6Xux8NmASLQEP7D&#10;f+13rSBN4fdL/AFydQMAAP//AwBQSwECLQAUAAYACAAAACEA2+H2y+4AAACFAQAAEwAAAAAAAAAA&#10;AAAAAAAAAAAAW0NvbnRlbnRfVHlwZXNdLnhtbFBLAQItABQABgAIAAAAIQBa9CxbvwAAABUBAAAL&#10;AAAAAAAAAAAAAAAAAB8BAABfcmVscy8ucmVsc1BLAQItABQABgAIAAAAIQDAwKVlxQAAANsAAAAP&#10;AAAAAAAAAAAAAAAAAAcCAABkcnMvZG93bnJldi54bWxQSwUGAAAAAAMAAwC3AAAA+QIAAAAA&#10;" fillcolor="#bbe0e3">
                  <v:textbox inset="0,0,0,0">
                    <w:txbxContent>
                      <w:p w:rsidR="008341F6" w:rsidRDefault="008341F6">
                        <w:pPr>
                          <w:jc w:val="center"/>
                          <w:rPr>
                            <w:rFonts w:ascii="仿宋_GB2312" w:eastAsia="仿宋_GB2312"/>
                            <w:b/>
                            <w:sz w:val="24"/>
                          </w:rPr>
                        </w:pPr>
                        <w:r>
                          <w:rPr>
                            <w:rFonts w:ascii="仿宋_GB2312" w:eastAsia="仿宋_GB2312" w:hint="eastAsia"/>
                            <w:b/>
                            <w:sz w:val="24"/>
                          </w:rPr>
                          <w:t>副组长</w:t>
                        </w:r>
                      </w:p>
                      <w:p w:rsidR="008341F6" w:rsidRDefault="008341F6">
                        <w:pPr>
                          <w:jc w:val="center"/>
                          <w:rPr>
                            <w:rFonts w:ascii="仿宋_GB2312" w:eastAsia="仿宋_GB2312"/>
                            <w:sz w:val="18"/>
                            <w:szCs w:val="18"/>
                          </w:rPr>
                        </w:pPr>
                        <w:r>
                          <w:rPr>
                            <w:rFonts w:ascii="仿宋_GB2312" w:eastAsia="仿宋_GB2312" w:hint="eastAsia"/>
                            <w:sz w:val="18"/>
                            <w:szCs w:val="18"/>
                          </w:rPr>
                          <w:t>）</w:t>
                        </w:r>
                      </w:p>
                      <w:p w:rsidR="008341F6" w:rsidRDefault="008341F6">
                        <w:pPr>
                          <w:jc w:val="center"/>
                          <w:rPr>
                            <w:rFonts w:ascii="仿宋_GB2312" w:eastAsia="仿宋_GB2312"/>
                            <w:sz w:val="18"/>
                            <w:szCs w:val="18"/>
                          </w:rPr>
                        </w:pPr>
                        <w:r>
                          <w:rPr>
                            <w:rFonts w:ascii="仿宋_GB2312" w:eastAsia="仿宋_GB2312" w:hint="eastAsia"/>
                            <w:sz w:val="18"/>
                            <w:szCs w:val="18"/>
                          </w:rPr>
                          <w:t>应急救援的联系及调度</w:t>
                        </w:r>
                      </w:p>
                    </w:txbxContent>
                  </v:textbox>
                </v:roundrect>
                <v:roundrect id="_s1035" o:spid="_x0000_s1039" style="position:absolute;top:2334;width:2254;height:77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jAD+xQAAANsAAAAPAAAAZHJzL2Rvd25yZXYueG1sRI9Ba8JA&#10;FITvhf6H5Qleim6qtEh0lRq07Umoinh8Zp+b0OzbkF2T9N93C0KPw8x8wyxWva1ES40vHSt4Hicg&#10;iHOnSzYKjoftaAbCB2SNlWNS8EMeVsvHhwWm2nX8Re0+GBEh7FNUUIRQp1L6vCCLfuxq4uhdXWMx&#10;RNkYqRvsItxWcpIkr9JiyXGhwJqygvLv/c0qyLLNy7nLT/qdpsY87dr1x2W3Vmo46N/mIAL14T98&#10;b39qBZMp/H2JP0AufwEAAP//AwBQSwECLQAUAAYACAAAACEA2+H2y+4AAACFAQAAEwAAAAAAAAAA&#10;AAAAAAAAAAAAW0NvbnRlbnRfVHlwZXNdLnhtbFBLAQItABQABgAIAAAAIQBa9CxbvwAAABUBAAAL&#10;AAAAAAAAAAAAAAAAAB8BAABfcmVscy8ucmVsc1BLAQItABQABgAIAAAAIQCvjAD+xQAAANsAAAAP&#10;AAAAAAAAAAAAAAAAAAcCAABkcnMvZG93bnJldi54bWxQSwUGAAAAAAMAAwC3AAAA+QIAAAAA&#10;" fillcolor="#bbe0e3">
                  <v:textbox inset="0,0,0,0">
                    <w:txbxContent>
                      <w:p w:rsidR="008341F6" w:rsidRDefault="008341F6">
                        <w:pPr>
                          <w:jc w:val="center"/>
                          <w:rPr>
                            <w:rFonts w:ascii="仿宋_GB2312" w:eastAsia="仿宋_GB2312"/>
                            <w:b/>
                            <w:szCs w:val="16"/>
                          </w:rPr>
                        </w:pPr>
                        <w:r>
                          <w:rPr>
                            <w:rFonts w:ascii="仿宋_GB2312" w:eastAsia="仿宋_GB2312" w:hint="eastAsia"/>
                            <w:b/>
                            <w:szCs w:val="16"/>
                          </w:rPr>
                          <w:t>组员</w:t>
                        </w:r>
                      </w:p>
                      <w:p w:rsidR="008341F6" w:rsidRDefault="008341F6">
                        <w:pPr>
                          <w:jc w:val="center"/>
                          <w:rPr>
                            <w:rFonts w:ascii="仿宋_GB2312" w:eastAsia="仿宋_GB2312"/>
                            <w:sz w:val="18"/>
                            <w:szCs w:val="18"/>
                          </w:rPr>
                        </w:pPr>
                        <w:r>
                          <w:rPr>
                            <w:rFonts w:ascii="仿宋_GB2312" w:eastAsia="仿宋_GB2312" w:hint="eastAsia"/>
                            <w:sz w:val="18"/>
                            <w:szCs w:val="18"/>
                          </w:rPr>
                          <w:t>）</w:t>
                        </w:r>
                      </w:p>
                    </w:txbxContent>
                  </v:textbox>
                </v:roundrect>
                <v:roundrect id="_s1036" o:spid="_x0000_s1040" style="position:absolute;left:2630;top:2334;width:2254;height:77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ZiKxgAAANsAAAAPAAAAZHJzL2Rvd25yZXYueG1sRI9Pa8JA&#10;FMTvhX6H5RV6KbqpWpHoKjW01pPgH8TjM/u6Cc2+Ddltkn77bkHocZiZ3zCLVW8r0VLjS8cKnocJ&#10;COLc6ZKNgtPxfTAD4QOyxsoxKfghD6vl/d0CU+063lN7CEZECPsUFRQh1KmUPi/Ioh+6mjh6n66x&#10;GKJsjNQNdhFuKzlKkqm0WHJcKLCmrKD86/BtFWTZ28uly896Q2Njnnbt+uO6Wyv1+NC/zkEE6sN/&#10;+NbeagWjCfx9iT9ALn8BAAD//wMAUEsBAi0AFAAGAAgAAAAhANvh9svuAAAAhQEAABMAAAAAAAAA&#10;AAAAAAAAAAAAAFtDb250ZW50X1R5cGVzXS54bWxQSwECLQAUAAYACAAAACEAWvQsW78AAAAVAQAA&#10;CwAAAAAAAAAAAAAAAAAfAQAAX3JlbHMvLnJlbHNQSwECLQAUAAYACAAAACEAIGWYisYAAADbAAAA&#10;DwAAAAAAAAAAAAAAAAAHAgAAZHJzL2Rvd25yZXYueG1sUEsFBgAAAAADAAMAtwAAAPoCAAAAAA==&#10;" fillcolor="#bbe0e3">
                  <v:textbox inset="0,0,0,0">
                    <w:txbxContent>
                      <w:p w:rsidR="008341F6" w:rsidRDefault="008341F6">
                        <w:pPr>
                          <w:jc w:val="center"/>
                          <w:rPr>
                            <w:rFonts w:ascii="仿宋_GB2312" w:eastAsia="仿宋_GB2312"/>
                            <w:b/>
                            <w:szCs w:val="16"/>
                          </w:rPr>
                        </w:pPr>
                        <w:r>
                          <w:rPr>
                            <w:rFonts w:ascii="仿宋_GB2312" w:eastAsia="仿宋_GB2312" w:hint="eastAsia"/>
                            <w:b/>
                            <w:szCs w:val="16"/>
                          </w:rPr>
                          <w:t>组员</w:t>
                        </w:r>
                      </w:p>
                      <w:p w:rsidR="008341F6" w:rsidRDefault="008341F6">
                        <w:pPr>
                          <w:ind w:firstLineChars="100" w:firstLine="180"/>
                          <w:jc w:val="center"/>
                          <w:rPr>
                            <w:rFonts w:ascii="仿宋_GB2312" w:eastAsia="仿宋_GB2312"/>
                            <w:sz w:val="18"/>
                            <w:szCs w:val="18"/>
                          </w:rPr>
                        </w:pPr>
                        <w:r>
                          <w:rPr>
                            <w:rFonts w:ascii="仿宋_GB2312" w:eastAsia="仿宋_GB2312" w:hint="eastAsia"/>
                            <w:sz w:val="18"/>
                            <w:szCs w:val="18"/>
                          </w:rPr>
                          <w:t>（）</w:t>
                        </w:r>
                      </w:p>
                    </w:txbxContent>
                  </v:textbox>
                </v:roundrect>
                <v:roundrect id="_s1037" o:spid="_x0000_s1041" style="position:absolute;left:5260;top:2334;width:2254;height:77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T0RxQAAANsAAAAPAAAAZHJzL2Rvd25yZXYueG1sRI9Ba8JA&#10;FITvhf6H5Qleim5qsUh0lRq07Umoinh8Zp+b0OzbkF2T9N93C0KPw8x8wyxWva1ES40vHSt4Hicg&#10;iHOnSzYKjoftaAbCB2SNlWNS8EMeVsvHhwWm2nX8Re0+GBEh7FNUUIRQp1L6vCCLfuxq4uhdXWMx&#10;RNkYqRvsItxWcpIkr9JiyXGhwJqygvLv/c0qyLLN9NzlJ/1OL8Y87dr1x2W3Vmo46N/mIAL14T98&#10;b39qBZMp/H2JP0AufwEAAP//AwBQSwECLQAUAAYACAAAACEA2+H2y+4AAACFAQAAEwAAAAAAAAAA&#10;AAAAAAAAAAAAW0NvbnRlbnRfVHlwZXNdLnhtbFBLAQItABQABgAIAAAAIQBa9CxbvwAAABUBAAAL&#10;AAAAAAAAAAAAAAAAAB8BAABfcmVscy8ucmVsc1BLAQItABQABgAIAAAAIQBPKT0RxQAAANsAAAAP&#10;AAAAAAAAAAAAAAAAAAcCAABkcnMvZG93bnJldi54bWxQSwUGAAAAAAMAAwC3AAAA+QIAAAAA&#10;" fillcolor="#bbe0e3">
                  <v:textbox inset="0,0,0,0">
                    <w:txbxContent>
                      <w:p w:rsidR="008341F6" w:rsidRDefault="008341F6" w:rsidP="007F080D">
                        <w:pPr>
                          <w:ind w:firstLineChars="100" w:firstLine="210"/>
                          <w:jc w:val="center"/>
                          <w:rPr>
                            <w:rFonts w:ascii="仿宋_GB2312" w:eastAsia="仿宋_GB2312"/>
                            <w:b/>
                            <w:szCs w:val="16"/>
                          </w:rPr>
                        </w:pPr>
                        <w:r>
                          <w:rPr>
                            <w:rFonts w:ascii="仿宋_GB2312" w:eastAsia="仿宋_GB2312" w:hint="eastAsia"/>
                            <w:b/>
                            <w:szCs w:val="16"/>
                          </w:rPr>
                          <w:t>组员</w:t>
                        </w:r>
                      </w:p>
                      <w:p w:rsidR="008341F6" w:rsidRDefault="008341F6">
                        <w:pPr>
                          <w:ind w:firstLineChars="100" w:firstLine="180"/>
                          <w:jc w:val="center"/>
                          <w:rPr>
                            <w:rFonts w:ascii="仿宋_GB2312" w:eastAsia="仿宋_GB2312"/>
                            <w:sz w:val="18"/>
                            <w:szCs w:val="18"/>
                          </w:rPr>
                        </w:pPr>
                        <w:r>
                          <w:rPr>
                            <w:rFonts w:ascii="仿宋_GB2312" w:eastAsia="仿宋_GB2312" w:hint="eastAsia"/>
                            <w:sz w:val="18"/>
                            <w:szCs w:val="18"/>
                          </w:rPr>
                          <w:t>）</w:t>
                        </w:r>
                      </w:p>
                    </w:txbxContent>
                  </v:textbox>
                </v:roundrect>
                <v:roundrect id="_s1038" o:spid="_x0000_s1042" style="position:absolute;left:7890;top:2334;width:2254;height:77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NmxQAAANsAAAAPAAAAZHJzL2Rvd25yZXYueG1sRI9Ba8JA&#10;FITvhf6H5Qleim5qqUh0lRq07Umoinh8Zp+b0OzbkF2T9N93C0KPw8x8wyxWva1ES40vHSt4Hicg&#10;iHOnSzYKjoftaAbCB2SNlWNS8EMeVsvHhwWm2nX8Re0+GBEh7FNUUIRQp1L6vCCLfuxq4uhdXWMx&#10;RNkYqRvsItxWcpIkU2mx5LhQYE1ZQfn3/mYVZNnm9dzlJ/1OL8Y87dr1x2W3Vmo46N/mIAL14T98&#10;b39qBZMp/H2JP0AufwEAAP//AwBQSwECLQAUAAYACAAAACEA2+H2y+4AAACFAQAAEwAAAAAAAAAA&#10;AAAAAAAAAAAAW0NvbnRlbnRfVHlwZXNdLnhtbFBLAQItABQABgAIAAAAIQBa9CxbvwAAABUBAAAL&#10;AAAAAAAAAAAAAAAAAB8BAABfcmVscy8ucmVsc1BLAQItABQABgAIAAAAIQC/+6NmxQAAANsAAAAP&#10;AAAAAAAAAAAAAAAAAAcCAABkcnMvZG93bnJldi54bWxQSwUGAAAAAAMAAwC3AAAA+QIAAAAA&#10;" fillcolor="#bbe0e3">
                  <v:textbox inset="0,0,0,0">
                    <w:txbxContent>
                      <w:p w:rsidR="008341F6" w:rsidRDefault="008341F6" w:rsidP="007F080D">
                        <w:pPr>
                          <w:ind w:firstLineChars="200" w:firstLine="420"/>
                          <w:rPr>
                            <w:rFonts w:ascii="仿宋_GB2312" w:eastAsia="仿宋_GB2312"/>
                            <w:b/>
                            <w:szCs w:val="16"/>
                          </w:rPr>
                        </w:pPr>
                        <w:r>
                          <w:rPr>
                            <w:rFonts w:ascii="仿宋_GB2312" w:eastAsia="仿宋_GB2312" w:hint="eastAsia"/>
                            <w:b/>
                            <w:szCs w:val="16"/>
                          </w:rPr>
                          <w:t xml:space="preserve">  组员</w:t>
                        </w:r>
                      </w:p>
                      <w:p w:rsidR="008341F6" w:rsidRDefault="008341F6">
                        <w:pPr>
                          <w:ind w:firstLineChars="200" w:firstLine="360"/>
                          <w:rPr>
                            <w:rFonts w:ascii="仿宋_GB2312" w:eastAsia="仿宋_GB2312"/>
                            <w:sz w:val="18"/>
                            <w:szCs w:val="18"/>
                          </w:rPr>
                        </w:pPr>
                        <w:r>
                          <w:rPr>
                            <w:rFonts w:ascii="仿宋_GB2312" w:eastAsia="仿宋_GB2312" w:hint="eastAsia"/>
                            <w:sz w:val="18"/>
                            <w:szCs w:val="18"/>
                          </w:rPr>
                          <w:t xml:space="preserve">  ）</w:t>
                        </w:r>
                      </w:p>
                    </w:txbxContent>
                  </v:textbox>
                </v:roundrect>
                <w10:anchorlock/>
              </v:group>
            </w:pict>
          </mc:Fallback>
        </mc:AlternateContent>
      </w:r>
    </w:p>
    <w:p w:rsidR="008341F6" w:rsidRDefault="008341F6" w:rsidP="007F080D">
      <w:pPr>
        <w:spacing w:line="360" w:lineRule="auto"/>
        <w:ind w:firstLineChars="150" w:firstLine="315"/>
        <w:outlineLvl w:val="1"/>
        <w:rPr>
          <w:rFonts w:ascii="宋体" w:hAnsi="宋体" w:cs="Arial"/>
          <w:bCs/>
          <w:color w:val="000000"/>
          <w:kern w:val="0"/>
          <w:szCs w:val="28"/>
        </w:rPr>
      </w:pPr>
      <w:bookmarkStart w:id="17" w:name="_Toc19317"/>
      <w:r>
        <w:rPr>
          <w:rFonts w:ascii="宋体" w:hAnsi="宋体" w:cs="Arial" w:hint="eastAsia"/>
          <w:bCs/>
          <w:color w:val="000000"/>
          <w:kern w:val="0"/>
          <w:szCs w:val="28"/>
        </w:rPr>
        <w:t>3、防洪度汛小组通讯录</w:t>
      </w:r>
      <w:bookmarkEnd w:id="17"/>
    </w:p>
    <w:tbl>
      <w:tblPr>
        <w:tblpPr w:leftFromText="180" w:rightFromText="180" w:vertAnchor="text" w:horzAnchor="page" w:tblpX="2013" w:tblpY="94"/>
        <w:tblOverlap w:val="neve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948"/>
        <w:gridCol w:w="1032"/>
        <w:gridCol w:w="4934"/>
        <w:gridCol w:w="1215"/>
      </w:tblGrid>
      <w:tr w:rsidR="008341F6">
        <w:tc>
          <w:tcPr>
            <w:tcW w:w="948" w:type="dxa"/>
            <w:vAlign w:val="center"/>
          </w:tcPr>
          <w:p w:rsidR="008341F6" w:rsidRDefault="008341F6">
            <w:pPr>
              <w:spacing w:line="360" w:lineRule="exact"/>
              <w:jc w:val="center"/>
              <w:rPr>
                <w:rFonts w:ascii="宋体" w:hAnsi="宋体"/>
                <w:color w:val="000000"/>
                <w:sz w:val="18"/>
                <w:szCs w:val="22"/>
              </w:rPr>
            </w:pPr>
            <w:r>
              <w:rPr>
                <w:rFonts w:ascii="宋体" w:hAnsi="宋体" w:hint="eastAsia"/>
                <w:color w:val="000000"/>
                <w:sz w:val="18"/>
                <w:szCs w:val="22"/>
              </w:rPr>
              <w:t>职务</w:t>
            </w:r>
          </w:p>
        </w:tc>
        <w:tc>
          <w:tcPr>
            <w:tcW w:w="1032" w:type="dxa"/>
            <w:vAlign w:val="center"/>
          </w:tcPr>
          <w:p w:rsidR="008341F6" w:rsidRDefault="008341F6">
            <w:pPr>
              <w:spacing w:line="360" w:lineRule="exact"/>
              <w:jc w:val="center"/>
              <w:rPr>
                <w:rFonts w:ascii="宋体" w:hAnsi="宋体"/>
                <w:color w:val="000000"/>
                <w:sz w:val="18"/>
                <w:szCs w:val="22"/>
              </w:rPr>
            </w:pPr>
          </w:p>
        </w:tc>
        <w:tc>
          <w:tcPr>
            <w:tcW w:w="4934" w:type="dxa"/>
            <w:vAlign w:val="center"/>
          </w:tcPr>
          <w:p w:rsidR="008341F6" w:rsidRDefault="008341F6">
            <w:pPr>
              <w:spacing w:line="360" w:lineRule="exact"/>
              <w:jc w:val="center"/>
              <w:rPr>
                <w:rFonts w:ascii="宋体" w:hAnsi="宋体"/>
                <w:color w:val="000000"/>
                <w:sz w:val="18"/>
                <w:szCs w:val="22"/>
              </w:rPr>
            </w:pPr>
            <w:r>
              <w:rPr>
                <w:rFonts w:ascii="宋体" w:hAnsi="宋体" w:hint="eastAsia"/>
                <w:color w:val="000000"/>
                <w:sz w:val="18"/>
                <w:szCs w:val="22"/>
              </w:rPr>
              <w:t>职责</w:t>
            </w:r>
          </w:p>
        </w:tc>
        <w:tc>
          <w:tcPr>
            <w:tcW w:w="1215" w:type="dxa"/>
          </w:tcPr>
          <w:p w:rsidR="008341F6" w:rsidRDefault="008341F6">
            <w:pPr>
              <w:spacing w:line="360" w:lineRule="exact"/>
              <w:jc w:val="center"/>
              <w:rPr>
                <w:rFonts w:ascii="宋体" w:hAnsi="宋体"/>
                <w:color w:val="000000"/>
                <w:sz w:val="18"/>
                <w:szCs w:val="22"/>
              </w:rPr>
            </w:pPr>
            <w:r>
              <w:rPr>
                <w:rFonts w:ascii="宋体" w:hAnsi="宋体" w:hint="eastAsia"/>
                <w:color w:val="000000"/>
                <w:sz w:val="18"/>
                <w:szCs w:val="22"/>
              </w:rPr>
              <w:t>联系电话</w:t>
            </w:r>
          </w:p>
        </w:tc>
      </w:tr>
      <w:tr w:rsidR="008341F6">
        <w:trPr>
          <w:trHeight w:val="450"/>
        </w:trPr>
        <w:tc>
          <w:tcPr>
            <w:tcW w:w="948" w:type="dxa"/>
            <w:vAlign w:val="center"/>
          </w:tcPr>
          <w:p w:rsidR="008341F6" w:rsidRDefault="008341F6">
            <w:pPr>
              <w:spacing w:line="360" w:lineRule="exact"/>
              <w:jc w:val="center"/>
              <w:rPr>
                <w:rFonts w:ascii="宋体" w:hAnsi="宋体"/>
                <w:color w:val="000000"/>
                <w:sz w:val="18"/>
                <w:szCs w:val="22"/>
              </w:rPr>
            </w:pPr>
            <w:r>
              <w:rPr>
                <w:rFonts w:ascii="宋体" w:hAnsi="宋体" w:hint="eastAsia"/>
                <w:color w:val="000000"/>
                <w:sz w:val="18"/>
                <w:szCs w:val="22"/>
              </w:rPr>
              <w:t>组  长</w:t>
            </w:r>
          </w:p>
        </w:tc>
        <w:tc>
          <w:tcPr>
            <w:tcW w:w="1032" w:type="dxa"/>
            <w:vAlign w:val="center"/>
          </w:tcPr>
          <w:p w:rsidR="008341F6" w:rsidRDefault="008341F6">
            <w:pPr>
              <w:spacing w:line="360" w:lineRule="exact"/>
              <w:jc w:val="center"/>
              <w:rPr>
                <w:rFonts w:ascii="宋体" w:hAnsi="宋体"/>
                <w:color w:val="000000"/>
                <w:sz w:val="18"/>
                <w:szCs w:val="22"/>
              </w:rPr>
            </w:pPr>
          </w:p>
        </w:tc>
        <w:tc>
          <w:tcPr>
            <w:tcW w:w="4934" w:type="dxa"/>
            <w:vAlign w:val="center"/>
          </w:tcPr>
          <w:p w:rsidR="008341F6" w:rsidRDefault="008341F6">
            <w:pPr>
              <w:spacing w:line="360" w:lineRule="exact"/>
              <w:rPr>
                <w:rFonts w:ascii="宋体" w:hAnsi="宋体"/>
                <w:color w:val="000000"/>
                <w:sz w:val="18"/>
                <w:szCs w:val="22"/>
              </w:rPr>
            </w:pPr>
            <w:r>
              <w:rPr>
                <w:rFonts w:ascii="宋体" w:hAnsi="宋体" w:hint="eastAsia"/>
                <w:color w:val="000000"/>
                <w:sz w:val="18"/>
                <w:szCs w:val="22"/>
              </w:rPr>
              <w:t>负责事故现场总的指挥和内外协调</w:t>
            </w:r>
          </w:p>
        </w:tc>
        <w:tc>
          <w:tcPr>
            <w:tcW w:w="1215" w:type="dxa"/>
          </w:tcPr>
          <w:p w:rsidR="008341F6" w:rsidRDefault="008341F6">
            <w:pPr>
              <w:spacing w:line="440" w:lineRule="exact"/>
              <w:rPr>
                <w:rFonts w:ascii="宋体" w:hAnsi="宋体"/>
                <w:color w:val="000000"/>
                <w:sz w:val="18"/>
                <w:szCs w:val="22"/>
              </w:rPr>
            </w:pPr>
          </w:p>
        </w:tc>
      </w:tr>
      <w:tr w:rsidR="008341F6">
        <w:trPr>
          <w:trHeight w:val="375"/>
        </w:trPr>
        <w:tc>
          <w:tcPr>
            <w:tcW w:w="948" w:type="dxa"/>
            <w:vAlign w:val="center"/>
          </w:tcPr>
          <w:p w:rsidR="008341F6" w:rsidRDefault="008341F6">
            <w:pPr>
              <w:spacing w:line="360" w:lineRule="exact"/>
              <w:jc w:val="center"/>
              <w:rPr>
                <w:rFonts w:ascii="宋体" w:hAnsi="宋体"/>
                <w:color w:val="000000"/>
                <w:sz w:val="18"/>
                <w:szCs w:val="22"/>
              </w:rPr>
            </w:pPr>
            <w:r>
              <w:rPr>
                <w:rFonts w:ascii="宋体" w:hAnsi="宋体" w:hint="eastAsia"/>
                <w:color w:val="000000"/>
                <w:sz w:val="18"/>
                <w:szCs w:val="22"/>
              </w:rPr>
              <w:t>副组长</w:t>
            </w:r>
          </w:p>
        </w:tc>
        <w:tc>
          <w:tcPr>
            <w:tcW w:w="1032" w:type="dxa"/>
            <w:vAlign w:val="center"/>
          </w:tcPr>
          <w:p w:rsidR="008341F6" w:rsidRDefault="008341F6">
            <w:pPr>
              <w:spacing w:line="360" w:lineRule="exact"/>
              <w:jc w:val="center"/>
              <w:rPr>
                <w:rFonts w:ascii="宋体" w:hAnsi="宋体"/>
                <w:color w:val="000000"/>
                <w:sz w:val="18"/>
                <w:szCs w:val="22"/>
              </w:rPr>
            </w:pPr>
          </w:p>
        </w:tc>
        <w:tc>
          <w:tcPr>
            <w:tcW w:w="4934" w:type="dxa"/>
            <w:vAlign w:val="center"/>
          </w:tcPr>
          <w:p w:rsidR="008341F6" w:rsidRDefault="008341F6">
            <w:pPr>
              <w:jc w:val="left"/>
              <w:rPr>
                <w:rFonts w:ascii="宋体" w:hAnsi="宋体"/>
                <w:sz w:val="18"/>
                <w:szCs w:val="18"/>
              </w:rPr>
            </w:pPr>
            <w:r>
              <w:rPr>
                <w:rFonts w:ascii="宋体" w:hAnsi="宋体" w:hint="eastAsia"/>
                <w:sz w:val="18"/>
                <w:szCs w:val="18"/>
              </w:rPr>
              <w:t>应急救援的联系及调度，指挥布置进行抢救</w:t>
            </w:r>
          </w:p>
        </w:tc>
        <w:tc>
          <w:tcPr>
            <w:tcW w:w="1215" w:type="dxa"/>
          </w:tcPr>
          <w:p w:rsidR="008341F6" w:rsidRDefault="008341F6">
            <w:pPr>
              <w:spacing w:line="360" w:lineRule="exact"/>
              <w:rPr>
                <w:rFonts w:ascii="宋体" w:hAnsi="宋体"/>
                <w:sz w:val="18"/>
                <w:szCs w:val="18"/>
              </w:rPr>
            </w:pPr>
          </w:p>
        </w:tc>
      </w:tr>
      <w:tr w:rsidR="008341F6">
        <w:trPr>
          <w:trHeight w:val="375"/>
        </w:trPr>
        <w:tc>
          <w:tcPr>
            <w:tcW w:w="948" w:type="dxa"/>
            <w:vAlign w:val="center"/>
          </w:tcPr>
          <w:p w:rsidR="008341F6" w:rsidRDefault="008341F6">
            <w:pPr>
              <w:spacing w:line="360" w:lineRule="exact"/>
              <w:jc w:val="center"/>
              <w:rPr>
                <w:rFonts w:ascii="宋体" w:hAnsi="宋体"/>
                <w:color w:val="000000"/>
                <w:sz w:val="18"/>
                <w:szCs w:val="22"/>
              </w:rPr>
            </w:pPr>
            <w:r>
              <w:rPr>
                <w:rFonts w:ascii="宋体" w:hAnsi="宋体" w:hint="eastAsia"/>
                <w:color w:val="000000"/>
                <w:sz w:val="18"/>
                <w:szCs w:val="22"/>
              </w:rPr>
              <w:t>组员</w:t>
            </w:r>
          </w:p>
        </w:tc>
        <w:tc>
          <w:tcPr>
            <w:tcW w:w="1032" w:type="dxa"/>
            <w:vAlign w:val="center"/>
          </w:tcPr>
          <w:p w:rsidR="008341F6" w:rsidRDefault="008341F6">
            <w:pPr>
              <w:spacing w:line="360" w:lineRule="exact"/>
              <w:jc w:val="center"/>
              <w:rPr>
                <w:rFonts w:ascii="宋体" w:hAnsi="宋体"/>
                <w:sz w:val="18"/>
                <w:szCs w:val="22"/>
              </w:rPr>
            </w:pPr>
          </w:p>
        </w:tc>
        <w:tc>
          <w:tcPr>
            <w:tcW w:w="4934" w:type="dxa"/>
            <w:vAlign w:val="center"/>
          </w:tcPr>
          <w:p w:rsidR="008341F6" w:rsidRDefault="008341F6">
            <w:pPr>
              <w:jc w:val="left"/>
              <w:rPr>
                <w:rFonts w:ascii="宋体" w:hAnsi="宋体"/>
                <w:sz w:val="18"/>
                <w:szCs w:val="18"/>
              </w:rPr>
            </w:pPr>
            <w:r>
              <w:rPr>
                <w:rFonts w:ascii="宋体" w:hAnsi="宋体" w:hint="eastAsia"/>
                <w:sz w:val="18"/>
                <w:szCs w:val="18"/>
              </w:rPr>
              <w:t>负责现场防汛工作的具体实施</w:t>
            </w:r>
          </w:p>
        </w:tc>
        <w:tc>
          <w:tcPr>
            <w:tcW w:w="1215" w:type="dxa"/>
          </w:tcPr>
          <w:p w:rsidR="008341F6" w:rsidRDefault="008341F6" w:rsidP="007F080D">
            <w:pPr>
              <w:spacing w:line="360" w:lineRule="exact"/>
              <w:rPr>
                <w:rFonts w:ascii="宋体" w:hAnsi="宋体"/>
                <w:sz w:val="18"/>
                <w:szCs w:val="18"/>
              </w:rPr>
            </w:pPr>
          </w:p>
        </w:tc>
      </w:tr>
      <w:tr w:rsidR="008341F6">
        <w:tc>
          <w:tcPr>
            <w:tcW w:w="948" w:type="dxa"/>
            <w:vAlign w:val="center"/>
          </w:tcPr>
          <w:p w:rsidR="008341F6" w:rsidRDefault="008341F6">
            <w:pPr>
              <w:spacing w:line="360" w:lineRule="exact"/>
              <w:jc w:val="center"/>
              <w:rPr>
                <w:rFonts w:ascii="宋体" w:hAnsi="宋体"/>
                <w:color w:val="000000"/>
                <w:sz w:val="18"/>
                <w:szCs w:val="22"/>
              </w:rPr>
            </w:pPr>
            <w:r>
              <w:rPr>
                <w:rFonts w:ascii="宋体" w:hAnsi="宋体" w:hint="eastAsia"/>
                <w:color w:val="000000"/>
                <w:sz w:val="18"/>
                <w:szCs w:val="22"/>
              </w:rPr>
              <w:t>组员</w:t>
            </w:r>
          </w:p>
        </w:tc>
        <w:tc>
          <w:tcPr>
            <w:tcW w:w="1032" w:type="dxa"/>
          </w:tcPr>
          <w:p w:rsidR="008341F6" w:rsidRDefault="008341F6" w:rsidP="007F080D">
            <w:pPr>
              <w:ind w:firstLineChars="50" w:firstLine="90"/>
              <w:jc w:val="center"/>
              <w:rPr>
                <w:rFonts w:ascii="宋体" w:hAnsi="宋体"/>
                <w:sz w:val="18"/>
                <w:szCs w:val="22"/>
              </w:rPr>
            </w:pPr>
          </w:p>
        </w:tc>
        <w:tc>
          <w:tcPr>
            <w:tcW w:w="4934" w:type="dxa"/>
            <w:vAlign w:val="center"/>
          </w:tcPr>
          <w:p w:rsidR="008341F6" w:rsidRDefault="008341F6">
            <w:pPr>
              <w:spacing w:line="360" w:lineRule="exact"/>
              <w:rPr>
                <w:rFonts w:ascii="宋体" w:hAnsi="宋体"/>
                <w:sz w:val="18"/>
                <w:szCs w:val="18"/>
              </w:rPr>
            </w:pPr>
            <w:r>
              <w:rPr>
                <w:rFonts w:ascii="宋体" w:hAnsi="宋体" w:hint="eastAsia"/>
                <w:sz w:val="18"/>
                <w:szCs w:val="18"/>
              </w:rPr>
              <w:t>负责现场防汛工作的具体实施</w:t>
            </w:r>
          </w:p>
        </w:tc>
        <w:tc>
          <w:tcPr>
            <w:tcW w:w="1215" w:type="dxa"/>
          </w:tcPr>
          <w:p w:rsidR="008341F6" w:rsidRDefault="008341F6">
            <w:pPr>
              <w:spacing w:line="360" w:lineRule="exact"/>
              <w:rPr>
                <w:rFonts w:ascii="宋体" w:hAnsi="宋体"/>
                <w:sz w:val="18"/>
                <w:szCs w:val="18"/>
              </w:rPr>
            </w:pPr>
          </w:p>
        </w:tc>
      </w:tr>
      <w:tr w:rsidR="008341F6">
        <w:tc>
          <w:tcPr>
            <w:tcW w:w="948" w:type="dxa"/>
            <w:vAlign w:val="center"/>
          </w:tcPr>
          <w:p w:rsidR="008341F6" w:rsidRDefault="008341F6">
            <w:pPr>
              <w:spacing w:line="360" w:lineRule="exact"/>
              <w:jc w:val="center"/>
              <w:rPr>
                <w:rFonts w:ascii="宋体" w:hAnsi="宋体"/>
                <w:color w:val="000000"/>
                <w:sz w:val="18"/>
                <w:szCs w:val="22"/>
              </w:rPr>
            </w:pPr>
            <w:r>
              <w:rPr>
                <w:rFonts w:ascii="宋体" w:hAnsi="宋体" w:hint="eastAsia"/>
                <w:color w:val="000000"/>
                <w:sz w:val="18"/>
                <w:szCs w:val="22"/>
              </w:rPr>
              <w:t>组员</w:t>
            </w:r>
          </w:p>
        </w:tc>
        <w:tc>
          <w:tcPr>
            <w:tcW w:w="1032" w:type="dxa"/>
          </w:tcPr>
          <w:p w:rsidR="008341F6" w:rsidRDefault="008341F6" w:rsidP="007F080D">
            <w:pPr>
              <w:ind w:firstLineChars="50" w:firstLine="90"/>
              <w:jc w:val="center"/>
              <w:rPr>
                <w:rFonts w:ascii="宋体" w:hAnsi="宋体"/>
                <w:sz w:val="18"/>
                <w:szCs w:val="22"/>
              </w:rPr>
            </w:pPr>
          </w:p>
        </w:tc>
        <w:tc>
          <w:tcPr>
            <w:tcW w:w="4934" w:type="dxa"/>
            <w:vAlign w:val="center"/>
          </w:tcPr>
          <w:p w:rsidR="008341F6" w:rsidRDefault="008341F6">
            <w:pPr>
              <w:spacing w:line="360" w:lineRule="exact"/>
              <w:rPr>
                <w:rFonts w:ascii="宋体" w:hAnsi="宋体"/>
                <w:sz w:val="18"/>
                <w:szCs w:val="18"/>
              </w:rPr>
            </w:pPr>
            <w:r>
              <w:rPr>
                <w:rFonts w:ascii="宋体" w:hAnsi="宋体" w:hint="eastAsia"/>
                <w:sz w:val="18"/>
                <w:szCs w:val="18"/>
              </w:rPr>
              <w:t>负责现场防汛工作的具体实施</w:t>
            </w:r>
          </w:p>
        </w:tc>
        <w:tc>
          <w:tcPr>
            <w:tcW w:w="1215" w:type="dxa"/>
          </w:tcPr>
          <w:p w:rsidR="008341F6" w:rsidRDefault="008341F6">
            <w:pPr>
              <w:spacing w:line="360" w:lineRule="exact"/>
              <w:rPr>
                <w:rFonts w:ascii="宋体" w:hAnsi="宋体"/>
                <w:sz w:val="18"/>
                <w:szCs w:val="18"/>
              </w:rPr>
            </w:pPr>
          </w:p>
        </w:tc>
      </w:tr>
      <w:tr w:rsidR="008341F6">
        <w:trPr>
          <w:trHeight w:val="360"/>
        </w:trPr>
        <w:tc>
          <w:tcPr>
            <w:tcW w:w="948" w:type="dxa"/>
            <w:vAlign w:val="center"/>
          </w:tcPr>
          <w:p w:rsidR="008341F6" w:rsidRDefault="008341F6">
            <w:pPr>
              <w:spacing w:line="360" w:lineRule="exact"/>
              <w:jc w:val="center"/>
              <w:rPr>
                <w:rFonts w:ascii="宋体" w:hAnsi="宋体"/>
                <w:color w:val="000000"/>
                <w:sz w:val="18"/>
                <w:szCs w:val="22"/>
              </w:rPr>
            </w:pPr>
            <w:r>
              <w:rPr>
                <w:rFonts w:ascii="宋体" w:hAnsi="宋体" w:hint="eastAsia"/>
                <w:color w:val="000000"/>
                <w:sz w:val="18"/>
                <w:szCs w:val="22"/>
              </w:rPr>
              <w:t>组员</w:t>
            </w:r>
          </w:p>
        </w:tc>
        <w:tc>
          <w:tcPr>
            <w:tcW w:w="1032" w:type="dxa"/>
          </w:tcPr>
          <w:p w:rsidR="008341F6" w:rsidRDefault="008341F6" w:rsidP="007F080D">
            <w:pPr>
              <w:ind w:firstLineChars="50" w:firstLine="90"/>
              <w:jc w:val="center"/>
              <w:rPr>
                <w:rFonts w:ascii="宋体" w:hAnsi="宋体"/>
                <w:sz w:val="18"/>
                <w:szCs w:val="22"/>
              </w:rPr>
            </w:pPr>
          </w:p>
        </w:tc>
        <w:tc>
          <w:tcPr>
            <w:tcW w:w="4934" w:type="dxa"/>
            <w:vAlign w:val="center"/>
          </w:tcPr>
          <w:p w:rsidR="008341F6" w:rsidRDefault="008341F6">
            <w:pPr>
              <w:rPr>
                <w:rFonts w:ascii="宋体" w:hAnsi="宋体"/>
                <w:sz w:val="18"/>
                <w:szCs w:val="18"/>
              </w:rPr>
            </w:pPr>
            <w:r>
              <w:rPr>
                <w:rFonts w:ascii="宋体" w:hAnsi="宋体" w:hint="eastAsia"/>
                <w:sz w:val="18"/>
                <w:szCs w:val="18"/>
              </w:rPr>
              <w:t>负责管辖片区内现场防汛工作的具体实施</w:t>
            </w:r>
          </w:p>
        </w:tc>
        <w:tc>
          <w:tcPr>
            <w:tcW w:w="1215" w:type="dxa"/>
          </w:tcPr>
          <w:p w:rsidR="008341F6" w:rsidRDefault="008341F6">
            <w:pPr>
              <w:spacing w:line="360" w:lineRule="exact"/>
              <w:rPr>
                <w:rFonts w:ascii="宋体" w:hAnsi="宋体"/>
                <w:sz w:val="18"/>
                <w:szCs w:val="18"/>
              </w:rPr>
            </w:pPr>
          </w:p>
        </w:tc>
      </w:tr>
      <w:tr w:rsidR="008341F6">
        <w:trPr>
          <w:trHeight w:val="330"/>
        </w:trPr>
        <w:tc>
          <w:tcPr>
            <w:tcW w:w="948" w:type="dxa"/>
            <w:vAlign w:val="center"/>
          </w:tcPr>
          <w:p w:rsidR="008341F6" w:rsidRDefault="008341F6">
            <w:pPr>
              <w:spacing w:line="360" w:lineRule="exact"/>
              <w:jc w:val="center"/>
              <w:rPr>
                <w:rFonts w:ascii="宋体" w:hAnsi="宋体"/>
                <w:color w:val="000000"/>
                <w:sz w:val="18"/>
                <w:szCs w:val="22"/>
              </w:rPr>
            </w:pPr>
            <w:r>
              <w:rPr>
                <w:rFonts w:ascii="宋体" w:hAnsi="宋体" w:hint="eastAsia"/>
                <w:color w:val="000000"/>
                <w:sz w:val="18"/>
                <w:szCs w:val="22"/>
              </w:rPr>
              <w:t>组员</w:t>
            </w:r>
          </w:p>
        </w:tc>
        <w:tc>
          <w:tcPr>
            <w:tcW w:w="1032" w:type="dxa"/>
            <w:vAlign w:val="center"/>
          </w:tcPr>
          <w:p w:rsidR="008341F6" w:rsidRDefault="008341F6" w:rsidP="007F080D">
            <w:pPr>
              <w:spacing w:line="360" w:lineRule="exact"/>
              <w:ind w:firstLineChars="50" w:firstLine="90"/>
              <w:jc w:val="center"/>
              <w:rPr>
                <w:rFonts w:ascii="宋体" w:hAnsi="宋体"/>
                <w:color w:val="000000"/>
                <w:sz w:val="18"/>
                <w:szCs w:val="22"/>
              </w:rPr>
            </w:pPr>
          </w:p>
        </w:tc>
        <w:tc>
          <w:tcPr>
            <w:tcW w:w="4934" w:type="dxa"/>
            <w:vAlign w:val="center"/>
          </w:tcPr>
          <w:p w:rsidR="008341F6" w:rsidRDefault="008341F6">
            <w:pPr>
              <w:rPr>
                <w:rFonts w:ascii="宋体" w:hAnsi="宋体"/>
                <w:sz w:val="18"/>
                <w:szCs w:val="18"/>
              </w:rPr>
            </w:pPr>
            <w:r>
              <w:rPr>
                <w:rFonts w:ascii="宋体" w:hAnsi="宋体" w:hint="eastAsia"/>
                <w:sz w:val="18"/>
                <w:szCs w:val="18"/>
              </w:rPr>
              <w:t>负责管辖片区内现场防汛工作的具体实施</w:t>
            </w:r>
          </w:p>
        </w:tc>
        <w:tc>
          <w:tcPr>
            <w:tcW w:w="1215" w:type="dxa"/>
          </w:tcPr>
          <w:p w:rsidR="008341F6" w:rsidRDefault="008341F6">
            <w:pPr>
              <w:spacing w:line="360" w:lineRule="exact"/>
              <w:rPr>
                <w:rFonts w:ascii="宋体" w:hAnsi="宋体"/>
                <w:sz w:val="18"/>
                <w:szCs w:val="18"/>
              </w:rPr>
            </w:pPr>
          </w:p>
        </w:tc>
      </w:tr>
      <w:tr w:rsidR="008341F6">
        <w:trPr>
          <w:trHeight w:val="375"/>
        </w:trPr>
        <w:tc>
          <w:tcPr>
            <w:tcW w:w="948" w:type="dxa"/>
            <w:vAlign w:val="center"/>
          </w:tcPr>
          <w:p w:rsidR="008341F6" w:rsidRDefault="008341F6">
            <w:pPr>
              <w:spacing w:line="360" w:lineRule="exact"/>
              <w:jc w:val="center"/>
              <w:rPr>
                <w:rFonts w:ascii="宋体" w:hAnsi="宋体"/>
                <w:color w:val="000000"/>
                <w:sz w:val="18"/>
                <w:szCs w:val="22"/>
              </w:rPr>
            </w:pPr>
            <w:r>
              <w:rPr>
                <w:rFonts w:ascii="宋体" w:hAnsi="宋体" w:hint="eastAsia"/>
                <w:color w:val="000000"/>
                <w:sz w:val="18"/>
                <w:szCs w:val="22"/>
              </w:rPr>
              <w:t>组员</w:t>
            </w:r>
          </w:p>
        </w:tc>
        <w:tc>
          <w:tcPr>
            <w:tcW w:w="1032" w:type="dxa"/>
            <w:vAlign w:val="center"/>
          </w:tcPr>
          <w:p w:rsidR="008341F6" w:rsidRDefault="008341F6">
            <w:pPr>
              <w:spacing w:line="360" w:lineRule="exact"/>
              <w:jc w:val="center"/>
              <w:rPr>
                <w:rFonts w:ascii="宋体" w:hAnsi="宋体"/>
                <w:color w:val="000000"/>
                <w:sz w:val="18"/>
                <w:szCs w:val="22"/>
              </w:rPr>
            </w:pPr>
          </w:p>
        </w:tc>
        <w:tc>
          <w:tcPr>
            <w:tcW w:w="4934" w:type="dxa"/>
            <w:vAlign w:val="center"/>
          </w:tcPr>
          <w:p w:rsidR="008341F6" w:rsidRDefault="008341F6">
            <w:pPr>
              <w:spacing w:line="360" w:lineRule="exact"/>
              <w:rPr>
                <w:rFonts w:ascii="宋体" w:hAnsi="宋体"/>
                <w:sz w:val="18"/>
                <w:szCs w:val="18"/>
              </w:rPr>
            </w:pPr>
            <w:r>
              <w:rPr>
                <w:rFonts w:ascii="宋体" w:hAnsi="宋体" w:hint="eastAsia"/>
                <w:sz w:val="18"/>
                <w:szCs w:val="18"/>
              </w:rPr>
              <w:t>负责管辖片区内现场防汛工作的具体实施</w:t>
            </w:r>
          </w:p>
        </w:tc>
        <w:tc>
          <w:tcPr>
            <w:tcW w:w="1215" w:type="dxa"/>
          </w:tcPr>
          <w:p w:rsidR="008341F6" w:rsidRDefault="008341F6">
            <w:pPr>
              <w:spacing w:line="360" w:lineRule="exact"/>
              <w:rPr>
                <w:rFonts w:ascii="宋体" w:hAnsi="宋体"/>
                <w:sz w:val="18"/>
                <w:szCs w:val="18"/>
              </w:rPr>
            </w:pPr>
          </w:p>
        </w:tc>
      </w:tr>
    </w:tbl>
    <w:p w:rsidR="008341F6" w:rsidRDefault="008341F6" w:rsidP="007F080D">
      <w:pPr>
        <w:spacing w:line="360" w:lineRule="auto"/>
        <w:ind w:firstLineChars="150" w:firstLine="315"/>
        <w:rPr>
          <w:rFonts w:ascii="宋体" w:hAnsi="宋体" w:cs="Arial"/>
          <w:bCs/>
          <w:color w:val="000000"/>
          <w:kern w:val="0"/>
          <w:szCs w:val="28"/>
        </w:rPr>
      </w:pPr>
    </w:p>
    <w:p w:rsidR="008341F6" w:rsidRDefault="008341F6" w:rsidP="007F080D">
      <w:pPr>
        <w:numPr>
          <w:ilvl w:val="0"/>
          <w:numId w:val="2"/>
        </w:numPr>
        <w:spacing w:line="360" w:lineRule="auto"/>
        <w:ind w:firstLineChars="150" w:firstLine="315"/>
        <w:outlineLvl w:val="1"/>
        <w:rPr>
          <w:rFonts w:ascii="宋体" w:hAnsi="宋体"/>
          <w:bCs/>
          <w:szCs w:val="28"/>
        </w:rPr>
      </w:pPr>
      <w:bookmarkStart w:id="18" w:name="_Toc16368"/>
      <w:r>
        <w:rPr>
          <w:rFonts w:ascii="宋体" w:hAnsi="宋体" w:hint="eastAsia"/>
          <w:bCs/>
          <w:szCs w:val="28"/>
        </w:rPr>
        <w:t>度汛准备工作计划表</w:t>
      </w:r>
      <w:bookmarkEnd w:id="18"/>
    </w:p>
    <w:tbl>
      <w:tblPr>
        <w:tblpPr w:leftFromText="180" w:rightFromText="180" w:vertAnchor="text" w:tblpX="169" w:tblpY="3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8"/>
        <w:gridCol w:w="2532"/>
        <w:gridCol w:w="1260"/>
        <w:gridCol w:w="1620"/>
        <w:gridCol w:w="1500"/>
      </w:tblGrid>
      <w:tr w:rsidR="008341F6">
        <w:trPr>
          <w:trHeight w:val="300"/>
        </w:trPr>
        <w:tc>
          <w:tcPr>
            <w:tcW w:w="1188" w:type="dxa"/>
            <w:vAlign w:val="center"/>
          </w:tcPr>
          <w:p w:rsidR="008341F6" w:rsidRDefault="008341F6">
            <w:pPr>
              <w:spacing w:line="400" w:lineRule="exact"/>
              <w:jc w:val="center"/>
              <w:rPr>
                <w:rFonts w:ascii="宋体" w:hAnsi="宋体"/>
                <w:sz w:val="18"/>
                <w:szCs w:val="15"/>
              </w:rPr>
            </w:pPr>
            <w:r>
              <w:rPr>
                <w:rFonts w:ascii="宋体" w:hAnsi="宋体" w:hint="eastAsia"/>
                <w:sz w:val="18"/>
                <w:szCs w:val="15"/>
              </w:rPr>
              <w:t>序号</w:t>
            </w:r>
          </w:p>
        </w:tc>
        <w:tc>
          <w:tcPr>
            <w:tcW w:w="2532" w:type="dxa"/>
            <w:vAlign w:val="center"/>
          </w:tcPr>
          <w:p w:rsidR="008341F6" w:rsidRDefault="008341F6">
            <w:pPr>
              <w:spacing w:line="400" w:lineRule="exact"/>
              <w:jc w:val="center"/>
              <w:rPr>
                <w:rFonts w:ascii="宋体" w:hAnsi="宋体"/>
                <w:sz w:val="18"/>
                <w:szCs w:val="15"/>
              </w:rPr>
            </w:pPr>
            <w:r>
              <w:rPr>
                <w:rFonts w:ascii="宋体" w:hAnsi="宋体" w:hint="eastAsia"/>
                <w:sz w:val="18"/>
                <w:szCs w:val="15"/>
              </w:rPr>
              <w:t>材料名称</w:t>
            </w:r>
          </w:p>
        </w:tc>
        <w:tc>
          <w:tcPr>
            <w:tcW w:w="1260" w:type="dxa"/>
            <w:vAlign w:val="center"/>
          </w:tcPr>
          <w:p w:rsidR="008341F6" w:rsidRDefault="008341F6">
            <w:pPr>
              <w:spacing w:line="400" w:lineRule="exact"/>
              <w:jc w:val="center"/>
              <w:rPr>
                <w:rFonts w:ascii="宋体" w:hAnsi="宋体"/>
                <w:sz w:val="18"/>
                <w:szCs w:val="15"/>
              </w:rPr>
            </w:pPr>
            <w:r>
              <w:rPr>
                <w:rFonts w:ascii="宋体" w:hAnsi="宋体" w:hint="eastAsia"/>
                <w:sz w:val="18"/>
                <w:szCs w:val="15"/>
              </w:rPr>
              <w:t>单位</w:t>
            </w:r>
          </w:p>
        </w:tc>
        <w:tc>
          <w:tcPr>
            <w:tcW w:w="1620" w:type="dxa"/>
            <w:vAlign w:val="center"/>
          </w:tcPr>
          <w:p w:rsidR="008341F6" w:rsidRDefault="008341F6">
            <w:pPr>
              <w:spacing w:line="400" w:lineRule="exact"/>
              <w:jc w:val="center"/>
              <w:rPr>
                <w:rFonts w:ascii="宋体" w:hAnsi="宋体"/>
                <w:sz w:val="18"/>
                <w:szCs w:val="15"/>
              </w:rPr>
            </w:pPr>
            <w:r>
              <w:rPr>
                <w:rFonts w:ascii="宋体" w:hAnsi="宋体" w:hint="eastAsia"/>
                <w:sz w:val="18"/>
                <w:szCs w:val="15"/>
              </w:rPr>
              <w:t>数量</w:t>
            </w:r>
          </w:p>
        </w:tc>
        <w:tc>
          <w:tcPr>
            <w:tcW w:w="1500" w:type="dxa"/>
            <w:vAlign w:val="center"/>
          </w:tcPr>
          <w:p w:rsidR="008341F6" w:rsidRDefault="008341F6">
            <w:pPr>
              <w:spacing w:line="400" w:lineRule="exact"/>
              <w:jc w:val="center"/>
              <w:rPr>
                <w:rFonts w:ascii="宋体" w:hAnsi="宋体"/>
                <w:sz w:val="18"/>
                <w:szCs w:val="15"/>
              </w:rPr>
            </w:pPr>
            <w:r>
              <w:rPr>
                <w:rFonts w:ascii="宋体" w:hAnsi="宋体" w:hint="eastAsia"/>
                <w:sz w:val="18"/>
                <w:szCs w:val="15"/>
              </w:rPr>
              <w:t>备注</w:t>
            </w:r>
          </w:p>
        </w:tc>
      </w:tr>
      <w:tr w:rsidR="008341F6">
        <w:trPr>
          <w:trHeight w:val="300"/>
        </w:trPr>
        <w:tc>
          <w:tcPr>
            <w:tcW w:w="1188" w:type="dxa"/>
            <w:vAlign w:val="center"/>
          </w:tcPr>
          <w:p w:rsidR="008341F6" w:rsidRDefault="008341F6">
            <w:pPr>
              <w:spacing w:line="400" w:lineRule="exact"/>
              <w:jc w:val="center"/>
              <w:rPr>
                <w:rFonts w:ascii="宋体" w:hAnsi="宋体"/>
                <w:sz w:val="18"/>
                <w:szCs w:val="15"/>
              </w:rPr>
            </w:pPr>
            <w:r>
              <w:rPr>
                <w:rFonts w:ascii="宋体" w:hAnsi="宋体" w:hint="eastAsia"/>
                <w:sz w:val="18"/>
                <w:szCs w:val="15"/>
              </w:rPr>
              <w:t>1</w:t>
            </w:r>
          </w:p>
        </w:tc>
        <w:tc>
          <w:tcPr>
            <w:tcW w:w="2532" w:type="dxa"/>
            <w:vAlign w:val="center"/>
          </w:tcPr>
          <w:p w:rsidR="008341F6" w:rsidRDefault="008341F6">
            <w:pPr>
              <w:spacing w:line="400" w:lineRule="exact"/>
              <w:jc w:val="center"/>
              <w:rPr>
                <w:rFonts w:ascii="宋体" w:hAnsi="宋体"/>
                <w:sz w:val="18"/>
                <w:szCs w:val="15"/>
              </w:rPr>
            </w:pPr>
            <w:r>
              <w:rPr>
                <w:rFonts w:ascii="宋体" w:hAnsi="宋体" w:hint="eastAsia"/>
                <w:sz w:val="18"/>
                <w:szCs w:val="15"/>
              </w:rPr>
              <w:t>挖掘机</w:t>
            </w:r>
          </w:p>
        </w:tc>
        <w:tc>
          <w:tcPr>
            <w:tcW w:w="1260" w:type="dxa"/>
            <w:vAlign w:val="center"/>
          </w:tcPr>
          <w:p w:rsidR="008341F6" w:rsidRDefault="008341F6">
            <w:pPr>
              <w:spacing w:line="400" w:lineRule="exact"/>
              <w:jc w:val="center"/>
              <w:rPr>
                <w:rFonts w:ascii="宋体" w:hAnsi="宋体"/>
                <w:sz w:val="18"/>
                <w:szCs w:val="15"/>
              </w:rPr>
            </w:pPr>
            <w:r>
              <w:rPr>
                <w:rFonts w:ascii="宋体" w:hAnsi="宋体" w:hint="eastAsia"/>
                <w:sz w:val="18"/>
                <w:szCs w:val="15"/>
              </w:rPr>
              <w:t>台</w:t>
            </w:r>
          </w:p>
        </w:tc>
        <w:tc>
          <w:tcPr>
            <w:tcW w:w="1620" w:type="dxa"/>
            <w:vAlign w:val="center"/>
          </w:tcPr>
          <w:p w:rsidR="008341F6" w:rsidRDefault="008341F6">
            <w:pPr>
              <w:spacing w:line="400" w:lineRule="exact"/>
              <w:jc w:val="center"/>
              <w:rPr>
                <w:rFonts w:ascii="宋体" w:hAnsi="宋体"/>
                <w:sz w:val="18"/>
                <w:szCs w:val="15"/>
              </w:rPr>
            </w:pPr>
            <w:r>
              <w:rPr>
                <w:rFonts w:ascii="宋体" w:hAnsi="宋体" w:hint="eastAsia"/>
                <w:sz w:val="18"/>
                <w:szCs w:val="15"/>
              </w:rPr>
              <w:t>2</w:t>
            </w:r>
          </w:p>
        </w:tc>
        <w:tc>
          <w:tcPr>
            <w:tcW w:w="1500" w:type="dxa"/>
            <w:vAlign w:val="center"/>
          </w:tcPr>
          <w:p w:rsidR="008341F6" w:rsidRDefault="008341F6">
            <w:pPr>
              <w:spacing w:line="400" w:lineRule="exact"/>
              <w:jc w:val="center"/>
              <w:rPr>
                <w:rFonts w:ascii="宋体" w:hAnsi="宋体"/>
                <w:sz w:val="18"/>
                <w:szCs w:val="15"/>
              </w:rPr>
            </w:pPr>
          </w:p>
        </w:tc>
      </w:tr>
      <w:tr w:rsidR="008341F6">
        <w:trPr>
          <w:trHeight w:val="285"/>
        </w:trPr>
        <w:tc>
          <w:tcPr>
            <w:tcW w:w="1188" w:type="dxa"/>
            <w:vAlign w:val="center"/>
          </w:tcPr>
          <w:p w:rsidR="008341F6" w:rsidRDefault="008341F6">
            <w:pPr>
              <w:spacing w:line="400" w:lineRule="exact"/>
              <w:jc w:val="center"/>
              <w:rPr>
                <w:rFonts w:ascii="宋体" w:hAnsi="宋体"/>
                <w:sz w:val="18"/>
                <w:szCs w:val="15"/>
              </w:rPr>
            </w:pPr>
            <w:r>
              <w:rPr>
                <w:rFonts w:ascii="宋体" w:hAnsi="宋体" w:hint="eastAsia"/>
                <w:sz w:val="18"/>
                <w:szCs w:val="15"/>
              </w:rPr>
              <w:t>2</w:t>
            </w:r>
          </w:p>
        </w:tc>
        <w:tc>
          <w:tcPr>
            <w:tcW w:w="2532" w:type="dxa"/>
            <w:vAlign w:val="center"/>
          </w:tcPr>
          <w:p w:rsidR="008341F6" w:rsidRDefault="008341F6">
            <w:pPr>
              <w:spacing w:line="400" w:lineRule="exact"/>
              <w:jc w:val="center"/>
              <w:rPr>
                <w:rFonts w:ascii="宋体" w:hAnsi="宋体"/>
                <w:sz w:val="18"/>
                <w:szCs w:val="15"/>
              </w:rPr>
            </w:pPr>
            <w:r>
              <w:rPr>
                <w:rFonts w:ascii="宋体" w:hAnsi="宋体" w:hint="eastAsia"/>
                <w:sz w:val="18"/>
                <w:szCs w:val="15"/>
              </w:rPr>
              <w:t>装载机</w:t>
            </w:r>
          </w:p>
        </w:tc>
        <w:tc>
          <w:tcPr>
            <w:tcW w:w="1260" w:type="dxa"/>
            <w:vAlign w:val="center"/>
          </w:tcPr>
          <w:p w:rsidR="008341F6" w:rsidRDefault="008341F6">
            <w:pPr>
              <w:spacing w:line="400" w:lineRule="exact"/>
              <w:jc w:val="center"/>
              <w:rPr>
                <w:rFonts w:ascii="宋体" w:hAnsi="宋体"/>
                <w:sz w:val="18"/>
                <w:szCs w:val="15"/>
              </w:rPr>
            </w:pPr>
            <w:r>
              <w:rPr>
                <w:rFonts w:ascii="宋体" w:hAnsi="宋体" w:hint="eastAsia"/>
                <w:sz w:val="18"/>
                <w:szCs w:val="15"/>
              </w:rPr>
              <w:t>台</w:t>
            </w:r>
          </w:p>
        </w:tc>
        <w:tc>
          <w:tcPr>
            <w:tcW w:w="1620" w:type="dxa"/>
            <w:vAlign w:val="center"/>
          </w:tcPr>
          <w:p w:rsidR="008341F6" w:rsidRDefault="008341F6">
            <w:pPr>
              <w:spacing w:line="400" w:lineRule="exact"/>
              <w:jc w:val="center"/>
              <w:rPr>
                <w:rFonts w:ascii="宋体" w:hAnsi="宋体"/>
                <w:sz w:val="18"/>
                <w:szCs w:val="15"/>
              </w:rPr>
            </w:pPr>
            <w:r>
              <w:rPr>
                <w:rFonts w:ascii="宋体" w:hAnsi="宋体" w:hint="eastAsia"/>
                <w:sz w:val="18"/>
                <w:szCs w:val="15"/>
              </w:rPr>
              <w:t>2</w:t>
            </w:r>
          </w:p>
        </w:tc>
        <w:tc>
          <w:tcPr>
            <w:tcW w:w="1500" w:type="dxa"/>
            <w:vAlign w:val="center"/>
          </w:tcPr>
          <w:p w:rsidR="008341F6" w:rsidRDefault="008341F6">
            <w:pPr>
              <w:spacing w:line="400" w:lineRule="exact"/>
              <w:jc w:val="center"/>
              <w:rPr>
                <w:rFonts w:ascii="宋体" w:hAnsi="宋体"/>
                <w:sz w:val="18"/>
                <w:szCs w:val="15"/>
              </w:rPr>
            </w:pPr>
          </w:p>
        </w:tc>
      </w:tr>
      <w:tr w:rsidR="008341F6">
        <w:trPr>
          <w:trHeight w:val="270"/>
        </w:trPr>
        <w:tc>
          <w:tcPr>
            <w:tcW w:w="1188" w:type="dxa"/>
            <w:vAlign w:val="center"/>
          </w:tcPr>
          <w:p w:rsidR="008341F6" w:rsidRDefault="008341F6">
            <w:pPr>
              <w:spacing w:line="400" w:lineRule="exact"/>
              <w:jc w:val="center"/>
              <w:rPr>
                <w:rFonts w:ascii="宋体" w:hAnsi="宋体"/>
                <w:sz w:val="18"/>
                <w:szCs w:val="15"/>
              </w:rPr>
            </w:pPr>
            <w:r>
              <w:rPr>
                <w:rFonts w:ascii="宋体" w:hAnsi="宋体" w:hint="eastAsia"/>
                <w:sz w:val="18"/>
                <w:szCs w:val="15"/>
              </w:rPr>
              <w:t>3</w:t>
            </w:r>
          </w:p>
        </w:tc>
        <w:tc>
          <w:tcPr>
            <w:tcW w:w="2532" w:type="dxa"/>
            <w:vAlign w:val="center"/>
          </w:tcPr>
          <w:p w:rsidR="008341F6" w:rsidRDefault="008341F6">
            <w:pPr>
              <w:spacing w:line="400" w:lineRule="exact"/>
              <w:jc w:val="center"/>
              <w:rPr>
                <w:rFonts w:ascii="宋体" w:hAnsi="宋体"/>
                <w:sz w:val="18"/>
                <w:szCs w:val="15"/>
              </w:rPr>
            </w:pPr>
            <w:r>
              <w:rPr>
                <w:rFonts w:ascii="宋体" w:hAnsi="宋体" w:hint="eastAsia"/>
                <w:sz w:val="18"/>
                <w:szCs w:val="15"/>
              </w:rPr>
              <w:t>自卸车</w:t>
            </w:r>
          </w:p>
        </w:tc>
        <w:tc>
          <w:tcPr>
            <w:tcW w:w="1260" w:type="dxa"/>
            <w:vAlign w:val="center"/>
          </w:tcPr>
          <w:p w:rsidR="008341F6" w:rsidRDefault="008341F6">
            <w:pPr>
              <w:spacing w:line="400" w:lineRule="exact"/>
              <w:jc w:val="center"/>
              <w:rPr>
                <w:rFonts w:ascii="宋体" w:hAnsi="宋体"/>
                <w:sz w:val="18"/>
                <w:szCs w:val="15"/>
              </w:rPr>
            </w:pPr>
            <w:r>
              <w:rPr>
                <w:rFonts w:ascii="宋体" w:hAnsi="宋体" w:hint="eastAsia"/>
                <w:sz w:val="18"/>
                <w:szCs w:val="15"/>
              </w:rPr>
              <w:t>辆</w:t>
            </w:r>
          </w:p>
        </w:tc>
        <w:tc>
          <w:tcPr>
            <w:tcW w:w="1620" w:type="dxa"/>
            <w:vAlign w:val="center"/>
          </w:tcPr>
          <w:p w:rsidR="008341F6" w:rsidRDefault="008341F6">
            <w:pPr>
              <w:spacing w:line="400" w:lineRule="exact"/>
              <w:jc w:val="center"/>
              <w:rPr>
                <w:rFonts w:ascii="宋体" w:hAnsi="宋体"/>
                <w:sz w:val="18"/>
                <w:szCs w:val="15"/>
              </w:rPr>
            </w:pPr>
            <w:r>
              <w:rPr>
                <w:rFonts w:ascii="宋体" w:hAnsi="宋体" w:hint="eastAsia"/>
                <w:sz w:val="18"/>
                <w:szCs w:val="15"/>
              </w:rPr>
              <w:t>4</w:t>
            </w:r>
          </w:p>
        </w:tc>
        <w:tc>
          <w:tcPr>
            <w:tcW w:w="1500" w:type="dxa"/>
            <w:vAlign w:val="center"/>
          </w:tcPr>
          <w:p w:rsidR="008341F6" w:rsidRDefault="008341F6">
            <w:pPr>
              <w:spacing w:line="400" w:lineRule="exact"/>
              <w:jc w:val="center"/>
              <w:rPr>
                <w:rFonts w:ascii="宋体" w:hAnsi="宋体"/>
                <w:sz w:val="18"/>
                <w:szCs w:val="15"/>
              </w:rPr>
            </w:pPr>
          </w:p>
        </w:tc>
      </w:tr>
      <w:tr w:rsidR="008341F6">
        <w:trPr>
          <w:trHeight w:val="255"/>
        </w:trPr>
        <w:tc>
          <w:tcPr>
            <w:tcW w:w="1188" w:type="dxa"/>
            <w:vAlign w:val="center"/>
          </w:tcPr>
          <w:p w:rsidR="008341F6" w:rsidRDefault="008341F6">
            <w:pPr>
              <w:spacing w:line="400" w:lineRule="exact"/>
              <w:jc w:val="center"/>
              <w:rPr>
                <w:rFonts w:ascii="宋体" w:hAnsi="宋体"/>
                <w:sz w:val="18"/>
                <w:szCs w:val="15"/>
              </w:rPr>
            </w:pPr>
            <w:r>
              <w:rPr>
                <w:rFonts w:ascii="宋体" w:hAnsi="宋体" w:hint="eastAsia"/>
                <w:sz w:val="18"/>
                <w:szCs w:val="15"/>
              </w:rPr>
              <w:t>4</w:t>
            </w:r>
          </w:p>
        </w:tc>
        <w:tc>
          <w:tcPr>
            <w:tcW w:w="2532" w:type="dxa"/>
            <w:vAlign w:val="center"/>
          </w:tcPr>
          <w:p w:rsidR="008341F6" w:rsidRDefault="008341F6">
            <w:pPr>
              <w:spacing w:line="400" w:lineRule="exact"/>
              <w:jc w:val="center"/>
              <w:rPr>
                <w:rFonts w:ascii="宋体" w:hAnsi="宋体"/>
                <w:sz w:val="18"/>
                <w:szCs w:val="15"/>
              </w:rPr>
            </w:pPr>
            <w:r>
              <w:rPr>
                <w:rFonts w:ascii="宋体" w:hAnsi="宋体" w:hint="eastAsia"/>
                <w:sz w:val="18"/>
                <w:szCs w:val="15"/>
              </w:rPr>
              <w:t>抽水泵</w:t>
            </w:r>
          </w:p>
        </w:tc>
        <w:tc>
          <w:tcPr>
            <w:tcW w:w="1260" w:type="dxa"/>
            <w:vAlign w:val="center"/>
          </w:tcPr>
          <w:p w:rsidR="008341F6" w:rsidRDefault="008341F6">
            <w:pPr>
              <w:spacing w:line="400" w:lineRule="exact"/>
              <w:jc w:val="center"/>
              <w:rPr>
                <w:rFonts w:ascii="宋体" w:hAnsi="宋体"/>
                <w:sz w:val="18"/>
                <w:szCs w:val="15"/>
              </w:rPr>
            </w:pPr>
            <w:r>
              <w:rPr>
                <w:rFonts w:ascii="宋体" w:hAnsi="宋体" w:hint="eastAsia"/>
                <w:sz w:val="18"/>
                <w:szCs w:val="15"/>
              </w:rPr>
              <w:t>台</w:t>
            </w:r>
          </w:p>
        </w:tc>
        <w:tc>
          <w:tcPr>
            <w:tcW w:w="1620" w:type="dxa"/>
            <w:vAlign w:val="center"/>
          </w:tcPr>
          <w:p w:rsidR="008341F6" w:rsidRDefault="008341F6">
            <w:pPr>
              <w:spacing w:line="400" w:lineRule="exact"/>
              <w:jc w:val="center"/>
              <w:rPr>
                <w:rFonts w:ascii="宋体" w:hAnsi="宋体"/>
                <w:sz w:val="18"/>
                <w:szCs w:val="15"/>
              </w:rPr>
            </w:pPr>
            <w:r>
              <w:rPr>
                <w:rFonts w:ascii="宋体" w:hAnsi="宋体" w:hint="eastAsia"/>
                <w:sz w:val="18"/>
                <w:szCs w:val="15"/>
              </w:rPr>
              <w:t>8</w:t>
            </w:r>
          </w:p>
        </w:tc>
        <w:tc>
          <w:tcPr>
            <w:tcW w:w="1500" w:type="dxa"/>
            <w:vAlign w:val="center"/>
          </w:tcPr>
          <w:p w:rsidR="008341F6" w:rsidRDefault="008341F6">
            <w:pPr>
              <w:spacing w:line="400" w:lineRule="exact"/>
              <w:jc w:val="center"/>
              <w:rPr>
                <w:rFonts w:ascii="宋体" w:hAnsi="宋体"/>
                <w:sz w:val="18"/>
                <w:szCs w:val="15"/>
              </w:rPr>
            </w:pPr>
          </w:p>
        </w:tc>
      </w:tr>
      <w:tr w:rsidR="008341F6">
        <w:trPr>
          <w:trHeight w:val="240"/>
        </w:trPr>
        <w:tc>
          <w:tcPr>
            <w:tcW w:w="1188" w:type="dxa"/>
            <w:vAlign w:val="center"/>
          </w:tcPr>
          <w:p w:rsidR="008341F6" w:rsidRDefault="008341F6">
            <w:pPr>
              <w:spacing w:line="400" w:lineRule="exact"/>
              <w:jc w:val="center"/>
              <w:rPr>
                <w:rFonts w:ascii="宋体" w:hAnsi="宋体"/>
                <w:sz w:val="18"/>
                <w:szCs w:val="15"/>
              </w:rPr>
            </w:pPr>
            <w:r>
              <w:rPr>
                <w:rFonts w:ascii="宋体" w:hAnsi="宋体" w:hint="eastAsia"/>
                <w:sz w:val="18"/>
                <w:szCs w:val="15"/>
              </w:rPr>
              <w:t>5</w:t>
            </w:r>
          </w:p>
        </w:tc>
        <w:tc>
          <w:tcPr>
            <w:tcW w:w="2532" w:type="dxa"/>
            <w:vAlign w:val="center"/>
          </w:tcPr>
          <w:p w:rsidR="008341F6" w:rsidRDefault="008341F6">
            <w:pPr>
              <w:spacing w:line="400" w:lineRule="exact"/>
              <w:jc w:val="center"/>
              <w:rPr>
                <w:rFonts w:ascii="宋体" w:hAnsi="宋体"/>
                <w:sz w:val="18"/>
                <w:szCs w:val="15"/>
              </w:rPr>
            </w:pPr>
            <w:r>
              <w:rPr>
                <w:rFonts w:ascii="宋体" w:hAnsi="宋体" w:hint="eastAsia"/>
                <w:sz w:val="18"/>
                <w:szCs w:val="15"/>
              </w:rPr>
              <w:t>编织袋</w:t>
            </w:r>
          </w:p>
        </w:tc>
        <w:tc>
          <w:tcPr>
            <w:tcW w:w="1260" w:type="dxa"/>
            <w:vAlign w:val="center"/>
          </w:tcPr>
          <w:p w:rsidR="008341F6" w:rsidRDefault="008341F6">
            <w:pPr>
              <w:spacing w:line="400" w:lineRule="exact"/>
              <w:jc w:val="center"/>
              <w:rPr>
                <w:rFonts w:ascii="宋体" w:hAnsi="宋体"/>
                <w:sz w:val="18"/>
                <w:szCs w:val="15"/>
              </w:rPr>
            </w:pPr>
            <w:r>
              <w:rPr>
                <w:rFonts w:ascii="宋体" w:hAnsi="宋体" w:hint="eastAsia"/>
                <w:sz w:val="18"/>
                <w:szCs w:val="15"/>
              </w:rPr>
              <w:t>只</w:t>
            </w:r>
          </w:p>
        </w:tc>
        <w:tc>
          <w:tcPr>
            <w:tcW w:w="1620" w:type="dxa"/>
            <w:vAlign w:val="center"/>
          </w:tcPr>
          <w:p w:rsidR="008341F6" w:rsidRDefault="008341F6">
            <w:pPr>
              <w:spacing w:line="400" w:lineRule="exact"/>
              <w:jc w:val="center"/>
              <w:rPr>
                <w:rFonts w:ascii="宋体" w:hAnsi="宋体"/>
                <w:sz w:val="18"/>
                <w:szCs w:val="15"/>
              </w:rPr>
            </w:pPr>
            <w:r>
              <w:rPr>
                <w:rFonts w:ascii="宋体" w:hAnsi="宋体" w:hint="eastAsia"/>
                <w:sz w:val="18"/>
                <w:szCs w:val="15"/>
              </w:rPr>
              <w:t>1000</w:t>
            </w:r>
          </w:p>
        </w:tc>
        <w:tc>
          <w:tcPr>
            <w:tcW w:w="1500" w:type="dxa"/>
            <w:vAlign w:val="center"/>
          </w:tcPr>
          <w:p w:rsidR="008341F6" w:rsidRDefault="008341F6">
            <w:pPr>
              <w:spacing w:line="400" w:lineRule="exact"/>
              <w:jc w:val="center"/>
              <w:rPr>
                <w:rFonts w:ascii="宋体" w:hAnsi="宋体"/>
                <w:sz w:val="18"/>
                <w:szCs w:val="15"/>
              </w:rPr>
            </w:pPr>
          </w:p>
        </w:tc>
      </w:tr>
      <w:tr w:rsidR="008341F6">
        <w:trPr>
          <w:trHeight w:val="240"/>
        </w:trPr>
        <w:tc>
          <w:tcPr>
            <w:tcW w:w="1188" w:type="dxa"/>
            <w:vAlign w:val="center"/>
          </w:tcPr>
          <w:p w:rsidR="008341F6" w:rsidRDefault="00374636">
            <w:pPr>
              <w:spacing w:line="400" w:lineRule="exact"/>
              <w:jc w:val="center"/>
              <w:rPr>
                <w:rFonts w:ascii="宋体" w:hAnsi="宋体"/>
                <w:sz w:val="18"/>
                <w:szCs w:val="15"/>
              </w:rPr>
            </w:pPr>
            <w:r>
              <w:rPr>
                <w:rFonts w:ascii="宋体" w:hAnsi="宋体" w:hint="eastAsia"/>
                <w:noProof/>
                <w:sz w:val="18"/>
                <w:szCs w:val="15"/>
              </w:rPr>
              <mc:AlternateContent>
                <mc:Choice Requires="wps">
                  <w:drawing>
                    <wp:anchor distT="0" distB="0" distL="114300" distR="114300" simplePos="0" relativeHeight="251668480" behindDoc="0" locked="0" layoutInCell="1" allowOverlap="1">
                      <wp:simplePos x="0" y="0"/>
                      <wp:positionH relativeFrom="column">
                        <wp:posOffset>1739900</wp:posOffset>
                      </wp:positionH>
                      <wp:positionV relativeFrom="paragraph">
                        <wp:posOffset>2540000</wp:posOffset>
                      </wp:positionV>
                      <wp:extent cx="4295775" cy="609600"/>
                      <wp:effectExtent l="15875" t="6985" r="12700" b="12065"/>
                      <wp:wrapNone/>
                      <wp:docPr id="13" name="WordArt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4295775" cy="609600"/>
                              </a:xfrm>
                              <a:prstGeom prst="rect">
                                <a:avLst/>
                              </a:prstGeom>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14:hiddenEffects>
                                </a:ext>
                              </a:extLst>
                            </wps:spPr>
                            <wps:txbx>
                              <w:txbxContent>
                                <w:p w:rsidR="00374636" w:rsidRDefault="00374636" w:rsidP="00374636">
                                  <w:pPr>
                                    <w:jc w:val="center"/>
                                    <w:rPr>
                                      <w:kern w:val="0"/>
                                      <w:sz w:val="24"/>
                                      <w:szCs w:val="24"/>
                                    </w:rPr>
                                  </w:pPr>
                                  <w:r>
                                    <w:rPr>
                                      <w:rFonts w:ascii="Arial Black" w:hAnsi="Arial Black"/>
                                      <w:b/>
                                      <w:bCs/>
                                      <w:outline/>
                                      <w:color w:val="E6E6E6"/>
                                      <w:sz w:val="68"/>
                                      <w:szCs w:val="68"/>
                                      <w14:textOutline w14:w="1270" w14:cap="flat" w14:cmpd="sng" w14:algn="ctr">
                                        <w14:solidFill>
                                          <w14:srgbClr w14:val="E6E6E6"/>
                                        </w14:solidFill>
                                        <w14:prstDash w14:val="dashDot"/>
                                        <w14:round/>
                                      </w14:textOutline>
                                      <w14:textFill>
                                        <w14:noFill/>
                                      </w14:textFill>
                                    </w:rPr>
                                    <w:t>www.zhulong.com</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WordArt 45" o:spid="_x0000_s1043" type="#_x0000_t202" style="position:absolute;left:0;text-align:left;margin-left:137pt;margin-top:200pt;width:338.25pt;height:4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aM8AQIAAOMDAAAOAAAAZHJzL2Uyb0RvYy54bWysU0Fu2zAQvBfoHwjea8lu7DSC5cBNml7S&#10;NkBc5LwmKUutyGVJ2pJ/3yUlO0F7C+IDYZLL2ZnZ0fK61y07KOcbNCWfTnLOlBEoG7Mr+c/N3YdP&#10;nPkARkKLRpX8qDy/Xr1/t+xsoWZYYyuVYwRifNHZktch2CLLvKiVBj9BqwxdVug0BNq6XSYddISu&#10;22yW54usQyetQ6G8p9Pb4ZKvEn5VKRF+VJVXgbUlJ24hrS6t27hmqyUUOwe2bsRIA17BQkNjqOkZ&#10;6hYCsL1r/oPSjXDosQoTgTrDqmqEShpIzTT/R81jDVYlLWSOt2eb/NvBiu+HB8caSbP7yJkBTTN6&#10;IkvXLrCLebSns76gqkdLdaH/jD2VJqne3qP47ZnBmxrMTq2dw65WIInelLDG4yRic7QEnE43qg9f&#10;ZEOTmEb47AX+0MzHTtvuG0p6AvuAqVtfOR0NJssYUaBZHs/zI0Qm6PBidjW/vJxzJuhukV8t8jTg&#10;DIrTa+t8+KpQs/in5I7ykdDhcO9DZAPFqWSkFtkMvEK/7QenEmrkvUV5JLId5afk/s8enCLhe32D&#10;FDdSWznUo5txH/lH+E3/BM6OHAKxf2hP+UlEUpDkOA2QvwhItxTLA7RsntMvGQfFWDySHlDjW2/X&#10;ZNtdkxQ98xwVUZKS0DH1Maov96nq+dtc/QUAAP//AwBQSwMEFAAGAAgAAAAhAPEpyuLfAAAACwEA&#10;AA8AAABkcnMvZG93bnJldi54bWxMj81OwzAQhO9IvIO1SNyo3aopNI1TVfxIHLi0hPs2duOI2I7i&#10;bZO+PcsJbrs7o9lviu3kO3GxQ2pj0DCfKRA21NG0odFQfb49PIFIhMFgF4PVcLUJtuXtTYG5iWPY&#10;28uBGsEhIeWowRH1uZSpdtZjmsXeBtZOcfBIvA6NNAOOHO47uVBqJT22gT847O2zs/X34ew1EJnd&#10;/Fq9+vT+NX28jE7VGVZa399Nuw0IshP9meEXn9GhZKZjPAeTRKdh8bjkLqRhqRQP7FhnKgNx5Mt6&#10;pUCWhfzfofwBAAD//wMAUEsBAi0AFAAGAAgAAAAhALaDOJL+AAAA4QEAABMAAAAAAAAAAAAAAAAA&#10;AAAAAFtDb250ZW50X1R5cGVzXS54bWxQSwECLQAUAAYACAAAACEAOP0h/9YAAACUAQAACwAAAAAA&#10;AAAAAAAAAAAvAQAAX3JlbHMvLnJlbHNQSwECLQAUAAYACAAAACEAgqGjPAECAADjAwAADgAAAAAA&#10;AAAAAAAAAAAuAgAAZHJzL2Uyb0RvYy54bWxQSwECLQAUAAYACAAAACEA8SnK4t8AAAALAQAADwAA&#10;AAAAAAAAAAAAAABbBAAAZHJzL2Rvd25yZXYueG1sUEsFBgAAAAAEAAQA8wAAAGcFAAAAAA==&#10;" filled="f" stroked="f">
                      <o:lock v:ext="edit" shapetype="t"/>
                      <v:textbox style="mso-fit-shape-to-text:t">
                        <w:txbxContent>
                          <w:p w:rsidR="00374636" w:rsidRDefault="00374636" w:rsidP="00374636">
                            <w:pPr>
                              <w:jc w:val="center"/>
                              <w:rPr>
                                <w:kern w:val="0"/>
                                <w:sz w:val="24"/>
                                <w:szCs w:val="24"/>
                              </w:rPr>
                            </w:pPr>
                            <w:r>
                              <w:rPr>
                                <w:rFonts w:ascii="Arial Black" w:hAnsi="Arial Black"/>
                                <w:b/>
                                <w:bCs/>
                                <w:outline/>
                                <w:color w:val="E6E6E6"/>
                                <w:sz w:val="68"/>
                                <w:szCs w:val="68"/>
                                <w14:textOutline w14:w="1270" w14:cap="flat" w14:cmpd="sng" w14:algn="ctr">
                                  <w14:solidFill>
                                    <w14:srgbClr w14:val="E6E6E6"/>
                                  </w14:solidFill>
                                  <w14:prstDash w14:val="dashDot"/>
                                  <w14:round/>
                                </w14:textOutline>
                                <w14:textFill>
                                  <w14:noFill/>
                                </w14:textFill>
                              </w:rPr>
                              <w:t>www.zhulong.com</w:t>
                            </w:r>
                          </w:p>
                        </w:txbxContent>
                      </v:textbox>
                    </v:shape>
                  </w:pict>
                </mc:Fallback>
              </mc:AlternateContent>
            </w:r>
            <w:r>
              <w:rPr>
                <w:rFonts w:ascii="宋体" w:hAnsi="宋体" w:hint="eastAsia"/>
                <w:noProof/>
                <w:sz w:val="18"/>
                <w:szCs w:val="15"/>
              </w:rPr>
              <w:drawing>
                <wp:anchor distT="0" distB="0" distL="114300" distR="114300" simplePos="0" relativeHeight="251657216" behindDoc="1" locked="1" layoutInCell="1" allowOverlap="1">
                  <wp:simplePos x="0" y="0"/>
                  <wp:positionH relativeFrom="column">
                    <wp:posOffset>3022600</wp:posOffset>
                  </wp:positionH>
                  <wp:positionV relativeFrom="paragraph">
                    <wp:posOffset>6578600</wp:posOffset>
                  </wp:positionV>
                  <wp:extent cx="1397000" cy="203200"/>
                  <wp:effectExtent l="0" t="0" r="0" b="0"/>
                  <wp:wrapNone/>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97000" cy="2032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宋体" w:hAnsi="宋体" w:hint="eastAsia"/>
                <w:noProof/>
                <w:sz w:val="18"/>
                <w:szCs w:val="15"/>
              </w:rPr>
              <w:drawing>
                <wp:anchor distT="0" distB="0" distL="114300" distR="114300" simplePos="0" relativeHeight="251656192" behindDoc="1" locked="1" layoutInCell="1" allowOverlap="1">
                  <wp:simplePos x="0" y="0"/>
                  <wp:positionH relativeFrom="column">
                    <wp:posOffset>2159000</wp:posOffset>
                  </wp:positionH>
                  <wp:positionV relativeFrom="paragraph">
                    <wp:posOffset>3810000</wp:posOffset>
                  </wp:positionV>
                  <wp:extent cx="876300" cy="850900"/>
                  <wp:effectExtent l="0" t="0" r="0" b="0"/>
                  <wp:wrapNone/>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76300" cy="8509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宋体" w:hAnsi="宋体" w:hint="eastAsia"/>
                <w:noProof/>
                <w:sz w:val="18"/>
                <w:szCs w:val="15"/>
              </w:rPr>
              <w:drawing>
                <wp:anchor distT="0" distB="0" distL="114300" distR="114300" simplePos="0" relativeHeight="251655168" behindDoc="1" locked="1" layoutInCell="1" allowOverlap="1">
                  <wp:simplePos x="0" y="0"/>
                  <wp:positionH relativeFrom="column">
                    <wp:posOffset>1054100</wp:posOffset>
                  </wp:positionH>
                  <wp:positionV relativeFrom="paragraph">
                    <wp:posOffset>2057400</wp:posOffset>
                  </wp:positionV>
                  <wp:extent cx="838200" cy="825500"/>
                  <wp:effectExtent l="0" t="0" r="0" b="0"/>
                  <wp:wrapNone/>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38200" cy="825500"/>
                          </a:xfrm>
                          <a:prstGeom prst="rect">
                            <a:avLst/>
                          </a:prstGeom>
                          <a:noFill/>
                          <a:ln>
                            <a:noFill/>
                          </a:ln>
                        </pic:spPr>
                      </pic:pic>
                    </a:graphicData>
                  </a:graphic>
                  <wp14:sizeRelH relativeFrom="page">
                    <wp14:pctWidth>0</wp14:pctWidth>
                  </wp14:sizeRelH>
                  <wp14:sizeRelV relativeFrom="page">
                    <wp14:pctHeight>0</wp14:pctHeight>
                  </wp14:sizeRelV>
                </wp:anchor>
              </w:drawing>
            </w:r>
            <w:r w:rsidR="008341F6">
              <w:rPr>
                <w:rFonts w:ascii="宋体" w:hAnsi="宋体" w:hint="eastAsia"/>
                <w:sz w:val="18"/>
                <w:szCs w:val="15"/>
              </w:rPr>
              <w:t>6</w:t>
            </w:r>
          </w:p>
        </w:tc>
        <w:tc>
          <w:tcPr>
            <w:tcW w:w="2532" w:type="dxa"/>
            <w:vAlign w:val="center"/>
          </w:tcPr>
          <w:p w:rsidR="008341F6" w:rsidRDefault="008341F6">
            <w:pPr>
              <w:spacing w:line="400" w:lineRule="exact"/>
              <w:jc w:val="center"/>
              <w:rPr>
                <w:rFonts w:ascii="宋体" w:hAnsi="宋体"/>
                <w:sz w:val="18"/>
                <w:szCs w:val="15"/>
              </w:rPr>
            </w:pPr>
            <w:r>
              <w:rPr>
                <w:rFonts w:ascii="宋体" w:hAnsi="宋体" w:hint="eastAsia"/>
                <w:sz w:val="18"/>
                <w:szCs w:val="15"/>
              </w:rPr>
              <w:t>铁锹</w:t>
            </w:r>
          </w:p>
        </w:tc>
        <w:tc>
          <w:tcPr>
            <w:tcW w:w="1260" w:type="dxa"/>
            <w:vAlign w:val="center"/>
          </w:tcPr>
          <w:p w:rsidR="008341F6" w:rsidRDefault="008341F6">
            <w:pPr>
              <w:spacing w:line="400" w:lineRule="exact"/>
              <w:jc w:val="center"/>
              <w:rPr>
                <w:rFonts w:ascii="宋体" w:hAnsi="宋体"/>
                <w:sz w:val="18"/>
                <w:szCs w:val="15"/>
              </w:rPr>
            </w:pPr>
            <w:r>
              <w:rPr>
                <w:rFonts w:ascii="宋体" w:hAnsi="宋体" w:hint="eastAsia"/>
                <w:sz w:val="18"/>
                <w:szCs w:val="15"/>
              </w:rPr>
              <w:t>把</w:t>
            </w:r>
          </w:p>
        </w:tc>
        <w:tc>
          <w:tcPr>
            <w:tcW w:w="1620" w:type="dxa"/>
            <w:vAlign w:val="center"/>
          </w:tcPr>
          <w:p w:rsidR="008341F6" w:rsidRDefault="008341F6">
            <w:pPr>
              <w:spacing w:line="400" w:lineRule="exact"/>
              <w:jc w:val="center"/>
              <w:rPr>
                <w:rFonts w:ascii="宋体" w:hAnsi="宋体"/>
                <w:sz w:val="18"/>
                <w:szCs w:val="15"/>
              </w:rPr>
            </w:pPr>
            <w:r>
              <w:rPr>
                <w:rFonts w:ascii="宋体" w:hAnsi="宋体" w:hint="eastAsia"/>
                <w:sz w:val="18"/>
                <w:szCs w:val="15"/>
              </w:rPr>
              <w:t>50</w:t>
            </w:r>
          </w:p>
        </w:tc>
        <w:tc>
          <w:tcPr>
            <w:tcW w:w="1500" w:type="dxa"/>
            <w:vAlign w:val="center"/>
          </w:tcPr>
          <w:p w:rsidR="008341F6" w:rsidRDefault="008341F6">
            <w:pPr>
              <w:spacing w:line="400" w:lineRule="exact"/>
              <w:jc w:val="center"/>
              <w:rPr>
                <w:rFonts w:ascii="宋体" w:hAnsi="宋体"/>
                <w:sz w:val="18"/>
                <w:szCs w:val="15"/>
              </w:rPr>
            </w:pPr>
          </w:p>
        </w:tc>
      </w:tr>
      <w:tr w:rsidR="008341F6">
        <w:trPr>
          <w:trHeight w:val="225"/>
        </w:trPr>
        <w:tc>
          <w:tcPr>
            <w:tcW w:w="1188" w:type="dxa"/>
            <w:vAlign w:val="center"/>
          </w:tcPr>
          <w:p w:rsidR="008341F6" w:rsidRDefault="008341F6">
            <w:pPr>
              <w:spacing w:line="400" w:lineRule="exact"/>
              <w:jc w:val="center"/>
              <w:rPr>
                <w:rFonts w:ascii="宋体" w:hAnsi="宋体"/>
                <w:sz w:val="18"/>
                <w:szCs w:val="15"/>
              </w:rPr>
            </w:pPr>
            <w:r>
              <w:rPr>
                <w:rFonts w:ascii="宋体" w:hAnsi="宋体" w:hint="eastAsia"/>
                <w:sz w:val="18"/>
                <w:szCs w:val="15"/>
              </w:rPr>
              <w:t>7</w:t>
            </w:r>
          </w:p>
        </w:tc>
        <w:tc>
          <w:tcPr>
            <w:tcW w:w="2532" w:type="dxa"/>
            <w:vAlign w:val="center"/>
          </w:tcPr>
          <w:p w:rsidR="008341F6" w:rsidRDefault="008341F6">
            <w:pPr>
              <w:spacing w:line="400" w:lineRule="exact"/>
              <w:jc w:val="center"/>
              <w:rPr>
                <w:rFonts w:ascii="宋体" w:hAnsi="宋体"/>
                <w:sz w:val="18"/>
                <w:szCs w:val="15"/>
              </w:rPr>
            </w:pPr>
            <w:r>
              <w:rPr>
                <w:rFonts w:ascii="宋体" w:hAnsi="宋体" w:hint="eastAsia"/>
                <w:sz w:val="18"/>
                <w:szCs w:val="15"/>
              </w:rPr>
              <w:t>塑料布</w:t>
            </w:r>
          </w:p>
        </w:tc>
        <w:tc>
          <w:tcPr>
            <w:tcW w:w="1260" w:type="dxa"/>
            <w:vAlign w:val="center"/>
          </w:tcPr>
          <w:p w:rsidR="008341F6" w:rsidRDefault="008341F6">
            <w:pPr>
              <w:spacing w:line="400" w:lineRule="exact"/>
              <w:jc w:val="center"/>
              <w:rPr>
                <w:rFonts w:ascii="宋体" w:hAnsi="宋体"/>
                <w:sz w:val="18"/>
                <w:szCs w:val="15"/>
              </w:rPr>
            </w:pPr>
            <w:r>
              <w:rPr>
                <w:rFonts w:ascii="宋体" w:hAnsi="宋体" w:hint="eastAsia"/>
                <w:sz w:val="18"/>
                <w:szCs w:val="15"/>
              </w:rPr>
              <w:t>平方</w:t>
            </w:r>
          </w:p>
        </w:tc>
        <w:tc>
          <w:tcPr>
            <w:tcW w:w="1620" w:type="dxa"/>
            <w:vAlign w:val="center"/>
          </w:tcPr>
          <w:p w:rsidR="008341F6" w:rsidRDefault="008341F6">
            <w:pPr>
              <w:spacing w:line="400" w:lineRule="exact"/>
              <w:jc w:val="center"/>
              <w:rPr>
                <w:rFonts w:ascii="宋体" w:hAnsi="宋体"/>
                <w:sz w:val="18"/>
                <w:szCs w:val="15"/>
              </w:rPr>
            </w:pPr>
            <w:r>
              <w:rPr>
                <w:rFonts w:ascii="宋体" w:hAnsi="宋体" w:hint="eastAsia"/>
                <w:sz w:val="18"/>
                <w:szCs w:val="15"/>
              </w:rPr>
              <w:t>1000</w:t>
            </w:r>
          </w:p>
        </w:tc>
        <w:tc>
          <w:tcPr>
            <w:tcW w:w="1500" w:type="dxa"/>
            <w:vAlign w:val="center"/>
          </w:tcPr>
          <w:p w:rsidR="008341F6" w:rsidRDefault="008341F6">
            <w:pPr>
              <w:spacing w:line="400" w:lineRule="exact"/>
              <w:jc w:val="center"/>
              <w:rPr>
                <w:rFonts w:ascii="宋体" w:hAnsi="宋体"/>
                <w:sz w:val="18"/>
                <w:szCs w:val="15"/>
              </w:rPr>
            </w:pPr>
          </w:p>
        </w:tc>
      </w:tr>
      <w:tr w:rsidR="008341F6">
        <w:trPr>
          <w:trHeight w:val="225"/>
        </w:trPr>
        <w:tc>
          <w:tcPr>
            <w:tcW w:w="1188" w:type="dxa"/>
            <w:vAlign w:val="center"/>
          </w:tcPr>
          <w:p w:rsidR="008341F6" w:rsidRDefault="008341F6">
            <w:pPr>
              <w:spacing w:line="400" w:lineRule="exact"/>
              <w:jc w:val="center"/>
              <w:rPr>
                <w:rFonts w:ascii="宋体" w:hAnsi="宋体"/>
                <w:sz w:val="18"/>
                <w:szCs w:val="15"/>
              </w:rPr>
            </w:pPr>
            <w:r>
              <w:rPr>
                <w:rFonts w:ascii="宋体" w:hAnsi="宋体" w:hint="eastAsia"/>
                <w:sz w:val="18"/>
                <w:szCs w:val="15"/>
              </w:rPr>
              <w:lastRenderedPageBreak/>
              <w:t>8</w:t>
            </w:r>
          </w:p>
        </w:tc>
        <w:tc>
          <w:tcPr>
            <w:tcW w:w="2532" w:type="dxa"/>
            <w:vAlign w:val="center"/>
          </w:tcPr>
          <w:p w:rsidR="008341F6" w:rsidRDefault="008341F6">
            <w:pPr>
              <w:spacing w:line="400" w:lineRule="exact"/>
              <w:jc w:val="center"/>
              <w:rPr>
                <w:rFonts w:ascii="宋体" w:hAnsi="宋体"/>
                <w:sz w:val="18"/>
                <w:szCs w:val="15"/>
              </w:rPr>
            </w:pPr>
            <w:r>
              <w:rPr>
                <w:rFonts w:ascii="宋体" w:hAnsi="宋体" w:hint="eastAsia"/>
                <w:sz w:val="18"/>
                <w:szCs w:val="15"/>
              </w:rPr>
              <w:t>防水电缆</w:t>
            </w:r>
          </w:p>
        </w:tc>
        <w:tc>
          <w:tcPr>
            <w:tcW w:w="1260" w:type="dxa"/>
            <w:vAlign w:val="center"/>
          </w:tcPr>
          <w:p w:rsidR="008341F6" w:rsidRDefault="008341F6">
            <w:pPr>
              <w:spacing w:line="400" w:lineRule="exact"/>
              <w:jc w:val="center"/>
              <w:rPr>
                <w:rFonts w:ascii="宋体" w:hAnsi="宋体"/>
                <w:sz w:val="18"/>
                <w:szCs w:val="15"/>
              </w:rPr>
            </w:pPr>
            <w:r>
              <w:rPr>
                <w:rFonts w:ascii="宋体" w:hAnsi="宋体" w:hint="eastAsia"/>
                <w:sz w:val="18"/>
                <w:szCs w:val="15"/>
              </w:rPr>
              <w:t>米</w:t>
            </w:r>
          </w:p>
        </w:tc>
        <w:tc>
          <w:tcPr>
            <w:tcW w:w="1620" w:type="dxa"/>
            <w:vAlign w:val="center"/>
          </w:tcPr>
          <w:p w:rsidR="008341F6" w:rsidRDefault="008341F6">
            <w:pPr>
              <w:spacing w:line="400" w:lineRule="exact"/>
              <w:jc w:val="center"/>
              <w:rPr>
                <w:rFonts w:ascii="宋体" w:hAnsi="宋体"/>
                <w:sz w:val="18"/>
                <w:szCs w:val="15"/>
              </w:rPr>
            </w:pPr>
            <w:r>
              <w:rPr>
                <w:rFonts w:ascii="宋体" w:hAnsi="宋体" w:hint="eastAsia"/>
                <w:sz w:val="18"/>
                <w:szCs w:val="15"/>
              </w:rPr>
              <w:t>500</w:t>
            </w:r>
          </w:p>
        </w:tc>
        <w:tc>
          <w:tcPr>
            <w:tcW w:w="1500" w:type="dxa"/>
            <w:vAlign w:val="center"/>
          </w:tcPr>
          <w:p w:rsidR="008341F6" w:rsidRDefault="008341F6">
            <w:pPr>
              <w:spacing w:line="400" w:lineRule="exact"/>
              <w:jc w:val="center"/>
              <w:rPr>
                <w:rFonts w:ascii="宋体" w:hAnsi="宋体"/>
                <w:sz w:val="18"/>
                <w:szCs w:val="15"/>
              </w:rPr>
            </w:pPr>
          </w:p>
        </w:tc>
      </w:tr>
      <w:tr w:rsidR="008341F6">
        <w:trPr>
          <w:trHeight w:val="210"/>
        </w:trPr>
        <w:tc>
          <w:tcPr>
            <w:tcW w:w="1188" w:type="dxa"/>
            <w:vAlign w:val="center"/>
          </w:tcPr>
          <w:p w:rsidR="008341F6" w:rsidRDefault="008341F6">
            <w:pPr>
              <w:spacing w:line="400" w:lineRule="exact"/>
              <w:jc w:val="center"/>
              <w:rPr>
                <w:rFonts w:ascii="宋体" w:hAnsi="宋体"/>
                <w:sz w:val="18"/>
                <w:szCs w:val="15"/>
              </w:rPr>
            </w:pPr>
            <w:r>
              <w:rPr>
                <w:rFonts w:ascii="宋体" w:hAnsi="宋体" w:hint="eastAsia"/>
                <w:sz w:val="18"/>
                <w:szCs w:val="15"/>
              </w:rPr>
              <w:t>9</w:t>
            </w:r>
          </w:p>
        </w:tc>
        <w:tc>
          <w:tcPr>
            <w:tcW w:w="2532" w:type="dxa"/>
            <w:vAlign w:val="center"/>
          </w:tcPr>
          <w:p w:rsidR="008341F6" w:rsidRDefault="008341F6">
            <w:pPr>
              <w:spacing w:line="400" w:lineRule="exact"/>
              <w:jc w:val="center"/>
              <w:rPr>
                <w:rFonts w:ascii="宋体" w:hAnsi="宋体"/>
                <w:sz w:val="18"/>
                <w:szCs w:val="15"/>
              </w:rPr>
            </w:pPr>
            <w:r>
              <w:rPr>
                <w:rFonts w:ascii="宋体" w:hAnsi="宋体" w:hint="eastAsia"/>
                <w:sz w:val="18"/>
                <w:szCs w:val="15"/>
              </w:rPr>
              <w:t>手推车</w:t>
            </w:r>
          </w:p>
        </w:tc>
        <w:tc>
          <w:tcPr>
            <w:tcW w:w="1260" w:type="dxa"/>
            <w:vAlign w:val="center"/>
          </w:tcPr>
          <w:p w:rsidR="008341F6" w:rsidRDefault="008341F6">
            <w:pPr>
              <w:spacing w:line="400" w:lineRule="exact"/>
              <w:jc w:val="center"/>
              <w:rPr>
                <w:rFonts w:ascii="宋体" w:hAnsi="宋体"/>
                <w:sz w:val="18"/>
                <w:szCs w:val="15"/>
              </w:rPr>
            </w:pPr>
            <w:r>
              <w:rPr>
                <w:rFonts w:ascii="宋体" w:hAnsi="宋体" w:hint="eastAsia"/>
                <w:sz w:val="18"/>
                <w:szCs w:val="15"/>
              </w:rPr>
              <w:t>辆</w:t>
            </w:r>
          </w:p>
        </w:tc>
        <w:tc>
          <w:tcPr>
            <w:tcW w:w="1620" w:type="dxa"/>
            <w:vAlign w:val="center"/>
          </w:tcPr>
          <w:p w:rsidR="008341F6" w:rsidRDefault="008341F6">
            <w:pPr>
              <w:spacing w:line="400" w:lineRule="exact"/>
              <w:jc w:val="center"/>
              <w:rPr>
                <w:rFonts w:ascii="宋体" w:hAnsi="宋体"/>
                <w:sz w:val="18"/>
                <w:szCs w:val="15"/>
              </w:rPr>
            </w:pPr>
            <w:r>
              <w:rPr>
                <w:rFonts w:ascii="宋体" w:hAnsi="宋体" w:hint="eastAsia"/>
                <w:sz w:val="18"/>
                <w:szCs w:val="15"/>
              </w:rPr>
              <w:t>10</w:t>
            </w:r>
          </w:p>
        </w:tc>
        <w:tc>
          <w:tcPr>
            <w:tcW w:w="1500" w:type="dxa"/>
            <w:vAlign w:val="center"/>
          </w:tcPr>
          <w:p w:rsidR="008341F6" w:rsidRDefault="008341F6">
            <w:pPr>
              <w:spacing w:line="400" w:lineRule="exact"/>
              <w:jc w:val="center"/>
              <w:rPr>
                <w:rFonts w:ascii="宋体" w:hAnsi="宋体"/>
                <w:sz w:val="18"/>
                <w:szCs w:val="15"/>
              </w:rPr>
            </w:pPr>
          </w:p>
        </w:tc>
      </w:tr>
      <w:tr w:rsidR="008341F6">
        <w:trPr>
          <w:trHeight w:val="240"/>
        </w:trPr>
        <w:tc>
          <w:tcPr>
            <w:tcW w:w="1188" w:type="dxa"/>
            <w:vAlign w:val="center"/>
          </w:tcPr>
          <w:p w:rsidR="008341F6" w:rsidRDefault="008341F6">
            <w:pPr>
              <w:spacing w:line="400" w:lineRule="exact"/>
              <w:jc w:val="center"/>
              <w:rPr>
                <w:rFonts w:ascii="宋体" w:hAnsi="宋体"/>
                <w:sz w:val="18"/>
                <w:szCs w:val="15"/>
              </w:rPr>
            </w:pPr>
            <w:r>
              <w:rPr>
                <w:rFonts w:ascii="宋体" w:hAnsi="宋体" w:hint="eastAsia"/>
                <w:sz w:val="18"/>
                <w:szCs w:val="15"/>
              </w:rPr>
              <w:t>10</w:t>
            </w:r>
          </w:p>
        </w:tc>
        <w:tc>
          <w:tcPr>
            <w:tcW w:w="2532" w:type="dxa"/>
            <w:vAlign w:val="center"/>
          </w:tcPr>
          <w:p w:rsidR="008341F6" w:rsidRDefault="008341F6">
            <w:pPr>
              <w:spacing w:line="400" w:lineRule="exact"/>
              <w:jc w:val="center"/>
              <w:rPr>
                <w:rFonts w:ascii="宋体" w:hAnsi="宋体"/>
                <w:sz w:val="18"/>
                <w:szCs w:val="15"/>
              </w:rPr>
            </w:pPr>
            <w:r>
              <w:rPr>
                <w:rFonts w:ascii="宋体" w:hAnsi="宋体" w:hint="eastAsia"/>
                <w:sz w:val="18"/>
                <w:szCs w:val="15"/>
              </w:rPr>
              <w:t>雨衣、雨裤、雨鞋</w:t>
            </w:r>
          </w:p>
        </w:tc>
        <w:tc>
          <w:tcPr>
            <w:tcW w:w="1260" w:type="dxa"/>
            <w:vAlign w:val="center"/>
          </w:tcPr>
          <w:p w:rsidR="008341F6" w:rsidRDefault="008341F6">
            <w:pPr>
              <w:spacing w:line="400" w:lineRule="exact"/>
              <w:jc w:val="center"/>
              <w:rPr>
                <w:rFonts w:ascii="宋体" w:hAnsi="宋体"/>
                <w:sz w:val="18"/>
                <w:szCs w:val="15"/>
              </w:rPr>
            </w:pPr>
            <w:r>
              <w:rPr>
                <w:rFonts w:ascii="宋体" w:hAnsi="宋体" w:hint="eastAsia"/>
                <w:sz w:val="18"/>
                <w:szCs w:val="15"/>
              </w:rPr>
              <w:t>套</w:t>
            </w:r>
          </w:p>
        </w:tc>
        <w:tc>
          <w:tcPr>
            <w:tcW w:w="1620" w:type="dxa"/>
            <w:vAlign w:val="center"/>
          </w:tcPr>
          <w:p w:rsidR="008341F6" w:rsidRDefault="008341F6">
            <w:pPr>
              <w:spacing w:line="400" w:lineRule="exact"/>
              <w:jc w:val="center"/>
              <w:rPr>
                <w:rFonts w:ascii="宋体" w:hAnsi="宋体"/>
                <w:sz w:val="18"/>
                <w:szCs w:val="15"/>
              </w:rPr>
            </w:pPr>
            <w:r>
              <w:rPr>
                <w:rFonts w:ascii="宋体" w:hAnsi="宋体" w:hint="eastAsia"/>
                <w:sz w:val="18"/>
                <w:szCs w:val="15"/>
              </w:rPr>
              <w:t>100</w:t>
            </w:r>
          </w:p>
        </w:tc>
        <w:tc>
          <w:tcPr>
            <w:tcW w:w="1500" w:type="dxa"/>
            <w:vAlign w:val="center"/>
          </w:tcPr>
          <w:p w:rsidR="008341F6" w:rsidRDefault="008341F6">
            <w:pPr>
              <w:spacing w:line="400" w:lineRule="exact"/>
              <w:jc w:val="center"/>
              <w:rPr>
                <w:rFonts w:ascii="宋体" w:hAnsi="宋体"/>
                <w:sz w:val="18"/>
                <w:szCs w:val="15"/>
              </w:rPr>
            </w:pPr>
          </w:p>
        </w:tc>
      </w:tr>
      <w:tr w:rsidR="008341F6">
        <w:trPr>
          <w:trHeight w:val="240"/>
        </w:trPr>
        <w:tc>
          <w:tcPr>
            <w:tcW w:w="1188" w:type="dxa"/>
            <w:vAlign w:val="center"/>
          </w:tcPr>
          <w:p w:rsidR="008341F6" w:rsidRDefault="008341F6" w:rsidP="007F080D">
            <w:pPr>
              <w:spacing w:line="400" w:lineRule="exact"/>
              <w:ind w:firstLineChars="200" w:firstLine="360"/>
              <w:jc w:val="center"/>
              <w:rPr>
                <w:rFonts w:ascii="宋体" w:hAnsi="宋体"/>
                <w:sz w:val="18"/>
                <w:szCs w:val="15"/>
              </w:rPr>
            </w:pPr>
            <w:r>
              <w:rPr>
                <w:rFonts w:ascii="宋体" w:hAnsi="宋体" w:hint="eastAsia"/>
                <w:sz w:val="18"/>
                <w:szCs w:val="15"/>
              </w:rPr>
              <w:t>11</w:t>
            </w:r>
          </w:p>
        </w:tc>
        <w:tc>
          <w:tcPr>
            <w:tcW w:w="2532" w:type="dxa"/>
            <w:vAlign w:val="center"/>
          </w:tcPr>
          <w:p w:rsidR="008341F6" w:rsidRDefault="008341F6" w:rsidP="007F080D">
            <w:pPr>
              <w:spacing w:line="400" w:lineRule="exact"/>
              <w:ind w:firstLineChars="200" w:firstLine="360"/>
              <w:jc w:val="center"/>
              <w:rPr>
                <w:rFonts w:ascii="宋体" w:hAnsi="宋体"/>
                <w:sz w:val="18"/>
                <w:szCs w:val="15"/>
              </w:rPr>
            </w:pPr>
            <w:r>
              <w:rPr>
                <w:rFonts w:ascii="宋体" w:hAnsi="宋体" w:hint="eastAsia"/>
                <w:sz w:val="18"/>
                <w:szCs w:val="15"/>
              </w:rPr>
              <w:t>苫布</w:t>
            </w:r>
          </w:p>
        </w:tc>
        <w:tc>
          <w:tcPr>
            <w:tcW w:w="1260" w:type="dxa"/>
            <w:vAlign w:val="center"/>
          </w:tcPr>
          <w:p w:rsidR="008341F6" w:rsidRDefault="008341F6" w:rsidP="007F080D">
            <w:pPr>
              <w:spacing w:line="400" w:lineRule="exact"/>
              <w:ind w:firstLineChars="200" w:firstLine="360"/>
              <w:rPr>
                <w:rFonts w:ascii="宋体" w:hAnsi="宋体"/>
                <w:sz w:val="18"/>
                <w:szCs w:val="15"/>
              </w:rPr>
            </w:pPr>
            <w:r>
              <w:rPr>
                <w:rFonts w:ascii="宋体" w:hAnsi="宋体" w:hint="eastAsia"/>
                <w:sz w:val="18"/>
                <w:szCs w:val="15"/>
              </w:rPr>
              <w:t xml:space="preserve"> ㎡</w:t>
            </w:r>
          </w:p>
        </w:tc>
        <w:tc>
          <w:tcPr>
            <w:tcW w:w="1620" w:type="dxa"/>
            <w:vAlign w:val="center"/>
          </w:tcPr>
          <w:p w:rsidR="008341F6" w:rsidRDefault="008341F6" w:rsidP="007F080D">
            <w:pPr>
              <w:spacing w:line="400" w:lineRule="exact"/>
              <w:ind w:firstLineChars="200" w:firstLine="360"/>
              <w:rPr>
                <w:rFonts w:ascii="宋体" w:hAnsi="宋体"/>
                <w:sz w:val="18"/>
                <w:szCs w:val="15"/>
              </w:rPr>
            </w:pPr>
            <w:r>
              <w:rPr>
                <w:rFonts w:ascii="宋体" w:hAnsi="宋体" w:hint="eastAsia"/>
                <w:sz w:val="18"/>
                <w:szCs w:val="15"/>
              </w:rPr>
              <w:t xml:space="preserve">  400</w:t>
            </w:r>
          </w:p>
        </w:tc>
        <w:tc>
          <w:tcPr>
            <w:tcW w:w="1500" w:type="dxa"/>
            <w:vAlign w:val="center"/>
          </w:tcPr>
          <w:p w:rsidR="008341F6" w:rsidRDefault="008341F6">
            <w:pPr>
              <w:spacing w:line="400" w:lineRule="exact"/>
              <w:jc w:val="center"/>
              <w:rPr>
                <w:rFonts w:ascii="宋体" w:hAnsi="宋体"/>
                <w:sz w:val="18"/>
                <w:szCs w:val="15"/>
              </w:rPr>
            </w:pPr>
          </w:p>
        </w:tc>
      </w:tr>
      <w:tr w:rsidR="008341F6">
        <w:trPr>
          <w:trHeight w:val="240"/>
        </w:trPr>
        <w:tc>
          <w:tcPr>
            <w:tcW w:w="1188" w:type="dxa"/>
            <w:vAlign w:val="center"/>
          </w:tcPr>
          <w:p w:rsidR="008341F6" w:rsidRDefault="008341F6" w:rsidP="007F080D">
            <w:pPr>
              <w:spacing w:line="400" w:lineRule="exact"/>
              <w:ind w:firstLineChars="200" w:firstLine="360"/>
              <w:jc w:val="center"/>
              <w:rPr>
                <w:rFonts w:ascii="宋体" w:hAnsi="宋体"/>
                <w:sz w:val="18"/>
                <w:szCs w:val="15"/>
              </w:rPr>
            </w:pPr>
            <w:r>
              <w:rPr>
                <w:rFonts w:ascii="宋体" w:hAnsi="宋体" w:hint="eastAsia"/>
                <w:sz w:val="18"/>
                <w:szCs w:val="15"/>
              </w:rPr>
              <w:t>12</w:t>
            </w:r>
          </w:p>
        </w:tc>
        <w:tc>
          <w:tcPr>
            <w:tcW w:w="2532" w:type="dxa"/>
            <w:vAlign w:val="center"/>
          </w:tcPr>
          <w:p w:rsidR="008341F6" w:rsidRDefault="008341F6" w:rsidP="007F080D">
            <w:pPr>
              <w:spacing w:line="400" w:lineRule="exact"/>
              <w:ind w:firstLineChars="100" w:firstLine="180"/>
              <w:jc w:val="center"/>
              <w:rPr>
                <w:rFonts w:ascii="宋体" w:hAnsi="宋体"/>
                <w:sz w:val="18"/>
                <w:szCs w:val="15"/>
              </w:rPr>
            </w:pPr>
            <w:r>
              <w:rPr>
                <w:rFonts w:ascii="宋体" w:hAnsi="宋体" w:hint="eastAsia"/>
                <w:sz w:val="18"/>
                <w:szCs w:val="15"/>
              </w:rPr>
              <w:t>排水胶管</w:t>
            </w:r>
          </w:p>
        </w:tc>
        <w:tc>
          <w:tcPr>
            <w:tcW w:w="1260" w:type="dxa"/>
            <w:vAlign w:val="center"/>
          </w:tcPr>
          <w:p w:rsidR="008341F6" w:rsidRDefault="008341F6" w:rsidP="007F080D">
            <w:pPr>
              <w:spacing w:line="400" w:lineRule="exact"/>
              <w:ind w:firstLineChars="200" w:firstLine="360"/>
              <w:rPr>
                <w:rFonts w:ascii="宋体" w:hAnsi="宋体"/>
                <w:sz w:val="18"/>
                <w:szCs w:val="15"/>
              </w:rPr>
            </w:pPr>
            <w:r>
              <w:rPr>
                <w:rFonts w:ascii="宋体" w:hAnsi="宋体" w:hint="eastAsia"/>
                <w:sz w:val="18"/>
                <w:szCs w:val="15"/>
              </w:rPr>
              <w:t xml:space="preserve"> m</w:t>
            </w:r>
          </w:p>
        </w:tc>
        <w:tc>
          <w:tcPr>
            <w:tcW w:w="1620" w:type="dxa"/>
            <w:vAlign w:val="center"/>
          </w:tcPr>
          <w:p w:rsidR="008341F6" w:rsidRDefault="008341F6" w:rsidP="007F080D">
            <w:pPr>
              <w:spacing w:line="400" w:lineRule="exact"/>
              <w:ind w:firstLineChars="200" w:firstLine="360"/>
              <w:rPr>
                <w:rFonts w:ascii="宋体" w:hAnsi="宋体"/>
                <w:sz w:val="18"/>
                <w:szCs w:val="15"/>
              </w:rPr>
            </w:pPr>
            <w:r>
              <w:rPr>
                <w:rFonts w:ascii="宋体" w:hAnsi="宋体" w:hint="eastAsia"/>
                <w:sz w:val="18"/>
                <w:szCs w:val="15"/>
              </w:rPr>
              <w:t xml:space="preserve">  500</w:t>
            </w:r>
          </w:p>
        </w:tc>
        <w:tc>
          <w:tcPr>
            <w:tcW w:w="1500" w:type="dxa"/>
            <w:vAlign w:val="center"/>
          </w:tcPr>
          <w:p w:rsidR="008341F6" w:rsidRDefault="008341F6">
            <w:pPr>
              <w:spacing w:line="400" w:lineRule="exact"/>
              <w:jc w:val="center"/>
              <w:rPr>
                <w:rFonts w:ascii="宋体" w:hAnsi="宋体"/>
                <w:sz w:val="18"/>
                <w:szCs w:val="15"/>
              </w:rPr>
            </w:pPr>
          </w:p>
        </w:tc>
      </w:tr>
      <w:tr w:rsidR="008341F6">
        <w:trPr>
          <w:trHeight w:val="240"/>
        </w:trPr>
        <w:tc>
          <w:tcPr>
            <w:tcW w:w="1188" w:type="dxa"/>
            <w:vAlign w:val="center"/>
          </w:tcPr>
          <w:p w:rsidR="008341F6" w:rsidRDefault="008341F6" w:rsidP="007F080D">
            <w:pPr>
              <w:spacing w:line="400" w:lineRule="exact"/>
              <w:ind w:firstLineChars="200" w:firstLine="360"/>
              <w:jc w:val="center"/>
              <w:rPr>
                <w:rFonts w:ascii="宋体" w:hAnsi="宋体"/>
                <w:sz w:val="18"/>
                <w:szCs w:val="15"/>
              </w:rPr>
            </w:pPr>
            <w:r>
              <w:rPr>
                <w:rFonts w:ascii="宋体" w:hAnsi="宋体" w:hint="eastAsia"/>
                <w:sz w:val="18"/>
                <w:szCs w:val="15"/>
              </w:rPr>
              <w:t>13</w:t>
            </w:r>
          </w:p>
        </w:tc>
        <w:tc>
          <w:tcPr>
            <w:tcW w:w="2532" w:type="dxa"/>
          </w:tcPr>
          <w:p w:rsidR="008341F6" w:rsidRDefault="008341F6" w:rsidP="007F080D">
            <w:pPr>
              <w:spacing w:line="360" w:lineRule="auto"/>
              <w:ind w:firstLineChars="150" w:firstLine="270"/>
              <w:rPr>
                <w:rFonts w:ascii="宋体" w:hAnsi="宋体"/>
                <w:sz w:val="18"/>
                <w:szCs w:val="15"/>
              </w:rPr>
            </w:pPr>
            <w:r>
              <w:rPr>
                <w:rFonts w:ascii="宋体" w:hAnsi="宋体" w:hint="eastAsia"/>
                <w:sz w:val="18"/>
                <w:szCs w:val="24"/>
              </w:rPr>
              <w:t>防水手电</w:t>
            </w:r>
          </w:p>
        </w:tc>
        <w:tc>
          <w:tcPr>
            <w:tcW w:w="1260" w:type="dxa"/>
          </w:tcPr>
          <w:p w:rsidR="008341F6" w:rsidRDefault="008341F6" w:rsidP="007F080D">
            <w:pPr>
              <w:spacing w:line="360" w:lineRule="auto"/>
              <w:ind w:firstLineChars="150" w:firstLine="270"/>
              <w:rPr>
                <w:rFonts w:ascii="宋体" w:hAnsi="宋体"/>
                <w:sz w:val="18"/>
                <w:szCs w:val="15"/>
              </w:rPr>
            </w:pPr>
            <w:r>
              <w:rPr>
                <w:rFonts w:ascii="宋体" w:hAnsi="宋体" w:hint="eastAsia"/>
                <w:bCs/>
                <w:sz w:val="18"/>
                <w:szCs w:val="24"/>
              </w:rPr>
              <w:t>把</w:t>
            </w:r>
          </w:p>
        </w:tc>
        <w:tc>
          <w:tcPr>
            <w:tcW w:w="1620" w:type="dxa"/>
          </w:tcPr>
          <w:p w:rsidR="008341F6" w:rsidRDefault="008341F6" w:rsidP="007F080D">
            <w:pPr>
              <w:spacing w:line="360" w:lineRule="auto"/>
              <w:ind w:firstLineChars="150" w:firstLine="270"/>
              <w:rPr>
                <w:rFonts w:ascii="宋体" w:hAnsi="宋体"/>
                <w:sz w:val="18"/>
                <w:szCs w:val="15"/>
              </w:rPr>
            </w:pPr>
            <w:r>
              <w:rPr>
                <w:rFonts w:ascii="宋体" w:hAnsi="宋体" w:hint="eastAsia"/>
                <w:sz w:val="18"/>
                <w:szCs w:val="15"/>
              </w:rPr>
              <w:t>20</w:t>
            </w:r>
          </w:p>
        </w:tc>
        <w:tc>
          <w:tcPr>
            <w:tcW w:w="1500" w:type="dxa"/>
            <w:vAlign w:val="center"/>
          </w:tcPr>
          <w:p w:rsidR="008341F6" w:rsidRDefault="008341F6">
            <w:pPr>
              <w:spacing w:line="400" w:lineRule="exact"/>
              <w:jc w:val="center"/>
              <w:rPr>
                <w:rFonts w:ascii="宋体" w:hAnsi="宋体"/>
                <w:sz w:val="18"/>
                <w:szCs w:val="15"/>
              </w:rPr>
            </w:pPr>
          </w:p>
        </w:tc>
      </w:tr>
    </w:tbl>
    <w:p w:rsidR="008341F6" w:rsidRDefault="008341F6">
      <w:pPr>
        <w:spacing w:line="360" w:lineRule="auto"/>
        <w:rPr>
          <w:rFonts w:ascii="宋体" w:hAnsi="宋体"/>
          <w:bCs/>
          <w:szCs w:val="28"/>
        </w:rPr>
      </w:pPr>
    </w:p>
    <w:p w:rsidR="008341F6" w:rsidRDefault="008341F6" w:rsidP="007F080D">
      <w:pPr>
        <w:spacing w:line="360" w:lineRule="auto"/>
        <w:ind w:firstLineChars="150" w:firstLine="315"/>
        <w:outlineLvl w:val="1"/>
        <w:rPr>
          <w:rFonts w:ascii="宋体" w:hAnsi="宋体"/>
          <w:szCs w:val="28"/>
        </w:rPr>
      </w:pPr>
      <w:bookmarkStart w:id="19" w:name="_Toc22959"/>
      <w:r>
        <w:rPr>
          <w:rFonts w:ascii="宋体" w:hAnsi="宋体" w:hint="eastAsia"/>
          <w:szCs w:val="28"/>
        </w:rPr>
        <w:t>5、技术准备</w:t>
      </w:r>
      <w:bookmarkEnd w:id="19"/>
      <w:r>
        <w:rPr>
          <w:rFonts w:ascii="宋体" w:hAnsi="宋体" w:hint="eastAsia"/>
          <w:szCs w:val="28"/>
        </w:rPr>
        <w:t xml:space="preserve"> </w:t>
      </w:r>
    </w:p>
    <w:p w:rsidR="008341F6" w:rsidRDefault="008341F6" w:rsidP="007F080D">
      <w:pPr>
        <w:spacing w:line="360" w:lineRule="auto"/>
        <w:ind w:firstLineChars="150" w:firstLine="315"/>
        <w:rPr>
          <w:rFonts w:ascii="宋体" w:hAnsi="宋体"/>
          <w:szCs w:val="28"/>
        </w:rPr>
      </w:pPr>
      <w:r>
        <w:rPr>
          <w:rFonts w:ascii="宋体" w:hAnsi="宋体" w:hint="eastAsia"/>
          <w:szCs w:val="28"/>
        </w:rPr>
        <w:t>雨季到来之前，组织有关人员按照方案要求进行技术交底，提出雨季防洪计划，为防洪提供技术准备。</w:t>
      </w:r>
    </w:p>
    <w:p w:rsidR="008341F6" w:rsidRDefault="008341F6">
      <w:pPr>
        <w:pStyle w:val="1"/>
        <w:spacing w:after="0" w:line="360" w:lineRule="auto"/>
        <w:rPr>
          <w:rFonts w:ascii="宋体" w:hAnsi="宋体"/>
          <w:sz w:val="21"/>
          <w:szCs w:val="44"/>
        </w:rPr>
      </w:pPr>
      <w:bookmarkStart w:id="20" w:name="_Toc261114203"/>
      <w:bookmarkStart w:id="21" w:name="_Toc261166736"/>
      <w:bookmarkStart w:id="22" w:name="_Toc261166885"/>
      <w:bookmarkStart w:id="23" w:name="_Toc2957"/>
      <w:r>
        <w:rPr>
          <w:rFonts w:ascii="宋体" w:hAnsi="宋体" w:hint="eastAsia"/>
          <w:sz w:val="21"/>
          <w:szCs w:val="44"/>
        </w:rPr>
        <w:t>五、防洪措施</w:t>
      </w:r>
      <w:bookmarkEnd w:id="20"/>
      <w:bookmarkEnd w:id="21"/>
      <w:bookmarkEnd w:id="22"/>
      <w:bookmarkEnd w:id="23"/>
    </w:p>
    <w:p w:rsidR="008341F6" w:rsidRDefault="008341F6" w:rsidP="007F080D">
      <w:pPr>
        <w:spacing w:line="360" w:lineRule="auto"/>
        <w:ind w:firstLineChars="150" w:firstLine="315"/>
        <w:rPr>
          <w:rFonts w:ascii="宋体" w:hAnsi="宋体"/>
          <w:szCs w:val="28"/>
        </w:rPr>
      </w:pPr>
      <w:r>
        <w:rPr>
          <w:rFonts w:ascii="宋体" w:hAnsi="宋体" w:hint="eastAsia"/>
          <w:szCs w:val="28"/>
        </w:rPr>
        <w:t>⑴、项目部防洪领导小组组织经验丰富的施工技术人员对项目部及各施工队驻地进行检查，重点是对防洪设施及防洪准备工作的检查。</w:t>
      </w:r>
    </w:p>
    <w:p w:rsidR="008341F6" w:rsidRDefault="008341F6" w:rsidP="007F080D">
      <w:pPr>
        <w:spacing w:line="360" w:lineRule="auto"/>
        <w:ind w:firstLineChars="150" w:firstLine="315"/>
        <w:rPr>
          <w:rFonts w:ascii="宋体" w:hAnsi="宋体"/>
          <w:szCs w:val="28"/>
        </w:rPr>
      </w:pPr>
      <w:r>
        <w:rPr>
          <w:rFonts w:ascii="宋体" w:hAnsi="宋体" w:hint="eastAsia"/>
          <w:szCs w:val="28"/>
        </w:rPr>
        <w:t>检查内容：</w:t>
      </w:r>
    </w:p>
    <w:p w:rsidR="008341F6" w:rsidRDefault="008341F6" w:rsidP="007F080D">
      <w:pPr>
        <w:spacing w:line="360" w:lineRule="auto"/>
        <w:ind w:firstLineChars="150" w:firstLine="315"/>
        <w:rPr>
          <w:rFonts w:ascii="宋体" w:hAnsi="宋体"/>
          <w:szCs w:val="28"/>
        </w:rPr>
      </w:pPr>
      <w:r>
        <w:rPr>
          <w:rFonts w:ascii="宋体" w:hAnsi="宋体" w:hint="eastAsia"/>
          <w:szCs w:val="28"/>
        </w:rPr>
        <w:t>①临时排水系统是否设置合理、完备。</w:t>
      </w:r>
    </w:p>
    <w:p w:rsidR="008341F6" w:rsidRDefault="008341F6" w:rsidP="007F080D">
      <w:pPr>
        <w:spacing w:line="360" w:lineRule="auto"/>
        <w:ind w:firstLineChars="150" w:firstLine="315"/>
        <w:rPr>
          <w:rFonts w:ascii="宋体" w:hAnsi="宋体"/>
          <w:szCs w:val="28"/>
        </w:rPr>
      </w:pPr>
      <w:r>
        <w:rPr>
          <w:rFonts w:ascii="宋体" w:hAnsi="宋体" w:hint="eastAsia"/>
          <w:szCs w:val="28"/>
        </w:rPr>
        <w:t>②临时排水设施是否和环境排水系统连通紧密。</w:t>
      </w:r>
    </w:p>
    <w:p w:rsidR="008341F6" w:rsidRDefault="008341F6" w:rsidP="007F080D">
      <w:pPr>
        <w:spacing w:line="360" w:lineRule="auto"/>
        <w:ind w:firstLineChars="150" w:firstLine="315"/>
        <w:rPr>
          <w:rFonts w:ascii="宋体" w:hAnsi="宋体"/>
          <w:szCs w:val="28"/>
        </w:rPr>
      </w:pPr>
      <w:r>
        <w:rPr>
          <w:rFonts w:ascii="宋体" w:hAnsi="宋体" w:hint="eastAsia"/>
          <w:szCs w:val="28"/>
        </w:rPr>
        <w:t>③整个排水系统是否畅通无阻。</w:t>
      </w:r>
    </w:p>
    <w:p w:rsidR="008341F6" w:rsidRDefault="008341F6" w:rsidP="007F080D">
      <w:pPr>
        <w:spacing w:line="360" w:lineRule="auto"/>
        <w:ind w:firstLineChars="150" w:firstLine="315"/>
        <w:rPr>
          <w:rFonts w:ascii="宋体" w:hAnsi="宋体"/>
          <w:szCs w:val="28"/>
        </w:rPr>
      </w:pPr>
      <w:r>
        <w:rPr>
          <w:rFonts w:ascii="宋体" w:hAnsi="宋体" w:hint="eastAsia"/>
          <w:szCs w:val="28"/>
        </w:rPr>
        <w:t>⑵、项目部防洪领导小组组织经验丰富的施工技术人员及各施工队负责人对各施工队施工现场进行洪灾隐患排查，重点是对各施工现场的防洪设施、防洪准备工作的检查。</w:t>
      </w:r>
    </w:p>
    <w:p w:rsidR="008341F6" w:rsidRDefault="008341F6" w:rsidP="007F080D">
      <w:pPr>
        <w:spacing w:line="360" w:lineRule="auto"/>
        <w:ind w:firstLineChars="150" w:firstLine="315"/>
        <w:rPr>
          <w:rFonts w:ascii="宋体" w:hAnsi="宋体"/>
          <w:szCs w:val="28"/>
        </w:rPr>
      </w:pPr>
      <w:r>
        <w:rPr>
          <w:rFonts w:ascii="宋体" w:hAnsi="宋体" w:hint="eastAsia"/>
          <w:szCs w:val="28"/>
        </w:rPr>
        <w:t>⑶、对整个标段的施工临时便道埋设的管涵进行检查，对已经堵塞的管涵进行疏通，对设置管涵直径偏小的地段采取加大管涵直径或增加管涵数量的方法进行处理，确保洪水来临时能够及时排除洪水，对洪水实在太大的地方采取挖沟架设便桥的方法处理。</w:t>
      </w:r>
    </w:p>
    <w:p w:rsidR="008341F6" w:rsidRDefault="008341F6" w:rsidP="007F080D">
      <w:pPr>
        <w:spacing w:line="360" w:lineRule="auto"/>
        <w:ind w:firstLineChars="150" w:firstLine="315"/>
        <w:rPr>
          <w:rFonts w:ascii="宋体" w:hAnsi="宋体"/>
          <w:szCs w:val="28"/>
        </w:rPr>
      </w:pPr>
      <w:r>
        <w:rPr>
          <w:rFonts w:ascii="宋体" w:hAnsi="宋体" w:hint="eastAsia"/>
          <w:szCs w:val="28"/>
        </w:rPr>
        <w:t>⑷、项目部安排专人对施工便道进行巡查，发现滞洪或坍塌现象要及时处理，对一时无法处理的隐患要及时上报项目部，并在隐患现场设置警示牌、挂警示带等安全防护措施。项目部在接到隐患报告后，负责应急处理的项目副经理要立即组织专人对隐患进行分析，制订整改方案，并立即实施。</w:t>
      </w:r>
    </w:p>
    <w:p w:rsidR="008341F6" w:rsidRDefault="008341F6" w:rsidP="007F080D">
      <w:pPr>
        <w:spacing w:line="360" w:lineRule="auto"/>
        <w:ind w:firstLineChars="150" w:firstLine="315"/>
        <w:rPr>
          <w:rFonts w:ascii="宋体" w:hAnsi="宋体"/>
          <w:szCs w:val="28"/>
        </w:rPr>
      </w:pPr>
      <w:r>
        <w:rPr>
          <w:rFonts w:ascii="宋体" w:hAnsi="宋体" w:hint="eastAsia"/>
          <w:szCs w:val="28"/>
        </w:rPr>
        <w:t>⑸、制订防洪专项预案，按照谁施工谁负责的原则，对各个施工队的防洪工作进行监督检查，对在检查中不合格的施工队勒令整改，并作出一定的经济处罚。</w:t>
      </w:r>
    </w:p>
    <w:p w:rsidR="008341F6" w:rsidRDefault="008341F6" w:rsidP="007F080D">
      <w:pPr>
        <w:spacing w:line="360" w:lineRule="auto"/>
        <w:ind w:firstLineChars="150" w:firstLine="315"/>
        <w:rPr>
          <w:rFonts w:ascii="宋体" w:hAnsi="宋体"/>
          <w:szCs w:val="28"/>
        </w:rPr>
      </w:pPr>
      <w:r>
        <w:rPr>
          <w:rFonts w:ascii="宋体" w:hAnsi="宋体" w:hint="eastAsia"/>
          <w:szCs w:val="28"/>
        </w:rPr>
        <w:t>⑹、对施工中已改变的环境水道、沟渠进行检查，对满足防洪要求的新修沟渠、排水通道雨季时要加强巡查，一旦发现险情要及时处理。对于在检查中不能满足防洪要求的新修沟渠、排水通道要在雨季来临前整改到位，并做好整改记录，以备查阅，整改完成后要加强巡查，一旦</w:t>
      </w:r>
      <w:r w:rsidR="00374636">
        <w:rPr>
          <w:rFonts w:ascii="宋体" w:hAnsi="宋体" w:hint="eastAsia"/>
          <w:noProof/>
          <w:szCs w:val="28"/>
        </w:rPr>
        <mc:AlternateContent>
          <mc:Choice Requires="wps">
            <w:drawing>
              <wp:anchor distT="0" distB="0" distL="114300" distR="114300" simplePos="0" relativeHeight="251669504" behindDoc="0" locked="0" layoutInCell="1" allowOverlap="1">
                <wp:simplePos x="0" y="0"/>
                <wp:positionH relativeFrom="column">
                  <wp:posOffset>1155700</wp:posOffset>
                </wp:positionH>
                <wp:positionV relativeFrom="paragraph">
                  <wp:posOffset>3175000</wp:posOffset>
                </wp:positionV>
                <wp:extent cx="3562350" cy="495300"/>
                <wp:effectExtent l="20320" t="6985" r="8255" b="12065"/>
                <wp:wrapNone/>
                <wp:docPr id="11" name="WordArt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562350" cy="495300"/>
                        </a:xfrm>
                        <a:prstGeom prst="rect">
                          <a:avLst/>
                        </a:prstGeom>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14:hiddenEffects>
                          </a:ext>
                        </a:extLst>
                      </wps:spPr>
                      <wps:txbx>
                        <w:txbxContent>
                          <w:p w:rsidR="00374636" w:rsidRDefault="00374636" w:rsidP="00374636">
                            <w:pPr>
                              <w:jc w:val="center"/>
                              <w:rPr>
                                <w:kern w:val="0"/>
                                <w:sz w:val="24"/>
                                <w:szCs w:val="24"/>
                              </w:rPr>
                            </w:pPr>
                            <w:r>
                              <w:rPr>
                                <w:rFonts w:ascii="Arial Black" w:hAnsi="Arial Black"/>
                                <w:b/>
                                <w:bCs/>
                                <w:outline/>
                                <w:color w:val="E6E6E6"/>
                                <w:sz w:val="56"/>
                                <w:szCs w:val="56"/>
                                <w14:textOutline w14:w="1270" w14:cap="flat" w14:cmpd="sng" w14:algn="ctr">
                                  <w14:solidFill>
                                    <w14:srgbClr w14:val="E6E6E6"/>
                                  </w14:solidFill>
                                  <w14:prstDash w14:val="dashDot"/>
                                  <w14:round/>
                                </w14:textOutline>
                                <w14:textFill>
                                  <w14:noFill/>
                                </w14:textFill>
                              </w:rPr>
                              <w:t>www.zhulong.com</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WordArt 46" o:spid="_x0000_s1044" type="#_x0000_t202" style="position:absolute;left:0;text-align:left;margin-left:91pt;margin-top:250pt;width:280.5pt;height:3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8V6h/wEAAOMDAAAOAAAAZHJzL2Uyb0RvYy54bWysU8FuEzEQvSPxD5bvZDdJU8Eqmyq0lEuh&#10;lRrU88T2ZhfWHmM72c3fM3acUMENkYMV2+M37715u7wZdc8OyvkOTc2nk5IzZQTKzuxq/m1z/+49&#10;Zz6AkdCjUTU/Ks9vVm/fLAdbqRm22EvlGIEYXw225m0ItioKL1qlwU/QKkOXDToNgbZuV0gHA6Hr&#10;vpiV5XUxoJPWoVDe0+nd6ZKvEn7TKBEem8arwPqaE7eQVpfWbVyL1RKqnQPbdiLTgH9goaEz1PQC&#10;dQcB2N51f0HpTjj02ISJQF1g03RCJQ2kZlr+oea5BauSFjLH24tN/v/Biq+HJ8c6SbObcmZA04xe&#10;yNK1C+zqOtozWF9R1bOlujB+xJFKk1RvH1D88MzgbQtmp9bO4dAqkEQvYuXjJGJztAScTjdqDJ9k&#10;R5OYRvjiFf6pmY+dtsMXlPQE9gFTt7FxOhpMljGiQLM8XuZHiEzQ4XxxPZsv6ErQ3dWHxbxMAy6g&#10;Or+2zofPCjWLf2ruKB8JHQ4PPkQ2UJ1LMrXI5sQrjNvx7FT2ZYvySGQHyk/N/c89OEXC9/oWKW6k&#10;tnGos5txH/lH+M34As5mDoHYP/Xn/CQiKUgyTwPkdwLSPcXyAD1blPRLxkGVizPpE2p86+2abLvv&#10;kqLo74lnVkRJSkJz6mNUX+9T1e9vc/ULAAD//wMAUEsDBBQABgAIAAAAIQAcgeE/3AAAAAsBAAAP&#10;AAAAZHJzL2Rvd25yZXYueG1sTE/LTsMwELwj8Q/WInGjdgulUYhTVTwkDlwo4b6NlyQiXkex26R/&#10;z3KC28zOaHam2M6+VycaYxfYwnJhQBHXwXXcWKg+Xm4yUDEhO+wDk4UzRdiWlxcF5i5M/E6nfWqU&#10;hHDM0UKb0pBrHeuWPMZFGIhF+wqjxyR0bLQbcZJw3+uVMffaY8fyocWBHluqv/dHbyElt1ueq2cf&#10;Xz/nt6epNfUaK2uvr+bdA6hEc/ozw299qQ6ldDqEI7uoeuHZSrYkC2tjBIhjc3cr4CCXTWZAl4X+&#10;v6H8AQAA//8DAFBLAQItABQABgAIAAAAIQC2gziS/gAAAOEBAAATAAAAAAAAAAAAAAAAAAAAAABb&#10;Q29udGVudF9UeXBlc10ueG1sUEsBAi0AFAAGAAgAAAAhADj9If/WAAAAlAEAAAsAAAAAAAAAAAAA&#10;AAAALwEAAF9yZWxzLy5yZWxzUEsBAi0AFAAGAAgAAAAhAMnxXqH/AQAA4wMAAA4AAAAAAAAAAAAA&#10;AAAALgIAAGRycy9lMm9Eb2MueG1sUEsBAi0AFAAGAAgAAAAhAByB4T/cAAAACwEAAA8AAAAAAAAA&#10;AAAAAAAAWQQAAGRycy9kb3ducmV2LnhtbFBLBQYAAAAABAAEAPMAAABiBQAAAAA=&#10;" filled="f" stroked="f">
                <o:lock v:ext="edit" shapetype="t"/>
                <v:textbox style="mso-fit-shape-to-text:t">
                  <w:txbxContent>
                    <w:p w:rsidR="00374636" w:rsidRDefault="00374636" w:rsidP="00374636">
                      <w:pPr>
                        <w:jc w:val="center"/>
                        <w:rPr>
                          <w:kern w:val="0"/>
                          <w:sz w:val="24"/>
                          <w:szCs w:val="24"/>
                        </w:rPr>
                      </w:pPr>
                      <w:r>
                        <w:rPr>
                          <w:rFonts w:ascii="Arial Black" w:hAnsi="Arial Black"/>
                          <w:b/>
                          <w:bCs/>
                          <w:outline/>
                          <w:color w:val="E6E6E6"/>
                          <w:sz w:val="56"/>
                          <w:szCs w:val="56"/>
                          <w14:textOutline w14:w="1270" w14:cap="flat" w14:cmpd="sng" w14:algn="ctr">
                            <w14:solidFill>
                              <w14:srgbClr w14:val="E6E6E6"/>
                            </w14:solidFill>
                            <w14:prstDash w14:val="dashDot"/>
                            <w14:round/>
                          </w14:textOutline>
                          <w14:textFill>
                            <w14:noFill/>
                          </w14:textFill>
                        </w:rPr>
                        <w:t>www.zhulong.com</w:t>
                      </w:r>
                    </w:p>
                  </w:txbxContent>
                </v:textbox>
              </v:shape>
            </w:pict>
          </mc:Fallback>
        </mc:AlternateContent>
      </w:r>
      <w:r w:rsidR="00374636">
        <w:rPr>
          <w:rFonts w:ascii="宋体" w:hAnsi="宋体" w:hint="eastAsia"/>
          <w:noProof/>
          <w:szCs w:val="28"/>
        </w:rPr>
        <w:drawing>
          <wp:anchor distT="0" distB="0" distL="114300" distR="114300" simplePos="0" relativeHeight="251660288" behindDoc="1" locked="1" layoutInCell="1" allowOverlap="1">
            <wp:simplePos x="0" y="0"/>
            <wp:positionH relativeFrom="column">
              <wp:posOffset>2552700</wp:posOffset>
            </wp:positionH>
            <wp:positionV relativeFrom="paragraph">
              <wp:posOffset>5130800</wp:posOffset>
            </wp:positionV>
            <wp:extent cx="939800" cy="914400"/>
            <wp:effectExtent l="0" t="0" r="0" b="0"/>
            <wp:wrapNone/>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3980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00374636">
        <w:rPr>
          <w:rFonts w:ascii="宋体" w:hAnsi="宋体" w:hint="eastAsia"/>
          <w:noProof/>
          <w:szCs w:val="28"/>
        </w:rPr>
        <w:drawing>
          <wp:anchor distT="0" distB="0" distL="114300" distR="114300" simplePos="0" relativeHeight="251659264" behindDoc="1" locked="1" layoutInCell="1" allowOverlap="1">
            <wp:simplePos x="0" y="0"/>
            <wp:positionH relativeFrom="column">
              <wp:posOffset>1714500</wp:posOffset>
            </wp:positionH>
            <wp:positionV relativeFrom="paragraph">
              <wp:posOffset>4635500</wp:posOffset>
            </wp:positionV>
            <wp:extent cx="546100" cy="520700"/>
            <wp:effectExtent l="0" t="0" r="0" b="0"/>
            <wp:wrapNone/>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6100" cy="5207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宋体" w:hAnsi="宋体" w:hint="eastAsia"/>
          <w:szCs w:val="28"/>
        </w:rPr>
        <w:t>发现险情要及时处理。</w:t>
      </w:r>
    </w:p>
    <w:p w:rsidR="008341F6" w:rsidRDefault="008341F6" w:rsidP="007F080D">
      <w:pPr>
        <w:spacing w:line="360" w:lineRule="auto"/>
        <w:ind w:firstLineChars="150" w:firstLine="315"/>
        <w:rPr>
          <w:rFonts w:ascii="宋体" w:hAnsi="宋体"/>
          <w:szCs w:val="28"/>
        </w:rPr>
      </w:pPr>
      <w:r>
        <w:rPr>
          <w:rFonts w:ascii="宋体" w:hAnsi="宋体" w:hint="eastAsia"/>
          <w:szCs w:val="28"/>
        </w:rPr>
        <w:t>⑺、加强防洪教育宣传力度，采取挂宣传标语，举办防洪教育培训专题会议、进行现场防洪</w:t>
      </w:r>
      <w:r>
        <w:rPr>
          <w:rFonts w:ascii="宋体" w:hAnsi="宋体" w:hint="eastAsia"/>
          <w:szCs w:val="28"/>
        </w:rPr>
        <w:lastRenderedPageBreak/>
        <w:t>演练等形式进行防洪教育宣传活动。</w:t>
      </w:r>
    </w:p>
    <w:p w:rsidR="008341F6" w:rsidRDefault="008341F6" w:rsidP="007F080D">
      <w:pPr>
        <w:spacing w:line="360" w:lineRule="auto"/>
        <w:ind w:firstLineChars="150" w:firstLine="315"/>
        <w:rPr>
          <w:rFonts w:ascii="宋体" w:hAnsi="宋体"/>
          <w:szCs w:val="28"/>
        </w:rPr>
      </w:pPr>
      <w:r>
        <w:rPr>
          <w:rFonts w:ascii="宋体" w:hAnsi="宋体" w:hint="eastAsia"/>
          <w:szCs w:val="28"/>
        </w:rPr>
        <w:t>⑻、制订雨季施工专项方案，并进行定期检查，对在检查中不符合要求的施工队勒令整改，并作出一定的经济处罚。</w:t>
      </w:r>
    </w:p>
    <w:p w:rsidR="008341F6" w:rsidRDefault="008341F6">
      <w:pPr>
        <w:pStyle w:val="1"/>
        <w:spacing w:line="360" w:lineRule="auto"/>
        <w:rPr>
          <w:rFonts w:ascii="宋体" w:hAnsi="宋体"/>
          <w:sz w:val="21"/>
          <w:szCs w:val="44"/>
        </w:rPr>
      </w:pPr>
      <w:bookmarkStart w:id="24" w:name="_Toc261114204"/>
      <w:bookmarkStart w:id="25" w:name="_Toc261166737"/>
      <w:bookmarkStart w:id="26" w:name="_Toc261166886"/>
      <w:bookmarkStart w:id="27" w:name="_Toc2704"/>
      <w:r>
        <w:rPr>
          <w:rFonts w:ascii="宋体" w:hAnsi="宋体" w:hint="eastAsia"/>
          <w:sz w:val="21"/>
          <w:szCs w:val="44"/>
        </w:rPr>
        <w:t>六、防洪应急预案</w:t>
      </w:r>
      <w:bookmarkEnd w:id="24"/>
      <w:bookmarkEnd w:id="25"/>
      <w:bookmarkEnd w:id="26"/>
      <w:bookmarkEnd w:id="27"/>
    </w:p>
    <w:p w:rsidR="008341F6" w:rsidRDefault="008341F6" w:rsidP="007F080D">
      <w:pPr>
        <w:spacing w:line="360" w:lineRule="auto"/>
        <w:ind w:firstLineChars="150" w:firstLine="315"/>
        <w:outlineLvl w:val="1"/>
        <w:rPr>
          <w:rFonts w:ascii="宋体" w:hAnsi="宋体"/>
          <w:szCs w:val="28"/>
        </w:rPr>
      </w:pPr>
      <w:bookmarkStart w:id="28" w:name="_Toc23009"/>
      <w:r>
        <w:rPr>
          <w:rFonts w:ascii="宋体" w:hAnsi="宋体" w:hint="eastAsia"/>
          <w:szCs w:val="28"/>
        </w:rPr>
        <w:t>1、应急准备</w:t>
      </w:r>
      <w:bookmarkEnd w:id="28"/>
    </w:p>
    <w:p w:rsidR="008341F6" w:rsidRDefault="008341F6" w:rsidP="007F080D">
      <w:pPr>
        <w:spacing w:line="360" w:lineRule="auto"/>
        <w:ind w:firstLineChars="150" w:firstLine="315"/>
        <w:rPr>
          <w:rFonts w:ascii="宋体" w:hAnsi="宋体"/>
          <w:szCs w:val="28"/>
        </w:rPr>
      </w:pPr>
      <w:r>
        <w:rPr>
          <w:rFonts w:ascii="宋体" w:hAnsi="宋体" w:hint="eastAsia"/>
          <w:szCs w:val="28"/>
        </w:rPr>
        <w:t>⑴、组织机构及职责</w:t>
      </w:r>
    </w:p>
    <w:p w:rsidR="008341F6" w:rsidRDefault="008341F6" w:rsidP="007F080D">
      <w:pPr>
        <w:spacing w:line="360" w:lineRule="auto"/>
        <w:ind w:firstLineChars="150" w:firstLine="315"/>
        <w:rPr>
          <w:rFonts w:ascii="宋体" w:hAnsi="宋体"/>
          <w:szCs w:val="28"/>
        </w:rPr>
      </w:pPr>
      <w:r>
        <w:rPr>
          <w:rFonts w:ascii="宋体" w:hAnsi="宋体" w:hint="eastAsia"/>
          <w:szCs w:val="28"/>
        </w:rPr>
        <w:t>①项目部防洪应急准备和救援领导小组</w:t>
      </w:r>
    </w:p>
    <w:p w:rsidR="008341F6" w:rsidRDefault="008341F6" w:rsidP="007F080D">
      <w:pPr>
        <w:spacing w:line="360" w:lineRule="auto"/>
        <w:ind w:firstLineChars="150" w:firstLine="315"/>
        <w:rPr>
          <w:rFonts w:ascii="宋体" w:hAnsi="宋体"/>
          <w:szCs w:val="28"/>
        </w:rPr>
      </w:pPr>
      <w:r>
        <w:rPr>
          <w:rFonts w:ascii="宋体" w:hAnsi="宋体" w:hint="eastAsia"/>
          <w:szCs w:val="28"/>
        </w:rPr>
        <w:t>组  长</w:t>
      </w:r>
    </w:p>
    <w:p w:rsidR="008341F6" w:rsidRDefault="008341F6" w:rsidP="007F080D">
      <w:pPr>
        <w:spacing w:line="360" w:lineRule="auto"/>
        <w:ind w:firstLineChars="150" w:firstLine="315"/>
        <w:rPr>
          <w:rFonts w:ascii="宋体" w:hAnsi="宋体"/>
          <w:szCs w:val="28"/>
        </w:rPr>
      </w:pPr>
      <w:r>
        <w:rPr>
          <w:rFonts w:ascii="宋体" w:hAnsi="宋体" w:hint="eastAsia"/>
          <w:szCs w:val="28"/>
        </w:rPr>
        <w:t>副组长：</w:t>
      </w:r>
      <w:r w:rsidR="007F080D">
        <w:rPr>
          <w:rFonts w:ascii="宋体" w:hAnsi="宋体" w:hint="eastAsia"/>
          <w:szCs w:val="28"/>
        </w:rPr>
        <w:t xml:space="preserve"> </w:t>
      </w:r>
    </w:p>
    <w:p w:rsidR="008341F6" w:rsidRDefault="008341F6" w:rsidP="007F080D">
      <w:pPr>
        <w:spacing w:line="360" w:lineRule="auto"/>
        <w:ind w:firstLineChars="150" w:firstLine="315"/>
        <w:rPr>
          <w:rFonts w:ascii="宋体" w:hAnsi="宋体"/>
          <w:szCs w:val="28"/>
        </w:rPr>
      </w:pPr>
      <w:r>
        <w:rPr>
          <w:rFonts w:ascii="宋体" w:hAnsi="宋体" w:hint="eastAsia"/>
          <w:szCs w:val="28"/>
        </w:rPr>
        <w:t>成员：</w:t>
      </w:r>
      <w:r w:rsidR="007F080D">
        <w:rPr>
          <w:rFonts w:ascii="宋体" w:hAnsi="宋体" w:hint="eastAsia"/>
          <w:szCs w:val="28"/>
        </w:rPr>
        <w:t xml:space="preserve"> </w:t>
      </w:r>
    </w:p>
    <w:p w:rsidR="008341F6" w:rsidRDefault="008341F6" w:rsidP="007F080D">
      <w:pPr>
        <w:spacing w:line="360" w:lineRule="auto"/>
        <w:ind w:firstLineChars="150" w:firstLine="315"/>
        <w:rPr>
          <w:rFonts w:ascii="宋体" w:hAnsi="宋体"/>
          <w:szCs w:val="28"/>
        </w:rPr>
      </w:pPr>
      <w:r>
        <w:rPr>
          <w:rFonts w:ascii="宋体" w:hAnsi="宋体" w:hint="eastAsia"/>
          <w:szCs w:val="28"/>
        </w:rPr>
        <w:t>⑵、培训和演练</w:t>
      </w:r>
    </w:p>
    <w:p w:rsidR="008341F6" w:rsidRDefault="008341F6" w:rsidP="007F080D">
      <w:pPr>
        <w:spacing w:line="360" w:lineRule="auto"/>
        <w:ind w:firstLineChars="150" w:firstLine="315"/>
        <w:rPr>
          <w:rFonts w:ascii="宋体" w:hAnsi="宋体"/>
          <w:szCs w:val="28"/>
        </w:rPr>
      </w:pPr>
      <w:r>
        <w:rPr>
          <w:rFonts w:ascii="宋体" w:hAnsi="宋体" w:hint="eastAsia"/>
          <w:szCs w:val="28"/>
        </w:rPr>
        <w:t>①副组长负责主持、组织项目部定期按防洪"应急响应"的要求进行模拟演练。各组员按其职责分工，协调配合完成演练，演练结束后由组长张丽组织对"应急响应"的有效性进行评价，必要时对"应急响应"的要求进行调整或更新。演练、评价和更新的记录应予以保持。</w:t>
      </w:r>
    </w:p>
    <w:p w:rsidR="008341F6" w:rsidRDefault="008341F6" w:rsidP="007F080D">
      <w:pPr>
        <w:spacing w:line="360" w:lineRule="auto"/>
        <w:ind w:firstLineChars="150" w:firstLine="315"/>
        <w:rPr>
          <w:rFonts w:ascii="宋体" w:hAnsi="宋体"/>
          <w:szCs w:val="28"/>
        </w:rPr>
      </w:pPr>
      <w:r>
        <w:rPr>
          <w:rFonts w:ascii="宋体" w:hAnsi="宋体" w:hint="eastAsia"/>
          <w:szCs w:val="28"/>
        </w:rPr>
        <w:t>②项目部安全部负责对相关人员每年进行一次培训。</w:t>
      </w:r>
    </w:p>
    <w:p w:rsidR="008341F6" w:rsidRDefault="008341F6" w:rsidP="007F080D">
      <w:pPr>
        <w:spacing w:line="360" w:lineRule="auto"/>
        <w:ind w:firstLineChars="150" w:firstLine="315"/>
        <w:rPr>
          <w:rFonts w:ascii="宋体" w:hAnsi="宋体"/>
          <w:szCs w:val="28"/>
        </w:rPr>
      </w:pPr>
      <w:r>
        <w:rPr>
          <w:rFonts w:ascii="宋体" w:hAnsi="宋体" w:hint="eastAsia"/>
          <w:szCs w:val="28"/>
        </w:rPr>
        <w:t>⑶、定期组织对应急设备的准备、维护、保养等进行检查。</w:t>
      </w:r>
    </w:p>
    <w:p w:rsidR="008341F6" w:rsidRDefault="008341F6" w:rsidP="007F080D">
      <w:pPr>
        <w:spacing w:line="360" w:lineRule="auto"/>
        <w:ind w:firstLineChars="150" w:firstLine="315"/>
        <w:rPr>
          <w:rFonts w:ascii="宋体" w:hAnsi="宋体"/>
          <w:szCs w:val="28"/>
        </w:rPr>
      </w:pPr>
      <w:r>
        <w:rPr>
          <w:rFonts w:ascii="宋体" w:hAnsi="宋体" w:hint="eastAsia"/>
          <w:szCs w:val="28"/>
        </w:rPr>
        <w:t>⑷、暴雨过后或正下雨时，安排专人对危险源进行巡查，若发现洪水暴涨或滞洪现象，立即报告应急组织领导同志，现场施工人员可根据现场实际情况迅速调用应急设备进行抢险救灾。根据实际情况迅速组织救护工作，应立即清点施工人员及附近地区村民，尽可能地撤离人员和机械设备，确保安全。准确记录洪水流量，采取有效措施使洪灾损失降到最低水平。</w:t>
      </w:r>
    </w:p>
    <w:p w:rsidR="008341F6" w:rsidRDefault="008341F6" w:rsidP="007F080D">
      <w:pPr>
        <w:spacing w:line="360" w:lineRule="auto"/>
        <w:ind w:firstLineChars="150" w:firstLine="315"/>
        <w:outlineLvl w:val="1"/>
        <w:rPr>
          <w:rFonts w:ascii="宋体" w:hAnsi="宋体"/>
          <w:szCs w:val="28"/>
        </w:rPr>
      </w:pPr>
      <w:bookmarkStart w:id="29" w:name="_Toc10320"/>
      <w:r>
        <w:rPr>
          <w:rFonts w:ascii="宋体" w:hAnsi="宋体" w:hint="eastAsia"/>
          <w:szCs w:val="28"/>
        </w:rPr>
        <w:t>2、指挥与控制：</w:t>
      </w:r>
      <w:bookmarkEnd w:id="29"/>
    </w:p>
    <w:p w:rsidR="008341F6" w:rsidRDefault="008341F6" w:rsidP="007F080D">
      <w:pPr>
        <w:spacing w:line="360" w:lineRule="auto"/>
        <w:ind w:firstLineChars="150" w:firstLine="315"/>
        <w:rPr>
          <w:rFonts w:ascii="宋体" w:hAnsi="宋体"/>
          <w:szCs w:val="28"/>
        </w:rPr>
      </w:pPr>
      <w:r>
        <w:rPr>
          <w:rFonts w:ascii="宋体" w:hAnsi="宋体" w:hint="eastAsia"/>
          <w:szCs w:val="28"/>
        </w:rPr>
        <w:t>①观测预警</w:t>
      </w:r>
    </w:p>
    <w:p w:rsidR="008341F6" w:rsidRDefault="008341F6" w:rsidP="007F080D">
      <w:pPr>
        <w:spacing w:line="360" w:lineRule="auto"/>
        <w:ind w:firstLineChars="150" w:firstLine="315"/>
        <w:rPr>
          <w:rFonts w:ascii="宋体" w:hAnsi="宋体"/>
          <w:szCs w:val="28"/>
        </w:rPr>
      </w:pPr>
      <w:r>
        <w:rPr>
          <w:rFonts w:ascii="宋体" w:hAnsi="宋体" w:hint="eastAsia"/>
          <w:szCs w:val="28"/>
        </w:rPr>
        <w:t>由项目部防洪领导小组和各工班指定人员加强对洪灾隐患地段的日常观测，确保在第一时间确认洪水险情，提前发出预警提示。</w:t>
      </w:r>
    </w:p>
    <w:p w:rsidR="008341F6" w:rsidRDefault="008341F6" w:rsidP="007F080D">
      <w:pPr>
        <w:spacing w:line="360" w:lineRule="auto"/>
        <w:ind w:firstLineChars="150" w:firstLine="315"/>
        <w:rPr>
          <w:rFonts w:ascii="宋体" w:hAnsi="宋体"/>
          <w:szCs w:val="28"/>
        </w:rPr>
      </w:pPr>
      <w:r>
        <w:rPr>
          <w:rFonts w:ascii="宋体" w:hAnsi="宋体" w:hint="eastAsia"/>
          <w:szCs w:val="28"/>
        </w:rPr>
        <w:t>a与当地气象台建立天气服务联系，根据天气预报和降水量统计，加强对汇水面积较大的泄洪区观测；</w:t>
      </w:r>
    </w:p>
    <w:p w:rsidR="008341F6" w:rsidRDefault="008341F6" w:rsidP="007F080D">
      <w:pPr>
        <w:spacing w:line="360" w:lineRule="auto"/>
        <w:ind w:firstLineChars="150" w:firstLine="315"/>
        <w:rPr>
          <w:rFonts w:ascii="宋体" w:hAnsi="宋体"/>
          <w:szCs w:val="28"/>
        </w:rPr>
      </w:pPr>
      <w:r>
        <w:rPr>
          <w:rFonts w:ascii="宋体" w:hAnsi="宋体" w:hint="eastAsia"/>
          <w:szCs w:val="28"/>
        </w:rPr>
        <w:t>b注意观测洪水流量及变化时间、流速、水位等；</w:t>
      </w:r>
    </w:p>
    <w:p w:rsidR="008341F6" w:rsidRDefault="008341F6" w:rsidP="007F080D">
      <w:pPr>
        <w:spacing w:line="360" w:lineRule="auto"/>
        <w:ind w:firstLineChars="150" w:firstLine="315"/>
        <w:rPr>
          <w:rFonts w:ascii="宋体" w:hAnsi="宋体"/>
          <w:szCs w:val="28"/>
        </w:rPr>
      </w:pPr>
      <w:r>
        <w:rPr>
          <w:rFonts w:ascii="宋体" w:hAnsi="宋体" w:hint="eastAsia"/>
          <w:szCs w:val="28"/>
        </w:rPr>
        <w:t>c观测数据有变化时，及时向主管副经理汇报，以便组织施工抢险。</w:t>
      </w:r>
    </w:p>
    <w:p w:rsidR="008341F6" w:rsidRDefault="008341F6" w:rsidP="007F080D">
      <w:pPr>
        <w:spacing w:line="360" w:lineRule="auto"/>
        <w:ind w:firstLineChars="150" w:firstLine="315"/>
        <w:rPr>
          <w:rFonts w:ascii="宋体" w:hAnsi="宋体"/>
          <w:szCs w:val="28"/>
        </w:rPr>
      </w:pPr>
      <w:r>
        <w:rPr>
          <w:rFonts w:ascii="宋体" w:hAnsi="宋体" w:hint="eastAsia"/>
          <w:szCs w:val="28"/>
        </w:rPr>
        <w:t xml:space="preserve">②施工报告  </w:t>
      </w:r>
    </w:p>
    <w:p w:rsidR="008341F6" w:rsidRDefault="008341F6" w:rsidP="007F080D">
      <w:pPr>
        <w:spacing w:line="360" w:lineRule="auto"/>
        <w:ind w:firstLineChars="150" w:firstLine="315"/>
        <w:rPr>
          <w:rFonts w:ascii="宋体" w:hAnsi="宋体"/>
          <w:szCs w:val="28"/>
        </w:rPr>
      </w:pPr>
      <w:r>
        <w:rPr>
          <w:rFonts w:ascii="宋体" w:hAnsi="宋体" w:hint="eastAsia"/>
          <w:szCs w:val="28"/>
        </w:rPr>
        <w:t>a在洪水水位较高地段抢险时，要先泄洪，对洪水过大，一时无法泄完，而险情危急时，工</w:t>
      </w:r>
      <w:bookmarkStart w:id="30" w:name="_GoBack"/>
      <w:bookmarkEnd w:id="30"/>
      <w:r w:rsidR="00374636">
        <w:rPr>
          <w:rFonts w:ascii="宋体" w:hAnsi="宋体" w:hint="eastAsia"/>
          <w:noProof/>
          <w:szCs w:val="28"/>
        </w:rPr>
        <mc:AlternateContent>
          <mc:Choice Requires="wps">
            <w:drawing>
              <wp:anchor distT="0" distB="0" distL="114300" distR="114300" simplePos="0" relativeHeight="251670528" behindDoc="0" locked="0" layoutInCell="1" allowOverlap="1">
                <wp:simplePos x="0" y="0"/>
                <wp:positionH relativeFrom="column">
                  <wp:posOffset>1473200</wp:posOffset>
                </wp:positionH>
                <wp:positionV relativeFrom="paragraph">
                  <wp:posOffset>2032000</wp:posOffset>
                </wp:positionV>
                <wp:extent cx="3924300" cy="552450"/>
                <wp:effectExtent l="13970" t="6985" r="5080" b="12065"/>
                <wp:wrapNone/>
                <wp:docPr id="9" name="WordArt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924300" cy="552450"/>
                        </a:xfrm>
                        <a:prstGeom prst="rect">
                          <a:avLst/>
                        </a:prstGeom>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14:hiddenEffects>
                          </a:ext>
                        </a:extLst>
                      </wps:spPr>
                      <wps:txbx>
                        <w:txbxContent>
                          <w:p w:rsidR="00374636" w:rsidRDefault="00374636" w:rsidP="00374636">
                            <w:pPr>
                              <w:jc w:val="center"/>
                              <w:rPr>
                                <w:kern w:val="0"/>
                                <w:sz w:val="24"/>
                                <w:szCs w:val="24"/>
                              </w:rPr>
                            </w:pPr>
                            <w:r>
                              <w:rPr>
                                <w:rFonts w:ascii="Arial Black" w:hAnsi="Arial Black"/>
                                <w:b/>
                                <w:bCs/>
                                <w:outline/>
                                <w:color w:val="E6E6E6"/>
                                <w:sz w:val="62"/>
                                <w:szCs w:val="62"/>
                                <w14:textOutline w14:w="1270" w14:cap="flat" w14:cmpd="sng" w14:algn="ctr">
                                  <w14:solidFill>
                                    <w14:srgbClr w14:val="E6E6E6"/>
                                  </w14:solidFill>
                                  <w14:prstDash w14:val="dashDot"/>
                                  <w14:round/>
                                </w14:textOutline>
                                <w14:textFill>
                                  <w14:noFill/>
                                </w14:textFill>
                              </w:rPr>
                              <w:t>www.zhulong.com</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WordArt 47" o:spid="_x0000_s1045" type="#_x0000_t202" style="position:absolute;left:0;text-align:left;margin-left:116pt;margin-top:160pt;width:309pt;height:4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pT6AgIAAOIDAAAOAAAAZHJzL2Uyb0RvYy54bWysU8GO0zAQvSPxD5bvNGm2BTZquiq7LJcF&#10;VtqiPU9tpwnEHmO7Tfr3jJ20rOCG6MGq7fGb9968rG4G3bGjcr5FU/H5LOdMGYGyNfuKf9vev3nP&#10;mQ9gJHRoVMVPyvOb9etXq96WqsAGO6kcIxDjy95WvAnBllnmRaM0+BlaZeiyRqch0NbtM+mgJ3Td&#10;ZUWev816dNI6FMp7Or0bL/k64de1EuFrXXsVWFdx4hbS6tK6i2u2XkG5d2CbVkw04B9YaGgNNb1A&#10;3UEAdnDtX1C6FQ491mEmUGdY161QSQOpmed/qHlqwKqkhczx9mKT/3+w4svx0bFWVvyaMwOaRvRM&#10;jm5cYIt30Z3e+pKKniyVheEDDjTlpNTbBxQ/PDN424DZq41z2DcKJLGbE9Z0nDRsT5aA0+lWDeGj&#10;bGkQ8wifvcAfm/nYadd/RklP4BAwdRtqp6O/5BgjCjTK02V8hMgEHV5dF4urnK4E3S2XxWKZ5ptB&#10;eX5tnQ+fFGoW/1TcUTwSOhwffIhsoDyXTNQim5FXGHZDMmpenH3ZoTwR2Z7iU3H/8wBOkfCDvkVK&#10;G6mtHerJzbiP/CP8dngGZycOgdg/duf4JCIpR3KaBsjvBKQ7SuUROrbM6ZeMg3IqnkiPqPGttxuy&#10;7b5NiqK/I89JEQUpCZ1CH5P6cp+qfn+a618AAAD//wMAUEsDBBQABgAIAAAAIQCNE48J3QAAAAsB&#10;AAAPAAAAZHJzL2Rvd25yZXYueG1sTI9PT8MwDMXvSHyHyEjcWLLCYCp1p4k/EgcujHL3mtBWNE7V&#10;ZGv37fFOcPKz/PT8e8Vm9r06ujF2gRGWCwPKcR1sxw1C9fl6swYVE7GlPrBDOLkIm/LyoqDchok/&#10;3HGXGiUhHHNCaFMacq1j3TpPcREGx3L7DqOnJOvYaDvSJOG+15kx99pTx/KhpcE9ta7+2R08Qkp2&#10;uzxVLz6+fc3vz1Nr6hVViNdX8/YRVHJz+jPDGV/QoRSmfTiwjapHyG4z6ZIQZIoQx3p1FnuEO/Ng&#10;QJeF/t+h/AUAAP//AwBQSwECLQAUAAYACAAAACEAtoM4kv4AAADhAQAAEwAAAAAAAAAAAAAAAAAA&#10;AAAAW0NvbnRlbnRfVHlwZXNdLnhtbFBLAQItABQABgAIAAAAIQA4/SH/1gAAAJQBAAALAAAAAAAA&#10;AAAAAAAAAC8BAABfcmVscy8ucmVsc1BLAQItABQABgAIAAAAIQCRepT6AgIAAOIDAAAOAAAAAAAA&#10;AAAAAAAAAC4CAABkcnMvZTJvRG9jLnhtbFBLAQItABQABgAIAAAAIQCNE48J3QAAAAsBAAAPAAAA&#10;AAAAAAAAAAAAAFwEAABkcnMvZG93bnJldi54bWxQSwUGAAAAAAQABADzAAAAZgUAAAAA&#10;" filled="f" stroked="f">
                <o:lock v:ext="edit" shapetype="t"/>
                <v:textbox style="mso-fit-shape-to-text:t">
                  <w:txbxContent>
                    <w:p w:rsidR="00374636" w:rsidRDefault="00374636" w:rsidP="00374636">
                      <w:pPr>
                        <w:jc w:val="center"/>
                        <w:rPr>
                          <w:kern w:val="0"/>
                          <w:sz w:val="24"/>
                          <w:szCs w:val="24"/>
                        </w:rPr>
                      </w:pPr>
                      <w:r>
                        <w:rPr>
                          <w:rFonts w:ascii="Arial Black" w:hAnsi="Arial Black"/>
                          <w:b/>
                          <w:bCs/>
                          <w:outline/>
                          <w:color w:val="E6E6E6"/>
                          <w:sz w:val="62"/>
                          <w:szCs w:val="62"/>
                          <w14:textOutline w14:w="1270" w14:cap="flat" w14:cmpd="sng" w14:algn="ctr">
                            <w14:solidFill>
                              <w14:srgbClr w14:val="E6E6E6"/>
                            </w14:solidFill>
                            <w14:prstDash w14:val="dashDot"/>
                            <w14:round/>
                          </w14:textOutline>
                          <w14:textFill>
                            <w14:noFill/>
                          </w14:textFill>
                        </w:rPr>
                        <w:t>www.zhulong.com</w:t>
                      </w:r>
                    </w:p>
                  </w:txbxContent>
                </v:textbox>
              </v:shape>
            </w:pict>
          </mc:Fallback>
        </mc:AlternateContent>
      </w:r>
      <w:r w:rsidR="00374636">
        <w:rPr>
          <w:rFonts w:ascii="宋体" w:hAnsi="宋体" w:hint="eastAsia"/>
          <w:noProof/>
          <w:szCs w:val="28"/>
        </w:rPr>
        <w:drawing>
          <wp:anchor distT="0" distB="0" distL="114300" distR="114300" simplePos="0" relativeHeight="251662336" behindDoc="1" locked="1" layoutInCell="1" allowOverlap="1">
            <wp:simplePos x="0" y="0"/>
            <wp:positionH relativeFrom="column">
              <wp:posOffset>1790700</wp:posOffset>
            </wp:positionH>
            <wp:positionV relativeFrom="paragraph">
              <wp:posOffset>3530600</wp:posOffset>
            </wp:positionV>
            <wp:extent cx="495300" cy="469900"/>
            <wp:effectExtent l="0" t="0" r="0" b="0"/>
            <wp:wrapNone/>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5300" cy="469900"/>
                    </a:xfrm>
                    <a:prstGeom prst="rect">
                      <a:avLst/>
                    </a:prstGeom>
                    <a:noFill/>
                    <a:ln>
                      <a:noFill/>
                    </a:ln>
                  </pic:spPr>
                </pic:pic>
              </a:graphicData>
            </a:graphic>
            <wp14:sizeRelH relativeFrom="page">
              <wp14:pctWidth>0</wp14:pctWidth>
            </wp14:sizeRelH>
            <wp14:sizeRelV relativeFrom="page">
              <wp14:pctHeight>0</wp14:pctHeight>
            </wp14:sizeRelV>
          </wp:anchor>
        </w:drawing>
      </w:r>
      <w:r w:rsidR="00374636">
        <w:rPr>
          <w:rFonts w:ascii="宋体" w:hAnsi="宋体" w:hint="eastAsia"/>
          <w:noProof/>
          <w:szCs w:val="28"/>
        </w:rPr>
        <w:drawing>
          <wp:anchor distT="0" distB="0" distL="114300" distR="114300" simplePos="0" relativeHeight="251661312" behindDoc="1" locked="1" layoutInCell="1" allowOverlap="1">
            <wp:simplePos x="0" y="0"/>
            <wp:positionH relativeFrom="column">
              <wp:posOffset>330200</wp:posOffset>
            </wp:positionH>
            <wp:positionV relativeFrom="paragraph">
              <wp:posOffset>2362200</wp:posOffset>
            </wp:positionV>
            <wp:extent cx="1219200" cy="381000"/>
            <wp:effectExtent l="0" t="0" r="0" b="0"/>
            <wp:wrapNone/>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9200" cy="3810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宋体" w:hAnsi="宋体" w:hint="eastAsia"/>
          <w:szCs w:val="28"/>
        </w:rPr>
        <w:t>人抢险时要按规定身系安全带、安全绳，安全带、安全绳长度要松紧适宜。</w:t>
      </w:r>
    </w:p>
    <w:p w:rsidR="008341F6" w:rsidRDefault="008341F6" w:rsidP="007F080D">
      <w:pPr>
        <w:spacing w:line="360" w:lineRule="auto"/>
        <w:ind w:firstLineChars="150" w:firstLine="315"/>
        <w:rPr>
          <w:rFonts w:ascii="宋体" w:hAnsi="宋体"/>
          <w:szCs w:val="28"/>
        </w:rPr>
      </w:pPr>
      <w:r>
        <w:rPr>
          <w:rFonts w:ascii="宋体" w:hAnsi="宋体" w:hint="eastAsia"/>
          <w:szCs w:val="28"/>
        </w:rPr>
        <w:t>b对由于管涵被堵塞或因管涵直径太小不能满足泄洪要求时，现场施工人员在上报防洪领导</w:t>
      </w:r>
      <w:r>
        <w:rPr>
          <w:rFonts w:ascii="宋体" w:hAnsi="宋体" w:hint="eastAsia"/>
          <w:szCs w:val="28"/>
        </w:rPr>
        <w:lastRenderedPageBreak/>
        <w:t>小组后，可根据现场情况采取局部挖沟排水方法进行泄洪。</w:t>
      </w:r>
    </w:p>
    <w:p w:rsidR="008341F6" w:rsidRDefault="008341F6" w:rsidP="007F080D">
      <w:pPr>
        <w:spacing w:line="360" w:lineRule="auto"/>
        <w:ind w:firstLineChars="150" w:firstLine="315"/>
        <w:rPr>
          <w:rFonts w:ascii="宋体" w:hAnsi="宋体"/>
          <w:szCs w:val="28"/>
        </w:rPr>
      </w:pPr>
      <w:r>
        <w:rPr>
          <w:rFonts w:ascii="宋体" w:hAnsi="宋体" w:hint="eastAsia"/>
          <w:szCs w:val="28"/>
        </w:rPr>
        <w:t>c人工排除险情时，一定要两人以上同时行动，相互之间保持不间断的联系，严禁在未泄洪的情况下进入洪水或管涵中进行清堵通淤施工。</w:t>
      </w:r>
    </w:p>
    <w:p w:rsidR="008341F6" w:rsidRDefault="008341F6" w:rsidP="007F080D">
      <w:pPr>
        <w:spacing w:line="360" w:lineRule="auto"/>
        <w:ind w:firstLineChars="150" w:firstLine="315"/>
        <w:rPr>
          <w:rFonts w:ascii="宋体" w:hAnsi="宋体"/>
          <w:szCs w:val="28"/>
        </w:rPr>
      </w:pPr>
      <w:r>
        <w:rPr>
          <w:rFonts w:ascii="宋体" w:hAnsi="宋体" w:hint="eastAsia"/>
          <w:szCs w:val="28"/>
        </w:rPr>
        <w:t xml:space="preserve">③安全撤离  </w:t>
      </w:r>
    </w:p>
    <w:p w:rsidR="008341F6" w:rsidRDefault="008341F6" w:rsidP="007F080D">
      <w:pPr>
        <w:spacing w:line="360" w:lineRule="auto"/>
        <w:ind w:firstLineChars="150" w:firstLine="315"/>
        <w:rPr>
          <w:rFonts w:ascii="宋体" w:hAnsi="宋体"/>
          <w:szCs w:val="28"/>
        </w:rPr>
      </w:pPr>
      <w:r>
        <w:rPr>
          <w:rFonts w:ascii="宋体" w:hAnsi="宋体" w:hint="eastAsia"/>
          <w:szCs w:val="28"/>
        </w:rPr>
        <w:t>当确认出现洪水时，由项目部领导下令，立即电话通知值班室，组织所有现场施工人员将施工机械加以安置保护，被困施工人员来不及撤离的，应选择高地、房屋等高处进行自我保护，等待项目部组织救援。</w:t>
      </w:r>
    </w:p>
    <w:p w:rsidR="008341F6" w:rsidRDefault="008341F6" w:rsidP="007F080D">
      <w:pPr>
        <w:spacing w:line="360" w:lineRule="auto"/>
        <w:ind w:firstLineChars="150" w:firstLine="315"/>
        <w:rPr>
          <w:rFonts w:ascii="宋体" w:hAnsi="宋体"/>
          <w:szCs w:val="28"/>
        </w:rPr>
      </w:pPr>
      <w:r>
        <w:rPr>
          <w:rFonts w:ascii="宋体" w:hAnsi="宋体" w:hint="eastAsia"/>
          <w:szCs w:val="28"/>
        </w:rPr>
        <w:t>④组织抢险</w:t>
      </w:r>
    </w:p>
    <w:p w:rsidR="008341F6" w:rsidRDefault="008341F6" w:rsidP="007F080D">
      <w:pPr>
        <w:spacing w:line="360" w:lineRule="auto"/>
        <w:ind w:firstLineChars="150" w:firstLine="315"/>
        <w:rPr>
          <w:rFonts w:ascii="宋体" w:hAnsi="宋体"/>
          <w:szCs w:val="28"/>
        </w:rPr>
      </w:pPr>
      <w:r>
        <w:rPr>
          <w:rFonts w:ascii="宋体" w:hAnsi="宋体" w:hint="eastAsia"/>
          <w:szCs w:val="28"/>
        </w:rPr>
        <w:t>a各班组及时清点人员，确认有无被困人员，并集结待命，不得私自外出；</w:t>
      </w:r>
    </w:p>
    <w:p w:rsidR="008341F6" w:rsidRDefault="008341F6" w:rsidP="007F080D">
      <w:pPr>
        <w:spacing w:line="360" w:lineRule="auto"/>
        <w:ind w:firstLineChars="150" w:firstLine="315"/>
        <w:rPr>
          <w:rFonts w:ascii="宋体" w:hAnsi="宋体"/>
          <w:szCs w:val="28"/>
        </w:rPr>
      </w:pPr>
      <w:r>
        <w:rPr>
          <w:rFonts w:ascii="宋体" w:hAnsi="宋体" w:hint="eastAsia"/>
          <w:szCs w:val="28"/>
        </w:rPr>
        <w:t>b组织抢险突击队，由各施工队抽调精壮工人组成，负责安装挡护拱架，堆砌砂袋，规范水流方向；</w:t>
      </w:r>
    </w:p>
    <w:p w:rsidR="008341F6" w:rsidRDefault="008341F6" w:rsidP="007F080D">
      <w:pPr>
        <w:spacing w:line="360" w:lineRule="auto"/>
        <w:ind w:firstLineChars="150" w:firstLine="315"/>
        <w:rPr>
          <w:rFonts w:ascii="宋体" w:hAnsi="宋体"/>
          <w:szCs w:val="28"/>
        </w:rPr>
      </w:pPr>
      <w:r>
        <w:rPr>
          <w:rFonts w:ascii="宋体" w:hAnsi="宋体" w:hint="eastAsia"/>
          <w:szCs w:val="28"/>
        </w:rPr>
        <w:t>c在配备充分通信、救生设备时，由项目部决定组织身体素质好、水性高的工人进入洪水范围执行搜索救援活动；</w:t>
      </w:r>
    </w:p>
    <w:p w:rsidR="008341F6" w:rsidRDefault="008341F6" w:rsidP="007F080D">
      <w:pPr>
        <w:spacing w:line="360" w:lineRule="auto"/>
        <w:ind w:firstLineChars="150" w:firstLine="315"/>
        <w:rPr>
          <w:rFonts w:ascii="宋体" w:hAnsi="宋体"/>
          <w:szCs w:val="28"/>
        </w:rPr>
      </w:pPr>
      <w:r>
        <w:rPr>
          <w:rFonts w:ascii="宋体" w:hAnsi="宋体" w:hint="eastAsia"/>
          <w:szCs w:val="28"/>
        </w:rPr>
        <w:t>d卫生员做好准备，并视情形提前与定点医院联系。</w:t>
      </w:r>
    </w:p>
    <w:p w:rsidR="008341F6" w:rsidRDefault="008341F6" w:rsidP="007F080D">
      <w:pPr>
        <w:spacing w:line="360" w:lineRule="auto"/>
        <w:ind w:firstLineChars="150" w:firstLine="315"/>
        <w:rPr>
          <w:rFonts w:ascii="宋体" w:hAnsi="宋体"/>
          <w:szCs w:val="28"/>
        </w:rPr>
      </w:pPr>
      <w:r>
        <w:rPr>
          <w:rFonts w:ascii="宋体" w:hAnsi="宋体" w:hint="eastAsia"/>
          <w:szCs w:val="28"/>
        </w:rPr>
        <w:t>⑤供电和照明</w:t>
      </w:r>
    </w:p>
    <w:p w:rsidR="008341F6" w:rsidRDefault="008341F6" w:rsidP="007F080D">
      <w:pPr>
        <w:spacing w:line="360" w:lineRule="auto"/>
        <w:ind w:firstLineChars="150" w:firstLine="315"/>
        <w:rPr>
          <w:rFonts w:ascii="宋体" w:hAnsi="宋体"/>
          <w:szCs w:val="28"/>
        </w:rPr>
      </w:pPr>
      <w:r>
        <w:rPr>
          <w:rFonts w:ascii="宋体" w:hAnsi="宋体" w:hint="eastAsia"/>
          <w:szCs w:val="28"/>
        </w:rPr>
        <w:t>a在洪水可能危及到临时变配电设施时，应果断断电，防止个别线路漏电发生意外；险情排除后，经检查确认安全后可恢复供电；</w:t>
      </w:r>
    </w:p>
    <w:p w:rsidR="008341F6" w:rsidRDefault="008341F6" w:rsidP="007F080D">
      <w:pPr>
        <w:spacing w:line="360" w:lineRule="auto"/>
        <w:ind w:firstLineChars="150" w:firstLine="315"/>
        <w:rPr>
          <w:rFonts w:ascii="宋体" w:hAnsi="宋体"/>
          <w:szCs w:val="28"/>
        </w:rPr>
      </w:pPr>
      <w:r>
        <w:rPr>
          <w:rFonts w:ascii="宋体" w:hAnsi="宋体" w:hint="eastAsia"/>
          <w:szCs w:val="28"/>
        </w:rPr>
        <w:t>b架设应急照明线路，保障洪灾范围内必要的照明需要。</w:t>
      </w:r>
    </w:p>
    <w:p w:rsidR="008341F6" w:rsidRDefault="008341F6" w:rsidP="007F080D">
      <w:pPr>
        <w:spacing w:line="360" w:lineRule="auto"/>
        <w:ind w:firstLineChars="150" w:firstLine="315"/>
        <w:rPr>
          <w:rFonts w:ascii="宋体" w:hAnsi="宋体"/>
          <w:szCs w:val="28"/>
        </w:rPr>
      </w:pPr>
      <w:r>
        <w:rPr>
          <w:rFonts w:ascii="宋体" w:hAnsi="宋体" w:hint="eastAsia"/>
          <w:szCs w:val="28"/>
        </w:rPr>
        <w:t>⑥设备</w:t>
      </w:r>
    </w:p>
    <w:p w:rsidR="008341F6" w:rsidRDefault="008341F6" w:rsidP="007F080D">
      <w:pPr>
        <w:spacing w:line="360" w:lineRule="auto"/>
        <w:ind w:firstLineChars="150" w:firstLine="315"/>
        <w:rPr>
          <w:rFonts w:ascii="宋体" w:hAnsi="宋体"/>
          <w:szCs w:val="28"/>
        </w:rPr>
      </w:pPr>
      <w:r>
        <w:rPr>
          <w:rFonts w:ascii="宋体" w:hAnsi="宋体" w:hint="eastAsia"/>
          <w:szCs w:val="28"/>
        </w:rPr>
        <w:t>在发生洪水时，如设备不能撤离到安全位置，应使设备处于动力关闭、加固和适当防护状态，防止设备造成不必要的损坏。</w:t>
      </w:r>
    </w:p>
    <w:p w:rsidR="008341F6" w:rsidRDefault="008341F6" w:rsidP="007F080D">
      <w:pPr>
        <w:spacing w:line="360" w:lineRule="auto"/>
        <w:ind w:firstLineChars="150" w:firstLine="315"/>
        <w:outlineLvl w:val="1"/>
        <w:rPr>
          <w:rFonts w:ascii="宋体" w:hAnsi="宋体"/>
          <w:szCs w:val="28"/>
        </w:rPr>
      </w:pPr>
      <w:bookmarkStart w:id="31" w:name="_Toc25483"/>
      <w:r>
        <w:rPr>
          <w:rFonts w:ascii="宋体" w:hAnsi="宋体" w:hint="eastAsia"/>
          <w:szCs w:val="28"/>
        </w:rPr>
        <w:t>3、通讯</w:t>
      </w:r>
      <w:bookmarkEnd w:id="31"/>
    </w:p>
    <w:p w:rsidR="008341F6" w:rsidRDefault="008341F6" w:rsidP="007F080D">
      <w:pPr>
        <w:spacing w:line="360" w:lineRule="auto"/>
        <w:ind w:firstLineChars="150" w:firstLine="315"/>
        <w:rPr>
          <w:rFonts w:ascii="宋体" w:hAnsi="宋体"/>
          <w:szCs w:val="28"/>
        </w:rPr>
      </w:pPr>
      <w:r>
        <w:rPr>
          <w:rFonts w:ascii="宋体" w:hAnsi="宋体" w:hint="eastAsia"/>
          <w:szCs w:val="28"/>
        </w:rPr>
        <w:t>各救援小组成员、医院、监理单位、业主和外部救援机构，必须建立起畅通的通讯网络。</w:t>
      </w:r>
    </w:p>
    <w:p w:rsidR="008341F6" w:rsidRDefault="008341F6" w:rsidP="007F080D">
      <w:pPr>
        <w:spacing w:line="360" w:lineRule="auto"/>
        <w:ind w:firstLineChars="150" w:firstLine="315"/>
        <w:outlineLvl w:val="1"/>
        <w:rPr>
          <w:rFonts w:ascii="宋体" w:hAnsi="宋体"/>
          <w:szCs w:val="28"/>
        </w:rPr>
      </w:pPr>
      <w:bookmarkStart w:id="32" w:name="_Toc27447"/>
      <w:r>
        <w:rPr>
          <w:rFonts w:ascii="宋体" w:hAnsi="宋体" w:hint="eastAsia"/>
          <w:szCs w:val="28"/>
        </w:rPr>
        <w:t>4、警戒与治安</w:t>
      </w:r>
      <w:bookmarkEnd w:id="32"/>
    </w:p>
    <w:p w:rsidR="008341F6" w:rsidRDefault="008341F6" w:rsidP="007F080D">
      <w:pPr>
        <w:spacing w:line="360" w:lineRule="auto"/>
        <w:ind w:firstLineChars="150" w:firstLine="315"/>
        <w:rPr>
          <w:rFonts w:ascii="宋体" w:hAnsi="宋体"/>
          <w:szCs w:val="28"/>
        </w:rPr>
      </w:pPr>
      <w:r>
        <w:rPr>
          <w:rFonts w:ascii="宋体" w:hAnsi="宋体" w:hint="eastAsia"/>
          <w:szCs w:val="28"/>
        </w:rPr>
        <w:t>a在发生洪水险情时，保安应加强洪水范围内巡视，隔离安全地带，禁止闲杂人员围观，禁止一切人员进入危险区域，禁止无关人员进入抢险现场。</w:t>
      </w:r>
    </w:p>
    <w:p w:rsidR="008341F6" w:rsidRDefault="008341F6" w:rsidP="007F080D">
      <w:pPr>
        <w:spacing w:line="360" w:lineRule="auto"/>
        <w:ind w:firstLineChars="150" w:firstLine="315"/>
        <w:rPr>
          <w:rFonts w:ascii="宋体" w:hAnsi="宋体"/>
          <w:szCs w:val="28"/>
        </w:rPr>
      </w:pPr>
      <w:r>
        <w:rPr>
          <w:rFonts w:ascii="宋体" w:hAnsi="宋体" w:hint="eastAsia"/>
          <w:szCs w:val="28"/>
        </w:rPr>
        <w:t>b加强洪水范围内警戒，未经项目部统一组织不得放入任何人员。</w:t>
      </w:r>
    </w:p>
    <w:p w:rsidR="008341F6" w:rsidRDefault="008341F6" w:rsidP="007F080D">
      <w:pPr>
        <w:spacing w:line="360" w:lineRule="auto"/>
        <w:ind w:firstLineChars="150" w:firstLine="315"/>
        <w:outlineLvl w:val="1"/>
        <w:rPr>
          <w:rFonts w:ascii="宋体" w:hAnsi="宋体"/>
          <w:szCs w:val="28"/>
        </w:rPr>
      </w:pPr>
      <w:bookmarkStart w:id="33" w:name="_Toc24908"/>
      <w:r>
        <w:rPr>
          <w:rFonts w:ascii="宋体" w:hAnsi="宋体" w:hint="eastAsia"/>
          <w:szCs w:val="28"/>
        </w:rPr>
        <w:t>5、人群疏散与安置</w:t>
      </w:r>
      <w:bookmarkEnd w:id="33"/>
    </w:p>
    <w:p w:rsidR="008341F6" w:rsidRDefault="008341F6" w:rsidP="007F080D">
      <w:pPr>
        <w:spacing w:line="360" w:lineRule="auto"/>
        <w:ind w:firstLineChars="150" w:firstLine="315"/>
        <w:rPr>
          <w:rFonts w:ascii="宋体" w:hAnsi="宋体"/>
        </w:rPr>
      </w:pPr>
      <w:r>
        <w:rPr>
          <w:rFonts w:ascii="宋体" w:hAnsi="宋体" w:hint="eastAsia"/>
          <w:szCs w:val="28"/>
        </w:rPr>
        <w:t>疏散人员工作要有秩序的服从指挥人员的疏导要求进行疏散，做到不惊慌失措，勿混乱、拥挤，减少人员伤亡。</w:t>
      </w:r>
    </w:p>
    <w:p w:rsidR="008341F6" w:rsidRDefault="008341F6">
      <w:pPr>
        <w:spacing w:line="360" w:lineRule="auto"/>
        <w:rPr>
          <w:rFonts w:ascii="宋体" w:hAnsi="宋体"/>
        </w:rPr>
      </w:pPr>
    </w:p>
    <w:p w:rsidR="008341F6" w:rsidRDefault="008341F6">
      <w:pPr>
        <w:spacing w:line="360" w:lineRule="auto"/>
        <w:rPr>
          <w:rFonts w:ascii="宋体" w:hAnsi="宋体"/>
        </w:rPr>
      </w:pPr>
    </w:p>
    <w:sectPr w:rsidR="008341F6">
      <w:pgSz w:w="11906" w:h="16838"/>
      <w:pgMar w:top="1701" w:right="1469" w:bottom="935" w:left="1797" w:header="851" w:footer="992" w:gutter="0"/>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93617" w:rsidRDefault="00293617">
      <w:r>
        <w:separator/>
      </w:r>
    </w:p>
  </w:endnote>
  <w:endnote w:type="continuationSeparator" w:id="0">
    <w:p w:rsidR="00293617" w:rsidRDefault="00293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创艺简楷体">
    <w:altName w:val="黑体"/>
    <w:charset w:val="86"/>
    <w:family w:val="auto"/>
    <w:pitch w:val="default"/>
    <w:sig w:usb0="00000001" w:usb1="080E0000" w:usb2="00000010" w:usb3="00000000" w:csb0="00040000" w:csb1="00000000"/>
  </w:font>
  <w:font w:name="华文新魏">
    <w:panose1 w:val="02010800040101010101"/>
    <w:charset w:val="86"/>
    <w:family w:val="auto"/>
    <w:pitch w:val="variable"/>
    <w:sig w:usb0="00000001" w:usb1="080F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楷体_GB2312">
    <w:altName w:val="微软雅黑"/>
    <w:charset w:val="86"/>
    <w:family w:val="modern"/>
    <w:pitch w:val="fixed"/>
    <w:sig w:usb0="00000001" w:usb1="080E0000" w:usb2="00000010" w:usb3="00000000" w:csb0="00040000" w:csb1="00000000"/>
  </w:font>
  <w:font w:name="仿宋_GB2312">
    <w:altName w:val="微软雅黑"/>
    <w:charset w:val="86"/>
    <w:family w:val="modern"/>
    <w:pitch w:val="fixed"/>
    <w:sig w:usb0="00000001" w:usb1="080E0000" w:usb2="00000010" w:usb3="00000000" w:csb0="00040000" w:csb1="00000000"/>
  </w:font>
  <w:font w:name="文鼎CS大宋">
    <w:altName w:val="宋体"/>
    <w:charset w:val="86"/>
    <w:family w:val="modern"/>
    <w:pitch w:val="default"/>
    <w:sig w:usb0="00000001" w:usb1="080E0000" w:usb2="00000010" w:usb3="00000000" w:csb0="00040000" w:csb1="00000000"/>
  </w:font>
  <w:font w:name="Arial Black">
    <w:panose1 w:val="020B0A04020102020204"/>
    <w:charset w:val="00"/>
    <w:family w:val="swiss"/>
    <w:pitch w:val="variable"/>
    <w:sig w:usb0="000002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41F6" w:rsidRDefault="008341F6">
    <w:pPr>
      <w:pStyle w:val="a5"/>
      <w:framePr w:h="0" w:wrap="around" w:vAnchor="text" w:hAnchor="margin" w:xAlign="center" w:yAlign="top"/>
      <w:pBdr>
        <w:between w:val="none" w:sz="50" w:space="0" w:color="auto"/>
      </w:pBdr>
    </w:pPr>
    <w:r>
      <w:fldChar w:fldCharType="begin"/>
    </w:r>
    <w:r>
      <w:rPr>
        <w:rStyle w:val="a3"/>
      </w:rPr>
      <w:instrText xml:space="preserve"> PAGE  </w:instrText>
    </w:r>
    <w:r>
      <w:fldChar w:fldCharType="separate"/>
    </w:r>
    <w:r w:rsidR="00BE2124">
      <w:rPr>
        <w:rStyle w:val="a3"/>
        <w:noProof/>
      </w:rPr>
      <w:t>8</w:t>
    </w:r>
    <w:r>
      <w:fldChar w:fldCharType="end"/>
    </w:r>
  </w:p>
  <w:p w:rsidR="008341F6" w:rsidRDefault="008341F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41F6" w:rsidRDefault="008341F6">
    <w:pPr>
      <w:pStyle w:val="a5"/>
      <w:framePr w:h="0" w:wrap="around" w:vAnchor="text" w:hAnchor="margin" w:xAlign="center" w:yAlign="top"/>
      <w:pBdr>
        <w:between w:val="none" w:sz="50" w:space="0" w:color="auto"/>
      </w:pBdr>
    </w:pPr>
    <w:r>
      <w:fldChar w:fldCharType="begin"/>
    </w:r>
    <w:r>
      <w:rPr>
        <w:rStyle w:val="a3"/>
      </w:rPr>
      <w:instrText xml:space="preserve"> PAGE  </w:instrText>
    </w:r>
    <w:r>
      <w:fldChar w:fldCharType="separate"/>
    </w:r>
    <w:r>
      <w:rPr>
        <w:rStyle w:val="a3"/>
      </w:rPr>
      <w:t>- 8 -</w:t>
    </w:r>
    <w:r>
      <w:fldChar w:fldCharType="end"/>
    </w:r>
  </w:p>
  <w:p w:rsidR="008341F6" w:rsidRDefault="008341F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93617" w:rsidRDefault="00293617">
      <w:r>
        <w:separator/>
      </w:r>
    </w:p>
  </w:footnote>
  <w:footnote w:type="continuationSeparator" w:id="0">
    <w:p w:rsidR="00293617" w:rsidRDefault="002936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41F6" w:rsidRDefault="00374636" w:rsidP="0067282B">
    <w:pPr>
      <w:pStyle w:val="a4"/>
      <w:pBdr>
        <w:bottom w:val="none" w:sz="0" w:space="0" w:color="auto"/>
      </w:pBdr>
      <w:jc w:val="center"/>
    </w:pPr>
    <w:r>
      <w:rPr>
        <w:rFonts w:hint="eastAsia"/>
        <w:noProof/>
      </w:rPr>
      <mc:AlternateContent>
        <mc:Choice Requires="wps">
          <w:drawing>
            <wp:anchor distT="0" distB="0" distL="114300" distR="114300" simplePos="0" relativeHeight="251657728" behindDoc="0" locked="0" layoutInCell="1" allowOverlap="1">
              <wp:simplePos x="0" y="0"/>
              <wp:positionH relativeFrom="column">
                <wp:posOffset>0</wp:posOffset>
              </wp:positionH>
              <wp:positionV relativeFrom="paragraph">
                <wp:posOffset>175895</wp:posOffset>
              </wp:positionV>
              <wp:extent cx="5257800" cy="0"/>
              <wp:effectExtent l="17145" t="20955" r="20955" b="17145"/>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57800" cy="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597CE2" id="Line 2" o:spid="_x0000_s1026" style="position:absolute;left:0;text-align:lef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3.85pt" to="414pt,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Wi9vQEAAGoDAAAOAAAAZHJzL2Uyb0RvYy54bWysU02P2yAQvVfqf0DcGztW066sOHvI7vaS&#10;tpF2+wMmgG20wCAgcfLvO5CPtttbVR8Qw8w83ryHl/dHa9hBhajRdXw+qzlTTqDUbuj4j5enD3ec&#10;xQROgkGnOn5Skd+v3r9bTr5VDY5opAqMQFxsJ9/xMSXfVlUUo7IQZ+iVo2SPwUKiMAyVDDARujVV&#10;U9efqgmD9AGFipFOH85Jvir4fa9E+t73USVmOk7cUllDWXd5rVZLaIcAftTiQgP+gYUF7ejSG9QD&#10;JGD7oP+CsloEjNinmUBbYd9rocoMNM28fjPN8whelVlInOhvMsX/Byu+HbaBaUnecebAkkUb7RRr&#10;sjKTjy0VrN025NnE0T37DYrXyByuR3CDKgxfTp7a5rmj+qMlB9ET/m76ipJqYJ+wyHTsg82QJAA7&#10;FjdONzfUMTFBh4tm8fmuJtPENVdBe230IaYvCi3Lm44b4lyA4bCJKROB9lqS73H4pI0pZhvHpo43&#10;i48EnVMRjZY5W4Iw7NYmsAPk91K+MtabsoB7JwvaqEA+XvYJtDnv6XbjLmpkAc5S7lCetuGqEhla&#10;aF4eX34xv8el+9cvsvoJAAD//wMAUEsDBBQABgAIAAAAIQB1+z6M2gAAAAYBAAAPAAAAZHJzL2Rv&#10;d25yZXYueG1sTI/NTsMwEITvSLyDtZW4Uac5kCjEqVBV1AOXEipx3cRLHMU/wXbb8PYYcYDjzKxm&#10;vq23i9HsQj6MzgrYrDNgZHsnRzsIOL0935fAQkQrUTtLAr4owLa5vamxku5qX+nSxoGlEhsqFKBi&#10;nCvOQ6/IYFi7mWzKPpw3GJP0A5cer6ncaJ5n2QM3ONq0oHCmnaJ+as9GgN53iy+PU6sOx5fp832P&#10;h2KHQtytlqdHYJGW+HcMP/gJHZrE1LmzlYFpAemRKCAvCmApLfMyGd2vwZua/8dvvgEAAP//AwBQ&#10;SwECLQAUAAYACAAAACEAtoM4kv4AAADhAQAAEwAAAAAAAAAAAAAAAAAAAAAAW0NvbnRlbnRfVHlw&#10;ZXNdLnhtbFBLAQItABQABgAIAAAAIQA4/SH/1gAAAJQBAAALAAAAAAAAAAAAAAAAAC8BAABfcmVs&#10;cy8ucmVsc1BLAQItABQABgAIAAAAIQBWNWi9vQEAAGoDAAAOAAAAAAAAAAAAAAAAAC4CAABkcnMv&#10;ZTJvRG9jLnhtbFBLAQItABQABgAIAAAAIQB1+z6M2gAAAAYBAAAPAAAAAAAAAAAAAAAAABcEAABk&#10;cnMvZG93bnJldi54bWxQSwUGAAAAAAQABADzAAAAHgUAAAAA&#10;" strokeweight="2pt"/>
          </w:pict>
        </mc:Fallback>
      </mc:AlternateContent>
    </w:r>
    <w:r w:rsidR="008341F6">
      <w:rPr>
        <w:rFonts w:hint="eastAsia"/>
      </w:rPr>
      <w:t>防汛应急预案</w:t>
    </w:r>
  </w:p>
  <w:p w:rsidR="008341F6" w:rsidRDefault="008341F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lvl w:ilvl="0">
      <w:start w:val="4"/>
      <w:numFmt w:val="decimal"/>
      <w:suff w:val="nothing"/>
      <w:lvlText w:val="%1、"/>
      <w:lvlJc w:val="left"/>
    </w:lvl>
  </w:abstractNum>
  <w:abstractNum w:abstractNumId="1" w15:restartNumberingAfterBreak="0">
    <w:nsid w:val="305C6F1B"/>
    <w:multiLevelType w:val="singleLevel"/>
    <w:tmpl w:val="00000000"/>
    <w:lvl w:ilvl="0">
      <w:start w:val="2"/>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172A27"/>
    <w:rsid w:val="00293617"/>
    <w:rsid w:val="002E3F90"/>
    <w:rsid w:val="0035009B"/>
    <w:rsid w:val="00374636"/>
    <w:rsid w:val="003B6E30"/>
    <w:rsid w:val="0067282B"/>
    <w:rsid w:val="006C2E3E"/>
    <w:rsid w:val="007F080D"/>
    <w:rsid w:val="008341F6"/>
    <w:rsid w:val="00BE2124"/>
    <w:rsid w:val="00C33E24"/>
    <w:rsid w:val="00DD3164"/>
    <w:rsid w:val="00DE5E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0A60A3"/>
  <w15:chartTrackingRefBased/>
  <w15:docId w15:val="{00D48ED3-2724-4FAD-B998-7D422D4F3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rPr>
  </w:style>
  <w:style w:type="paragraph" w:styleId="1">
    <w:name w:val="heading 1"/>
    <w:basedOn w:val="a"/>
    <w:next w:val="a"/>
    <w:qFormat/>
    <w:pPr>
      <w:keepNext/>
      <w:keepLines/>
      <w:spacing w:before="340" w:after="330" w:line="576" w:lineRule="auto"/>
      <w:outlineLvl w:val="0"/>
    </w:pPr>
    <w:rPr>
      <w:b/>
      <w:kern w:val="44"/>
      <w:sz w:val="44"/>
    </w:rPr>
  </w:style>
  <w:style w:type="paragraph" w:styleId="2">
    <w:name w:val="heading 2"/>
    <w:basedOn w:val="a"/>
    <w:next w:val="a"/>
    <w:qFormat/>
    <w:pPr>
      <w:keepNext/>
      <w:keepLines/>
      <w:spacing w:before="260" w:after="260" w:line="413"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tyle>
  <w:style w:type="paragraph" w:customStyle="1" w:styleId="7">
    <w:name w:val="目录 7"/>
    <w:basedOn w:val="a"/>
    <w:next w:val="a"/>
    <w:pPr>
      <w:ind w:leftChars="1200" w:left="2520"/>
    </w:pPr>
  </w:style>
  <w:style w:type="paragraph" w:customStyle="1" w:styleId="4">
    <w:name w:val="目录 4"/>
    <w:basedOn w:val="a"/>
    <w:next w:val="a"/>
    <w:pPr>
      <w:ind w:leftChars="600" w:left="1260"/>
    </w:pPr>
  </w:style>
  <w:style w:type="paragraph" w:customStyle="1" w:styleId="8">
    <w:name w:val="目录 8"/>
    <w:basedOn w:val="a"/>
    <w:next w:val="a"/>
    <w:pPr>
      <w:ind w:leftChars="1400" w:left="2940"/>
    </w:p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20">
    <w:name w:val="目录 2"/>
    <w:basedOn w:val="a"/>
    <w:next w:val="a"/>
    <w:pPr>
      <w:ind w:leftChars="200" w:left="420"/>
    </w:pPr>
  </w:style>
  <w:style w:type="paragraph" w:customStyle="1" w:styleId="9">
    <w:name w:val="目录 9"/>
    <w:basedOn w:val="a"/>
    <w:next w:val="a"/>
    <w:pPr>
      <w:ind w:leftChars="1600" w:left="3360"/>
    </w:pPr>
  </w:style>
  <w:style w:type="paragraph" w:customStyle="1" w:styleId="5">
    <w:name w:val="目录 5"/>
    <w:basedOn w:val="a"/>
    <w:next w:val="a"/>
    <w:pPr>
      <w:ind w:leftChars="800" w:left="1680"/>
    </w:pPr>
  </w:style>
  <w:style w:type="paragraph" w:customStyle="1" w:styleId="10">
    <w:name w:val="目录 1"/>
    <w:basedOn w:val="a"/>
    <w:next w:val="a"/>
  </w:style>
  <w:style w:type="paragraph" w:customStyle="1" w:styleId="3">
    <w:name w:val="目录 3"/>
    <w:basedOn w:val="a"/>
    <w:next w:val="a"/>
    <w:pPr>
      <w:ind w:leftChars="400" w:left="840"/>
    </w:pPr>
  </w:style>
  <w:style w:type="paragraph" w:styleId="a5">
    <w:name w:val="footer"/>
    <w:basedOn w:val="a"/>
    <w:pPr>
      <w:tabs>
        <w:tab w:val="center" w:pos="4153"/>
        <w:tab w:val="right" w:pos="8306"/>
      </w:tabs>
      <w:snapToGrid w:val="0"/>
      <w:jc w:val="left"/>
    </w:pPr>
    <w:rPr>
      <w:sz w:val="18"/>
    </w:rPr>
  </w:style>
  <w:style w:type="paragraph" w:customStyle="1" w:styleId="6">
    <w:name w:val="目录 6"/>
    <w:basedOn w:val="a"/>
    <w:next w:val="a"/>
    <w:pPr>
      <w:ind w:leftChars="1000" w:left="2100"/>
    </w:pPr>
  </w:style>
  <w:style w:type="paragraph" w:customStyle="1" w:styleId="CharCharCharChar">
    <w:name w:val="Char Char Char Char"/>
    <w:basedOn w:val="a"/>
    <w:next w:val="a"/>
    <w:pPr>
      <w:spacing w:beforeLines="50" w:before="156" w:afterLines="50" w:after="156" w:line="500" w:lineRule="exact"/>
    </w:pPr>
  </w:style>
  <w:style w:type="paragraph" w:customStyle="1" w:styleId="11">
    <w:name w:val="列表段落1"/>
    <w:basedOn w:val="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757</Words>
  <Characters>4316</Characters>
  <Application>Microsoft Office Word</Application>
  <DocSecurity>0</DocSecurity>
  <PresentationFormat/>
  <Lines>35</Lines>
  <Paragraphs>10</Paragraphs>
  <Slides>0</Slides>
  <Notes>0</Notes>
  <HiddenSlides>0</HiddenSlides>
  <MMClips>0</MMClips>
  <ScaleCrop>false</ScaleCrop>
  <Manager/>
  <Company/>
  <LinksUpToDate>false</LinksUpToDate>
  <CharactersWithSpaces>5063</CharactersWithSpaces>
  <SharedDoc>false</SharedDoc>
  <HLinks>
    <vt:vector size="114" baseType="variant">
      <vt:variant>
        <vt:i4>1245243</vt:i4>
      </vt:variant>
      <vt:variant>
        <vt:i4>110</vt:i4>
      </vt:variant>
      <vt:variant>
        <vt:i4>0</vt:i4>
      </vt:variant>
      <vt:variant>
        <vt:i4>5</vt:i4>
      </vt:variant>
      <vt:variant>
        <vt:lpwstr/>
      </vt:variant>
      <vt:variant>
        <vt:lpwstr>_Toc24908</vt:lpwstr>
      </vt:variant>
      <vt:variant>
        <vt:i4>1310774</vt:i4>
      </vt:variant>
      <vt:variant>
        <vt:i4>104</vt:i4>
      </vt:variant>
      <vt:variant>
        <vt:i4>0</vt:i4>
      </vt:variant>
      <vt:variant>
        <vt:i4>5</vt:i4>
      </vt:variant>
      <vt:variant>
        <vt:lpwstr/>
      </vt:variant>
      <vt:variant>
        <vt:lpwstr>_Toc27447</vt:lpwstr>
      </vt:variant>
      <vt:variant>
        <vt:i4>1703990</vt:i4>
      </vt:variant>
      <vt:variant>
        <vt:i4>98</vt:i4>
      </vt:variant>
      <vt:variant>
        <vt:i4>0</vt:i4>
      </vt:variant>
      <vt:variant>
        <vt:i4>5</vt:i4>
      </vt:variant>
      <vt:variant>
        <vt:lpwstr/>
      </vt:variant>
      <vt:variant>
        <vt:lpwstr>_Toc25483</vt:lpwstr>
      </vt:variant>
      <vt:variant>
        <vt:i4>1376306</vt:i4>
      </vt:variant>
      <vt:variant>
        <vt:i4>92</vt:i4>
      </vt:variant>
      <vt:variant>
        <vt:i4>0</vt:i4>
      </vt:variant>
      <vt:variant>
        <vt:i4>5</vt:i4>
      </vt:variant>
      <vt:variant>
        <vt:lpwstr/>
      </vt:variant>
      <vt:variant>
        <vt:lpwstr>_Toc10320</vt:lpwstr>
      </vt:variant>
      <vt:variant>
        <vt:i4>1310770</vt:i4>
      </vt:variant>
      <vt:variant>
        <vt:i4>86</vt:i4>
      </vt:variant>
      <vt:variant>
        <vt:i4>0</vt:i4>
      </vt:variant>
      <vt:variant>
        <vt:i4>5</vt:i4>
      </vt:variant>
      <vt:variant>
        <vt:lpwstr/>
      </vt:variant>
      <vt:variant>
        <vt:lpwstr>_Toc23009</vt:lpwstr>
      </vt:variant>
      <vt:variant>
        <vt:i4>1310770</vt:i4>
      </vt:variant>
      <vt:variant>
        <vt:i4>80</vt:i4>
      </vt:variant>
      <vt:variant>
        <vt:i4>0</vt:i4>
      </vt:variant>
      <vt:variant>
        <vt:i4>5</vt:i4>
      </vt:variant>
      <vt:variant>
        <vt:lpwstr/>
      </vt:variant>
      <vt:variant>
        <vt:lpwstr>_Toc2704</vt:lpwstr>
      </vt:variant>
      <vt:variant>
        <vt:i4>1638455</vt:i4>
      </vt:variant>
      <vt:variant>
        <vt:i4>74</vt:i4>
      </vt:variant>
      <vt:variant>
        <vt:i4>0</vt:i4>
      </vt:variant>
      <vt:variant>
        <vt:i4>5</vt:i4>
      </vt:variant>
      <vt:variant>
        <vt:lpwstr/>
      </vt:variant>
      <vt:variant>
        <vt:lpwstr>_Toc2957</vt:lpwstr>
      </vt:variant>
      <vt:variant>
        <vt:i4>1048635</vt:i4>
      </vt:variant>
      <vt:variant>
        <vt:i4>68</vt:i4>
      </vt:variant>
      <vt:variant>
        <vt:i4>0</vt:i4>
      </vt:variant>
      <vt:variant>
        <vt:i4>5</vt:i4>
      </vt:variant>
      <vt:variant>
        <vt:lpwstr/>
      </vt:variant>
      <vt:variant>
        <vt:lpwstr>_Toc22959</vt:lpwstr>
      </vt:variant>
      <vt:variant>
        <vt:i4>1507378</vt:i4>
      </vt:variant>
      <vt:variant>
        <vt:i4>62</vt:i4>
      </vt:variant>
      <vt:variant>
        <vt:i4>0</vt:i4>
      </vt:variant>
      <vt:variant>
        <vt:i4>5</vt:i4>
      </vt:variant>
      <vt:variant>
        <vt:lpwstr/>
      </vt:variant>
      <vt:variant>
        <vt:lpwstr>_Toc16368</vt:lpwstr>
      </vt:variant>
      <vt:variant>
        <vt:i4>2031666</vt:i4>
      </vt:variant>
      <vt:variant>
        <vt:i4>56</vt:i4>
      </vt:variant>
      <vt:variant>
        <vt:i4>0</vt:i4>
      </vt:variant>
      <vt:variant>
        <vt:i4>5</vt:i4>
      </vt:variant>
      <vt:variant>
        <vt:lpwstr/>
      </vt:variant>
      <vt:variant>
        <vt:lpwstr>_Toc19317</vt:lpwstr>
      </vt:variant>
      <vt:variant>
        <vt:i4>1114163</vt:i4>
      </vt:variant>
      <vt:variant>
        <vt:i4>50</vt:i4>
      </vt:variant>
      <vt:variant>
        <vt:i4>0</vt:i4>
      </vt:variant>
      <vt:variant>
        <vt:i4>5</vt:i4>
      </vt:variant>
      <vt:variant>
        <vt:lpwstr/>
      </vt:variant>
      <vt:variant>
        <vt:lpwstr>_Toc17217</vt:lpwstr>
      </vt:variant>
      <vt:variant>
        <vt:i4>1310771</vt:i4>
      </vt:variant>
      <vt:variant>
        <vt:i4>44</vt:i4>
      </vt:variant>
      <vt:variant>
        <vt:i4>0</vt:i4>
      </vt:variant>
      <vt:variant>
        <vt:i4>5</vt:i4>
      </vt:variant>
      <vt:variant>
        <vt:lpwstr/>
      </vt:variant>
      <vt:variant>
        <vt:lpwstr>_Toc3407</vt:lpwstr>
      </vt:variant>
      <vt:variant>
        <vt:i4>1048627</vt:i4>
      </vt:variant>
      <vt:variant>
        <vt:i4>38</vt:i4>
      </vt:variant>
      <vt:variant>
        <vt:i4>0</vt:i4>
      </vt:variant>
      <vt:variant>
        <vt:i4>5</vt:i4>
      </vt:variant>
      <vt:variant>
        <vt:lpwstr/>
      </vt:variant>
      <vt:variant>
        <vt:lpwstr>_Toc17201</vt:lpwstr>
      </vt:variant>
      <vt:variant>
        <vt:i4>1310769</vt:i4>
      </vt:variant>
      <vt:variant>
        <vt:i4>32</vt:i4>
      </vt:variant>
      <vt:variant>
        <vt:i4>0</vt:i4>
      </vt:variant>
      <vt:variant>
        <vt:i4>5</vt:i4>
      </vt:variant>
      <vt:variant>
        <vt:lpwstr/>
      </vt:variant>
      <vt:variant>
        <vt:lpwstr>_Toc8695</vt:lpwstr>
      </vt:variant>
      <vt:variant>
        <vt:i4>1507385</vt:i4>
      </vt:variant>
      <vt:variant>
        <vt:i4>26</vt:i4>
      </vt:variant>
      <vt:variant>
        <vt:i4>0</vt:i4>
      </vt:variant>
      <vt:variant>
        <vt:i4>5</vt:i4>
      </vt:variant>
      <vt:variant>
        <vt:lpwstr/>
      </vt:variant>
      <vt:variant>
        <vt:lpwstr>_Toc1585</vt:lpwstr>
      </vt:variant>
      <vt:variant>
        <vt:i4>1114169</vt:i4>
      </vt:variant>
      <vt:variant>
        <vt:i4>20</vt:i4>
      </vt:variant>
      <vt:variant>
        <vt:i4>0</vt:i4>
      </vt:variant>
      <vt:variant>
        <vt:i4>5</vt:i4>
      </vt:variant>
      <vt:variant>
        <vt:lpwstr/>
      </vt:variant>
      <vt:variant>
        <vt:lpwstr>_Toc12840</vt:lpwstr>
      </vt:variant>
      <vt:variant>
        <vt:i4>1245237</vt:i4>
      </vt:variant>
      <vt:variant>
        <vt:i4>14</vt:i4>
      </vt:variant>
      <vt:variant>
        <vt:i4>0</vt:i4>
      </vt:variant>
      <vt:variant>
        <vt:i4>5</vt:i4>
      </vt:variant>
      <vt:variant>
        <vt:lpwstr/>
      </vt:variant>
      <vt:variant>
        <vt:lpwstr>_Toc26722</vt:lpwstr>
      </vt:variant>
      <vt:variant>
        <vt:i4>1572919</vt:i4>
      </vt:variant>
      <vt:variant>
        <vt:i4>8</vt:i4>
      </vt:variant>
      <vt:variant>
        <vt:i4>0</vt:i4>
      </vt:variant>
      <vt:variant>
        <vt:i4>5</vt:i4>
      </vt:variant>
      <vt:variant>
        <vt:lpwstr/>
      </vt:variant>
      <vt:variant>
        <vt:lpwstr>_Toc19668</vt:lpwstr>
      </vt:variant>
      <vt:variant>
        <vt:i4>1048627</vt:i4>
      </vt:variant>
      <vt:variant>
        <vt:i4>2</vt:i4>
      </vt:variant>
      <vt:variant>
        <vt:i4>0</vt:i4>
      </vt:variant>
      <vt:variant>
        <vt:i4>5</vt:i4>
      </vt:variant>
      <vt:variant>
        <vt:lpwstr/>
      </vt:variant>
      <vt:variant>
        <vt:lpwstr>_Toc16217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一、工程简况</dc:title>
  <dc:subject/>
  <dc:creator>Administrator</dc:creator>
  <cp:keywords/>
  <dc:description/>
  <cp:lastModifiedBy>Administrator</cp:lastModifiedBy>
  <cp:revision>4</cp:revision>
  <cp:lastPrinted>1899-12-31T16:00:00Z</cp:lastPrinted>
  <dcterms:created xsi:type="dcterms:W3CDTF">2021-04-06T14:21:00Z</dcterms:created>
  <dcterms:modified xsi:type="dcterms:W3CDTF">2021-04-06T14:22:00Z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2052-8.1.0.3035</vt:lpwstr>
  </property>
</Properties>
</file>