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016" w:rsidRPr="00DA49C1" w:rsidRDefault="00DC3FF0" w:rsidP="00DC3FF0">
      <w:pPr>
        <w:snapToGrid w:val="0"/>
        <w:spacing w:line="360" w:lineRule="auto"/>
        <w:jc w:val="center"/>
        <w:outlineLvl w:val="0"/>
        <w:rPr>
          <w:rFonts w:ascii="仿宋" w:eastAsia="仿宋" w:hAnsi="仿宋" w:cs="仿宋"/>
          <w:b/>
          <w:sz w:val="44"/>
          <w:szCs w:val="44"/>
        </w:rPr>
      </w:pPr>
      <w:r w:rsidRPr="00DC3FF0">
        <w:rPr>
          <w:rFonts w:ascii="仿宋" w:eastAsia="仿宋" w:hAnsi="仿宋" w:cs="仿宋" w:hint="eastAsia"/>
          <w:b/>
          <w:sz w:val="44"/>
          <w:szCs w:val="44"/>
        </w:rPr>
        <w:t>安全生产、职业健康、环保责任书</w:t>
      </w:r>
    </w:p>
    <w:p w:rsidR="00AE7016" w:rsidRPr="00DA49C1" w:rsidRDefault="00D016B8" w:rsidP="00965EAD">
      <w:pPr>
        <w:pStyle w:val="a3"/>
        <w:snapToGrid w:val="0"/>
        <w:spacing w:after="0" w:line="560" w:lineRule="exact"/>
        <w:ind w:leftChars="0" w:left="0"/>
        <w:rPr>
          <w:rFonts w:ascii="仿宋" w:eastAsia="仿宋" w:hAnsi="仿宋" w:cs="仿宋_GB2312"/>
          <w:b/>
          <w:bCs/>
          <w:sz w:val="24"/>
        </w:rPr>
      </w:pPr>
      <w:r w:rsidRPr="00DA49C1">
        <w:rPr>
          <w:rFonts w:ascii="仿宋" w:eastAsia="仿宋" w:hAnsi="仿宋" w:cs="仿宋_GB2312" w:hint="eastAsia"/>
          <w:b/>
          <w:bCs/>
          <w:sz w:val="24"/>
        </w:rPr>
        <w:t>甲方：</w:t>
      </w:r>
      <w:r w:rsidR="00965EAD">
        <w:rPr>
          <w:rFonts w:ascii="仿宋" w:eastAsia="仿宋" w:hAnsi="仿宋" w:cs="仿宋_GB2312" w:hint="eastAsia"/>
          <w:b/>
          <w:bCs/>
          <w:sz w:val="24"/>
          <w:u w:val="single"/>
        </w:rPr>
        <w:t xml:space="preserve">   </w:t>
      </w:r>
      <w:r w:rsidRPr="00DA49C1">
        <w:rPr>
          <w:rFonts w:ascii="仿宋" w:eastAsia="仿宋" w:hAnsi="仿宋" w:cs="仿宋_GB2312" w:hint="eastAsia"/>
          <w:b/>
          <w:bCs/>
          <w:sz w:val="24"/>
          <w:u w:val="single"/>
        </w:rPr>
        <w:t>试验室主任</w:t>
      </w:r>
      <w:r w:rsidR="00965EAD">
        <w:rPr>
          <w:rFonts w:ascii="仿宋" w:eastAsia="仿宋" w:hAnsi="仿宋" w:cs="仿宋_GB2312" w:hint="eastAsia"/>
          <w:b/>
          <w:bCs/>
          <w:sz w:val="24"/>
          <w:u w:val="single"/>
        </w:rPr>
        <w:t xml:space="preserve"> </w:t>
      </w:r>
      <w:r w:rsidRPr="00DA49C1">
        <w:rPr>
          <w:rFonts w:ascii="仿宋" w:eastAsia="仿宋" w:hAnsi="仿宋" w:cs="仿宋_GB2312" w:hint="eastAsia"/>
          <w:b/>
          <w:bCs/>
          <w:sz w:val="24"/>
          <w:u w:val="single"/>
        </w:rPr>
        <w:t xml:space="preserve"> </w:t>
      </w:r>
      <w:r w:rsidRPr="00DA49C1">
        <w:rPr>
          <w:rFonts w:ascii="仿宋" w:eastAsia="仿宋" w:hAnsi="仿宋" w:cs="仿宋_GB2312" w:hint="eastAsia"/>
          <w:b/>
          <w:bCs/>
          <w:sz w:val="24"/>
        </w:rPr>
        <w:t>，以下简称甲方</w:t>
      </w:r>
    </w:p>
    <w:p w:rsidR="00AE7016" w:rsidRPr="00DA49C1" w:rsidRDefault="00D016B8" w:rsidP="00965EAD">
      <w:pPr>
        <w:pStyle w:val="a3"/>
        <w:snapToGrid w:val="0"/>
        <w:spacing w:after="0" w:line="560" w:lineRule="exact"/>
        <w:ind w:leftChars="0" w:left="0"/>
        <w:rPr>
          <w:rFonts w:ascii="仿宋" w:eastAsia="仿宋" w:hAnsi="仿宋" w:cs="仿宋_GB2312"/>
          <w:b/>
          <w:bCs/>
          <w:sz w:val="24"/>
        </w:rPr>
      </w:pPr>
      <w:r w:rsidRPr="00DA49C1">
        <w:rPr>
          <w:rFonts w:ascii="仿宋" w:eastAsia="仿宋" w:hAnsi="仿宋" w:cs="仿宋_GB2312" w:hint="eastAsia"/>
          <w:b/>
          <w:bCs/>
          <w:sz w:val="24"/>
        </w:rPr>
        <w:t>乙方：</w:t>
      </w:r>
      <w:r w:rsidRPr="00DA49C1">
        <w:rPr>
          <w:rFonts w:ascii="仿宋" w:eastAsia="仿宋" w:hAnsi="仿宋" w:cs="仿宋_GB2312" w:hint="eastAsia"/>
          <w:b/>
          <w:bCs/>
          <w:sz w:val="24"/>
          <w:u w:val="single"/>
        </w:rPr>
        <w:t xml:space="preserve"> </w:t>
      </w:r>
      <w:r w:rsidR="00965EAD">
        <w:rPr>
          <w:rFonts w:ascii="仿宋" w:eastAsia="仿宋" w:hAnsi="仿宋" w:cs="仿宋_GB2312" w:hint="eastAsia"/>
          <w:b/>
          <w:bCs/>
          <w:sz w:val="24"/>
          <w:u w:val="single"/>
        </w:rPr>
        <w:t xml:space="preserve">    </w:t>
      </w:r>
      <w:r w:rsidRPr="00DA49C1">
        <w:rPr>
          <w:rFonts w:ascii="仿宋" w:eastAsia="仿宋" w:hAnsi="仿宋" w:cs="仿宋_GB2312" w:hint="eastAsia"/>
          <w:b/>
          <w:bCs/>
          <w:sz w:val="24"/>
          <w:u w:val="single"/>
        </w:rPr>
        <w:t>试验员</w:t>
      </w:r>
      <w:r w:rsidR="00965EAD">
        <w:rPr>
          <w:rFonts w:ascii="仿宋" w:eastAsia="仿宋" w:hAnsi="仿宋" w:cs="仿宋_GB2312" w:hint="eastAsia"/>
          <w:b/>
          <w:bCs/>
          <w:sz w:val="24"/>
          <w:u w:val="single"/>
        </w:rPr>
        <w:t xml:space="preserve">  </w:t>
      </w:r>
      <w:r w:rsidRPr="00DA49C1">
        <w:rPr>
          <w:rFonts w:ascii="仿宋" w:eastAsia="仿宋" w:hAnsi="仿宋" w:cs="仿宋_GB2312" w:hint="eastAsia"/>
          <w:b/>
          <w:bCs/>
          <w:sz w:val="24"/>
          <w:u w:val="single"/>
        </w:rPr>
        <w:t xml:space="preserve">  </w:t>
      </w:r>
      <w:r w:rsidRPr="00DA49C1">
        <w:rPr>
          <w:rFonts w:ascii="仿宋" w:eastAsia="仿宋" w:hAnsi="仿宋" w:cs="仿宋_GB2312" w:hint="eastAsia"/>
          <w:b/>
          <w:bCs/>
          <w:sz w:val="24"/>
        </w:rPr>
        <w:t>，以下简称乙方</w:t>
      </w:r>
    </w:p>
    <w:p w:rsidR="00AE7016" w:rsidRPr="00DA49C1" w:rsidRDefault="00D016B8">
      <w:pPr>
        <w:spacing w:line="560" w:lineRule="exact"/>
        <w:ind w:firstLineChars="200" w:firstLine="480"/>
        <w:rPr>
          <w:rFonts w:ascii="仿宋" w:eastAsia="仿宋" w:hAnsi="仿宋" w:cs="仿宋_GB2312"/>
          <w:b/>
          <w:bCs/>
          <w:sz w:val="24"/>
          <w:szCs w:val="24"/>
        </w:rPr>
      </w:pPr>
      <w:r w:rsidRPr="00DA49C1">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DA49C1">
        <w:rPr>
          <w:rFonts w:ascii="仿宋" w:eastAsia="仿宋" w:hAnsi="仿宋" w:cs="仿宋_GB2312" w:hint="eastAsia"/>
          <w:sz w:val="24"/>
          <w:szCs w:val="24"/>
        </w:rPr>
        <w:t>，结合本项目工程实际，特签订本责任书，以明确双方的责任和义务。</w:t>
      </w:r>
      <w:r w:rsidRPr="00DA49C1">
        <w:rPr>
          <w:rFonts w:ascii="仿宋" w:eastAsia="仿宋" w:hAnsi="仿宋" w:cs="仿宋_GB2312" w:hint="eastAsia"/>
          <w:b/>
          <w:bCs/>
          <w:sz w:val="24"/>
          <w:szCs w:val="24"/>
        </w:rPr>
        <w:t>一、甲方责任清单</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1、负责本项目试验室的全面试验和计量工作。</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2、贯彻执行国家，行业的有关法规、规范标准及上级单位的规章制度，安排项目试验室的工作计划和人员分工。</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3、参加工地砂、石料场选择，监督检查本项目工程使用合格的原材料。</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4、选配各类配合比，监督检查施工中的计量工作。</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5、编制本项目试验计划、质量保证措施，确保检测的科学性和准确性。</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6、参加各类工程质量检查与事故分析。</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7、负责试验竣工文件的移交工作，按时上报各类资料。</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8、主持大型试验方案和细则的制订，落实相应的措施办法，审核签发试验检测报告，对测试结果的准确性和可靠性负责。</w:t>
      </w:r>
    </w:p>
    <w:p w:rsidR="00DA49C1" w:rsidRPr="00DA49C1" w:rsidRDefault="00DA49C1" w:rsidP="00DA49C1">
      <w:pPr>
        <w:spacing w:line="560" w:lineRule="exact"/>
        <w:ind w:firstLineChars="200" w:firstLine="480"/>
        <w:rPr>
          <w:rFonts w:ascii="仿宋" w:eastAsia="仿宋" w:hAnsi="仿宋"/>
          <w:sz w:val="24"/>
        </w:rPr>
      </w:pPr>
      <w:r w:rsidRPr="00DA49C1">
        <w:rPr>
          <w:rFonts w:ascii="仿宋" w:eastAsia="仿宋" w:hAnsi="仿宋" w:hint="eastAsia"/>
          <w:sz w:val="24"/>
        </w:rPr>
        <w:t>9、及时了解并解决计量和试验中的技术问题，组织计量和试验人员的专业培训，负责技术考核。</w:t>
      </w:r>
    </w:p>
    <w:p w:rsidR="00DA49C1" w:rsidRPr="00DA49C1" w:rsidRDefault="00DA49C1" w:rsidP="00DA49C1">
      <w:pPr>
        <w:spacing w:line="560" w:lineRule="exact"/>
        <w:ind w:firstLineChars="200" w:firstLine="480"/>
        <w:rPr>
          <w:rFonts w:ascii="仿宋" w:eastAsia="仿宋" w:hAnsi="仿宋" w:cs="仿宋"/>
          <w:sz w:val="24"/>
          <w:szCs w:val="24"/>
        </w:rPr>
      </w:pPr>
      <w:r w:rsidRPr="00DA49C1">
        <w:rPr>
          <w:rFonts w:ascii="仿宋" w:eastAsia="仿宋" w:hAnsi="仿宋" w:cs="仿宋" w:hint="eastAsia"/>
          <w:sz w:val="24"/>
          <w:szCs w:val="24"/>
        </w:rPr>
        <w:t>10、负责对项目原材料、实体的物理、力学、化学特征指标进行试验检测、质量验证鉴定，各种混合料配合比设计、控制、监测，确保测试数据和验证结果的安全可靠、及时有效。</w:t>
      </w:r>
    </w:p>
    <w:p w:rsidR="00DA49C1" w:rsidRPr="00DA49C1" w:rsidRDefault="00DA49C1" w:rsidP="00DA49C1">
      <w:pPr>
        <w:spacing w:line="560" w:lineRule="exact"/>
        <w:ind w:firstLineChars="200" w:firstLine="480"/>
        <w:rPr>
          <w:rFonts w:ascii="仿宋" w:eastAsia="仿宋" w:hAnsi="仿宋" w:cs="仿宋"/>
          <w:sz w:val="24"/>
          <w:szCs w:val="24"/>
        </w:rPr>
      </w:pPr>
      <w:r w:rsidRPr="00DA49C1">
        <w:rPr>
          <w:rFonts w:ascii="仿宋" w:eastAsia="仿宋" w:hAnsi="仿宋" w:cs="仿宋" w:hint="eastAsia"/>
          <w:sz w:val="24"/>
          <w:szCs w:val="24"/>
        </w:rPr>
        <w:t>11、试验人员必须具备规定的资格并持证上岗，熟悉本岗位的安全操作规程、试验规程和仪器、设备、工具。</w:t>
      </w:r>
    </w:p>
    <w:p w:rsidR="00DA49C1" w:rsidRPr="00DA49C1" w:rsidRDefault="00DA49C1" w:rsidP="00DA49C1">
      <w:pPr>
        <w:spacing w:line="560" w:lineRule="exact"/>
        <w:ind w:firstLineChars="200" w:firstLine="480"/>
        <w:rPr>
          <w:rFonts w:ascii="仿宋" w:eastAsia="仿宋" w:hAnsi="仿宋" w:cs="仿宋"/>
          <w:sz w:val="24"/>
          <w:szCs w:val="24"/>
        </w:rPr>
      </w:pPr>
      <w:r w:rsidRPr="00DA49C1">
        <w:rPr>
          <w:rFonts w:ascii="仿宋" w:eastAsia="仿宋" w:hAnsi="仿宋" w:cs="仿宋" w:hint="eastAsia"/>
          <w:sz w:val="24"/>
          <w:szCs w:val="24"/>
        </w:rPr>
        <w:lastRenderedPageBreak/>
        <w:t>12、加强对试验人员的安全教育，落实安全管理制度，严格执行安全操作规程，做好防火、防水、防爆、防毒、防尘工作。</w:t>
      </w:r>
    </w:p>
    <w:p w:rsidR="00DA49C1" w:rsidRPr="00DA49C1" w:rsidRDefault="00DA49C1" w:rsidP="00DA49C1">
      <w:pPr>
        <w:spacing w:line="560" w:lineRule="exact"/>
        <w:ind w:firstLineChars="200" w:firstLine="480"/>
        <w:rPr>
          <w:rFonts w:ascii="仿宋" w:eastAsia="仿宋" w:hAnsi="仿宋" w:cs="仿宋"/>
          <w:sz w:val="24"/>
          <w:szCs w:val="24"/>
        </w:rPr>
      </w:pPr>
      <w:r w:rsidRPr="00DA49C1">
        <w:rPr>
          <w:rFonts w:ascii="仿宋" w:eastAsia="仿宋" w:hAnsi="仿宋" w:cs="仿宋" w:hint="eastAsia"/>
          <w:sz w:val="24"/>
          <w:szCs w:val="24"/>
        </w:rPr>
        <w:t>13、定期对仪器、设备等计量器具进行检测、检查、校正、标定，并保持标定的有效性；电气设备必须有可靠的接地、工作完毕立即断电。</w:t>
      </w:r>
    </w:p>
    <w:p w:rsidR="00DA49C1" w:rsidRPr="00DA49C1" w:rsidRDefault="00DA49C1" w:rsidP="00DA49C1">
      <w:pPr>
        <w:spacing w:line="560" w:lineRule="exact"/>
        <w:ind w:firstLineChars="200" w:firstLine="480"/>
        <w:rPr>
          <w:rFonts w:ascii="仿宋" w:eastAsia="仿宋" w:hAnsi="仿宋" w:cs="仿宋"/>
          <w:sz w:val="24"/>
          <w:szCs w:val="24"/>
        </w:rPr>
      </w:pPr>
      <w:r w:rsidRPr="00DA49C1">
        <w:rPr>
          <w:rFonts w:ascii="仿宋" w:eastAsia="仿宋" w:hAnsi="仿宋" w:cs="仿宋" w:hint="eastAsia"/>
          <w:sz w:val="24"/>
          <w:szCs w:val="24"/>
        </w:rPr>
        <w:t>14、各种试剂、药品必须标识清楚，专人保管、分别储存。</w:t>
      </w:r>
    </w:p>
    <w:p w:rsidR="00DA49C1" w:rsidRPr="00DA49C1" w:rsidRDefault="00DA49C1" w:rsidP="00DA49C1">
      <w:pPr>
        <w:spacing w:line="560" w:lineRule="exact"/>
        <w:ind w:firstLineChars="200" w:firstLine="480"/>
        <w:rPr>
          <w:rFonts w:ascii="仿宋" w:eastAsia="仿宋" w:hAnsi="仿宋" w:cs="仿宋"/>
          <w:sz w:val="24"/>
          <w:szCs w:val="24"/>
        </w:rPr>
      </w:pPr>
      <w:r w:rsidRPr="00DA49C1">
        <w:rPr>
          <w:rFonts w:ascii="仿宋" w:eastAsia="仿宋" w:hAnsi="仿宋" w:cs="仿宋" w:hint="eastAsia"/>
          <w:sz w:val="24"/>
          <w:szCs w:val="24"/>
        </w:rPr>
        <w:t>15、试验检测资料必须符合规定、真实准确、计算正确、字迹（打印）清晰、提交及时、整理规范、台帐完整、保存安全。</w:t>
      </w:r>
    </w:p>
    <w:p w:rsidR="00DA49C1" w:rsidRPr="00DA49C1" w:rsidRDefault="00DA49C1" w:rsidP="00DA49C1">
      <w:pPr>
        <w:spacing w:line="560" w:lineRule="exact"/>
        <w:ind w:firstLineChars="200" w:firstLine="480"/>
        <w:rPr>
          <w:rFonts w:ascii="仿宋" w:eastAsia="仿宋" w:hAnsi="仿宋" w:cs="仿宋"/>
          <w:sz w:val="24"/>
          <w:szCs w:val="24"/>
        </w:rPr>
      </w:pPr>
      <w:r w:rsidRPr="00DA49C1">
        <w:rPr>
          <w:rFonts w:ascii="仿宋" w:eastAsia="仿宋" w:hAnsi="仿宋" w:cs="仿宋" w:hint="eastAsia"/>
          <w:sz w:val="24"/>
          <w:szCs w:val="24"/>
        </w:rPr>
        <w:t>16、保持试验室整洁有序；为防止影响试验检测结果的真实准确，无关人员不得随意进入试验场所。</w:t>
      </w:r>
    </w:p>
    <w:p w:rsidR="00AE7016" w:rsidRPr="00DA49C1" w:rsidRDefault="00D016B8">
      <w:pPr>
        <w:spacing w:line="560" w:lineRule="exact"/>
        <w:rPr>
          <w:rFonts w:ascii="仿宋" w:eastAsia="仿宋" w:hAnsi="仿宋" w:cs="仿宋_GB2312"/>
          <w:b/>
          <w:bCs/>
          <w:sz w:val="24"/>
          <w:szCs w:val="24"/>
        </w:rPr>
      </w:pPr>
      <w:r w:rsidRPr="00DA49C1">
        <w:rPr>
          <w:rFonts w:ascii="仿宋" w:eastAsia="仿宋" w:hAnsi="仿宋" w:cs="仿宋_GB2312" w:hint="eastAsia"/>
          <w:b/>
          <w:bCs/>
          <w:sz w:val="24"/>
          <w:szCs w:val="24"/>
        </w:rPr>
        <w:t>二、乙方责任清单</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1、认真学习贯彻国家、部门、地方有关质量方面的文件、政策、法令、法规，严格按产品技术标准、试验检测规程进行各项测试工作。</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2、不断学习与本职工作有关的新知识、新技术，以适应工作的需要。熟练掌握试验、检测方法，提高业务素质。要树立“质量第一”的观点，不断增强质量意识。</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3、了解试验室的基本任务和分工，熟悉本职工作的技术标准和测试技术。</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4、负责试验取样，保证试样代表性。</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5、熟悉分管仪器设备的性能和操作规程，定期检定、校准和维护保养。</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6、负责试验资料的整理、保管，并及时提出试验报告，按时填写仪器设备操作使用记录。</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7、按照技术标准和试验规程进行检验试验，精心检测，实事求是，对检测数据的准确性负责。</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8、负责混凝土和土方现场控制，进行现场检测，对施工中出现的问题，经试验室主任批准向施工负责人提出纠正措施建议。</w:t>
      </w:r>
    </w:p>
    <w:p w:rsidR="00AE7016" w:rsidRPr="00DA49C1" w:rsidRDefault="00D016B8" w:rsidP="00DA49C1">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lastRenderedPageBreak/>
        <w:t>9、遵守试验室的管理制度、本行业的职业道德和试验人员纪律，提高自己的素质。</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10、认真宣传贯彻执行安全生产、环境保护和职业健康的方针、政策、法律法规及项目部管理规章制度。</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 xml:space="preserve">11、认真学习安全生产、安全环保、职业健康知识，提高相关意识。 </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12、积极参加安全、环保活动，提出安全、环保合理化建议，爱护安全、环保设施。</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 xml:space="preserve">13、对生产过程中发生的安全、环境事故，要及时和实事求是向领导汇报，要及时处理和保护好现场，并做好详细记录。  </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14、对生活过程中造成安全、环境破坏的人和事，有义务向主管领导反应。</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15、未经考核培训合格人员不得上岗操作，全体检测人员要严格遵守岗位责任制和操作规程，严禁在检测时间内喝酒、追闹。</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16、检测室内应设置消防设施，合理布局并定时检查，离开检测室前必须切断电源、水源，关好门窗，确保安全。</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17、现场取样和试验时试验检测人员必须做好安全保护工作，进入工地时应戴安全帽，高空作业应配安全带，水上作业时应穿救生衣。</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18、检测所用的有害（毒）物品和化学药品要严格履行领取、保管使用等手续，并专人负责保管。报废时应按“三废”处理的有关规定办理。</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19、实验仪器严格按照仪器安全操作规程进行操作。</w:t>
      </w:r>
    </w:p>
    <w:p w:rsidR="00AE7016" w:rsidRPr="00DA49C1" w:rsidRDefault="00D016B8">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20、有权拒绝或暂缓执行上级违反劳动保护法规和安全技术规程的生产指令，并及时向上级报告。</w:t>
      </w:r>
    </w:p>
    <w:p w:rsidR="00DC3FF0" w:rsidRDefault="00DC3FF0" w:rsidP="00DC3FF0">
      <w:pPr>
        <w:spacing w:line="560" w:lineRule="exact"/>
        <w:rPr>
          <w:rFonts w:ascii="仿宋" w:eastAsia="仿宋" w:hAnsi="仿宋" w:cs="仿宋_GB2312"/>
          <w:b/>
          <w:bCs/>
          <w:sz w:val="24"/>
          <w:szCs w:val="24"/>
        </w:rPr>
      </w:pPr>
      <w:r w:rsidRPr="00DC3FF0">
        <w:rPr>
          <w:rFonts w:ascii="仿宋" w:eastAsia="仿宋" w:hAnsi="仿宋" w:cs="仿宋_GB2312" w:hint="eastAsia"/>
          <w:b/>
          <w:bCs/>
          <w:sz w:val="24"/>
          <w:szCs w:val="24"/>
        </w:rPr>
        <w:t>三、安全生产、职业健康、环保管理目标</w:t>
      </w:r>
    </w:p>
    <w:p w:rsidR="00AE7016" w:rsidRPr="00DA49C1" w:rsidRDefault="00D016B8" w:rsidP="00DC3FF0">
      <w:pPr>
        <w:spacing w:line="560" w:lineRule="exact"/>
        <w:ind w:firstLineChars="200" w:firstLine="480"/>
        <w:rPr>
          <w:rFonts w:ascii="仿宋" w:eastAsia="仿宋" w:hAnsi="仿宋" w:cs="仿宋_GB2312"/>
          <w:sz w:val="24"/>
          <w:szCs w:val="24"/>
        </w:rPr>
      </w:pPr>
      <w:r w:rsidRPr="00DA49C1">
        <w:rPr>
          <w:rFonts w:ascii="仿宋" w:eastAsia="仿宋" w:hAnsi="仿宋" w:cs="仿宋_GB2312" w:hint="eastAsia"/>
          <w:sz w:val="24"/>
          <w:szCs w:val="24"/>
        </w:rPr>
        <w:t>本项目</w:t>
      </w:r>
      <w:r w:rsidR="00DC3FF0" w:rsidRPr="00DC3FF0">
        <w:rPr>
          <w:rFonts w:ascii="仿宋" w:eastAsia="仿宋" w:hAnsi="仿宋" w:cs="仿宋_GB2312" w:hint="eastAsia"/>
          <w:sz w:val="24"/>
          <w:szCs w:val="24"/>
        </w:rPr>
        <w:t>安全生产、职业健康、环保管理目标</w:t>
      </w:r>
      <w:r w:rsidRPr="00DA49C1">
        <w:rPr>
          <w:rFonts w:ascii="仿宋" w:eastAsia="仿宋" w:hAnsi="仿宋" w:cs="仿宋_GB2312" w:hint="eastAsia"/>
          <w:sz w:val="24"/>
          <w:szCs w:val="24"/>
        </w:rPr>
        <w:t>为：</w:t>
      </w:r>
    </w:p>
    <w:p w:rsidR="00AE7016" w:rsidRPr="00DA49C1" w:rsidRDefault="00D016B8">
      <w:pPr>
        <w:spacing w:line="560" w:lineRule="exact"/>
        <w:ind w:firstLine="482"/>
        <w:rPr>
          <w:rFonts w:ascii="仿宋" w:eastAsia="仿宋" w:hAnsi="仿宋" w:cs="仿宋_GB2312"/>
          <w:sz w:val="24"/>
          <w:szCs w:val="24"/>
        </w:rPr>
      </w:pPr>
      <w:r w:rsidRPr="00DA49C1">
        <w:rPr>
          <w:rFonts w:ascii="仿宋" w:eastAsia="仿宋" w:hAnsi="仿宋" w:cs="仿宋_GB2312" w:hint="eastAsia"/>
          <w:sz w:val="24"/>
          <w:szCs w:val="24"/>
        </w:rPr>
        <w:t>(一)杜绝发生有人员死亡的一般以上生产安全责任事故；</w:t>
      </w:r>
    </w:p>
    <w:p w:rsidR="00AE7016" w:rsidRPr="00DA49C1" w:rsidRDefault="00D016B8">
      <w:pPr>
        <w:spacing w:line="560" w:lineRule="exact"/>
        <w:ind w:firstLine="482"/>
        <w:rPr>
          <w:rFonts w:ascii="仿宋" w:eastAsia="仿宋" w:hAnsi="仿宋" w:cs="仿宋_GB2312"/>
          <w:sz w:val="24"/>
          <w:szCs w:val="24"/>
        </w:rPr>
      </w:pPr>
      <w:r w:rsidRPr="00DA49C1">
        <w:rPr>
          <w:rFonts w:ascii="仿宋" w:eastAsia="仿宋" w:hAnsi="仿宋" w:cs="仿宋_GB2312" w:hint="eastAsia"/>
          <w:sz w:val="24"/>
          <w:szCs w:val="24"/>
        </w:rPr>
        <w:t>(二)杜绝发生有人员死亡的一般以上交通责任事故；</w:t>
      </w:r>
    </w:p>
    <w:p w:rsidR="00AE7016" w:rsidRPr="00DA49C1" w:rsidRDefault="00D016B8">
      <w:pPr>
        <w:spacing w:line="560" w:lineRule="exact"/>
        <w:ind w:firstLine="482"/>
        <w:rPr>
          <w:rFonts w:ascii="仿宋" w:eastAsia="仿宋" w:hAnsi="仿宋" w:cs="仿宋_GB2312"/>
          <w:sz w:val="24"/>
          <w:szCs w:val="24"/>
        </w:rPr>
      </w:pPr>
      <w:r w:rsidRPr="00DA49C1">
        <w:rPr>
          <w:rFonts w:ascii="仿宋" w:eastAsia="仿宋" w:hAnsi="仿宋" w:cs="仿宋_GB2312" w:hint="eastAsia"/>
          <w:sz w:val="24"/>
          <w:szCs w:val="24"/>
        </w:rPr>
        <w:lastRenderedPageBreak/>
        <w:t>(三)杜绝发生负有建设管理责任的有人员死亡的一般及以上生产安全责任事故；</w:t>
      </w:r>
    </w:p>
    <w:p w:rsidR="00AE7016" w:rsidRPr="00DA49C1" w:rsidRDefault="00D016B8">
      <w:pPr>
        <w:spacing w:line="560" w:lineRule="exact"/>
        <w:ind w:firstLine="482"/>
        <w:rPr>
          <w:rFonts w:ascii="仿宋" w:eastAsia="仿宋" w:hAnsi="仿宋" w:cs="仿宋_GB2312"/>
          <w:sz w:val="24"/>
          <w:szCs w:val="24"/>
        </w:rPr>
      </w:pPr>
      <w:r w:rsidRPr="00DA49C1">
        <w:rPr>
          <w:rFonts w:ascii="仿宋" w:eastAsia="仿宋" w:hAnsi="仿宋" w:cs="仿宋_GB2312" w:hint="eastAsia"/>
          <w:sz w:val="24"/>
          <w:szCs w:val="24"/>
        </w:rPr>
        <w:t>(四)杜绝发生一般及以上突发环境责任事件；</w:t>
      </w:r>
    </w:p>
    <w:p w:rsidR="00AE7016" w:rsidRPr="00DA49C1" w:rsidRDefault="00D016B8">
      <w:pPr>
        <w:spacing w:line="560" w:lineRule="exact"/>
        <w:ind w:firstLine="482"/>
        <w:rPr>
          <w:rFonts w:ascii="仿宋" w:eastAsia="仿宋" w:hAnsi="仿宋" w:cs="仿宋_GB2312"/>
          <w:sz w:val="24"/>
          <w:szCs w:val="24"/>
        </w:rPr>
      </w:pPr>
      <w:r w:rsidRPr="00DA49C1">
        <w:rPr>
          <w:rFonts w:ascii="仿宋" w:eastAsia="仿宋" w:hAnsi="仿宋" w:cs="仿宋_GB2312" w:hint="eastAsia"/>
          <w:sz w:val="24"/>
          <w:szCs w:val="24"/>
        </w:rPr>
        <w:t>(五)杜绝发生一般及以上职业病危害责任事故；</w:t>
      </w:r>
    </w:p>
    <w:p w:rsidR="00AE7016" w:rsidRPr="00DA49C1" w:rsidRDefault="00D016B8">
      <w:pPr>
        <w:spacing w:line="560" w:lineRule="exact"/>
        <w:rPr>
          <w:rFonts w:ascii="仿宋" w:eastAsia="仿宋" w:hAnsi="仿宋" w:cs="仿宋_GB2312"/>
          <w:b/>
          <w:sz w:val="24"/>
          <w:szCs w:val="24"/>
        </w:rPr>
      </w:pPr>
      <w:r w:rsidRPr="00DA49C1">
        <w:rPr>
          <w:rFonts w:ascii="仿宋" w:eastAsia="仿宋" w:hAnsi="仿宋" w:cs="仿宋_GB2312" w:hint="eastAsia"/>
          <w:b/>
          <w:sz w:val="24"/>
          <w:szCs w:val="24"/>
        </w:rPr>
        <w:t>四、奖惩措施及考核</w:t>
      </w:r>
    </w:p>
    <w:p w:rsidR="00AE7016" w:rsidRPr="00DA49C1" w:rsidRDefault="00D016B8">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AE7016" w:rsidRPr="00DA49C1" w:rsidRDefault="00D016B8">
      <w:pPr>
        <w:pStyle w:val="2"/>
        <w:spacing w:line="560" w:lineRule="exact"/>
        <w:ind w:firstLine="480"/>
        <w:rPr>
          <w:rFonts w:ascii="仿宋" w:eastAsia="仿宋" w:hAnsi="仿宋" w:cs="仿宋_GB2312"/>
          <w:sz w:val="24"/>
          <w:szCs w:val="24"/>
        </w:rPr>
      </w:pPr>
      <w:r w:rsidRPr="00DA49C1">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AE7016" w:rsidRPr="00DA49C1" w:rsidRDefault="00AE7016">
      <w:pPr>
        <w:pStyle w:val="2"/>
        <w:spacing w:line="560" w:lineRule="exact"/>
        <w:ind w:firstLine="480"/>
        <w:rPr>
          <w:rFonts w:ascii="仿宋" w:eastAsia="仿宋" w:hAnsi="仿宋" w:cs="仿宋_GB2312"/>
          <w:sz w:val="24"/>
          <w:szCs w:val="24"/>
        </w:rPr>
      </w:pPr>
    </w:p>
    <w:p w:rsidR="00AE7016" w:rsidRPr="00DA49C1" w:rsidRDefault="00D016B8">
      <w:pPr>
        <w:spacing w:line="560" w:lineRule="exact"/>
        <w:rPr>
          <w:rFonts w:ascii="仿宋" w:eastAsia="仿宋" w:hAnsi="仿宋" w:cs="仿宋_GB2312"/>
          <w:b/>
          <w:sz w:val="24"/>
          <w:szCs w:val="24"/>
        </w:rPr>
      </w:pPr>
      <w:r w:rsidRPr="00DA49C1">
        <w:rPr>
          <w:rFonts w:ascii="仿宋" w:eastAsia="仿宋" w:hAnsi="仿宋" w:cs="仿宋_GB2312" w:hint="eastAsia"/>
          <w:b/>
          <w:sz w:val="24"/>
          <w:szCs w:val="24"/>
        </w:rPr>
        <w:t>附：1、本责任书一式叁份，甲乙双方及安全环保部各执一份。</w:t>
      </w:r>
    </w:p>
    <w:p w:rsidR="00AE7016" w:rsidRPr="00DA49C1" w:rsidRDefault="00D016B8" w:rsidP="00DC3FF0">
      <w:pPr>
        <w:pStyle w:val="a3"/>
        <w:spacing w:line="560" w:lineRule="exact"/>
        <w:ind w:leftChars="0" w:left="0" w:firstLineChars="200" w:firstLine="482"/>
        <w:rPr>
          <w:rFonts w:ascii="仿宋" w:eastAsia="仿宋" w:hAnsi="仿宋" w:cs="仿宋_GB2312"/>
          <w:sz w:val="24"/>
        </w:rPr>
      </w:pPr>
      <w:r w:rsidRPr="00DA49C1">
        <w:rPr>
          <w:rFonts w:ascii="仿宋" w:eastAsia="仿宋" w:hAnsi="仿宋" w:cs="仿宋_GB2312" w:hint="eastAsia"/>
          <w:b/>
          <w:kern w:val="0"/>
          <w:sz w:val="24"/>
        </w:rPr>
        <w:t>2、本责任</w:t>
      </w:r>
      <w:r w:rsidR="00DC3FF0">
        <w:rPr>
          <w:rFonts w:ascii="仿宋" w:eastAsia="仿宋" w:hAnsi="仿宋" w:cs="仿宋_GB2312" w:hint="eastAsia"/>
          <w:b/>
          <w:kern w:val="0"/>
          <w:sz w:val="24"/>
        </w:rPr>
        <w:t>书</w:t>
      </w:r>
      <w:r w:rsidRPr="00DA49C1">
        <w:rPr>
          <w:rFonts w:ascii="仿宋" w:eastAsia="仿宋" w:hAnsi="仿宋" w:cs="仿宋_GB2312" w:hint="eastAsia"/>
          <w:b/>
          <w:kern w:val="0"/>
          <w:sz w:val="24"/>
        </w:rPr>
        <w:t>自签订之日起生效至</w:t>
      </w:r>
      <w:r w:rsidR="00280734">
        <w:rPr>
          <w:rFonts w:ascii="仿宋" w:eastAsia="仿宋" w:hAnsi="仿宋" w:cs="仿宋_GB2312" w:hint="eastAsia"/>
          <w:b/>
          <w:kern w:val="0"/>
          <w:sz w:val="24"/>
        </w:rPr>
        <w:t>本工程结束</w:t>
      </w:r>
      <w:r w:rsidR="00965EAD">
        <w:rPr>
          <w:rFonts w:ascii="仿宋" w:eastAsia="仿宋" w:hAnsi="仿宋" w:cs="仿宋" w:hint="eastAsia"/>
          <w:b/>
          <w:kern w:val="0"/>
          <w:sz w:val="24"/>
        </w:rPr>
        <w:t>或人员退场</w:t>
      </w:r>
      <w:r w:rsidRPr="00DA49C1">
        <w:rPr>
          <w:rFonts w:ascii="仿宋" w:eastAsia="仿宋" w:hAnsi="仿宋" w:cs="仿宋_GB2312" w:hint="eastAsia"/>
          <w:b/>
          <w:kern w:val="0"/>
          <w:sz w:val="24"/>
        </w:rPr>
        <w:t>。</w:t>
      </w:r>
    </w:p>
    <w:p w:rsidR="00AE7016" w:rsidRPr="00DA49C1" w:rsidRDefault="00AE7016">
      <w:pPr>
        <w:spacing w:line="560" w:lineRule="exact"/>
        <w:ind w:firstLineChars="200" w:firstLine="480"/>
        <w:jc w:val="left"/>
        <w:rPr>
          <w:rFonts w:ascii="仿宋" w:eastAsia="仿宋" w:hAnsi="仿宋" w:cs="仿宋_GB2312"/>
          <w:sz w:val="24"/>
          <w:szCs w:val="24"/>
        </w:rPr>
      </w:pPr>
    </w:p>
    <w:p w:rsidR="00AE7016" w:rsidRPr="00DA49C1" w:rsidRDefault="00D016B8">
      <w:pPr>
        <w:spacing w:line="560" w:lineRule="exact"/>
        <w:ind w:firstLineChars="200" w:firstLine="480"/>
        <w:jc w:val="left"/>
        <w:rPr>
          <w:rFonts w:ascii="仿宋" w:eastAsia="仿宋" w:hAnsi="仿宋" w:cs="仿宋_GB2312"/>
          <w:sz w:val="24"/>
          <w:szCs w:val="24"/>
        </w:rPr>
      </w:pPr>
      <w:r w:rsidRPr="00DA49C1">
        <w:rPr>
          <w:rFonts w:ascii="仿宋" w:eastAsia="仿宋" w:hAnsi="仿宋" w:cs="仿宋_GB2312" w:hint="eastAsia"/>
          <w:sz w:val="24"/>
          <w:szCs w:val="24"/>
        </w:rPr>
        <w:t>甲方：（签字）                    乙方：（签字）</w:t>
      </w:r>
    </w:p>
    <w:p w:rsidR="00AE7016" w:rsidRPr="00DA49C1" w:rsidRDefault="00D016B8">
      <w:pPr>
        <w:spacing w:line="560" w:lineRule="exact"/>
        <w:ind w:firstLineChars="200" w:firstLine="480"/>
        <w:jc w:val="left"/>
        <w:rPr>
          <w:rFonts w:ascii="仿宋" w:eastAsia="仿宋" w:hAnsi="仿宋" w:cs="仿宋_GB2312"/>
          <w:sz w:val="24"/>
          <w:szCs w:val="24"/>
        </w:rPr>
      </w:pPr>
      <w:r w:rsidRPr="00DA49C1">
        <w:rPr>
          <w:rFonts w:ascii="仿宋" w:eastAsia="仿宋" w:hAnsi="仿宋" w:cs="仿宋_GB2312" w:hint="eastAsia"/>
          <w:sz w:val="24"/>
          <w:szCs w:val="24"/>
        </w:rPr>
        <w:t xml:space="preserve">     （印章）                         （印章）</w:t>
      </w:r>
      <w:bookmarkStart w:id="0" w:name="_GoBack"/>
      <w:bookmarkEnd w:id="0"/>
    </w:p>
    <w:p w:rsidR="00AE7016" w:rsidRPr="00DA49C1" w:rsidRDefault="00AE7016">
      <w:pPr>
        <w:spacing w:line="560" w:lineRule="exact"/>
        <w:ind w:firstLineChars="200" w:firstLine="480"/>
        <w:jc w:val="left"/>
        <w:rPr>
          <w:rFonts w:ascii="仿宋" w:eastAsia="仿宋" w:hAnsi="仿宋" w:cs="仿宋_GB2312"/>
          <w:sz w:val="24"/>
          <w:szCs w:val="24"/>
        </w:rPr>
      </w:pPr>
    </w:p>
    <w:p w:rsidR="00AE7016" w:rsidRPr="00DA49C1" w:rsidRDefault="00D016B8">
      <w:pPr>
        <w:spacing w:line="560" w:lineRule="exact"/>
        <w:ind w:firstLineChars="200" w:firstLine="480"/>
        <w:jc w:val="left"/>
        <w:rPr>
          <w:rFonts w:ascii="仿宋" w:eastAsia="仿宋" w:hAnsi="仿宋" w:cs="仿宋_GB2312"/>
          <w:sz w:val="24"/>
          <w:szCs w:val="24"/>
        </w:rPr>
      </w:pPr>
      <w:r w:rsidRPr="00DA49C1">
        <w:rPr>
          <w:rFonts w:ascii="仿宋" w:eastAsia="仿宋" w:hAnsi="仿宋" w:cs="仿宋_GB2312" w:hint="eastAsia"/>
          <w:sz w:val="24"/>
          <w:szCs w:val="24"/>
        </w:rPr>
        <w:t>日期：    年   月   日           日期：    年   月   日</w:t>
      </w:r>
    </w:p>
    <w:sectPr w:rsidR="00AE7016" w:rsidRPr="00DA49C1" w:rsidSect="00AE7016">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D9E" w:rsidRDefault="00A94D9E" w:rsidP="00AE7016">
      <w:r>
        <w:separator/>
      </w:r>
    </w:p>
  </w:endnote>
  <w:endnote w:type="continuationSeparator" w:id="0">
    <w:p w:rsidR="00A94D9E" w:rsidRDefault="00A94D9E" w:rsidP="00AE70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D9E" w:rsidRDefault="00A94D9E" w:rsidP="00AE7016">
      <w:r>
        <w:separator/>
      </w:r>
    </w:p>
  </w:footnote>
  <w:footnote w:type="continuationSeparator" w:id="0">
    <w:p w:rsidR="00A94D9E" w:rsidRDefault="00A94D9E" w:rsidP="00AE70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016" w:rsidRDefault="00D016B8">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280734">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5AD"/>
    <w:rsid w:val="00080B6B"/>
    <w:rsid w:val="00213222"/>
    <w:rsid w:val="00280734"/>
    <w:rsid w:val="002C1DBB"/>
    <w:rsid w:val="0030713A"/>
    <w:rsid w:val="00572646"/>
    <w:rsid w:val="005C35AD"/>
    <w:rsid w:val="006A600F"/>
    <w:rsid w:val="007D7B30"/>
    <w:rsid w:val="00965EAD"/>
    <w:rsid w:val="00A94D9E"/>
    <w:rsid w:val="00AE7016"/>
    <w:rsid w:val="00CE66CC"/>
    <w:rsid w:val="00D016B8"/>
    <w:rsid w:val="00DA49C1"/>
    <w:rsid w:val="00DC3FF0"/>
    <w:rsid w:val="00FA3577"/>
    <w:rsid w:val="08F031BB"/>
    <w:rsid w:val="32DD378C"/>
    <w:rsid w:val="45E965A5"/>
    <w:rsid w:val="53492EC8"/>
    <w:rsid w:val="5D0F41F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Body Text 2"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E7016"/>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qFormat/>
    <w:rsid w:val="00AE7016"/>
    <w:pPr>
      <w:spacing w:after="120" w:line="480" w:lineRule="auto"/>
      <w:ind w:firstLineChars="200" w:firstLine="200"/>
    </w:pPr>
    <w:rPr>
      <w:szCs w:val="20"/>
    </w:rPr>
  </w:style>
  <w:style w:type="paragraph" w:styleId="a3">
    <w:name w:val="Body Text Indent"/>
    <w:basedOn w:val="a"/>
    <w:link w:val="Char1"/>
    <w:qFormat/>
    <w:rsid w:val="00AE7016"/>
    <w:pPr>
      <w:spacing w:after="120"/>
      <w:ind w:leftChars="200" w:left="420"/>
    </w:pPr>
    <w:rPr>
      <w:rFonts w:ascii="Times New Roman" w:eastAsiaTheme="minorEastAsia" w:hAnsi="Times New Roman" w:cstheme="minorBidi"/>
      <w:szCs w:val="24"/>
    </w:rPr>
  </w:style>
  <w:style w:type="paragraph" w:styleId="a4">
    <w:name w:val="footer"/>
    <w:basedOn w:val="a"/>
    <w:link w:val="Char"/>
    <w:uiPriority w:val="99"/>
    <w:semiHidden/>
    <w:unhideWhenUsed/>
    <w:rsid w:val="00AE7016"/>
    <w:pPr>
      <w:tabs>
        <w:tab w:val="center" w:pos="4153"/>
        <w:tab w:val="right" w:pos="8306"/>
      </w:tabs>
      <w:snapToGrid w:val="0"/>
      <w:jc w:val="left"/>
    </w:pPr>
    <w:rPr>
      <w:sz w:val="18"/>
      <w:szCs w:val="18"/>
    </w:rPr>
  </w:style>
  <w:style w:type="paragraph" w:styleId="a5">
    <w:name w:val="header"/>
    <w:basedOn w:val="a"/>
    <w:link w:val="Char0"/>
    <w:unhideWhenUsed/>
    <w:qFormat/>
    <w:rsid w:val="00AE7016"/>
    <w:pPr>
      <w:pBdr>
        <w:bottom w:val="single" w:sz="6" w:space="1" w:color="auto"/>
      </w:pBdr>
      <w:tabs>
        <w:tab w:val="center" w:pos="4153"/>
        <w:tab w:val="right" w:pos="8306"/>
      </w:tabs>
      <w:snapToGrid w:val="0"/>
      <w:jc w:val="center"/>
    </w:pPr>
    <w:rPr>
      <w:sz w:val="18"/>
      <w:szCs w:val="18"/>
    </w:rPr>
  </w:style>
  <w:style w:type="character" w:customStyle="1" w:styleId="Char2">
    <w:name w:val="正文文本缩进 Char"/>
    <w:basedOn w:val="a0"/>
    <w:link w:val="a3"/>
    <w:uiPriority w:val="99"/>
    <w:semiHidden/>
    <w:rsid w:val="00AE7016"/>
    <w:rPr>
      <w:rFonts w:ascii="Calibri" w:eastAsia="宋体" w:hAnsi="Calibri" w:cs="Times New Roman"/>
    </w:rPr>
  </w:style>
  <w:style w:type="character" w:customStyle="1" w:styleId="Char0">
    <w:name w:val="页眉 Char"/>
    <w:basedOn w:val="a0"/>
    <w:link w:val="a5"/>
    <w:qFormat/>
    <w:rsid w:val="00AE7016"/>
    <w:rPr>
      <w:rFonts w:ascii="Calibri" w:eastAsia="宋体" w:hAnsi="Calibri" w:cs="Times New Roman"/>
      <w:sz w:val="18"/>
      <w:szCs w:val="18"/>
    </w:rPr>
  </w:style>
  <w:style w:type="character" w:customStyle="1" w:styleId="Char1">
    <w:name w:val="正文文本缩进 Char1"/>
    <w:basedOn w:val="a0"/>
    <w:link w:val="a3"/>
    <w:qFormat/>
    <w:rsid w:val="00AE7016"/>
    <w:rPr>
      <w:rFonts w:ascii="Times New Roman" w:hAnsi="Times New Roman"/>
      <w:szCs w:val="24"/>
    </w:rPr>
  </w:style>
  <w:style w:type="character" w:customStyle="1" w:styleId="Char">
    <w:name w:val="页脚 Char"/>
    <w:basedOn w:val="a0"/>
    <w:link w:val="a4"/>
    <w:uiPriority w:val="99"/>
    <w:semiHidden/>
    <w:rsid w:val="00AE701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2017-12-16T06:50:00Z</cp:lastPrinted>
  <dcterms:created xsi:type="dcterms:W3CDTF">2017-12-15T07:51:00Z</dcterms:created>
  <dcterms:modified xsi:type="dcterms:W3CDTF">2018-09-08T03:58:00Z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