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70D" w:rsidRDefault="0014070D" w:rsidP="0014070D">
      <w:pPr>
        <w:pStyle w:val="a3"/>
        <w:snapToGrid w:val="0"/>
        <w:spacing w:after="0" w:line="360" w:lineRule="auto"/>
        <w:ind w:leftChars="0" w:left="0"/>
        <w:jc w:val="center"/>
        <w:rPr>
          <w:rFonts w:ascii="仿宋" w:eastAsia="仿宋" w:hAnsi="仿宋" w:cs="仿宋"/>
          <w:b/>
          <w:sz w:val="44"/>
          <w:szCs w:val="44"/>
        </w:rPr>
      </w:pPr>
      <w:r w:rsidRPr="0014070D">
        <w:rPr>
          <w:rFonts w:ascii="仿宋" w:eastAsia="仿宋" w:hAnsi="仿宋" w:cs="仿宋" w:hint="eastAsia"/>
          <w:b/>
          <w:sz w:val="44"/>
          <w:szCs w:val="44"/>
        </w:rPr>
        <w:t>安全生产、职业健康、环保责任书</w:t>
      </w:r>
    </w:p>
    <w:p w:rsidR="00374EEA" w:rsidRPr="00210905" w:rsidRDefault="00772609" w:rsidP="00615661">
      <w:pPr>
        <w:pStyle w:val="a3"/>
        <w:snapToGrid w:val="0"/>
        <w:spacing w:after="0" w:line="360" w:lineRule="auto"/>
        <w:ind w:leftChars="0" w:left="0"/>
        <w:rPr>
          <w:rFonts w:ascii="仿宋" w:eastAsia="仿宋" w:hAnsi="仿宋" w:cs="仿宋_GB2312"/>
          <w:b/>
          <w:bCs/>
          <w:sz w:val="24"/>
        </w:rPr>
      </w:pPr>
      <w:r w:rsidRPr="00210905">
        <w:rPr>
          <w:rFonts w:ascii="仿宋" w:eastAsia="仿宋" w:hAnsi="仿宋" w:cs="仿宋_GB2312" w:hint="eastAsia"/>
          <w:b/>
          <w:bCs/>
          <w:sz w:val="24"/>
        </w:rPr>
        <w:t>甲方：</w:t>
      </w:r>
      <w:r w:rsidR="00615661">
        <w:rPr>
          <w:rFonts w:ascii="仿宋" w:eastAsia="仿宋" w:hAnsi="仿宋" w:cs="仿宋_GB2312" w:hint="eastAsia"/>
          <w:b/>
          <w:bCs/>
          <w:sz w:val="24"/>
          <w:u w:val="single"/>
        </w:rPr>
        <w:t xml:space="preserve">    </w:t>
      </w:r>
      <w:r w:rsidRPr="00210905">
        <w:rPr>
          <w:rFonts w:ascii="仿宋" w:eastAsia="仿宋" w:hAnsi="仿宋" w:cs="仿宋_GB2312" w:hint="eastAsia"/>
          <w:b/>
          <w:bCs/>
          <w:sz w:val="24"/>
          <w:u w:val="single"/>
        </w:rPr>
        <w:t>工程部长</w:t>
      </w:r>
      <w:r w:rsidR="00615661">
        <w:rPr>
          <w:rFonts w:ascii="仿宋" w:eastAsia="仿宋" w:hAnsi="仿宋" w:cs="仿宋_GB2312" w:hint="eastAsia"/>
          <w:b/>
          <w:bCs/>
          <w:sz w:val="24"/>
          <w:u w:val="single"/>
        </w:rPr>
        <w:t xml:space="preserve">  </w:t>
      </w:r>
      <w:r w:rsidRPr="00210905">
        <w:rPr>
          <w:rFonts w:ascii="仿宋" w:eastAsia="仿宋" w:hAnsi="仿宋" w:cs="仿宋_GB2312" w:hint="eastAsia"/>
          <w:b/>
          <w:bCs/>
          <w:sz w:val="24"/>
          <w:u w:val="single"/>
        </w:rPr>
        <w:t xml:space="preserve"> </w:t>
      </w:r>
      <w:r w:rsidRPr="00210905">
        <w:rPr>
          <w:rFonts w:ascii="仿宋" w:eastAsia="仿宋" w:hAnsi="仿宋" w:cs="仿宋_GB2312" w:hint="eastAsia"/>
          <w:b/>
          <w:bCs/>
          <w:sz w:val="24"/>
        </w:rPr>
        <w:t>，以下简称甲方</w:t>
      </w:r>
    </w:p>
    <w:p w:rsidR="00374EEA" w:rsidRPr="00210905" w:rsidRDefault="00772609" w:rsidP="00615661">
      <w:pPr>
        <w:pStyle w:val="a3"/>
        <w:snapToGrid w:val="0"/>
        <w:spacing w:after="0" w:line="360" w:lineRule="auto"/>
        <w:ind w:leftChars="0" w:left="0"/>
        <w:rPr>
          <w:rFonts w:ascii="仿宋" w:eastAsia="仿宋" w:hAnsi="仿宋" w:cs="仿宋_GB2312"/>
          <w:b/>
          <w:bCs/>
          <w:sz w:val="24"/>
        </w:rPr>
      </w:pPr>
      <w:r w:rsidRPr="00210905">
        <w:rPr>
          <w:rFonts w:ascii="仿宋" w:eastAsia="仿宋" w:hAnsi="仿宋" w:cs="仿宋_GB2312" w:hint="eastAsia"/>
          <w:b/>
          <w:bCs/>
          <w:sz w:val="24"/>
        </w:rPr>
        <w:t>乙方：</w:t>
      </w:r>
      <w:r w:rsidR="00615661">
        <w:rPr>
          <w:rFonts w:ascii="仿宋" w:eastAsia="仿宋" w:hAnsi="仿宋" w:cs="仿宋_GB2312" w:hint="eastAsia"/>
          <w:b/>
          <w:bCs/>
          <w:sz w:val="24"/>
          <w:u w:val="single"/>
        </w:rPr>
        <w:t xml:space="preserve">     </w:t>
      </w:r>
      <w:r w:rsidRPr="00210905">
        <w:rPr>
          <w:rFonts w:ascii="仿宋" w:eastAsia="仿宋" w:hAnsi="仿宋" w:cs="仿宋_GB2312" w:hint="eastAsia"/>
          <w:b/>
          <w:bCs/>
          <w:sz w:val="24"/>
          <w:u w:val="single"/>
        </w:rPr>
        <w:t>技术员</w:t>
      </w:r>
      <w:r w:rsidR="00615661">
        <w:rPr>
          <w:rFonts w:ascii="仿宋" w:eastAsia="仿宋" w:hAnsi="仿宋" w:cs="仿宋_GB2312" w:hint="eastAsia"/>
          <w:b/>
          <w:bCs/>
          <w:sz w:val="24"/>
          <w:u w:val="single"/>
        </w:rPr>
        <w:t xml:space="preserve"> </w:t>
      </w:r>
      <w:r w:rsidRPr="00210905">
        <w:rPr>
          <w:rFonts w:ascii="仿宋" w:eastAsia="仿宋" w:hAnsi="仿宋" w:cs="仿宋_GB2312" w:hint="eastAsia"/>
          <w:b/>
          <w:bCs/>
          <w:sz w:val="24"/>
          <w:u w:val="single"/>
        </w:rPr>
        <w:t xml:space="preserve">   </w:t>
      </w:r>
      <w:r w:rsidRPr="00210905">
        <w:rPr>
          <w:rFonts w:ascii="仿宋" w:eastAsia="仿宋" w:hAnsi="仿宋" w:cs="仿宋_GB2312" w:hint="eastAsia"/>
          <w:b/>
          <w:bCs/>
          <w:sz w:val="24"/>
        </w:rPr>
        <w:t>，以下简称乙方</w:t>
      </w:r>
    </w:p>
    <w:p w:rsidR="00374EEA" w:rsidRPr="00210905" w:rsidRDefault="00772609">
      <w:pPr>
        <w:pStyle w:val="a5"/>
        <w:snapToGrid w:val="0"/>
        <w:spacing w:line="360" w:lineRule="auto"/>
        <w:ind w:leftChars="0" w:left="0" w:firstLineChars="200" w:firstLine="480"/>
        <w:outlineLvl w:val="0"/>
        <w:rPr>
          <w:rFonts w:ascii="仿宋" w:eastAsia="仿宋" w:hAnsi="仿宋" w:cs="仿宋_GB2312"/>
          <w:b/>
          <w:sz w:val="24"/>
          <w:szCs w:val="24"/>
        </w:rPr>
      </w:pPr>
      <w:bookmarkStart w:id="0" w:name="_Toc149372157"/>
      <w:bookmarkStart w:id="1" w:name="_Toc149372411"/>
      <w:bookmarkStart w:id="2" w:name="_Toc149371686"/>
      <w:r w:rsidRPr="00210905">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210905">
        <w:rPr>
          <w:rFonts w:ascii="仿宋" w:eastAsia="仿宋" w:hAnsi="仿宋" w:cs="仿宋_GB2312" w:hint="eastAsia"/>
          <w:sz w:val="24"/>
          <w:szCs w:val="24"/>
        </w:rPr>
        <w:t>，结合本项目工程实际，特签订本责任书，以明确双方的责任和义务。</w:t>
      </w:r>
      <w:bookmarkEnd w:id="0"/>
      <w:bookmarkEnd w:id="1"/>
      <w:bookmarkEnd w:id="2"/>
    </w:p>
    <w:p w:rsidR="00374EEA" w:rsidRPr="00210905" w:rsidRDefault="00772609">
      <w:pPr>
        <w:spacing w:line="360" w:lineRule="auto"/>
        <w:rPr>
          <w:rFonts w:ascii="仿宋" w:eastAsia="仿宋" w:hAnsi="仿宋" w:cs="仿宋_GB2312"/>
          <w:b/>
          <w:sz w:val="24"/>
          <w:szCs w:val="24"/>
        </w:rPr>
      </w:pPr>
      <w:r w:rsidRPr="00210905">
        <w:rPr>
          <w:rFonts w:ascii="仿宋" w:eastAsia="仿宋" w:hAnsi="仿宋" w:cs="仿宋_GB2312" w:hint="eastAsia"/>
          <w:b/>
          <w:sz w:val="24"/>
          <w:szCs w:val="24"/>
        </w:rPr>
        <w:t>一、甲方责任清单</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1、贯彻执行上级关于生产计划、统计方面的有关规章制度。</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2、主持工程管理部工作，负责组织制定项目月度、季度和年度生产计划。</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3、监督、检查、指导项目施工现场管理工作，明确施工过程中存在的问题，汇总分析来自业主、监理等相关方的意见和建议，并提出具体改进措施。</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4、负责制定项目规章制度、办法，并组织实施、检查和落实。</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5、 负责施工过程中及时组织进行设计图纸的技术会审，准确了解设计意图、结构构造、技术要求等，指导项目实际施工。</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6、根据设计图纸和技术会审记录，组织编制切实可行的施工组织设计和施工方案，提出保证质量的措施方案，确保工程实体及其辅助施工设施的强度、刚度、稳定性、耐久性及其几何尺寸、表面外观等符合设计要求，以保证其安全、可靠、满寿命使用。</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7、识别评价环境因素，组织进行技术交底，搞好测量放线和测量仪器的使用与管理。</w:t>
      </w:r>
    </w:p>
    <w:p w:rsidR="00374EEA" w:rsidRPr="00210905" w:rsidRDefault="00772609">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8、负责技术文件资料的控制和管理工作。</w:t>
      </w:r>
    </w:p>
    <w:p w:rsidR="00374EEA" w:rsidRPr="00210905" w:rsidRDefault="00772609" w:rsidP="00210905">
      <w:pPr>
        <w:pStyle w:val="2"/>
        <w:spacing w:line="560" w:lineRule="exact"/>
        <w:ind w:firstLine="480"/>
        <w:rPr>
          <w:rFonts w:ascii="仿宋" w:eastAsia="仿宋" w:hAnsi="仿宋" w:cs="仿宋_GB2312"/>
          <w:sz w:val="24"/>
          <w:szCs w:val="24"/>
        </w:rPr>
      </w:pPr>
      <w:r w:rsidRPr="00210905">
        <w:rPr>
          <w:rFonts w:ascii="仿宋" w:eastAsia="仿宋" w:hAnsi="仿宋" w:cs="仿宋_GB2312" w:hint="eastAsia"/>
          <w:sz w:val="24"/>
          <w:szCs w:val="24"/>
        </w:rPr>
        <w:t>9、制定切合实际的施工工艺和操作方法，掌握施工中的各种技术数据，及时解决工程技术问题。</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lastRenderedPageBreak/>
        <w:t>10、负责项目施工方面的安全生产管理工作，保证所采用的施工方案、措施、工艺的安全可靠，及时改进技术上存在的问题</w:t>
      </w:r>
      <w:r w:rsidR="00210905" w:rsidRPr="00210905">
        <w:rPr>
          <w:rFonts w:ascii="仿宋" w:eastAsia="仿宋" w:hAnsi="仿宋" w:cs="仿宋_GB2312" w:hint="eastAsia"/>
          <w:sz w:val="24"/>
          <w:szCs w:val="24"/>
        </w:rPr>
        <w:t>,</w:t>
      </w:r>
      <w:r w:rsidR="00210905" w:rsidRPr="00210905">
        <w:rPr>
          <w:rFonts w:ascii="仿宋" w:eastAsia="仿宋" w:hAnsi="仿宋" w:cs="仿宋" w:hint="eastAsia"/>
          <w:sz w:val="24"/>
          <w:szCs w:val="24"/>
        </w:rPr>
        <w:t xml:space="preserve"> 是项目的施工安全隐患整改落实部门。</w:t>
      </w:r>
    </w:p>
    <w:p w:rsidR="00374EEA" w:rsidRPr="00210905" w:rsidRDefault="00772609">
      <w:pPr>
        <w:spacing w:line="560" w:lineRule="exact"/>
        <w:ind w:firstLineChars="200" w:firstLine="480"/>
        <w:rPr>
          <w:rFonts w:ascii="仿宋" w:eastAsia="仿宋" w:hAnsi="仿宋" w:cs="仿宋_GB2312"/>
          <w:sz w:val="24"/>
          <w:szCs w:val="24"/>
        </w:rPr>
      </w:pPr>
      <w:bookmarkStart w:id="3" w:name="_GoBack"/>
      <w:bookmarkEnd w:id="3"/>
      <w:r w:rsidRPr="00210905">
        <w:rPr>
          <w:rFonts w:ascii="仿宋" w:eastAsia="仿宋" w:hAnsi="仿宋" w:cs="仿宋_GB2312" w:hint="eastAsia"/>
          <w:sz w:val="24"/>
          <w:szCs w:val="24"/>
        </w:rPr>
        <w:t>11、编制施工中采用的新技术、新工艺、新材料、新设备相关安全技术措施，做到技术上合理可行、安全可靠。</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12、在编制实施性施工组织设计时，必须同时有安全和环保管理方案、有保证安全生产的要求、设计和针对性的技术措施，特别是对员工驻地、办公区、拌和场、预制场、加工厂、堆料场和支架、防护、吊装等设施的设置上。</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13、进行施工设计，编制生产、安全技术交底文件，对施工过程、施工场所、机械设备使用维护和材料装卸、储运管理过程中的危险源进行辩识；编制风险控制计划。</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14、负责项目试验检测、测量控制的管理及其质量安全工作，确保测试数据和结果的安全可靠、及时有效。</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15、在指导、实施、检查现场施工时，要同时指导、实施、检查现场的安全施工措施的有效性、可靠性，对发现的安全隐患有指令纠正的权利和向有关人员报告的义务。</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16、负责项目工程竣工资料的安全保管、搜集整理等工作。</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17、参加对生产安全事故和严重环境污染事故的调查处理，并提出防止事故重复发生的技术措施。</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18、负责项目工程质量安全的检查检验，保证工程的安全、正常使用，是项目的施工质量隐患整改落实部门。</w:t>
      </w:r>
    </w:p>
    <w:p w:rsidR="00374EEA" w:rsidRPr="00210905" w:rsidRDefault="00210905">
      <w:pPr>
        <w:spacing w:line="560" w:lineRule="exact"/>
        <w:ind w:firstLineChars="200" w:firstLine="480"/>
        <w:rPr>
          <w:rFonts w:ascii="仿宋" w:eastAsia="仿宋" w:hAnsi="仿宋" w:cs="仿宋_GB2312"/>
          <w:sz w:val="24"/>
          <w:szCs w:val="24"/>
        </w:rPr>
      </w:pPr>
      <w:r>
        <w:rPr>
          <w:rFonts w:ascii="仿宋" w:eastAsia="仿宋" w:hAnsi="仿宋" w:cs="仿宋_GB2312" w:hint="eastAsia"/>
          <w:sz w:val="24"/>
          <w:szCs w:val="24"/>
        </w:rPr>
        <w:t>19</w:t>
      </w:r>
      <w:r w:rsidR="00772609" w:rsidRPr="00210905">
        <w:rPr>
          <w:rFonts w:ascii="仿宋" w:eastAsia="仿宋" w:hAnsi="仿宋" w:cs="仿宋_GB2312" w:hint="eastAsia"/>
          <w:sz w:val="24"/>
          <w:szCs w:val="24"/>
        </w:rPr>
        <w:t>、制定、审查施工方案时，要同时制定、审查安全保证措施，避免因质量问题引发的安全事故。</w:t>
      </w:r>
    </w:p>
    <w:p w:rsidR="00374EEA" w:rsidRPr="00210905" w:rsidRDefault="00210905">
      <w:pPr>
        <w:spacing w:line="560" w:lineRule="exact"/>
        <w:ind w:firstLineChars="200" w:firstLine="480"/>
        <w:rPr>
          <w:rFonts w:ascii="仿宋" w:eastAsia="仿宋" w:hAnsi="仿宋" w:cs="仿宋_GB2312"/>
          <w:sz w:val="24"/>
          <w:szCs w:val="24"/>
        </w:rPr>
      </w:pPr>
      <w:r>
        <w:rPr>
          <w:rFonts w:ascii="仿宋" w:eastAsia="仿宋" w:hAnsi="仿宋" w:cs="仿宋_GB2312" w:hint="eastAsia"/>
          <w:sz w:val="24"/>
          <w:szCs w:val="24"/>
        </w:rPr>
        <w:t>20</w:t>
      </w:r>
      <w:r w:rsidR="00772609" w:rsidRPr="00210905">
        <w:rPr>
          <w:rFonts w:ascii="仿宋" w:eastAsia="仿宋" w:hAnsi="仿宋" w:cs="仿宋_GB2312" w:hint="eastAsia"/>
          <w:sz w:val="24"/>
          <w:szCs w:val="24"/>
        </w:rPr>
        <w:t>、检查工程质量时，要同时检查安全网、脚手架、护栏、各种坑口防护装置、标志信号等安全设施的质量问题。</w:t>
      </w:r>
    </w:p>
    <w:p w:rsidR="00374EEA" w:rsidRPr="00210905" w:rsidRDefault="00772609">
      <w:pPr>
        <w:spacing w:line="560" w:lineRule="exac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lastRenderedPageBreak/>
        <w:t>2</w:t>
      </w:r>
      <w:r w:rsidR="00210905">
        <w:rPr>
          <w:rFonts w:ascii="仿宋" w:eastAsia="仿宋" w:hAnsi="仿宋" w:cs="仿宋_GB2312" w:hint="eastAsia"/>
          <w:sz w:val="24"/>
          <w:szCs w:val="24"/>
        </w:rPr>
        <w:t>1</w:t>
      </w:r>
      <w:r w:rsidRPr="00210905">
        <w:rPr>
          <w:rFonts w:ascii="仿宋" w:eastAsia="仿宋" w:hAnsi="仿宋" w:cs="仿宋_GB2312" w:hint="eastAsia"/>
          <w:sz w:val="24"/>
          <w:szCs w:val="24"/>
        </w:rPr>
        <w:t>、参与研究、处理重大安全技术问题。</w:t>
      </w:r>
    </w:p>
    <w:p w:rsidR="00374EEA" w:rsidRPr="00210905" w:rsidRDefault="00772609">
      <w:pPr>
        <w:spacing w:line="560" w:lineRule="atLeast"/>
        <w:rPr>
          <w:rFonts w:ascii="仿宋" w:eastAsia="仿宋" w:hAnsi="仿宋" w:cs="仿宋_GB2312"/>
          <w:b/>
          <w:sz w:val="24"/>
          <w:szCs w:val="24"/>
        </w:rPr>
      </w:pPr>
      <w:r w:rsidRPr="00210905">
        <w:rPr>
          <w:rFonts w:ascii="仿宋" w:eastAsia="仿宋" w:hAnsi="仿宋" w:cs="仿宋_GB2312" w:hint="eastAsia"/>
          <w:b/>
          <w:sz w:val="24"/>
          <w:szCs w:val="24"/>
        </w:rPr>
        <w:t>二、乙方责任清单</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1、协助本项目领导认真贯彻“安全第一、预防为主、综合治理”的安全生产方针，对主管工作的技术安全生产负责。</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2、在使用新工艺、新技术、新材料、新设备前应检验其安全可靠性，并与项目专职安全生产监督管理人员共同研究，加强安全防范措施、防范安全事故的发生。</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3、在进行施工设计、现场指导、检验监督施工的过程中，将生产安全放在头等位置予以重点关注，随时纠正解决所发现的安全隐患；对自己无力解决的问题及时向上级技术负责人报告，将事故隐患消灭在萌芽状态。</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4、按分工负责编制施工技术交底和安全技术交底文件，在向相应作业班组、施工操作人员进行第三级施工技术交底、培训的同时进行安全技术交底、培训，并随时深入现场解决施工生产中的安全问题。</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5、模范遵守各项安全管理制度和操作规程，不违章指挥生产。</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6、做好主管范围内的安全宣传教育工作。</w:t>
      </w:r>
    </w:p>
    <w:p w:rsidR="00374EEA" w:rsidRPr="00210905" w:rsidRDefault="00772609">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7、发生安全事故时有视具体情况立即组织抢险或组织员工撤离现场、报告项目专职安全生产监督管理人员的职责。</w:t>
      </w:r>
    </w:p>
    <w:p w:rsidR="0014070D" w:rsidRDefault="0014070D" w:rsidP="0014070D">
      <w:pPr>
        <w:spacing w:line="560" w:lineRule="atLeast"/>
        <w:rPr>
          <w:rFonts w:ascii="仿宋" w:eastAsia="仿宋" w:hAnsi="仿宋" w:cs="仿宋_GB2312"/>
          <w:b/>
          <w:bCs/>
          <w:sz w:val="24"/>
          <w:szCs w:val="24"/>
        </w:rPr>
      </w:pPr>
      <w:r w:rsidRPr="0014070D">
        <w:rPr>
          <w:rFonts w:ascii="仿宋" w:eastAsia="仿宋" w:hAnsi="仿宋" w:cs="仿宋_GB2312" w:hint="eastAsia"/>
          <w:b/>
          <w:bCs/>
          <w:sz w:val="24"/>
          <w:szCs w:val="24"/>
        </w:rPr>
        <w:t>三、安全生产、职业健康、环保管理目标</w:t>
      </w:r>
    </w:p>
    <w:p w:rsidR="00374EEA" w:rsidRPr="00210905" w:rsidRDefault="00772609" w:rsidP="0014070D">
      <w:pPr>
        <w:spacing w:line="560" w:lineRule="atLeast"/>
        <w:ind w:firstLineChars="200" w:firstLine="480"/>
        <w:rPr>
          <w:rFonts w:ascii="仿宋" w:eastAsia="仿宋" w:hAnsi="仿宋" w:cs="仿宋_GB2312"/>
          <w:sz w:val="24"/>
          <w:szCs w:val="24"/>
        </w:rPr>
      </w:pPr>
      <w:r w:rsidRPr="00210905">
        <w:rPr>
          <w:rFonts w:ascii="仿宋" w:eastAsia="仿宋" w:hAnsi="仿宋" w:cs="仿宋_GB2312" w:hint="eastAsia"/>
          <w:sz w:val="24"/>
          <w:szCs w:val="24"/>
        </w:rPr>
        <w:t>本项目</w:t>
      </w:r>
      <w:r w:rsidR="0014070D" w:rsidRPr="0014070D">
        <w:rPr>
          <w:rFonts w:ascii="仿宋" w:eastAsia="仿宋" w:hAnsi="仿宋" w:cs="仿宋_GB2312" w:hint="eastAsia"/>
          <w:sz w:val="24"/>
          <w:szCs w:val="24"/>
        </w:rPr>
        <w:t>安全生产、职业健康、环保管理目标</w:t>
      </w:r>
      <w:r w:rsidRPr="00210905">
        <w:rPr>
          <w:rFonts w:ascii="仿宋" w:eastAsia="仿宋" w:hAnsi="仿宋" w:cs="仿宋_GB2312" w:hint="eastAsia"/>
          <w:sz w:val="24"/>
          <w:szCs w:val="24"/>
        </w:rPr>
        <w:t>为：</w:t>
      </w:r>
    </w:p>
    <w:p w:rsidR="00374EEA" w:rsidRPr="00210905" w:rsidRDefault="00772609">
      <w:pPr>
        <w:spacing w:line="560" w:lineRule="atLeast"/>
        <w:ind w:firstLine="482"/>
        <w:rPr>
          <w:rFonts w:ascii="仿宋" w:eastAsia="仿宋" w:hAnsi="仿宋" w:cs="仿宋_GB2312"/>
          <w:sz w:val="24"/>
          <w:szCs w:val="24"/>
        </w:rPr>
      </w:pPr>
      <w:r w:rsidRPr="00210905">
        <w:rPr>
          <w:rFonts w:ascii="仿宋" w:eastAsia="仿宋" w:hAnsi="仿宋" w:cs="仿宋_GB2312" w:hint="eastAsia"/>
          <w:sz w:val="24"/>
          <w:szCs w:val="24"/>
        </w:rPr>
        <w:t>(一)杜绝发生有人员死亡的一般以上生产安全责任事故；</w:t>
      </w:r>
    </w:p>
    <w:p w:rsidR="00374EEA" w:rsidRPr="00210905" w:rsidRDefault="00772609">
      <w:pPr>
        <w:spacing w:line="560" w:lineRule="atLeast"/>
        <w:ind w:firstLine="482"/>
        <w:rPr>
          <w:rFonts w:ascii="仿宋" w:eastAsia="仿宋" w:hAnsi="仿宋" w:cs="仿宋_GB2312"/>
          <w:sz w:val="24"/>
          <w:szCs w:val="24"/>
        </w:rPr>
      </w:pPr>
      <w:r w:rsidRPr="00210905">
        <w:rPr>
          <w:rFonts w:ascii="仿宋" w:eastAsia="仿宋" w:hAnsi="仿宋" w:cs="仿宋_GB2312" w:hint="eastAsia"/>
          <w:sz w:val="24"/>
          <w:szCs w:val="24"/>
        </w:rPr>
        <w:t>(二)杜绝发生有人员死亡的一般以上交通责任事故；</w:t>
      </w:r>
    </w:p>
    <w:p w:rsidR="00374EEA" w:rsidRPr="00210905" w:rsidRDefault="00772609">
      <w:pPr>
        <w:spacing w:line="560" w:lineRule="atLeast"/>
        <w:ind w:firstLine="482"/>
        <w:rPr>
          <w:rFonts w:ascii="仿宋" w:eastAsia="仿宋" w:hAnsi="仿宋" w:cs="仿宋_GB2312"/>
          <w:sz w:val="24"/>
          <w:szCs w:val="24"/>
        </w:rPr>
      </w:pPr>
      <w:r w:rsidRPr="00210905">
        <w:rPr>
          <w:rFonts w:ascii="仿宋" w:eastAsia="仿宋" w:hAnsi="仿宋" w:cs="仿宋_GB2312" w:hint="eastAsia"/>
          <w:sz w:val="24"/>
          <w:szCs w:val="24"/>
        </w:rPr>
        <w:t>(三)杜绝发生负有建设管理责任的有人员死亡的一般及以上生产安全责任事故；</w:t>
      </w:r>
    </w:p>
    <w:p w:rsidR="00374EEA" w:rsidRPr="00210905" w:rsidRDefault="00772609">
      <w:pPr>
        <w:spacing w:line="560" w:lineRule="atLeast"/>
        <w:ind w:firstLine="482"/>
        <w:rPr>
          <w:rFonts w:ascii="仿宋" w:eastAsia="仿宋" w:hAnsi="仿宋" w:cs="仿宋_GB2312"/>
          <w:sz w:val="24"/>
          <w:szCs w:val="24"/>
        </w:rPr>
      </w:pPr>
      <w:r w:rsidRPr="00210905">
        <w:rPr>
          <w:rFonts w:ascii="仿宋" w:eastAsia="仿宋" w:hAnsi="仿宋" w:cs="仿宋_GB2312" w:hint="eastAsia"/>
          <w:sz w:val="24"/>
          <w:szCs w:val="24"/>
        </w:rPr>
        <w:t>(四)杜绝发生一般及以上突发环境责任事件；</w:t>
      </w:r>
    </w:p>
    <w:p w:rsidR="00374EEA" w:rsidRPr="00210905" w:rsidRDefault="00772609">
      <w:pPr>
        <w:spacing w:line="560" w:lineRule="atLeast"/>
        <w:ind w:firstLine="482"/>
        <w:rPr>
          <w:rFonts w:ascii="仿宋" w:eastAsia="仿宋" w:hAnsi="仿宋" w:cs="仿宋_GB2312"/>
          <w:sz w:val="24"/>
          <w:szCs w:val="24"/>
        </w:rPr>
      </w:pPr>
      <w:r w:rsidRPr="00210905">
        <w:rPr>
          <w:rFonts w:ascii="仿宋" w:eastAsia="仿宋" w:hAnsi="仿宋" w:cs="仿宋_GB2312" w:hint="eastAsia"/>
          <w:sz w:val="24"/>
          <w:szCs w:val="24"/>
        </w:rPr>
        <w:t>(五)杜绝发生一般及以上职业病危害责任事故；</w:t>
      </w:r>
    </w:p>
    <w:p w:rsidR="00374EEA" w:rsidRPr="00210905" w:rsidRDefault="00772609">
      <w:pPr>
        <w:spacing w:line="560" w:lineRule="atLeast"/>
        <w:rPr>
          <w:rFonts w:ascii="仿宋" w:eastAsia="仿宋" w:hAnsi="仿宋" w:cs="仿宋_GB2312"/>
          <w:b/>
          <w:sz w:val="24"/>
          <w:szCs w:val="24"/>
        </w:rPr>
      </w:pPr>
      <w:r w:rsidRPr="00210905">
        <w:rPr>
          <w:rFonts w:ascii="仿宋" w:eastAsia="仿宋" w:hAnsi="仿宋" w:cs="仿宋_GB2312" w:hint="eastAsia"/>
          <w:b/>
          <w:sz w:val="24"/>
          <w:szCs w:val="24"/>
        </w:rPr>
        <w:lastRenderedPageBreak/>
        <w:t>四、奖惩措施及考核</w:t>
      </w:r>
    </w:p>
    <w:p w:rsidR="00374EEA" w:rsidRPr="00210905" w:rsidRDefault="00772609">
      <w:pPr>
        <w:pStyle w:val="2"/>
        <w:spacing w:line="560" w:lineRule="atLeast"/>
        <w:ind w:firstLine="480"/>
        <w:rPr>
          <w:rFonts w:ascii="仿宋" w:eastAsia="仿宋" w:hAnsi="仿宋" w:cs="仿宋_GB2312"/>
          <w:sz w:val="24"/>
          <w:szCs w:val="24"/>
        </w:rPr>
      </w:pPr>
      <w:r w:rsidRPr="00210905">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374EEA" w:rsidRPr="00210905" w:rsidRDefault="00772609">
      <w:pPr>
        <w:pStyle w:val="2"/>
        <w:spacing w:line="560" w:lineRule="atLeast"/>
        <w:ind w:firstLine="480"/>
        <w:rPr>
          <w:rFonts w:ascii="仿宋" w:eastAsia="仿宋" w:hAnsi="仿宋" w:cs="仿宋_GB2312"/>
          <w:sz w:val="24"/>
          <w:szCs w:val="24"/>
        </w:rPr>
      </w:pPr>
      <w:r w:rsidRPr="00210905">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374EEA" w:rsidRPr="00210905" w:rsidRDefault="00374EEA">
      <w:pPr>
        <w:pStyle w:val="2"/>
        <w:spacing w:line="360" w:lineRule="auto"/>
        <w:ind w:firstLine="480"/>
        <w:rPr>
          <w:rFonts w:ascii="仿宋" w:eastAsia="仿宋" w:hAnsi="仿宋" w:cs="仿宋"/>
          <w:sz w:val="24"/>
          <w:szCs w:val="24"/>
        </w:rPr>
      </w:pPr>
    </w:p>
    <w:p w:rsidR="00374EEA" w:rsidRPr="00210905" w:rsidRDefault="00772609">
      <w:pPr>
        <w:spacing w:line="360" w:lineRule="auto"/>
        <w:rPr>
          <w:rFonts w:ascii="仿宋" w:eastAsia="仿宋" w:hAnsi="仿宋" w:cs="仿宋"/>
          <w:b/>
          <w:sz w:val="24"/>
        </w:rPr>
      </w:pPr>
      <w:r w:rsidRPr="00210905">
        <w:rPr>
          <w:rFonts w:ascii="仿宋" w:eastAsia="仿宋" w:hAnsi="仿宋" w:cs="仿宋" w:hint="eastAsia"/>
          <w:b/>
          <w:sz w:val="24"/>
        </w:rPr>
        <w:t>附：1、本责任书一式叁份，甲乙双方及安全环保部各执一份。</w:t>
      </w:r>
    </w:p>
    <w:p w:rsidR="00374EEA" w:rsidRPr="00210905" w:rsidRDefault="00772609" w:rsidP="00C861FA">
      <w:pPr>
        <w:pStyle w:val="a3"/>
        <w:spacing w:line="360" w:lineRule="auto"/>
        <w:ind w:leftChars="0" w:left="0" w:firstLineChars="200" w:firstLine="482"/>
        <w:rPr>
          <w:rFonts w:ascii="仿宋" w:eastAsia="仿宋" w:hAnsi="仿宋" w:cs="仿宋"/>
          <w:sz w:val="24"/>
        </w:rPr>
      </w:pPr>
      <w:r w:rsidRPr="00210905">
        <w:rPr>
          <w:rFonts w:ascii="仿宋" w:eastAsia="仿宋" w:hAnsi="仿宋" w:cs="仿宋" w:hint="eastAsia"/>
          <w:b/>
          <w:kern w:val="0"/>
          <w:sz w:val="24"/>
        </w:rPr>
        <w:t>2、本责任</w:t>
      </w:r>
      <w:r w:rsidR="00C861FA">
        <w:rPr>
          <w:rFonts w:ascii="仿宋" w:eastAsia="仿宋" w:hAnsi="仿宋" w:cs="仿宋" w:hint="eastAsia"/>
          <w:b/>
          <w:kern w:val="0"/>
          <w:sz w:val="24"/>
        </w:rPr>
        <w:t>书</w:t>
      </w:r>
      <w:r w:rsidRPr="00210905">
        <w:rPr>
          <w:rFonts w:ascii="仿宋" w:eastAsia="仿宋" w:hAnsi="仿宋" w:cs="仿宋" w:hint="eastAsia"/>
          <w:b/>
          <w:kern w:val="0"/>
          <w:sz w:val="24"/>
        </w:rPr>
        <w:t>自签订之日起生效至</w:t>
      </w:r>
      <w:r w:rsidR="00CF51D1">
        <w:rPr>
          <w:rFonts w:ascii="仿宋" w:eastAsia="仿宋" w:hAnsi="仿宋" w:cs="仿宋" w:hint="eastAsia"/>
          <w:b/>
          <w:kern w:val="0"/>
          <w:sz w:val="24"/>
        </w:rPr>
        <w:t>工程结束</w:t>
      </w:r>
      <w:r w:rsidR="00615661">
        <w:rPr>
          <w:rFonts w:ascii="仿宋" w:eastAsia="仿宋" w:hAnsi="仿宋" w:cs="仿宋" w:hint="eastAsia"/>
          <w:b/>
          <w:kern w:val="0"/>
          <w:sz w:val="24"/>
        </w:rPr>
        <w:t>或人员退场</w:t>
      </w:r>
      <w:r w:rsidRPr="00210905">
        <w:rPr>
          <w:rFonts w:ascii="仿宋" w:eastAsia="仿宋" w:hAnsi="仿宋" w:cs="仿宋" w:hint="eastAsia"/>
          <w:b/>
          <w:kern w:val="0"/>
          <w:sz w:val="24"/>
        </w:rPr>
        <w:t>。</w:t>
      </w:r>
    </w:p>
    <w:p w:rsidR="00374EEA" w:rsidRPr="00210905" w:rsidRDefault="00374EEA">
      <w:pPr>
        <w:spacing w:line="360" w:lineRule="auto"/>
        <w:ind w:firstLineChars="200" w:firstLine="480"/>
        <w:jc w:val="left"/>
        <w:rPr>
          <w:rFonts w:ascii="仿宋" w:eastAsia="仿宋" w:hAnsi="仿宋" w:cs="仿宋"/>
          <w:sz w:val="24"/>
        </w:rPr>
      </w:pPr>
    </w:p>
    <w:p w:rsidR="00374EEA" w:rsidRPr="00210905" w:rsidRDefault="00772609">
      <w:pPr>
        <w:spacing w:line="360" w:lineRule="auto"/>
        <w:ind w:firstLineChars="200" w:firstLine="480"/>
        <w:jc w:val="left"/>
        <w:rPr>
          <w:rFonts w:ascii="仿宋" w:eastAsia="仿宋" w:hAnsi="仿宋" w:cs="仿宋"/>
          <w:sz w:val="24"/>
        </w:rPr>
      </w:pPr>
      <w:r w:rsidRPr="00210905">
        <w:rPr>
          <w:rFonts w:ascii="仿宋" w:eastAsia="仿宋" w:hAnsi="仿宋" w:cs="仿宋" w:hint="eastAsia"/>
          <w:sz w:val="24"/>
        </w:rPr>
        <w:t>甲方：（签字）                    乙方：（签字）</w:t>
      </w:r>
    </w:p>
    <w:p w:rsidR="00374EEA" w:rsidRPr="00210905" w:rsidRDefault="00772609">
      <w:pPr>
        <w:spacing w:line="360" w:lineRule="auto"/>
        <w:ind w:firstLineChars="200" w:firstLine="480"/>
        <w:jc w:val="left"/>
        <w:rPr>
          <w:rFonts w:ascii="仿宋" w:eastAsia="仿宋" w:hAnsi="仿宋" w:cs="仿宋"/>
          <w:sz w:val="24"/>
        </w:rPr>
      </w:pPr>
      <w:r w:rsidRPr="00210905">
        <w:rPr>
          <w:rFonts w:ascii="仿宋" w:eastAsia="仿宋" w:hAnsi="仿宋" w:cs="仿宋" w:hint="eastAsia"/>
          <w:sz w:val="24"/>
        </w:rPr>
        <w:t xml:space="preserve">     （印章）                         （印章）</w:t>
      </w:r>
    </w:p>
    <w:p w:rsidR="00374EEA" w:rsidRPr="00210905" w:rsidRDefault="00374EEA">
      <w:pPr>
        <w:spacing w:line="360" w:lineRule="auto"/>
        <w:ind w:firstLineChars="200" w:firstLine="480"/>
        <w:jc w:val="left"/>
        <w:rPr>
          <w:rFonts w:ascii="仿宋" w:eastAsia="仿宋" w:hAnsi="仿宋" w:cs="仿宋"/>
          <w:sz w:val="24"/>
        </w:rPr>
      </w:pPr>
    </w:p>
    <w:p w:rsidR="00374EEA" w:rsidRPr="00210905" w:rsidRDefault="00772609">
      <w:pPr>
        <w:spacing w:line="360" w:lineRule="auto"/>
        <w:ind w:firstLineChars="200" w:firstLine="480"/>
        <w:jc w:val="left"/>
        <w:rPr>
          <w:rFonts w:ascii="仿宋" w:eastAsia="仿宋" w:hAnsi="仿宋" w:cs="仿宋"/>
          <w:sz w:val="24"/>
        </w:rPr>
      </w:pPr>
      <w:r w:rsidRPr="00210905">
        <w:rPr>
          <w:rFonts w:ascii="仿宋" w:eastAsia="仿宋" w:hAnsi="仿宋" w:cs="仿宋" w:hint="eastAsia"/>
          <w:sz w:val="24"/>
        </w:rPr>
        <w:t>日期：    年   月   日           日期：    年   月   日</w:t>
      </w: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p w:rsidR="00374EEA" w:rsidRPr="00210905" w:rsidRDefault="00374EEA">
      <w:pPr>
        <w:snapToGrid w:val="0"/>
        <w:spacing w:line="360" w:lineRule="auto"/>
        <w:rPr>
          <w:rFonts w:ascii="仿宋" w:eastAsia="仿宋" w:hAnsi="仿宋" w:cs="仿宋"/>
          <w:kern w:val="0"/>
          <w:sz w:val="24"/>
          <w:szCs w:val="24"/>
        </w:rPr>
      </w:pPr>
    </w:p>
    <w:sectPr w:rsidR="00374EEA" w:rsidRPr="00210905" w:rsidSect="00374EEA">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D6F" w:rsidRDefault="003F1D6F" w:rsidP="00374EEA">
      <w:r>
        <w:separator/>
      </w:r>
    </w:p>
  </w:endnote>
  <w:endnote w:type="continuationSeparator" w:id="0">
    <w:p w:rsidR="003F1D6F" w:rsidRDefault="003F1D6F" w:rsidP="00374E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D6F" w:rsidRDefault="003F1D6F" w:rsidP="00374EEA">
      <w:r>
        <w:separator/>
      </w:r>
    </w:p>
  </w:footnote>
  <w:footnote w:type="continuationSeparator" w:id="0">
    <w:p w:rsidR="003F1D6F" w:rsidRDefault="003F1D6F" w:rsidP="00374E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772609">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CF51D1">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B7B3D"/>
    <w:rsid w:val="0014070D"/>
    <w:rsid w:val="001703D1"/>
    <w:rsid w:val="001B3705"/>
    <w:rsid w:val="001C7F92"/>
    <w:rsid w:val="00200331"/>
    <w:rsid w:val="00210905"/>
    <w:rsid w:val="0028126B"/>
    <w:rsid w:val="00285FE9"/>
    <w:rsid w:val="002923C7"/>
    <w:rsid w:val="002A1DFB"/>
    <w:rsid w:val="002C339C"/>
    <w:rsid w:val="002F5425"/>
    <w:rsid w:val="00337705"/>
    <w:rsid w:val="00365B76"/>
    <w:rsid w:val="00374EEA"/>
    <w:rsid w:val="003D30D4"/>
    <w:rsid w:val="003E3C26"/>
    <w:rsid w:val="003F1D6F"/>
    <w:rsid w:val="003F503C"/>
    <w:rsid w:val="00430594"/>
    <w:rsid w:val="00430D67"/>
    <w:rsid w:val="004363B8"/>
    <w:rsid w:val="00503770"/>
    <w:rsid w:val="0051240E"/>
    <w:rsid w:val="00561F51"/>
    <w:rsid w:val="00596806"/>
    <w:rsid w:val="005D6C29"/>
    <w:rsid w:val="00615661"/>
    <w:rsid w:val="00665EE3"/>
    <w:rsid w:val="006C4362"/>
    <w:rsid w:val="0075176C"/>
    <w:rsid w:val="00772609"/>
    <w:rsid w:val="007B0C97"/>
    <w:rsid w:val="0084115F"/>
    <w:rsid w:val="008525E8"/>
    <w:rsid w:val="008A38FC"/>
    <w:rsid w:val="008C2D49"/>
    <w:rsid w:val="00933A64"/>
    <w:rsid w:val="009D6454"/>
    <w:rsid w:val="009E28FF"/>
    <w:rsid w:val="00B32841"/>
    <w:rsid w:val="00B3428A"/>
    <w:rsid w:val="00B52A95"/>
    <w:rsid w:val="00B94A72"/>
    <w:rsid w:val="00C207A7"/>
    <w:rsid w:val="00C861FA"/>
    <w:rsid w:val="00C8655F"/>
    <w:rsid w:val="00CA7BE9"/>
    <w:rsid w:val="00CF51D1"/>
    <w:rsid w:val="00D0322C"/>
    <w:rsid w:val="00D14CFD"/>
    <w:rsid w:val="00DB1820"/>
    <w:rsid w:val="00E4132E"/>
    <w:rsid w:val="00F10FAB"/>
    <w:rsid w:val="00F4265B"/>
    <w:rsid w:val="00F5029C"/>
    <w:rsid w:val="00FC2732"/>
    <w:rsid w:val="04380AAE"/>
    <w:rsid w:val="33942C33"/>
    <w:rsid w:val="374D38B0"/>
    <w:rsid w:val="4346688B"/>
    <w:rsid w:val="5E626B20"/>
    <w:rsid w:val="74301DEF"/>
    <w:rsid w:val="762659E2"/>
    <w:rsid w:val="78AF6E0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lsdException w:name="Body Text 2"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74EEA"/>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qFormat/>
    <w:rsid w:val="00374EEA"/>
    <w:pPr>
      <w:spacing w:after="120" w:line="480" w:lineRule="auto"/>
      <w:ind w:firstLineChars="200" w:firstLine="200"/>
    </w:pPr>
    <w:rPr>
      <w:szCs w:val="20"/>
    </w:rPr>
  </w:style>
  <w:style w:type="paragraph" w:styleId="a3">
    <w:name w:val="Body Text Indent"/>
    <w:basedOn w:val="a"/>
    <w:link w:val="Char1"/>
    <w:qFormat/>
    <w:rsid w:val="00374EEA"/>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374EEA"/>
    <w:rPr>
      <w:rFonts w:ascii="宋体" w:eastAsia="仿宋_GB2312" w:hAnsi="Courier New" w:cs="Courier New"/>
      <w:sz w:val="32"/>
      <w:szCs w:val="21"/>
    </w:rPr>
  </w:style>
  <w:style w:type="paragraph" w:styleId="a5">
    <w:name w:val="Date"/>
    <w:basedOn w:val="a"/>
    <w:next w:val="a"/>
    <w:link w:val="Char11"/>
    <w:rsid w:val="00374EEA"/>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374EEA"/>
    <w:pPr>
      <w:tabs>
        <w:tab w:val="center" w:pos="4153"/>
        <w:tab w:val="right" w:pos="8306"/>
      </w:tabs>
      <w:snapToGrid w:val="0"/>
      <w:jc w:val="left"/>
    </w:pPr>
    <w:rPr>
      <w:sz w:val="18"/>
      <w:szCs w:val="18"/>
    </w:rPr>
  </w:style>
  <w:style w:type="paragraph" w:styleId="a7">
    <w:name w:val="header"/>
    <w:basedOn w:val="a"/>
    <w:link w:val="Char0"/>
    <w:uiPriority w:val="99"/>
    <w:unhideWhenUsed/>
    <w:rsid w:val="00374EEA"/>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374EEA"/>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374EEA"/>
    <w:rPr>
      <w:sz w:val="18"/>
      <w:szCs w:val="18"/>
    </w:rPr>
  </w:style>
  <w:style w:type="character" w:customStyle="1" w:styleId="Char">
    <w:name w:val="页脚 Char"/>
    <w:basedOn w:val="a0"/>
    <w:link w:val="a6"/>
    <w:uiPriority w:val="99"/>
    <w:semiHidden/>
    <w:rsid w:val="00374EEA"/>
    <w:rPr>
      <w:sz w:val="18"/>
      <w:szCs w:val="18"/>
    </w:rPr>
  </w:style>
  <w:style w:type="character" w:customStyle="1" w:styleId="Char2">
    <w:name w:val="日期 Char"/>
    <w:link w:val="a5"/>
    <w:qFormat/>
    <w:rsid w:val="00374EEA"/>
    <w:rPr>
      <w:rFonts w:ascii="Times New Roman" w:hAnsi="Times New Roman"/>
      <w:sz w:val="28"/>
      <w:szCs w:val="28"/>
    </w:rPr>
  </w:style>
  <w:style w:type="character" w:customStyle="1" w:styleId="Char3">
    <w:name w:val="纯文本 Char"/>
    <w:link w:val="a4"/>
    <w:qFormat/>
    <w:rsid w:val="00374EEA"/>
    <w:rPr>
      <w:rFonts w:ascii="宋体" w:eastAsia="仿宋_GB2312" w:hAnsi="Courier New" w:cs="Courier New"/>
      <w:sz w:val="32"/>
      <w:szCs w:val="21"/>
    </w:rPr>
  </w:style>
  <w:style w:type="character" w:customStyle="1" w:styleId="Char4">
    <w:name w:val="正文文本缩进 Char"/>
    <w:link w:val="a3"/>
    <w:qFormat/>
    <w:rsid w:val="00374EEA"/>
    <w:rPr>
      <w:rFonts w:ascii="Times New Roman" w:hAnsi="Times New Roman"/>
      <w:szCs w:val="24"/>
    </w:rPr>
  </w:style>
  <w:style w:type="character" w:customStyle="1" w:styleId="Char11">
    <w:name w:val="日期 Char1"/>
    <w:basedOn w:val="a0"/>
    <w:link w:val="a5"/>
    <w:uiPriority w:val="99"/>
    <w:semiHidden/>
    <w:qFormat/>
    <w:rsid w:val="00374EEA"/>
    <w:rPr>
      <w:rFonts w:ascii="Calibri" w:eastAsia="宋体" w:hAnsi="Calibri" w:cs="Times New Roman"/>
    </w:rPr>
  </w:style>
  <w:style w:type="character" w:customStyle="1" w:styleId="Char10">
    <w:name w:val="纯文本 Char1"/>
    <w:basedOn w:val="a0"/>
    <w:link w:val="a4"/>
    <w:uiPriority w:val="99"/>
    <w:semiHidden/>
    <w:qFormat/>
    <w:rsid w:val="00374EEA"/>
    <w:rPr>
      <w:rFonts w:ascii="宋体" w:eastAsia="宋体" w:hAnsi="Courier New" w:cs="Courier New"/>
      <w:szCs w:val="21"/>
    </w:rPr>
  </w:style>
  <w:style w:type="character" w:customStyle="1" w:styleId="Char1">
    <w:name w:val="正文文本缩进 Char1"/>
    <w:basedOn w:val="a0"/>
    <w:link w:val="a3"/>
    <w:uiPriority w:val="99"/>
    <w:semiHidden/>
    <w:qFormat/>
    <w:rsid w:val="00374EE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2017-12-16T07:53:00Z</cp:lastPrinted>
  <dcterms:created xsi:type="dcterms:W3CDTF">2014-04-09T15:05:00Z</dcterms:created>
  <dcterms:modified xsi:type="dcterms:W3CDTF">2018-09-08T03:54:00Z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