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pacing w:line="579" w:lineRule="exact"/>
        <w:jc w:val="center"/>
        <w:rPr>
          <w:rStyle w:val="15"/>
          <w:rFonts w:hint="eastAsia"/>
          <w:sz w:val="52"/>
          <w:szCs w:val="32"/>
          <w:lang w:eastAsia="zh-CN"/>
        </w:rPr>
      </w:pPr>
    </w:p>
    <w:p>
      <w:pPr>
        <w:overflowPunct w:val="0"/>
        <w:spacing w:line="579" w:lineRule="exact"/>
        <w:jc w:val="center"/>
        <w:rPr>
          <w:rStyle w:val="15"/>
          <w:rFonts w:hint="eastAsia"/>
          <w:sz w:val="52"/>
          <w:szCs w:val="32"/>
          <w:lang w:eastAsia="zh-CN"/>
        </w:rPr>
      </w:pPr>
    </w:p>
    <w:p>
      <w:pPr>
        <w:overflowPunct w:val="0"/>
        <w:spacing w:line="579" w:lineRule="exact"/>
        <w:jc w:val="center"/>
        <w:rPr>
          <w:rStyle w:val="15"/>
          <w:rFonts w:hint="eastAsia"/>
          <w:sz w:val="52"/>
          <w:szCs w:val="32"/>
          <w:lang w:eastAsia="zh-CN"/>
        </w:rPr>
      </w:pPr>
      <w:r>
        <w:rPr>
          <w:rStyle w:val="15"/>
          <w:rFonts w:hint="eastAsia"/>
          <w:sz w:val="52"/>
          <w:szCs w:val="32"/>
          <w:lang w:eastAsia="zh-CN"/>
        </w:rPr>
        <w:t>安全生产管理制度</w:t>
      </w:r>
    </w:p>
    <w:p>
      <w:pPr>
        <w:overflowPunct w:val="0"/>
        <w:spacing w:line="579" w:lineRule="exact"/>
        <w:jc w:val="both"/>
        <w:rPr>
          <w:rFonts w:ascii="宋体"/>
          <w:bCs/>
          <w:sz w:val="32"/>
          <w:szCs w:val="32"/>
        </w:rPr>
      </w:pPr>
      <w:bookmarkStart w:id="2" w:name="_GoBack"/>
      <w:bookmarkEnd w:id="2"/>
      <w:r>
        <w:rPr>
          <w:rFonts w:ascii="宋体" w:hAnsi="宋体"/>
          <w:bCs/>
          <w:sz w:val="32"/>
          <w:szCs w:val="32"/>
        </w:rPr>
        <w:br w:type="page"/>
      </w:r>
      <w:r>
        <w:rPr>
          <w:rFonts w:ascii="宋体" w:hAnsi="宋体"/>
          <w:bCs/>
          <w:sz w:val="32"/>
          <w:szCs w:val="32"/>
        </w:rPr>
        <w:t>1.</w:t>
      </w:r>
      <w:r>
        <w:rPr>
          <w:rFonts w:hint="eastAsia" w:ascii="宋体" w:hAnsi="宋体"/>
          <w:bCs/>
          <w:sz w:val="32"/>
          <w:szCs w:val="32"/>
        </w:rPr>
        <w:t>《安全生产教育培训制度》</w:t>
      </w:r>
    </w:p>
    <w:p>
      <w:pPr>
        <w:overflowPunct w:val="0"/>
        <w:spacing w:line="579" w:lineRule="exact"/>
        <w:rPr>
          <w:rFonts w:ascii="宋体"/>
          <w:bCs/>
          <w:sz w:val="32"/>
          <w:szCs w:val="32"/>
        </w:rPr>
      </w:pPr>
      <w:r>
        <w:rPr>
          <w:rFonts w:ascii="宋体" w:hAnsi="宋体"/>
          <w:bCs/>
          <w:sz w:val="32"/>
          <w:szCs w:val="32"/>
        </w:rPr>
        <w:t>2.</w:t>
      </w:r>
      <w:r>
        <w:rPr>
          <w:rFonts w:hint="eastAsia" w:ascii="宋体" w:hAnsi="宋体"/>
          <w:bCs/>
          <w:sz w:val="32"/>
          <w:szCs w:val="32"/>
        </w:rPr>
        <w:t>《安全生产会议制度》</w:t>
      </w:r>
    </w:p>
    <w:p>
      <w:pPr>
        <w:overflowPunct w:val="0"/>
        <w:spacing w:line="579" w:lineRule="exact"/>
        <w:rPr>
          <w:rFonts w:ascii="宋体"/>
          <w:bCs/>
          <w:sz w:val="32"/>
          <w:szCs w:val="32"/>
        </w:rPr>
      </w:pPr>
      <w:r>
        <w:rPr>
          <w:rFonts w:ascii="宋体" w:hAnsi="宋体"/>
          <w:bCs/>
          <w:sz w:val="32"/>
          <w:szCs w:val="32"/>
        </w:rPr>
        <w:t>3.</w:t>
      </w:r>
      <w:r>
        <w:rPr>
          <w:rFonts w:hint="eastAsia" w:ascii="宋体" w:hAnsi="宋体"/>
          <w:bCs/>
          <w:sz w:val="32"/>
          <w:szCs w:val="32"/>
        </w:rPr>
        <w:t>《安全生产检查制度》</w:t>
      </w:r>
    </w:p>
    <w:p>
      <w:pPr>
        <w:overflowPunct w:val="0"/>
        <w:spacing w:line="579" w:lineRule="exact"/>
        <w:rPr>
          <w:rFonts w:ascii="宋体"/>
          <w:bCs/>
          <w:spacing w:val="-6"/>
          <w:sz w:val="32"/>
          <w:szCs w:val="32"/>
        </w:rPr>
      </w:pPr>
      <w:r>
        <w:rPr>
          <w:rFonts w:ascii="宋体" w:hAnsi="宋体"/>
          <w:bCs/>
          <w:sz w:val="32"/>
          <w:szCs w:val="32"/>
        </w:rPr>
        <w:t>4.</w:t>
      </w:r>
      <w:r>
        <w:rPr>
          <w:rFonts w:hint="eastAsia" w:ascii="宋体" w:hAnsi="宋体"/>
          <w:bCs/>
          <w:spacing w:val="-6"/>
          <w:sz w:val="32"/>
          <w:szCs w:val="32"/>
        </w:rPr>
        <w:t>《安全生产事故隐患排查治理制度》</w:t>
      </w:r>
    </w:p>
    <w:p>
      <w:pPr>
        <w:overflowPunct w:val="0"/>
        <w:spacing w:line="579" w:lineRule="exact"/>
        <w:rPr>
          <w:rFonts w:ascii="宋体"/>
          <w:bCs/>
          <w:sz w:val="32"/>
          <w:szCs w:val="32"/>
        </w:rPr>
      </w:pPr>
      <w:r>
        <w:rPr>
          <w:rFonts w:ascii="宋体" w:hAnsi="宋体"/>
          <w:bCs/>
          <w:sz w:val="32"/>
          <w:szCs w:val="32"/>
        </w:rPr>
        <w:t>5.</w:t>
      </w:r>
      <w:r>
        <w:rPr>
          <w:rFonts w:hint="eastAsia" w:ascii="宋体" w:hAnsi="宋体"/>
          <w:bCs/>
          <w:sz w:val="32"/>
          <w:szCs w:val="32"/>
        </w:rPr>
        <w:t>《安全生产事故隐患举报制度》</w:t>
      </w:r>
    </w:p>
    <w:p>
      <w:pPr>
        <w:overflowPunct w:val="0"/>
        <w:spacing w:line="579" w:lineRule="exact"/>
        <w:rPr>
          <w:rFonts w:ascii="宋体"/>
          <w:bCs/>
          <w:spacing w:val="-6"/>
          <w:sz w:val="32"/>
          <w:szCs w:val="32"/>
        </w:rPr>
      </w:pPr>
      <w:r>
        <w:rPr>
          <w:rFonts w:ascii="宋体" w:hAnsi="宋体"/>
          <w:bCs/>
          <w:spacing w:val="-6"/>
          <w:sz w:val="32"/>
          <w:szCs w:val="32"/>
        </w:rPr>
        <w:t>6</w:t>
      </w:r>
      <w:r>
        <w:rPr>
          <w:rFonts w:hint="eastAsia" w:ascii="宋体" w:hAnsi="宋体"/>
          <w:bCs/>
          <w:spacing w:val="-6"/>
          <w:sz w:val="32"/>
          <w:szCs w:val="32"/>
        </w:rPr>
        <w:t>、《重大事故隐患公示制度》</w:t>
      </w:r>
    </w:p>
    <w:p>
      <w:pPr>
        <w:overflowPunct w:val="0"/>
        <w:spacing w:line="579" w:lineRule="exact"/>
        <w:rPr>
          <w:rFonts w:ascii="宋体"/>
          <w:bCs/>
          <w:spacing w:val="-6"/>
          <w:sz w:val="32"/>
          <w:szCs w:val="32"/>
        </w:rPr>
      </w:pPr>
      <w:r>
        <w:rPr>
          <w:rFonts w:ascii="宋体" w:hAnsi="宋体"/>
          <w:bCs/>
          <w:spacing w:val="-6"/>
          <w:sz w:val="32"/>
          <w:szCs w:val="32"/>
        </w:rPr>
        <w:t>7.</w:t>
      </w:r>
      <w:r>
        <w:rPr>
          <w:rFonts w:hint="eastAsia" w:ascii="宋体" w:hAnsi="宋体"/>
          <w:bCs/>
          <w:spacing w:val="-6"/>
          <w:sz w:val="32"/>
          <w:szCs w:val="32"/>
        </w:rPr>
        <w:t>《重大事故隐患整改挂牌督办制度》</w:t>
      </w:r>
    </w:p>
    <w:p>
      <w:pPr>
        <w:overflowPunct w:val="0"/>
        <w:spacing w:line="579" w:lineRule="exact"/>
        <w:rPr>
          <w:rFonts w:ascii="宋体"/>
          <w:bCs/>
          <w:sz w:val="32"/>
          <w:szCs w:val="32"/>
        </w:rPr>
      </w:pPr>
      <w:r>
        <w:rPr>
          <w:rFonts w:ascii="宋体" w:hAnsi="宋体"/>
          <w:bCs/>
          <w:sz w:val="32"/>
          <w:szCs w:val="32"/>
        </w:rPr>
        <w:t>8.</w:t>
      </w:r>
      <w:r>
        <w:rPr>
          <w:rFonts w:hint="eastAsia" w:ascii="宋体" w:hAnsi="宋体"/>
          <w:bCs/>
          <w:sz w:val="32"/>
          <w:szCs w:val="32"/>
        </w:rPr>
        <w:t>《公布安全生产责任事故企业（单位）名单制度》</w:t>
      </w:r>
    </w:p>
    <w:p>
      <w:pPr>
        <w:overflowPunct w:val="0"/>
        <w:spacing w:line="579" w:lineRule="exact"/>
        <w:rPr>
          <w:rFonts w:ascii="宋体"/>
          <w:bCs/>
          <w:sz w:val="32"/>
          <w:szCs w:val="32"/>
        </w:rPr>
      </w:pPr>
      <w:r>
        <w:rPr>
          <w:rFonts w:ascii="宋体" w:hAnsi="宋体"/>
          <w:bCs/>
          <w:sz w:val="32"/>
          <w:szCs w:val="32"/>
        </w:rPr>
        <w:t>9.</w:t>
      </w:r>
      <w:r>
        <w:rPr>
          <w:rFonts w:hint="eastAsia" w:ascii="宋体" w:hAnsi="宋体"/>
          <w:bCs/>
          <w:sz w:val="32"/>
          <w:szCs w:val="32"/>
        </w:rPr>
        <w:t>《安全生产事故统计报告制度》</w:t>
      </w:r>
    </w:p>
    <w:p>
      <w:pPr>
        <w:overflowPunct w:val="0"/>
        <w:spacing w:line="579" w:lineRule="exact"/>
        <w:rPr>
          <w:rFonts w:ascii="宋体"/>
          <w:bCs/>
          <w:spacing w:val="-4"/>
          <w:sz w:val="32"/>
          <w:szCs w:val="32"/>
        </w:rPr>
      </w:pPr>
      <w:r>
        <w:rPr>
          <w:rFonts w:ascii="宋体" w:hAnsi="宋体"/>
          <w:bCs/>
          <w:spacing w:val="-4"/>
          <w:sz w:val="32"/>
          <w:szCs w:val="32"/>
        </w:rPr>
        <w:t>10.</w:t>
      </w:r>
      <w:r>
        <w:rPr>
          <w:rFonts w:hint="eastAsia" w:ascii="宋体" w:hAnsi="宋体"/>
          <w:bCs/>
          <w:spacing w:val="-4"/>
          <w:sz w:val="32"/>
          <w:szCs w:val="32"/>
        </w:rPr>
        <w:t>《安全生产事故现场分析会制度》</w:t>
      </w:r>
    </w:p>
    <w:p>
      <w:pPr>
        <w:overflowPunct w:val="0"/>
        <w:spacing w:line="579" w:lineRule="exact"/>
        <w:rPr>
          <w:rFonts w:ascii="宋体"/>
          <w:bCs/>
          <w:sz w:val="32"/>
          <w:szCs w:val="32"/>
        </w:rPr>
      </w:pPr>
      <w:r>
        <w:rPr>
          <w:rFonts w:ascii="宋体" w:hAnsi="宋体"/>
          <w:bCs/>
          <w:sz w:val="32"/>
          <w:szCs w:val="32"/>
        </w:rPr>
        <w:t>11.</w:t>
      </w:r>
      <w:r>
        <w:rPr>
          <w:rFonts w:hint="eastAsia" w:ascii="宋体" w:hAnsi="宋体"/>
          <w:bCs/>
          <w:sz w:val="32"/>
          <w:szCs w:val="32"/>
        </w:rPr>
        <w:t>《安全生产企业承诺制度》</w:t>
      </w:r>
    </w:p>
    <w:p>
      <w:pPr>
        <w:overflowPunct w:val="0"/>
        <w:spacing w:line="579" w:lineRule="exact"/>
        <w:rPr>
          <w:rFonts w:ascii="宋体"/>
          <w:bCs/>
          <w:sz w:val="32"/>
          <w:szCs w:val="32"/>
        </w:rPr>
      </w:pPr>
      <w:r>
        <w:rPr>
          <w:rFonts w:ascii="宋体" w:hAnsi="宋体"/>
          <w:bCs/>
          <w:sz w:val="32"/>
          <w:szCs w:val="32"/>
        </w:rPr>
        <w:t>12.</w:t>
      </w:r>
      <w:r>
        <w:rPr>
          <w:rFonts w:hint="eastAsia" w:ascii="宋体" w:hAnsi="宋体"/>
          <w:bCs/>
          <w:sz w:val="32"/>
          <w:szCs w:val="32"/>
        </w:rPr>
        <w:t>《安全生产不良信用记录制度》</w:t>
      </w:r>
    </w:p>
    <w:p>
      <w:pPr>
        <w:overflowPunct w:val="0"/>
        <w:spacing w:line="579" w:lineRule="exact"/>
        <w:rPr>
          <w:rFonts w:ascii="宋体"/>
          <w:bCs/>
          <w:sz w:val="32"/>
          <w:szCs w:val="32"/>
        </w:rPr>
      </w:pPr>
      <w:r>
        <w:rPr>
          <w:rFonts w:ascii="宋体" w:hAnsi="宋体"/>
          <w:bCs/>
          <w:sz w:val="32"/>
          <w:szCs w:val="32"/>
        </w:rPr>
        <w:t>13.</w:t>
      </w:r>
      <w:r>
        <w:rPr>
          <w:rFonts w:hint="eastAsia" w:ascii="宋体" w:hAnsi="宋体"/>
          <w:bCs/>
          <w:sz w:val="32"/>
          <w:szCs w:val="32"/>
        </w:rPr>
        <w:t>《安全生产诚信“黑名单”制度》</w:t>
      </w:r>
    </w:p>
    <w:p>
      <w:pPr>
        <w:overflowPunct w:val="0"/>
        <w:spacing w:line="579" w:lineRule="exact"/>
        <w:rPr>
          <w:rFonts w:ascii="宋体"/>
          <w:bCs/>
          <w:spacing w:val="-4"/>
          <w:sz w:val="32"/>
          <w:szCs w:val="32"/>
        </w:rPr>
      </w:pPr>
      <w:r>
        <w:rPr>
          <w:rFonts w:ascii="宋体" w:hAnsi="宋体"/>
          <w:bCs/>
          <w:spacing w:val="-4"/>
          <w:sz w:val="32"/>
          <w:szCs w:val="32"/>
        </w:rPr>
        <w:t>14.</w:t>
      </w:r>
      <w:r>
        <w:rPr>
          <w:rFonts w:hint="eastAsia" w:ascii="宋体" w:hAnsi="宋体"/>
          <w:bCs/>
          <w:spacing w:val="-4"/>
          <w:sz w:val="32"/>
          <w:szCs w:val="32"/>
        </w:rPr>
        <w:t>《安全生产诚信评价和管理制度》</w:t>
      </w:r>
    </w:p>
    <w:p>
      <w:pPr>
        <w:overflowPunct w:val="0"/>
        <w:spacing w:line="579" w:lineRule="exact"/>
        <w:rPr>
          <w:rFonts w:ascii="宋体"/>
          <w:bCs/>
          <w:sz w:val="32"/>
          <w:szCs w:val="32"/>
        </w:rPr>
      </w:pPr>
      <w:r>
        <w:rPr>
          <w:rFonts w:ascii="宋体" w:hAnsi="宋体"/>
          <w:bCs/>
          <w:sz w:val="32"/>
          <w:szCs w:val="32"/>
        </w:rPr>
        <w:t>15.</w:t>
      </w:r>
      <w:r>
        <w:rPr>
          <w:rFonts w:hint="eastAsia" w:ascii="宋体" w:hAnsi="宋体"/>
          <w:bCs/>
          <w:sz w:val="32"/>
          <w:szCs w:val="32"/>
        </w:rPr>
        <w:t>《安全生产责任追究制度》</w:t>
      </w:r>
    </w:p>
    <w:p>
      <w:pPr>
        <w:overflowPunct w:val="0"/>
        <w:spacing w:line="579" w:lineRule="exact"/>
        <w:rPr>
          <w:rFonts w:ascii="宋体"/>
          <w:bCs/>
          <w:sz w:val="32"/>
          <w:szCs w:val="32"/>
        </w:rPr>
      </w:pPr>
      <w:r>
        <w:rPr>
          <w:rFonts w:ascii="宋体" w:hAnsi="宋体"/>
          <w:bCs/>
          <w:sz w:val="32"/>
          <w:szCs w:val="32"/>
        </w:rPr>
        <w:t>16.</w:t>
      </w:r>
      <w:r>
        <w:rPr>
          <w:rFonts w:hint="eastAsia" w:ascii="宋体" w:hAnsi="宋体"/>
          <w:bCs/>
          <w:sz w:val="32"/>
          <w:szCs w:val="32"/>
        </w:rPr>
        <w:t>《安全生产监督管理办法》</w:t>
      </w:r>
    </w:p>
    <w:p>
      <w:pPr>
        <w:overflowPunct w:val="0"/>
        <w:spacing w:line="579" w:lineRule="exact"/>
        <w:rPr>
          <w:rFonts w:ascii="宋体"/>
          <w:bCs/>
          <w:sz w:val="32"/>
          <w:szCs w:val="32"/>
        </w:rPr>
      </w:pPr>
      <w:r>
        <w:rPr>
          <w:rFonts w:ascii="宋体" w:hAnsi="宋体"/>
          <w:bCs/>
          <w:sz w:val="32"/>
          <w:szCs w:val="32"/>
        </w:rPr>
        <w:t>17.</w:t>
      </w:r>
      <w:r>
        <w:rPr>
          <w:rFonts w:hint="eastAsia" w:ascii="宋体" w:hAnsi="宋体"/>
          <w:bCs/>
          <w:sz w:val="32"/>
          <w:szCs w:val="32"/>
        </w:rPr>
        <w:t>《安全生产约谈办法》</w:t>
      </w:r>
    </w:p>
    <w:p>
      <w:pPr>
        <w:overflowPunct w:val="0"/>
        <w:spacing w:line="579" w:lineRule="exact"/>
        <w:rPr>
          <w:rFonts w:ascii="宋体"/>
          <w:bCs/>
          <w:spacing w:val="-6"/>
          <w:sz w:val="32"/>
          <w:szCs w:val="32"/>
        </w:rPr>
      </w:pPr>
      <w:r>
        <w:rPr>
          <w:rFonts w:ascii="宋体" w:hAnsi="宋体"/>
          <w:bCs/>
          <w:spacing w:val="-6"/>
          <w:sz w:val="32"/>
          <w:szCs w:val="32"/>
        </w:rPr>
        <w:t>18.</w:t>
      </w:r>
      <w:r>
        <w:rPr>
          <w:rFonts w:hint="eastAsia" w:ascii="宋体" w:hAnsi="宋体"/>
          <w:bCs/>
          <w:spacing w:val="-6"/>
          <w:sz w:val="32"/>
          <w:szCs w:val="32"/>
        </w:rPr>
        <w:t>《安全生产“一票否决”实施办法》</w:t>
      </w:r>
    </w:p>
    <w:p>
      <w:pPr>
        <w:overflowPunct w:val="0"/>
        <w:spacing w:line="579" w:lineRule="exact"/>
        <w:rPr>
          <w:rFonts w:ascii="宋体"/>
          <w:bCs/>
          <w:spacing w:val="-6"/>
          <w:sz w:val="32"/>
          <w:szCs w:val="32"/>
        </w:rPr>
      </w:pPr>
      <w:r>
        <w:rPr>
          <w:rFonts w:ascii="宋体" w:hAnsi="宋体"/>
          <w:bCs/>
          <w:spacing w:val="-6"/>
          <w:sz w:val="32"/>
          <w:szCs w:val="32"/>
        </w:rPr>
        <w:t>19.</w:t>
      </w:r>
      <w:r>
        <w:rPr>
          <w:rFonts w:hint="eastAsia" w:ascii="宋体" w:hAnsi="宋体"/>
          <w:bCs/>
          <w:spacing w:val="-6"/>
          <w:sz w:val="32"/>
          <w:szCs w:val="32"/>
        </w:rPr>
        <w:t>《安全生产重点监管名单实施办法》</w:t>
      </w:r>
    </w:p>
    <w:p>
      <w:pPr>
        <w:overflowPunct w:val="0"/>
        <w:spacing w:line="579" w:lineRule="exact"/>
        <w:rPr>
          <w:rFonts w:ascii="宋体"/>
          <w:bCs/>
          <w:sz w:val="32"/>
          <w:szCs w:val="32"/>
        </w:rPr>
      </w:pPr>
      <w:r>
        <w:rPr>
          <w:rFonts w:ascii="宋体" w:hAnsi="宋体"/>
          <w:bCs/>
          <w:sz w:val="32"/>
          <w:szCs w:val="32"/>
        </w:rPr>
        <w:t>20.</w:t>
      </w:r>
      <w:r>
        <w:rPr>
          <w:rFonts w:hint="eastAsia" w:ascii="宋体" w:hAnsi="宋体"/>
          <w:bCs/>
          <w:sz w:val="32"/>
          <w:szCs w:val="32"/>
        </w:rPr>
        <w:t>《安全生产管理考核奖惩办法》</w:t>
      </w:r>
    </w:p>
    <w:p>
      <w:pPr>
        <w:overflowPunct w:val="0"/>
        <w:spacing w:line="579" w:lineRule="exact"/>
        <w:jc w:val="center"/>
        <w:rPr>
          <w:rFonts w:ascii="宋体"/>
          <w:bCs/>
          <w:sz w:val="44"/>
          <w:szCs w:val="44"/>
        </w:rPr>
      </w:pPr>
    </w:p>
    <w:p>
      <w:pPr>
        <w:overflowPunct w:val="0"/>
        <w:spacing w:line="579" w:lineRule="exact"/>
        <w:jc w:val="center"/>
        <w:rPr>
          <w:rFonts w:ascii="宋体"/>
          <w:bCs/>
          <w:sz w:val="44"/>
          <w:szCs w:val="44"/>
        </w:rPr>
      </w:pPr>
    </w:p>
    <w:p>
      <w:pPr>
        <w:overflowPunct w:val="0"/>
        <w:spacing w:line="579" w:lineRule="exact"/>
        <w:jc w:val="center"/>
        <w:rPr>
          <w:rFonts w:ascii="宋体"/>
          <w:bCs/>
          <w:sz w:val="44"/>
          <w:szCs w:val="44"/>
        </w:rPr>
      </w:pPr>
    </w:p>
    <w:p>
      <w:pPr>
        <w:overflowPunct w:val="0"/>
        <w:spacing w:line="579" w:lineRule="exact"/>
        <w:jc w:val="center"/>
        <w:rPr>
          <w:rFonts w:ascii="宋体"/>
          <w:bCs/>
          <w:sz w:val="44"/>
          <w:szCs w:val="44"/>
        </w:rPr>
      </w:pPr>
    </w:p>
    <w:p>
      <w:pPr>
        <w:overflowPunct w:val="0"/>
        <w:spacing w:line="579" w:lineRule="exact"/>
        <w:jc w:val="center"/>
        <w:rPr>
          <w:rFonts w:ascii="宋体"/>
          <w:bCs/>
          <w:sz w:val="44"/>
          <w:szCs w:val="44"/>
        </w:rPr>
      </w:pPr>
    </w:p>
    <w:p>
      <w:pPr>
        <w:overflowPunct w:val="0"/>
        <w:spacing w:line="579" w:lineRule="exact"/>
        <w:jc w:val="center"/>
        <w:rPr>
          <w:rFonts w:ascii="宋体"/>
          <w:b/>
          <w:bCs/>
          <w:sz w:val="44"/>
          <w:szCs w:val="44"/>
        </w:rPr>
      </w:pPr>
      <w:r>
        <w:rPr>
          <w:rFonts w:ascii="宋体" w:hAnsi="宋体"/>
          <w:b/>
          <w:bCs/>
          <w:sz w:val="44"/>
          <w:szCs w:val="44"/>
        </w:rPr>
        <w:t>1</w:t>
      </w:r>
      <w:r>
        <w:rPr>
          <w:rFonts w:hint="eastAsia" w:ascii="宋体" w:hAnsi="宋体"/>
          <w:b/>
          <w:bCs/>
          <w:sz w:val="44"/>
          <w:szCs w:val="44"/>
        </w:rPr>
        <w:t>、安全生产教育培训制度</w:t>
      </w:r>
    </w:p>
    <w:p>
      <w:pPr>
        <w:overflowPunct w:val="0"/>
        <w:spacing w:line="579" w:lineRule="exact"/>
        <w:rPr>
          <w:rFonts w:ascii="宋体"/>
          <w:sz w:val="32"/>
          <w:szCs w:val="32"/>
        </w:rPr>
      </w:pPr>
    </w:p>
    <w:p>
      <w:pPr>
        <w:overflowPunct w:val="0"/>
        <w:spacing w:line="579" w:lineRule="exact"/>
        <w:rPr>
          <w:rFonts w:ascii="宋体"/>
          <w:sz w:val="32"/>
          <w:szCs w:val="32"/>
        </w:rPr>
      </w:pPr>
      <w:r>
        <w:rPr>
          <w:rFonts w:ascii="宋体" w:hAnsi="宋体"/>
          <w:sz w:val="32"/>
          <w:szCs w:val="32"/>
        </w:rPr>
        <w:t xml:space="preserve">   </w:t>
      </w:r>
      <w:r>
        <w:rPr>
          <w:rFonts w:ascii="宋体" w:hAnsi="宋体"/>
          <w:b/>
          <w:bCs/>
          <w:sz w:val="32"/>
          <w:szCs w:val="32"/>
        </w:rPr>
        <w:t xml:space="preserve"> </w:t>
      </w:r>
      <w:r>
        <w:rPr>
          <w:rFonts w:hint="eastAsia" w:ascii="宋体" w:hAnsi="宋体"/>
          <w:b/>
          <w:bCs/>
          <w:sz w:val="32"/>
          <w:szCs w:val="32"/>
        </w:rPr>
        <w:t>第一条</w:t>
      </w:r>
      <w:r>
        <w:rPr>
          <w:rFonts w:ascii="宋体" w:hAnsi="宋体"/>
          <w:sz w:val="32"/>
          <w:szCs w:val="32"/>
        </w:rPr>
        <w:t xml:space="preserve"> </w:t>
      </w:r>
      <w:r>
        <w:rPr>
          <w:rFonts w:hint="eastAsia" w:ascii="宋体" w:hAnsi="宋体"/>
          <w:sz w:val="32"/>
          <w:szCs w:val="32"/>
        </w:rPr>
        <w:t>为加强全市交通运输系统工作人员，尤其是安全管理人员的安全意识，使安全生产教育培训制度化、经常化，结合实际，制定本制度。</w:t>
      </w:r>
    </w:p>
    <w:p>
      <w:pPr>
        <w:overflowPunct w:val="0"/>
        <w:spacing w:line="579" w:lineRule="exact"/>
        <w:rPr>
          <w:rFonts w:ascii="宋体"/>
          <w:sz w:val="32"/>
          <w:szCs w:val="32"/>
        </w:rPr>
      </w:pPr>
      <w:r>
        <w:rPr>
          <w:rFonts w:ascii="宋体" w:hAnsi="宋体"/>
          <w:sz w:val="32"/>
          <w:szCs w:val="32"/>
        </w:rPr>
        <w:t xml:space="preserve">   </w:t>
      </w:r>
      <w:r>
        <w:rPr>
          <w:rFonts w:ascii="宋体" w:hAnsi="宋体"/>
          <w:b/>
          <w:bCs/>
          <w:sz w:val="32"/>
          <w:szCs w:val="32"/>
        </w:rPr>
        <w:t xml:space="preserve"> </w:t>
      </w:r>
      <w:r>
        <w:rPr>
          <w:rFonts w:hint="eastAsia" w:ascii="宋体" w:hAnsi="宋体"/>
          <w:b/>
          <w:bCs/>
          <w:sz w:val="32"/>
          <w:szCs w:val="32"/>
        </w:rPr>
        <w:t>第二条</w:t>
      </w:r>
      <w:r>
        <w:rPr>
          <w:rFonts w:ascii="宋体" w:hAnsi="宋体"/>
          <w:sz w:val="32"/>
          <w:szCs w:val="32"/>
        </w:rPr>
        <w:t xml:space="preserve"> </w:t>
      </w:r>
      <w:r>
        <w:rPr>
          <w:rFonts w:hint="eastAsia" w:ascii="宋体" w:hAnsi="宋体"/>
          <w:sz w:val="32"/>
          <w:szCs w:val="32"/>
        </w:rPr>
        <w:t>市交通运输局负责对局安委会全体组成人员进行安全生产学习培训工作，每年至少四次</w:t>
      </w:r>
      <w:r>
        <w:rPr>
          <w:rFonts w:ascii="宋体" w:hAnsi="宋体"/>
          <w:sz w:val="32"/>
          <w:szCs w:val="32"/>
        </w:rPr>
        <w:t>,</w:t>
      </w:r>
      <w:r>
        <w:rPr>
          <w:rFonts w:hint="eastAsia" w:ascii="宋体" w:hAnsi="宋体"/>
          <w:sz w:val="32"/>
          <w:szCs w:val="32"/>
        </w:rPr>
        <w:t>每季度至少安排一次集中学习，开展一次安全生产形势分析教育活动。</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sz w:val="32"/>
          <w:szCs w:val="32"/>
        </w:rPr>
        <w:t>局安委各成员单位、县（区）交通运输局负责本部门和单位安全生产宣传教育和培训工作，每季度至少安排一次集中学习。并结合本单位特点及需要，组织开展相关专业培训。</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sz w:val="32"/>
          <w:szCs w:val="32"/>
        </w:rPr>
        <w:t>道路及水上交通运输企业每月至少对相关从业人员进行一次安全培训，培训覆盖率应达到</w:t>
      </w:r>
      <w:r>
        <w:rPr>
          <w:rFonts w:ascii="宋体" w:hAnsi="宋体"/>
          <w:sz w:val="32"/>
          <w:szCs w:val="32"/>
        </w:rPr>
        <w:t>100%</w:t>
      </w:r>
      <w:r>
        <w:rPr>
          <w:rFonts w:hint="eastAsia" w:ascii="宋体" w:hAnsi="宋体"/>
          <w:sz w:val="32"/>
          <w:szCs w:val="32"/>
        </w:rPr>
        <w:t>。每日安全叮嘱按有关规定执行。</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第三条</w:t>
      </w:r>
      <w:r>
        <w:rPr>
          <w:rFonts w:ascii="宋体" w:hAnsi="宋体"/>
          <w:sz w:val="32"/>
          <w:szCs w:val="32"/>
        </w:rPr>
        <w:t xml:space="preserve"> </w:t>
      </w:r>
      <w:r>
        <w:rPr>
          <w:rFonts w:hint="eastAsia" w:ascii="宋体" w:hAnsi="宋体"/>
          <w:sz w:val="32"/>
          <w:szCs w:val="32"/>
        </w:rPr>
        <w:t>学习教育培训内容为：学习党和国家领导人关于安全生产的重要论述；传达上级安全生产文件及指示精神；学习安全生产法律法规；学习安全生产管理基础知识和岗位安全规程；学习安全生产先进经验和事迹；对重特大事故的警示教育；特定时期、特定内容的学习等。</w:t>
      </w:r>
    </w:p>
    <w:p>
      <w:pPr>
        <w:overflowPunct w:val="0"/>
        <w:spacing w:line="579" w:lineRule="exact"/>
        <w:ind w:firstLine="156" w:firstLineChars="49"/>
        <w:rPr>
          <w:rFonts w:ascii="宋体"/>
          <w:sz w:val="32"/>
          <w:szCs w:val="32"/>
        </w:rPr>
      </w:pPr>
      <w:r>
        <w:rPr>
          <w:rFonts w:ascii="宋体" w:hAnsi="宋体"/>
          <w:sz w:val="32"/>
          <w:szCs w:val="32"/>
        </w:rPr>
        <w:t xml:space="preserve">   </w:t>
      </w:r>
      <w:r>
        <w:rPr>
          <w:rFonts w:hint="eastAsia" w:ascii="宋体" w:hAnsi="宋体"/>
          <w:b/>
          <w:bCs/>
          <w:sz w:val="32"/>
          <w:szCs w:val="32"/>
        </w:rPr>
        <w:t>第四条</w:t>
      </w:r>
      <w:r>
        <w:rPr>
          <w:rFonts w:ascii="宋体" w:hAnsi="宋体"/>
          <w:b/>
          <w:bCs/>
          <w:sz w:val="32"/>
          <w:szCs w:val="32"/>
        </w:rPr>
        <w:t xml:space="preserve"> </w:t>
      </w:r>
      <w:r>
        <w:rPr>
          <w:rFonts w:hint="eastAsia" w:ascii="宋体" w:hAnsi="宋体"/>
          <w:sz w:val="32"/>
          <w:szCs w:val="32"/>
        </w:rPr>
        <w:t>运管、海事部门要加强从业资格准入管理，严格从业资格认证制度，加强培训机构监督，把好从业人员资格关。</w:t>
      </w:r>
    </w:p>
    <w:p>
      <w:pPr>
        <w:overflowPunct w:val="0"/>
        <w:spacing w:line="579" w:lineRule="exact"/>
        <w:rPr>
          <w:rFonts w:ascii="宋体"/>
          <w:sz w:val="32"/>
          <w:szCs w:val="32"/>
        </w:rPr>
      </w:pPr>
      <w:r>
        <w:rPr>
          <w:rFonts w:ascii="宋体" w:hAnsi="宋体"/>
          <w:sz w:val="32"/>
          <w:szCs w:val="32"/>
        </w:rPr>
        <w:t xml:space="preserve">   </w:t>
      </w:r>
      <w:r>
        <w:rPr>
          <w:rFonts w:ascii="宋体" w:hAnsi="宋体"/>
          <w:b/>
          <w:bCs/>
          <w:sz w:val="32"/>
          <w:szCs w:val="32"/>
        </w:rPr>
        <w:t xml:space="preserve"> </w:t>
      </w:r>
      <w:r>
        <w:rPr>
          <w:rFonts w:hint="eastAsia" w:ascii="宋体" w:hAnsi="宋体"/>
          <w:b/>
          <w:bCs/>
          <w:sz w:val="32"/>
          <w:szCs w:val="32"/>
        </w:rPr>
        <w:t>第五条</w:t>
      </w:r>
      <w:r>
        <w:rPr>
          <w:rFonts w:ascii="宋体" w:hAnsi="宋体"/>
          <w:sz w:val="32"/>
          <w:szCs w:val="32"/>
        </w:rPr>
        <w:t xml:space="preserve"> </w:t>
      </w:r>
      <w:r>
        <w:rPr>
          <w:rFonts w:hint="eastAsia" w:ascii="宋体" w:hAnsi="宋体"/>
          <w:sz w:val="32"/>
          <w:szCs w:val="32"/>
        </w:rPr>
        <w:t>各部门和单位要有计划、有针对性地开展职工安全生产技能和应急能力培训，加强应急演练，提高从业人员应急技能。</w:t>
      </w:r>
    </w:p>
    <w:p>
      <w:pPr>
        <w:overflowPunct w:val="0"/>
        <w:spacing w:line="579" w:lineRule="exact"/>
        <w:rPr>
          <w:rFonts w:ascii="宋体"/>
          <w:sz w:val="32"/>
          <w:szCs w:val="32"/>
        </w:rPr>
      </w:pPr>
      <w:r>
        <w:rPr>
          <w:rFonts w:ascii="宋体" w:hAnsi="宋体"/>
          <w:b/>
          <w:bCs/>
          <w:sz w:val="32"/>
          <w:szCs w:val="32"/>
        </w:rPr>
        <w:t xml:space="preserve">    </w:t>
      </w:r>
      <w:r>
        <w:rPr>
          <w:rFonts w:hint="eastAsia" w:ascii="宋体" w:hAnsi="宋体"/>
          <w:b/>
          <w:bCs/>
          <w:sz w:val="32"/>
          <w:szCs w:val="32"/>
        </w:rPr>
        <w:t>第六条</w:t>
      </w:r>
      <w:r>
        <w:rPr>
          <w:rFonts w:ascii="宋体" w:hAnsi="宋体"/>
          <w:sz w:val="32"/>
          <w:szCs w:val="32"/>
        </w:rPr>
        <w:t xml:space="preserve"> </w:t>
      </w:r>
      <w:r>
        <w:rPr>
          <w:rFonts w:hint="eastAsia" w:ascii="宋体" w:hAnsi="宋体"/>
          <w:sz w:val="32"/>
          <w:szCs w:val="32"/>
        </w:rPr>
        <w:t>安全生产学习教育培训形式应丰富多彩，可采取如下形式：请人授课、集中学习、传达文件、播放录像、组织讨论、开座谈会、举办竞赛、交流观摩等多种形式，提高学习培训效果。</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第七条</w:t>
      </w:r>
      <w:r>
        <w:rPr>
          <w:rFonts w:ascii="宋体" w:hAnsi="宋体"/>
          <w:sz w:val="32"/>
          <w:szCs w:val="32"/>
        </w:rPr>
        <w:t xml:space="preserve"> </w:t>
      </w:r>
      <w:r>
        <w:rPr>
          <w:rFonts w:hint="eastAsia" w:ascii="宋体" w:hAnsi="宋体"/>
          <w:sz w:val="32"/>
          <w:szCs w:val="32"/>
        </w:rPr>
        <w:t>教育培训应提前安排好工作计划，设计好培训内容，组织好参培对象，避免搞形式，走过场。</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第八条</w:t>
      </w:r>
      <w:r>
        <w:rPr>
          <w:rFonts w:ascii="宋体" w:hAnsi="宋体"/>
          <w:sz w:val="32"/>
          <w:szCs w:val="32"/>
        </w:rPr>
        <w:t xml:space="preserve"> </w:t>
      </w:r>
      <w:r>
        <w:rPr>
          <w:rFonts w:hint="eastAsia" w:ascii="宋体" w:hAnsi="宋体"/>
          <w:sz w:val="32"/>
          <w:szCs w:val="32"/>
        </w:rPr>
        <w:t>利用广播、电视、报纸、网络、宣传栏、事故分析会、知识竞赛等各种工具和形式，加强安全生产宣传工作，积极营造安全生产氛围。</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第九条</w:t>
      </w:r>
      <w:r>
        <w:rPr>
          <w:rFonts w:ascii="宋体" w:hAnsi="宋体"/>
          <w:sz w:val="32"/>
          <w:szCs w:val="32"/>
        </w:rPr>
        <w:t xml:space="preserve"> </w:t>
      </w:r>
      <w:r>
        <w:rPr>
          <w:rFonts w:hint="eastAsia" w:ascii="宋体" w:hAnsi="宋体"/>
          <w:sz w:val="32"/>
          <w:szCs w:val="32"/>
        </w:rPr>
        <w:t>加强安全生产学习教育培训工作档案和台账管理，做到有内容、有活动、有记录。</w:t>
      </w:r>
    </w:p>
    <w:p>
      <w:pPr>
        <w:overflowPunct w:val="0"/>
        <w:spacing w:line="579" w:lineRule="exact"/>
        <w:rPr>
          <w:rFonts w:ascii="宋体"/>
          <w:b/>
          <w:bCs/>
          <w:sz w:val="32"/>
          <w:szCs w:val="32"/>
        </w:rPr>
      </w:pPr>
      <w:r>
        <w:rPr>
          <w:rFonts w:ascii="宋体" w:hAnsi="宋体"/>
          <w:sz w:val="32"/>
          <w:szCs w:val="32"/>
        </w:rPr>
        <w:t xml:space="preserve">   </w:t>
      </w:r>
    </w:p>
    <w:p>
      <w:pPr>
        <w:overflowPunct w:val="0"/>
        <w:spacing w:line="579" w:lineRule="exact"/>
        <w:rPr>
          <w:rFonts w:ascii="宋体"/>
          <w:b/>
          <w:bCs/>
          <w:sz w:val="32"/>
          <w:szCs w:val="32"/>
        </w:rPr>
      </w:pPr>
    </w:p>
    <w:p>
      <w:pPr>
        <w:overflowPunct w:val="0"/>
        <w:spacing w:line="579" w:lineRule="exact"/>
        <w:rPr>
          <w:rFonts w:ascii="宋体"/>
          <w:b/>
          <w:bCs/>
          <w:sz w:val="32"/>
          <w:szCs w:val="32"/>
        </w:rPr>
      </w:pPr>
    </w:p>
    <w:p>
      <w:pPr>
        <w:overflowPunct w:val="0"/>
        <w:spacing w:line="579" w:lineRule="exact"/>
        <w:rPr>
          <w:rFonts w:ascii="宋体"/>
          <w:b/>
          <w:bCs/>
          <w:sz w:val="32"/>
          <w:szCs w:val="32"/>
        </w:rPr>
      </w:pPr>
    </w:p>
    <w:p>
      <w:pPr>
        <w:overflowPunct w:val="0"/>
        <w:spacing w:line="579" w:lineRule="exact"/>
        <w:rPr>
          <w:rFonts w:ascii="宋体"/>
          <w:b/>
          <w:bCs/>
          <w:sz w:val="32"/>
          <w:szCs w:val="32"/>
        </w:rPr>
      </w:pPr>
    </w:p>
    <w:p>
      <w:pPr>
        <w:overflowPunct w:val="0"/>
        <w:spacing w:line="579" w:lineRule="exact"/>
        <w:rPr>
          <w:rFonts w:ascii="宋体"/>
          <w:b/>
          <w:bCs/>
          <w:sz w:val="32"/>
          <w:szCs w:val="32"/>
        </w:rPr>
      </w:pPr>
    </w:p>
    <w:p>
      <w:pPr>
        <w:overflowPunct w:val="0"/>
        <w:spacing w:line="579" w:lineRule="exact"/>
        <w:rPr>
          <w:rFonts w:ascii="宋体"/>
          <w:b/>
          <w:bCs/>
          <w:sz w:val="32"/>
          <w:szCs w:val="32"/>
        </w:rPr>
      </w:pPr>
    </w:p>
    <w:p>
      <w:pPr>
        <w:overflowPunct w:val="0"/>
        <w:spacing w:line="579" w:lineRule="exact"/>
        <w:rPr>
          <w:rFonts w:ascii="宋体"/>
          <w:b/>
          <w:bCs/>
          <w:sz w:val="32"/>
          <w:szCs w:val="32"/>
        </w:rPr>
      </w:pPr>
    </w:p>
    <w:p>
      <w:pPr>
        <w:overflowPunct w:val="0"/>
        <w:spacing w:line="579" w:lineRule="exact"/>
        <w:rPr>
          <w:rFonts w:ascii="宋体"/>
          <w:b/>
          <w:bCs/>
          <w:sz w:val="32"/>
          <w:szCs w:val="32"/>
        </w:rPr>
      </w:pPr>
    </w:p>
    <w:p>
      <w:pPr>
        <w:overflowPunct w:val="0"/>
        <w:spacing w:line="579" w:lineRule="exact"/>
        <w:rPr>
          <w:rFonts w:ascii="宋体"/>
          <w:b/>
          <w:bCs/>
          <w:sz w:val="32"/>
          <w:szCs w:val="32"/>
        </w:rPr>
      </w:pPr>
    </w:p>
    <w:p>
      <w:pPr>
        <w:overflowPunct w:val="0"/>
        <w:spacing w:line="579" w:lineRule="exact"/>
        <w:rPr>
          <w:rFonts w:ascii="宋体"/>
          <w:b/>
          <w:bCs/>
          <w:sz w:val="32"/>
          <w:szCs w:val="32"/>
        </w:rPr>
      </w:pPr>
    </w:p>
    <w:p>
      <w:pPr>
        <w:overflowPunct w:val="0"/>
        <w:spacing w:line="579" w:lineRule="exact"/>
        <w:jc w:val="center"/>
        <w:rPr>
          <w:rFonts w:ascii="宋体"/>
          <w:b/>
          <w:bCs/>
          <w:sz w:val="44"/>
          <w:szCs w:val="44"/>
        </w:rPr>
      </w:pPr>
      <w:r>
        <w:rPr>
          <w:rFonts w:ascii="宋体" w:hAnsi="宋体"/>
          <w:b/>
          <w:bCs/>
          <w:sz w:val="44"/>
          <w:szCs w:val="44"/>
        </w:rPr>
        <w:t>2</w:t>
      </w:r>
      <w:r>
        <w:rPr>
          <w:rFonts w:hint="eastAsia" w:ascii="宋体" w:hAnsi="宋体"/>
          <w:b/>
          <w:bCs/>
          <w:sz w:val="44"/>
          <w:szCs w:val="44"/>
        </w:rPr>
        <w:t>、安全生产会议制度</w:t>
      </w:r>
    </w:p>
    <w:p>
      <w:pPr>
        <w:overflowPunct w:val="0"/>
        <w:spacing w:line="579" w:lineRule="exact"/>
        <w:rPr>
          <w:rFonts w:ascii="宋体"/>
          <w:sz w:val="44"/>
          <w:szCs w:val="44"/>
        </w:rPr>
      </w:pP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第一条</w:t>
      </w:r>
      <w:r>
        <w:rPr>
          <w:rFonts w:ascii="宋体" w:hAnsi="宋体"/>
          <w:sz w:val="32"/>
          <w:szCs w:val="32"/>
        </w:rPr>
        <w:t xml:space="preserve"> </w:t>
      </w:r>
      <w:r>
        <w:rPr>
          <w:rFonts w:hint="eastAsia" w:ascii="宋体" w:hAnsi="宋体"/>
          <w:sz w:val="32"/>
          <w:szCs w:val="32"/>
        </w:rPr>
        <w:t>为加强安全生产监督管理，促进安全管理制度化、规范化，制定本制度。</w:t>
      </w:r>
    </w:p>
    <w:p>
      <w:pPr>
        <w:overflowPunct w:val="0"/>
        <w:spacing w:line="579" w:lineRule="exact"/>
        <w:ind w:firstLine="645"/>
        <w:rPr>
          <w:rFonts w:ascii="宋体"/>
          <w:sz w:val="32"/>
          <w:szCs w:val="32"/>
        </w:rPr>
      </w:pPr>
      <w:r>
        <w:rPr>
          <w:rFonts w:hint="eastAsia" w:ascii="宋体" w:hAnsi="宋体"/>
          <w:b/>
          <w:bCs/>
          <w:sz w:val="32"/>
          <w:szCs w:val="32"/>
        </w:rPr>
        <w:t>第二条</w:t>
      </w:r>
      <w:r>
        <w:rPr>
          <w:rFonts w:ascii="宋体" w:hAnsi="宋体"/>
          <w:sz w:val="32"/>
          <w:szCs w:val="32"/>
        </w:rPr>
        <w:t xml:space="preserve"> </w:t>
      </w:r>
      <w:r>
        <w:rPr>
          <w:rFonts w:hint="eastAsia" w:ascii="宋体" w:hAnsi="宋体"/>
          <w:sz w:val="32"/>
          <w:szCs w:val="32"/>
        </w:rPr>
        <w:t>市交通运输局每季度至少召开一次安委会全体成员会议，听取有关单位安全生产情况汇报，分析安全生产形势，部署安全生产事项，协调安全生产有关问题。</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第三条</w:t>
      </w:r>
      <w:r>
        <w:rPr>
          <w:rFonts w:ascii="宋体" w:hAnsi="宋体"/>
          <w:b/>
          <w:bCs/>
          <w:sz w:val="32"/>
          <w:szCs w:val="32"/>
        </w:rPr>
        <w:t xml:space="preserve"> </w:t>
      </w:r>
      <w:r>
        <w:rPr>
          <w:rFonts w:hint="eastAsia" w:ascii="宋体" w:hAnsi="宋体"/>
          <w:sz w:val="32"/>
          <w:szCs w:val="32"/>
        </w:rPr>
        <w:t>在极端灾害性天气时段以及其他重要时段，召开安委会全体成员会议或有关成员单位参加的专题会议，研究部署安全生产阶段性工作。</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第四条</w:t>
      </w:r>
      <w:r>
        <w:rPr>
          <w:rFonts w:ascii="宋体" w:hAnsi="宋体"/>
          <w:sz w:val="32"/>
          <w:szCs w:val="32"/>
        </w:rPr>
        <w:t xml:space="preserve"> </w:t>
      </w:r>
      <w:r>
        <w:rPr>
          <w:rFonts w:hint="eastAsia" w:ascii="宋体" w:hAnsi="宋体"/>
          <w:sz w:val="32"/>
          <w:szCs w:val="32"/>
        </w:rPr>
        <w:t>为研究部署安全生产隐患排查治理或有关行业领域内安全生产专项整治工作，局安委会根据需要，召开专题会议，安排部署工作。</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第五条</w:t>
      </w:r>
      <w:r>
        <w:rPr>
          <w:rFonts w:ascii="宋体" w:hAnsi="宋体"/>
          <w:sz w:val="32"/>
          <w:szCs w:val="32"/>
        </w:rPr>
        <w:t xml:space="preserve"> </w:t>
      </w:r>
      <w:r>
        <w:rPr>
          <w:rFonts w:hint="eastAsia" w:ascii="宋体" w:hAnsi="宋体"/>
          <w:sz w:val="32"/>
          <w:szCs w:val="32"/>
        </w:rPr>
        <w:t>第四季度例会期间，各成员单位应向安委会报送全年安全生产工作总结及事故统计年报。</w:t>
      </w:r>
    </w:p>
    <w:p>
      <w:pPr>
        <w:overflowPunct w:val="0"/>
        <w:spacing w:line="579" w:lineRule="exact"/>
        <w:rPr>
          <w:rFonts w:ascii="宋体"/>
          <w:sz w:val="32"/>
          <w:szCs w:val="32"/>
        </w:rPr>
      </w:pPr>
      <w:r>
        <w:rPr>
          <w:rFonts w:ascii="宋体" w:hAnsi="宋体"/>
          <w:sz w:val="32"/>
          <w:szCs w:val="32"/>
        </w:rPr>
        <w:t xml:space="preserve">   </w:t>
      </w:r>
      <w:r>
        <w:rPr>
          <w:rFonts w:ascii="宋体" w:hAnsi="宋体"/>
          <w:b/>
          <w:bCs/>
          <w:sz w:val="32"/>
          <w:szCs w:val="32"/>
        </w:rPr>
        <w:t xml:space="preserve"> </w:t>
      </w:r>
      <w:r>
        <w:rPr>
          <w:rFonts w:hint="eastAsia" w:ascii="宋体" w:hAnsi="宋体"/>
          <w:b/>
          <w:bCs/>
          <w:sz w:val="32"/>
          <w:szCs w:val="32"/>
        </w:rPr>
        <w:t>第六条</w:t>
      </w:r>
      <w:r>
        <w:rPr>
          <w:rFonts w:ascii="宋体" w:hAnsi="宋体"/>
          <w:sz w:val="32"/>
          <w:szCs w:val="32"/>
        </w:rPr>
        <w:t xml:space="preserve"> </w:t>
      </w:r>
      <w:r>
        <w:rPr>
          <w:rFonts w:hint="eastAsia" w:ascii="宋体" w:hAnsi="宋体"/>
          <w:sz w:val="32"/>
          <w:szCs w:val="32"/>
        </w:rPr>
        <w:t>有关责任单位应及时向局安委办报送安委会会议议定事项的贯彻执行情况。</w:t>
      </w:r>
    </w:p>
    <w:p>
      <w:pPr>
        <w:overflowPunct w:val="0"/>
        <w:spacing w:line="579" w:lineRule="exact"/>
        <w:rPr>
          <w:rFonts w:ascii="宋体"/>
          <w:b/>
          <w:bCs/>
          <w:sz w:val="32"/>
          <w:szCs w:val="32"/>
        </w:rPr>
      </w:pPr>
      <w:r>
        <w:rPr>
          <w:rFonts w:ascii="宋体" w:hAnsi="宋体"/>
          <w:sz w:val="32"/>
          <w:szCs w:val="32"/>
        </w:rPr>
        <w:t xml:space="preserve">   </w:t>
      </w:r>
    </w:p>
    <w:p>
      <w:pPr>
        <w:overflowPunct w:val="0"/>
        <w:spacing w:line="579" w:lineRule="exact"/>
        <w:rPr>
          <w:rFonts w:ascii="宋体"/>
          <w:b/>
          <w:bCs/>
          <w:sz w:val="32"/>
          <w:szCs w:val="32"/>
        </w:rPr>
      </w:pPr>
    </w:p>
    <w:p>
      <w:pPr>
        <w:overflowPunct w:val="0"/>
        <w:spacing w:line="579" w:lineRule="exact"/>
        <w:rPr>
          <w:rFonts w:ascii="宋体"/>
          <w:b/>
          <w:bCs/>
          <w:sz w:val="32"/>
          <w:szCs w:val="32"/>
        </w:rPr>
      </w:pPr>
    </w:p>
    <w:p>
      <w:pPr>
        <w:overflowPunct w:val="0"/>
        <w:spacing w:line="579" w:lineRule="exact"/>
        <w:rPr>
          <w:rFonts w:ascii="宋体"/>
          <w:b/>
          <w:bCs/>
          <w:sz w:val="32"/>
          <w:szCs w:val="32"/>
        </w:rPr>
      </w:pPr>
    </w:p>
    <w:p>
      <w:pPr>
        <w:overflowPunct w:val="0"/>
        <w:spacing w:line="579" w:lineRule="exact"/>
        <w:jc w:val="center"/>
        <w:rPr>
          <w:rFonts w:ascii="宋体"/>
          <w:sz w:val="44"/>
          <w:szCs w:val="44"/>
        </w:rPr>
      </w:pPr>
    </w:p>
    <w:p>
      <w:pPr>
        <w:overflowPunct w:val="0"/>
        <w:spacing w:line="579" w:lineRule="exact"/>
        <w:jc w:val="center"/>
        <w:rPr>
          <w:rFonts w:ascii="宋体"/>
          <w:b/>
          <w:sz w:val="44"/>
          <w:szCs w:val="44"/>
        </w:rPr>
      </w:pPr>
      <w:r>
        <w:rPr>
          <w:rFonts w:ascii="宋体" w:hAnsi="宋体"/>
          <w:b/>
          <w:sz w:val="44"/>
          <w:szCs w:val="44"/>
        </w:rPr>
        <w:t>3</w:t>
      </w:r>
      <w:r>
        <w:rPr>
          <w:rFonts w:hint="eastAsia" w:ascii="宋体" w:hAnsi="宋体"/>
          <w:b/>
          <w:sz w:val="44"/>
          <w:szCs w:val="44"/>
        </w:rPr>
        <w:t>、安全生产检查制度</w:t>
      </w:r>
    </w:p>
    <w:p>
      <w:pPr>
        <w:overflowPunct w:val="0"/>
        <w:spacing w:line="579" w:lineRule="exact"/>
        <w:rPr>
          <w:rFonts w:ascii="宋体"/>
          <w:sz w:val="32"/>
          <w:szCs w:val="32"/>
        </w:rPr>
      </w:pPr>
    </w:p>
    <w:p>
      <w:pPr>
        <w:overflowPunct w:val="0"/>
        <w:spacing w:line="579" w:lineRule="exact"/>
        <w:rPr>
          <w:rFonts w:ascii="宋体"/>
          <w:sz w:val="32"/>
          <w:szCs w:val="32"/>
        </w:rPr>
      </w:pPr>
      <w:r>
        <w:rPr>
          <w:rFonts w:ascii="宋体" w:hAnsi="宋体"/>
          <w:sz w:val="32"/>
          <w:szCs w:val="32"/>
        </w:rPr>
        <w:t xml:space="preserve">   </w:t>
      </w:r>
      <w:r>
        <w:rPr>
          <w:rFonts w:ascii="宋体" w:hAnsi="宋体"/>
          <w:b/>
          <w:bCs/>
          <w:sz w:val="32"/>
          <w:szCs w:val="32"/>
        </w:rPr>
        <w:t xml:space="preserve"> </w:t>
      </w:r>
      <w:r>
        <w:rPr>
          <w:rFonts w:hint="eastAsia" w:ascii="宋体" w:hAnsi="宋体"/>
          <w:b/>
          <w:bCs/>
          <w:sz w:val="32"/>
          <w:szCs w:val="32"/>
        </w:rPr>
        <w:t>第一条</w:t>
      </w:r>
      <w:r>
        <w:rPr>
          <w:rFonts w:ascii="宋体" w:hAnsi="宋体"/>
          <w:sz w:val="32"/>
          <w:szCs w:val="32"/>
        </w:rPr>
        <w:t xml:space="preserve"> </w:t>
      </w:r>
      <w:r>
        <w:rPr>
          <w:rFonts w:hint="eastAsia" w:ascii="宋体" w:hAnsi="宋体"/>
          <w:sz w:val="32"/>
          <w:szCs w:val="32"/>
        </w:rPr>
        <w:t>为加强安全生产监督检查，督促各项措施落实，消除重大事故隐患，防范生产安全事故发生，制定本工作制度。</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第二条</w:t>
      </w:r>
      <w:r>
        <w:rPr>
          <w:rFonts w:ascii="宋体" w:hAnsi="宋体"/>
          <w:sz w:val="32"/>
          <w:szCs w:val="32"/>
        </w:rPr>
        <w:t xml:space="preserve"> </w:t>
      </w:r>
      <w:r>
        <w:rPr>
          <w:rFonts w:hint="eastAsia" w:ascii="宋体" w:hAnsi="宋体"/>
          <w:sz w:val="32"/>
          <w:szCs w:val="32"/>
        </w:rPr>
        <w:t>市交通运输局定期对局安委会各成员单位及各县（区）交通运输局及局属各监管单位履行安全生产监督管理职责情况进行监督检查，并根据需要，对重点行业和领域进行抽查；局安委会成员单位及各县（区）交通运输局负责对本行业、本县（区）交通运输生产经营单位进行监督检查；各类交通运输生产经营单位负责做好本单位安全生产日常检查工作。</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第三条</w:t>
      </w:r>
      <w:r>
        <w:rPr>
          <w:rFonts w:ascii="宋体" w:hAnsi="宋体"/>
          <w:sz w:val="32"/>
          <w:szCs w:val="32"/>
        </w:rPr>
        <w:t xml:space="preserve"> </w:t>
      </w:r>
      <w:r>
        <w:rPr>
          <w:rFonts w:hint="eastAsia" w:ascii="宋体" w:hAnsi="宋体"/>
          <w:sz w:val="32"/>
          <w:szCs w:val="32"/>
        </w:rPr>
        <w:t>安全检查实行“谁审批、谁监管”，“谁主管、谁检查”，“谁检查、谁签字”，“谁签字、谁负责”责任机制。</w:t>
      </w:r>
    </w:p>
    <w:p>
      <w:pPr>
        <w:overflowPunct w:val="0"/>
        <w:spacing w:line="579" w:lineRule="exact"/>
        <w:rPr>
          <w:rFonts w:ascii="宋体"/>
          <w:sz w:val="32"/>
          <w:szCs w:val="32"/>
        </w:rPr>
      </w:pPr>
      <w:r>
        <w:rPr>
          <w:rFonts w:ascii="宋体" w:hAnsi="宋体"/>
          <w:sz w:val="32"/>
          <w:szCs w:val="32"/>
        </w:rPr>
        <w:t xml:space="preserve">   </w:t>
      </w:r>
      <w:r>
        <w:rPr>
          <w:rFonts w:ascii="宋体" w:hAnsi="宋体"/>
          <w:b/>
          <w:bCs/>
          <w:sz w:val="32"/>
          <w:szCs w:val="32"/>
        </w:rPr>
        <w:t xml:space="preserve"> </w:t>
      </w:r>
      <w:r>
        <w:rPr>
          <w:rFonts w:hint="eastAsia" w:ascii="宋体" w:hAnsi="宋体"/>
          <w:b/>
          <w:bCs/>
          <w:sz w:val="32"/>
          <w:szCs w:val="32"/>
        </w:rPr>
        <w:t>第四条</w:t>
      </w:r>
      <w:r>
        <w:rPr>
          <w:rFonts w:ascii="宋体" w:hAnsi="宋体"/>
          <w:sz w:val="32"/>
          <w:szCs w:val="32"/>
        </w:rPr>
        <w:t xml:space="preserve"> </w:t>
      </w:r>
      <w:r>
        <w:rPr>
          <w:rFonts w:hint="eastAsia" w:ascii="宋体" w:hAnsi="宋体"/>
          <w:sz w:val="32"/>
          <w:szCs w:val="32"/>
        </w:rPr>
        <w:t>市交通运输局每季度安委会会议以后，组织开展一次安全检查，并由局主要领导或分管领导带队，局安委会相关组成人员参加。重要时段的安全检查以及相关专项检查，由分管领导带队开展检查。</w:t>
      </w:r>
    </w:p>
    <w:p>
      <w:pPr>
        <w:overflowPunct w:val="0"/>
        <w:spacing w:line="579" w:lineRule="exact"/>
        <w:rPr>
          <w:rFonts w:ascii="宋体"/>
          <w:spacing w:val="-8"/>
          <w:sz w:val="32"/>
          <w:szCs w:val="32"/>
        </w:rPr>
      </w:pPr>
      <w:r>
        <w:rPr>
          <w:rFonts w:ascii="宋体" w:hAnsi="宋体"/>
          <w:sz w:val="32"/>
          <w:szCs w:val="32"/>
        </w:rPr>
        <w:t xml:space="preserve">    </w:t>
      </w:r>
      <w:r>
        <w:rPr>
          <w:rFonts w:hint="eastAsia" w:ascii="宋体" w:hAnsi="宋体"/>
          <w:spacing w:val="-8"/>
          <w:sz w:val="32"/>
          <w:szCs w:val="32"/>
        </w:rPr>
        <w:t>局安委会各成员单位及各县（区）交通运输局每月至少组织开展一次安全大检查。重要节假日、重点时段、重大事件前后或根据上级要求部署，要组织开展监督检查。海事部门和相关县交通运输局每月对渡口、浮桥至少检查</w:t>
      </w:r>
      <w:r>
        <w:rPr>
          <w:rFonts w:ascii="宋体" w:hAnsi="宋体"/>
          <w:spacing w:val="-8"/>
          <w:sz w:val="32"/>
          <w:szCs w:val="32"/>
        </w:rPr>
        <w:t>2</w:t>
      </w:r>
      <w:r>
        <w:rPr>
          <w:rFonts w:hint="eastAsia" w:ascii="宋体" w:hAnsi="宋体"/>
          <w:spacing w:val="-8"/>
          <w:sz w:val="32"/>
          <w:szCs w:val="32"/>
        </w:rPr>
        <w:t>次，重要时段与特殊时段，加大检查频率。</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sz w:val="32"/>
          <w:szCs w:val="32"/>
        </w:rPr>
        <w:t>交通运输生产经营单位每半月至少开展一次安全自查，生产作业班组要坚持每天自查，确保安全检查不留死角、不留盲区。</w:t>
      </w:r>
    </w:p>
    <w:p>
      <w:pPr>
        <w:overflowPunct w:val="0"/>
        <w:spacing w:line="579" w:lineRule="exact"/>
        <w:rPr>
          <w:rFonts w:ascii="宋体"/>
          <w:sz w:val="32"/>
          <w:szCs w:val="32"/>
        </w:rPr>
      </w:pPr>
      <w:r>
        <w:rPr>
          <w:rFonts w:ascii="宋体" w:hAnsi="宋体"/>
          <w:sz w:val="32"/>
          <w:szCs w:val="32"/>
        </w:rPr>
        <w:t xml:space="preserve">  </w:t>
      </w:r>
      <w:r>
        <w:rPr>
          <w:rFonts w:ascii="宋体" w:hAnsi="宋体"/>
          <w:b/>
          <w:bCs/>
          <w:sz w:val="32"/>
          <w:szCs w:val="32"/>
        </w:rPr>
        <w:t xml:space="preserve">  </w:t>
      </w:r>
      <w:r>
        <w:rPr>
          <w:rFonts w:hint="eastAsia" w:ascii="宋体" w:hAnsi="宋体"/>
          <w:b/>
          <w:bCs/>
          <w:sz w:val="32"/>
          <w:szCs w:val="32"/>
        </w:rPr>
        <w:t>第五条</w:t>
      </w:r>
      <w:r>
        <w:rPr>
          <w:rFonts w:ascii="宋体" w:hAnsi="宋体"/>
          <w:sz w:val="32"/>
          <w:szCs w:val="32"/>
        </w:rPr>
        <w:t xml:space="preserve"> </w:t>
      </w:r>
      <w:r>
        <w:rPr>
          <w:rFonts w:hint="eastAsia" w:ascii="宋体" w:hAnsi="宋体"/>
          <w:sz w:val="32"/>
          <w:szCs w:val="32"/>
        </w:rPr>
        <w:t>安全检查主要包括查思想、查管理、查制度、查现场、查隐患、查事故处理等。</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sz w:val="32"/>
          <w:szCs w:val="32"/>
        </w:rPr>
        <w:t>查思想：检查各级领导对安全管理工作是否有正确的认识，是否认真贯彻落实党和国家的安全生产生产法律法规、方针政策和行业规章。</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sz w:val="32"/>
          <w:szCs w:val="32"/>
        </w:rPr>
        <w:t>查管理：检查各级领导是否把安全生产工作摆到重要议事日程，主体责任是否落实，在计划、布置、检查、总结、评比工作的同时，是否把计划、布置、检查、总结、评比安全生产工作进行落实；是否对安全生产工作分工负责、逐级落实安全管理责任制；安全机构是否健全；安全投入是否有保障等。</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sz w:val="32"/>
          <w:szCs w:val="32"/>
        </w:rPr>
        <w:t>查制度：检查各项安全生产管理制度是否建立健全并得到贯彻落实；对特种作业人员是否培训、考核到位，做到持证上岗。</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sz w:val="32"/>
          <w:szCs w:val="32"/>
        </w:rPr>
        <w:t>查现场：深入生产现场，检查是否存在“三非”、“三违”、“三超”等现象。</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sz w:val="32"/>
          <w:szCs w:val="32"/>
        </w:rPr>
        <w:t>查隐患：查找各类潜在的事故隐患，尤其是重特大事故隐患，并下达整改意见书，明确整改责任、措施、期限、预案、资金。</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sz w:val="32"/>
          <w:szCs w:val="32"/>
        </w:rPr>
        <w:t>查整改：对以前查出的事故隐患是否做到“五落实”，是否按期整治销案。</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sz w:val="32"/>
          <w:szCs w:val="32"/>
        </w:rPr>
        <w:t>查事故处理：检查各类事故是否按规定及时报告、认真调查、严肃处理，做到“四不放过”。</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第六条</w:t>
      </w:r>
      <w:r>
        <w:rPr>
          <w:rFonts w:ascii="宋体" w:hAnsi="宋体"/>
          <w:sz w:val="32"/>
          <w:szCs w:val="32"/>
        </w:rPr>
        <w:t xml:space="preserve"> </w:t>
      </w:r>
      <w:r>
        <w:rPr>
          <w:rFonts w:hint="eastAsia" w:ascii="宋体" w:hAnsi="宋体"/>
          <w:sz w:val="32"/>
          <w:szCs w:val="32"/>
        </w:rPr>
        <w:t>检查采取“听、看、问、查、评”等方法进行，看现场管理，查基础资料，严肃认真，从细从严。</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sz w:val="32"/>
          <w:szCs w:val="32"/>
        </w:rPr>
        <w:t>“听”就是听取有关人员关于安全工作情况的汇报。</w:t>
      </w:r>
    </w:p>
    <w:p>
      <w:pPr>
        <w:overflowPunct w:val="0"/>
        <w:spacing w:line="579" w:lineRule="exact"/>
        <w:ind w:firstLine="480" w:firstLineChars="150"/>
        <w:rPr>
          <w:rFonts w:ascii="宋体"/>
          <w:sz w:val="32"/>
          <w:szCs w:val="32"/>
        </w:rPr>
      </w:pPr>
      <w:r>
        <w:rPr>
          <w:rFonts w:hint="eastAsia" w:ascii="宋体" w:hAnsi="宋体"/>
          <w:sz w:val="32"/>
          <w:szCs w:val="32"/>
        </w:rPr>
        <w:t>“看”就是检查人员到现场实地检查管理工作情况和各种安全隐患。</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sz w:val="32"/>
          <w:szCs w:val="32"/>
        </w:rPr>
        <w:t>“问”就是检查人员向被检查单位的有关人员询问有关的安全情况。</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sz w:val="32"/>
          <w:szCs w:val="32"/>
        </w:rPr>
        <w:t>“查”就是查看各种安全资料、台帐等基础工作。</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sz w:val="32"/>
          <w:szCs w:val="32"/>
        </w:rPr>
        <w:t>“评”就是对被检查单位的安全工作进行评价，反馈意见，提出要求。</w:t>
      </w:r>
    </w:p>
    <w:p>
      <w:pPr>
        <w:overflowPunct w:val="0"/>
        <w:spacing w:line="579" w:lineRule="exact"/>
        <w:rPr>
          <w:rFonts w:ascii="宋体"/>
          <w:sz w:val="32"/>
          <w:szCs w:val="32"/>
        </w:rPr>
      </w:pPr>
      <w:r>
        <w:rPr>
          <w:rFonts w:ascii="宋体" w:hAnsi="宋体"/>
          <w:sz w:val="32"/>
          <w:szCs w:val="32"/>
        </w:rPr>
        <w:t xml:space="preserve">   </w:t>
      </w:r>
      <w:r>
        <w:rPr>
          <w:rFonts w:ascii="宋体" w:hAnsi="宋体"/>
          <w:b/>
          <w:bCs/>
          <w:sz w:val="32"/>
          <w:szCs w:val="32"/>
        </w:rPr>
        <w:t xml:space="preserve"> </w:t>
      </w:r>
      <w:r>
        <w:rPr>
          <w:rFonts w:hint="eastAsia" w:ascii="宋体" w:hAnsi="宋体"/>
          <w:b/>
          <w:bCs/>
          <w:sz w:val="32"/>
          <w:szCs w:val="32"/>
        </w:rPr>
        <w:t>第七条</w:t>
      </w:r>
      <w:r>
        <w:rPr>
          <w:rFonts w:ascii="宋体" w:hAnsi="宋体"/>
          <w:sz w:val="32"/>
          <w:szCs w:val="32"/>
        </w:rPr>
        <w:t xml:space="preserve"> </w:t>
      </w:r>
      <w:r>
        <w:rPr>
          <w:rFonts w:hint="eastAsia" w:ascii="宋体" w:hAnsi="宋体"/>
          <w:sz w:val="32"/>
          <w:szCs w:val="32"/>
        </w:rPr>
        <w:t>检查中发现问题和事故隐患时，要当场反馈。一般隐患与缺陷，责令责任单位当场整改。重大隐患限期整改，并由主管部门组织复查销案。同时，加强整改期间安全防范措施，确保安全。存在可能引发重大生产安全事故的隐患、一时又难以整改的，要落实监控与防范措施，确保安全；一时难以整改、又无法确保安全的，责令停产停业，限期整改；经整改仍达不到相关标准和要求的，吊销其相应许可证照。</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第八条</w:t>
      </w:r>
      <w:r>
        <w:rPr>
          <w:rFonts w:ascii="宋体" w:hAnsi="宋体"/>
          <w:sz w:val="32"/>
          <w:szCs w:val="32"/>
        </w:rPr>
        <w:t xml:space="preserve"> </w:t>
      </w:r>
      <w:r>
        <w:rPr>
          <w:rFonts w:hint="eastAsia" w:ascii="宋体" w:hAnsi="宋体"/>
          <w:sz w:val="32"/>
          <w:szCs w:val="32"/>
        </w:rPr>
        <w:t>安全检查要有计划，明确检查内容，做好检查记录，检查结果要及时通报，隐患整改情况要跟踪反馈。重视安全基础资料的收集、整理和档案管理工作。</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第九条</w:t>
      </w:r>
      <w:r>
        <w:rPr>
          <w:rFonts w:ascii="宋体" w:hAnsi="宋体"/>
          <w:sz w:val="32"/>
          <w:szCs w:val="32"/>
        </w:rPr>
        <w:t xml:space="preserve"> </w:t>
      </w:r>
      <w:r>
        <w:rPr>
          <w:rFonts w:hint="eastAsia" w:ascii="宋体" w:hAnsi="宋体"/>
          <w:sz w:val="32"/>
          <w:szCs w:val="32"/>
        </w:rPr>
        <w:t>局安委会成员单位及各县（区）交通运输局每季度安全检查情况以及相关专项检查情况，按规定要求及时报市交通运输局，排查发现的重大隐患一并上报。</w:t>
      </w:r>
    </w:p>
    <w:p>
      <w:pPr>
        <w:overflowPunct w:val="0"/>
        <w:spacing w:line="579" w:lineRule="exact"/>
        <w:jc w:val="left"/>
        <w:rPr>
          <w:rFonts w:ascii="宋体"/>
          <w:b/>
          <w:sz w:val="32"/>
          <w:szCs w:val="32"/>
        </w:rPr>
      </w:pPr>
    </w:p>
    <w:p>
      <w:pPr>
        <w:overflowPunct w:val="0"/>
        <w:spacing w:line="579" w:lineRule="exact"/>
        <w:jc w:val="center"/>
        <w:rPr>
          <w:rFonts w:ascii="宋体"/>
          <w:b/>
          <w:sz w:val="44"/>
          <w:szCs w:val="44"/>
        </w:rPr>
      </w:pPr>
      <w:r>
        <w:rPr>
          <w:rFonts w:ascii="宋体" w:hAnsi="宋体"/>
          <w:b/>
          <w:sz w:val="44"/>
          <w:szCs w:val="44"/>
        </w:rPr>
        <w:t>4</w:t>
      </w:r>
      <w:r>
        <w:rPr>
          <w:rFonts w:hint="eastAsia" w:ascii="宋体" w:hAnsi="宋体"/>
          <w:b/>
          <w:sz w:val="44"/>
          <w:szCs w:val="44"/>
        </w:rPr>
        <w:t>、安全生产事故隐患排查治理制度</w:t>
      </w:r>
    </w:p>
    <w:p>
      <w:pPr>
        <w:overflowPunct w:val="0"/>
        <w:spacing w:line="579" w:lineRule="exact"/>
        <w:rPr>
          <w:rFonts w:ascii="宋体"/>
          <w:sz w:val="32"/>
          <w:szCs w:val="32"/>
        </w:rPr>
      </w:pP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第一条</w:t>
      </w:r>
      <w:r>
        <w:rPr>
          <w:rFonts w:ascii="宋体" w:hAnsi="宋体"/>
          <w:b/>
          <w:bCs/>
          <w:sz w:val="32"/>
          <w:szCs w:val="32"/>
        </w:rPr>
        <w:t xml:space="preserve"> </w:t>
      </w:r>
      <w:r>
        <w:rPr>
          <w:rFonts w:hint="eastAsia" w:ascii="宋体" w:hAnsi="宋体"/>
          <w:sz w:val="32"/>
          <w:szCs w:val="32"/>
        </w:rPr>
        <w:t>为建立健全隐患排查治理工作机制</w:t>
      </w:r>
      <w:r>
        <w:rPr>
          <w:rFonts w:ascii="宋体" w:hAnsi="宋体"/>
          <w:sz w:val="32"/>
          <w:szCs w:val="32"/>
        </w:rPr>
        <w:t>,</w:t>
      </w:r>
      <w:r>
        <w:rPr>
          <w:rFonts w:hint="eastAsia" w:ascii="宋体" w:hAnsi="宋体"/>
          <w:sz w:val="32"/>
          <w:szCs w:val="32"/>
        </w:rPr>
        <w:t>规范隐患排查治理工作，切实消除事故隐患，制定本制度。</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第二条</w:t>
      </w:r>
      <w:r>
        <w:rPr>
          <w:rFonts w:ascii="宋体" w:hAnsi="宋体"/>
          <w:sz w:val="32"/>
          <w:szCs w:val="32"/>
        </w:rPr>
        <w:t xml:space="preserve"> </w:t>
      </w:r>
      <w:r>
        <w:rPr>
          <w:rFonts w:hint="eastAsia" w:ascii="宋体" w:hAnsi="宋体"/>
          <w:sz w:val="32"/>
          <w:szCs w:val="32"/>
        </w:rPr>
        <w:t>本制度适用于全市各类交通运输行业生产经营单位隐患排查治理工作。</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第三条</w:t>
      </w:r>
      <w:r>
        <w:rPr>
          <w:rFonts w:ascii="宋体" w:hAnsi="宋体"/>
          <w:sz w:val="32"/>
          <w:szCs w:val="32"/>
        </w:rPr>
        <w:t xml:space="preserve"> </w:t>
      </w:r>
      <w:r>
        <w:rPr>
          <w:rFonts w:hint="eastAsia" w:ascii="宋体" w:hAnsi="宋体"/>
          <w:sz w:val="32"/>
          <w:szCs w:val="32"/>
        </w:rPr>
        <w:t>市交通运输局负责全市交通行业安全生产隐患排查治理工作的监督、指导与协调。局安委会成员单位以及各县（区）交通运输局按照“条块结合、属地管理、分级负责”的原则，分别做好本行业、本地区交通运输行业安全生产隐患排查治理监督管理具体工作。</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第四条</w:t>
      </w:r>
      <w:r>
        <w:rPr>
          <w:rFonts w:ascii="宋体" w:hAnsi="宋体"/>
          <w:sz w:val="32"/>
          <w:szCs w:val="32"/>
        </w:rPr>
        <w:t xml:space="preserve"> </w:t>
      </w:r>
      <w:r>
        <w:rPr>
          <w:rFonts w:hint="eastAsia" w:ascii="宋体" w:hAnsi="宋体"/>
          <w:sz w:val="32"/>
          <w:szCs w:val="32"/>
        </w:rPr>
        <w:t>全市各类交通运输生产经营单位负责本单位安全生产隐患排查治理工作。</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第五条</w:t>
      </w:r>
      <w:r>
        <w:rPr>
          <w:rFonts w:ascii="宋体" w:hAnsi="宋体"/>
          <w:sz w:val="32"/>
          <w:szCs w:val="32"/>
        </w:rPr>
        <w:t xml:space="preserve"> </w:t>
      </w:r>
      <w:r>
        <w:rPr>
          <w:rFonts w:hint="eastAsia" w:ascii="宋体" w:hAnsi="宋体"/>
          <w:spacing w:val="-4"/>
          <w:sz w:val="32"/>
          <w:szCs w:val="32"/>
        </w:rPr>
        <w:t>生产经营单位是安全隐患排查治理工作的责任主体，生产经营单位法定代表人对安全隐患的排查治理工作负主要责任。</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第六条</w:t>
      </w:r>
      <w:r>
        <w:rPr>
          <w:rFonts w:ascii="宋体" w:hAnsi="宋体"/>
          <w:sz w:val="32"/>
          <w:szCs w:val="32"/>
        </w:rPr>
        <w:t xml:space="preserve"> </w:t>
      </w:r>
      <w:r>
        <w:rPr>
          <w:rFonts w:hint="eastAsia" w:ascii="宋体" w:hAnsi="宋体"/>
          <w:sz w:val="32"/>
          <w:szCs w:val="32"/>
        </w:rPr>
        <w:t>生产经营单位应当建立健全事故隐患排查治理和建档监控等制度，定期和不定期排查各类安全隐患，重大安全隐患的排查治理情况应当经本单位主要负责人签字，书面报告县（区）交通运输局或相关行业管理部门。县</w:t>
      </w:r>
      <w:r>
        <w:rPr>
          <w:rFonts w:ascii="宋体" w:hAnsi="宋体"/>
          <w:sz w:val="32"/>
          <w:szCs w:val="32"/>
        </w:rPr>
        <w:t>(</w:t>
      </w:r>
      <w:r>
        <w:rPr>
          <w:rFonts w:hint="eastAsia" w:ascii="宋体" w:hAnsi="宋体"/>
          <w:sz w:val="32"/>
          <w:szCs w:val="32"/>
        </w:rPr>
        <w:t>区</w:t>
      </w:r>
      <w:r>
        <w:rPr>
          <w:rFonts w:ascii="宋体" w:hAnsi="宋体"/>
          <w:sz w:val="32"/>
          <w:szCs w:val="32"/>
        </w:rPr>
        <w:t>)</w:t>
      </w:r>
      <w:r>
        <w:rPr>
          <w:rFonts w:hint="eastAsia" w:ascii="宋体" w:hAnsi="宋体"/>
          <w:sz w:val="32"/>
          <w:szCs w:val="32"/>
        </w:rPr>
        <w:t>交通运输局或相关行业管理部门要督促责任单位及责任人，按照“五落实”要求，限期整改销案。</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第七条</w:t>
      </w:r>
      <w:r>
        <w:rPr>
          <w:rFonts w:ascii="宋体" w:hAnsi="宋体"/>
          <w:sz w:val="32"/>
          <w:szCs w:val="32"/>
        </w:rPr>
        <w:t xml:space="preserve"> </w:t>
      </w:r>
      <w:r>
        <w:rPr>
          <w:rFonts w:hint="eastAsia" w:ascii="宋体" w:hAnsi="宋体"/>
          <w:sz w:val="32"/>
          <w:szCs w:val="32"/>
        </w:rPr>
        <w:t>局安委会成员单位以及各县</w:t>
      </w:r>
      <w:r>
        <w:rPr>
          <w:rFonts w:ascii="宋体" w:hAnsi="宋体"/>
          <w:sz w:val="32"/>
          <w:szCs w:val="32"/>
        </w:rPr>
        <w:t>(</w:t>
      </w:r>
      <w:r>
        <w:rPr>
          <w:rFonts w:hint="eastAsia" w:ascii="宋体" w:hAnsi="宋体"/>
          <w:sz w:val="32"/>
          <w:szCs w:val="32"/>
        </w:rPr>
        <w:t>区</w:t>
      </w:r>
      <w:r>
        <w:rPr>
          <w:rFonts w:ascii="宋体" w:hAnsi="宋体"/>
          <w:sz w:val="32"/>
          <w:szCs w:val="32"/>
        </w:rPr>
        <w:t>)</w:t>
      </w:r>
      <w:r>
        <w:rPr>
          <w:rFonts w:hint="eastAsia" w:ascii="宋体" w:hAnsi="宋体"/>
          <w:sz w:val="32"/>
          <w:szCs w:val="32"/>
        </w:rPr>
        <w:t>交通运输局应对本辖区、本行业、本单位的安全生产隐患每月至少集中排查一次。</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第八条</w:t>
      </w:r>
      <w:r>
        <w:rPr>
          <w:rFonts w:ascii="宋体" w:hAnsi="宋体"/>
          <w:sz w:val="32"/>
          <w:szCs w:val="32"/>
        </w:rPr>
        <w:t xml:space="preserve"> </w:t>
      </w:r>
      <w:r>
        <w:rPr>
          <w:rFonts w:hint="eastAsia" w:ascii="宋体" w:hAnsi="宋体"/>
          <w:sz w:val="32"/>
          <w:szCs w:val="32"/>
        </w:rPr>
        <w:t>各生产经营单位应当每月至少组织安全生产管理人员、工程技术人员和其他相关人员排查一次本单位的事故隐患。对排查出的事故隐患，应当按照事故隐患的等级进行登记，建立事故隐患信息档案，并按照职责分工实施监控治理。</w:t>
      </w:r>
    </w:p>
    <w:p>
      <w:pPr>
        <w:overflowPunct w:val="0"/>
        <w:spacing w:line="579" w:lineRule="exact"/>
        <w:rPr>
          <w:rFonts w:ascii="宋体"/>
          <w:sz w:val="32"/>
          <w:szCs w:val="32"/>
        </w:rPr>
      </w:pPr>
      <w:r>
        <w:rPr>
          <w:rFonts w:ascii="宋体" w:hAnsi="宋体"/>
          <w:sz w:val="32"/>
          <w:szCs w:val="32"/>
        </w:rPr>
        <w:t xml:space="preserve">   </w:t>
      </w:r>
      <w:r>
        <w:rPr>
          <w:rFonts w:ascii="宋体" w:hAnsi="宋体"/>
          <w:b/>
          <w:bCs/>
          <w:sz w:val="32"/>
          <w:szCs w:val="32"/>
        </w:rPr>
        <w:t xml:space="preserve"> </w:t>
      </w:r>
      <w:r>
        <w:rPr>
          <w:rFonts w:hint="eastAsia" w:ascii="宋体" w:hAnsi="宋体"/>
          <w:b/>
          <w:bCs/>
          <w:sz w:val="32"/>
          <w:szCs w:val="32"/>
        </w:rPr>
        <w:t>第九条</w:t>
      </w:r>
      <w:r>
        <w:rPr>
          <w:rFonts w:ascii="宋体" w:hAnsi="宋体"/>
          <w:sz w:val="32"/>
          <w:szCs w:val="32"/>
        </w:rPr>
        <w:t xml:space="preserve"> </w:t>
      </w:r>
      <w:r>
        <w:rPr>
          <w:rFonts w:hint="eastAsia" w:ascii="宋体" w:hAnsi="宋体"/>
          <w:sz w:val="32"/>
          <w:szCs w:val="32"/>
        </w:rPr>
        <w:t>各县</w:t>
      </w:r>
      <w:r>
        <w:rPr>
          <w:rFonts w:ascii="宋体" w:hAnsi="宋体"/>
          <w:sz w:val="32"/>
          <w:szCs w:val="32"/>
        </w:rPr>
        <w:t>(</w:t>
      </w:r>
      <w:r>
        <w:rPr>
          <w:rFonts w:hint="eastAsia" w:ascii="宋体" w:hAnsi="宋体"/>
          <w:sz w:val="32"/>
          <w:szCs w:val="32"/>
        </w:rPr>
        <w:t>区</w:t>
      </w:r>
      <w:r>
        <w:rPr>
          <w:rFonts w:ascii="宋体" w:hAnsi="宋体"/>
          <w:sz w:val="32"/>
          <w:szCs w:val="32"/>
        </w:rPr>
        <w:t>)</w:t>
      </w:r>
      <w:r>
        <w:rPr>
          <w:rFonts w:hint="eastAsia" w:ascii="宋体" w:hAnsi="宋体"/>
          <w:sz w:val="32"/>
          <w:szCs w:val="32"/>
        </w:rPr>
        <w:t>交通运输局、各行业管理机构每季度对本辖区、本行业内的隐患排查治理情况进行汇总，并于下一季度</w:t>
      </w:r>
      <w:r>
        <w:rPr>
          <w:rFonts w:ascii="宋体" w:hAnsi="宋体"/>
          <w:sz w:val="32"/>
          <w:szCs w:val="32"/>
        </w:rPr>
        <w:t>15</w:t>
      </w:r>
      <w:r>
        <w:rPr>
          <w:rFonts w:hint="eastAsia" w:ascii="宋体" w:hAnsi="宋体"/>
          <w:sz w:val="32"/>
          <w:szCs w:val="32"/>
        </w:rPr>
        <w:t>日前报送市交通运输局。</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sz w:val="32"/>
          <w:szCs w:val="32"/>
        </w:rPr>
        <w:t>重大事故隐患应当及时报告市交通运输局，市交通运输局按规定报送市政府安委会或省交通运输厅。报告内容包括：隐患的现状及其产生原因、隐患的危害程度和整改难易程度分析和隐患的治理方案等。</w:t>
      </w:r>
    </w:p>
    <w:p>
      <w:pPr>
        <w:overflowPunct w:val="0"/>
        <w:spacing w:line="579" w:lineRule="exact"/>
        <w:rPr>
          <w:rFonts w:ascii="宋体"/>
          <w:sz w:val="32"/>
          <w:szCs w:val="32"/>
        </w:rPr>
      </w:pPr>
      <w:r>
        <w:rPr>
          <w:rFonts w:ascii="宋体" w:hAnsi="宋体"/>
          <w:sz w:val="32"/>
          <w:szCs w:val="32"/>
        </w:rPr>
        <w:t xml:space="preserve">   </w:t>
      </w:r>
      <w:r>
        <w:rPr>
          <w:rFonts w:ascii="宋体" w:hAnsi="宋体"/>
          <w:b/>
          <w:bCs/>
          <w:sz w:val="32"/>
          <w:szCs w:val="32"/>
        </w:rPr>
        <w:t xml:space="preserve"> </w:t>
      </w:r>
      <w:r>
        <w:rPr>
          <w:rFonts w:hint="eastAsia" w:ascii="宋体" w:hAnsi="宋体"/>
          <w:b/>
          <w:bCs/>
          <w:sz w:val="32"/>
          <w:szCs w:val="32"/>
        </w:rPr>
        <w:t>第十条</w:t>
      </w:r>
      <w:r>
        <w:rPr>
          <w:rFonts w:ascii="宋体" w:hAnsi="宋体"/>
          <w:sz w:val="32"/>
          <w:szCs w:val="32"/>
        </w:rPr>
        <w:t xml:space="preserve"> </w:t>
      </w:r>
      <w:r>
        <w:rPr>
          <w:rFonts w:hint="eastAsia" w:ascii="宋体" w:hAnsi="宋体"/>
          <w:sz w:val="32"/>
          <w:szCs w:val="32"/>
        </w:rPr>
        <w:t>存在重大事故隐患的，及时向生产经营单位下达隐患整改通知书，通知书应当包括下列内容：隐患的基本情况、可能影响的范围和可能造成的危害程度、治理措施、治理期限、治理责任单位和责任人、督办单位和责任人等。</w:t>
      </w:r>
    </w:p>
    <w:p>
      <w:pPr>
        <w:overflowPunct w:val="0"/>
        <w:spacing w:line="579" w:lineRule="exact"/>
        <w:rPr>
          <w:rFonts w:ascii="宋体"/>
          <w:sz w:val="32"/>
          <w:szCs w:val="32"/>
        </w:rPr>
      </w:pPr>
      <w:r>
        <w:rPr>
          <w:rFonts w:ascii="宋体" w:hAnsi="宋体"/>
          <w:sz w:val="32"/>
          <w:szCs w:val="32"/>
        </w:rPr>
        <w:t xml:space="preserve">   </w:t>
      </w:r>
      <w:r>
        <w:rPr>
          <w:rFonts w:ascii="宋体" w:hAnsi="宋体"/>
          <w:b/>
          <w:bCs/>
          <w:sz w:val="32"/>
          <w:szCs w:val="32"/>
        </w:rPr>
        <w:t xml:space="preserve"> </w:t>
      </w:r>
      <w:r>
        <w:rPr>
          <w:rFonts w:hint="eastAsia" w:ascii="宋体" w:hAnsi="宋体"/>
          <w:b/>
          <w:bCs/>
          <w:sz w:val="32"/>
          <w:szCs w:val="32"/>
        </w:rPr>
        <w:t>第十一条</w:t>
      </w:r>
      <w:r>
        <w:rPr>
          <w:rFonts w:ascii="宋体" w:hAnsi="宋体"/>
          <w:sz w:val="32"/>
          <w:szCs w:val="32"/>
        </w:rPr>
        <w:t xml:space="preserve"> </w:t>
      </w:r>
      <w:r>
        <w:rPr>
          <w:rFonts w:hint="eastAsia" w:ascii="宋体" w:hAnsi="宋体"/>
          <w:sz w:val="32"/>
          <w:szCs w:val="32"/>
        </w:rPr>
        <w:t>存在重大事故隐患的，生产经营单位主要负责人应组织制定并实施事故隐患治理方案。重大事故隐患治理方案应当包括以下内容：治理的目标和任务、采取的方法和措施、经费和物资的落实、负责治理的机构和人员、治理的时限和要求、安全措施和应急预案等。</w:t>
      </w:r>
    </w:p>
    <w:p>
      <w:pPr>
        <w:overflowPunct w:val="0"/>
        <w:spacing w:line="579" w:lineRule="exact"/>
        <w:rPr>
          <w:rFonts w:ascii="宋体"/>
          <w:sz w:val="32"/>
          <w:szCs w:val="32"/>
        </w:rPr>
      </w:pPr>
      <w:r>
        <w:rPr>
          <w:rFonts w:ascii="宋体" w:hAnsi="宋体"/>
          <w:sz w:val="32"/>
          <w:szCs w:val="32"/>
        </w:rPr>
        <w:t xml:space="preserve">   </w:t>
      </w:r>
      <w:r>
        <w:rPr>
          <w:rFonts w:ascii="宋体" w:hAnsi="宋体"/>
          <w:b/>
          <w:bCs/>
          <w:sz w:val="32"/>
          <w:szCs w:val="32"/>
        </w:rPr>
        <w:t xml:space="preserve"> </w:t>
      </w:r>
      <w:r>
        <w:rPr>
          <w:rFonts w:hint="eastAsia" w:ascii="宋体" w:hAnsi="宋体"/>
          <w:b/>
          <w:bCs/>
          <w:sz w:val="32"/>
          <w:szCs w:val="32"/>
        </w:rPr>
        <w:t>第十二条</w:t>
      </w:r>
      <w:r>
        <w:rPr>
          <w:rFonts w:ascii="宋体" w:hAnsi="宋体"/>
          <w:sz w:val="32"/>
          <w:szCs w:val="32"/>
        </w:rPr>
        <w:t xml:space="preserve"> </w:t>
      </w:r>
      <w:r>
        <w:rPr>
          <w:rFonts w:hint="eastAsia" w:ascii="宋体" w:hAnsi="宋体"/>
          <w:sz w:val="32"/>
          <w:szCs w:val="32"/>
        </w:rPr>
        <w:t>生产经营单位在事故隐患治理过程中，应当采取相应的安全防范措施，防止事故发生。事故隐患排除前或者排除过程中无法保证安全的，应当从危险区域内撤出作业人员，并疏散</w:t>
      </w:r>
      <w:r>
        <w:rPr>
          <w:rFonts w:hint="eastAsia" w:ascii="宋体" w:hAnsi="宋体"/>
          <w:spacing w:val="-6"/>
          <w:sz w:val="32"/>
          <w:szCs w:val="32"/>
        </w:rPr>
        <w:t>可能危及的其他人员，设置警戒标志，暂时停产停业或者停止使用。</w:t>
      </w:r>
    </w:p>
    <w:p>
      <w:pPr>
        <w:overflowPunct w:val="0"/>
        <w:spacing w:line="579" w:lineRule="exact"/>
        <w:rPr>
          <w:rFonts w:ascii="宋体"/>
          <w:sz w:val="32"/>
          <w:szCs w:val="32"/>
        </w:rPr>
      </w:pPr>
      <w:r>
        <w:rPr>
          <w:rFonts w:ascii="宋体" w:hAnsi="宋体"/>
          <w:sz w:val="32"/>
          <w:szCs w:val="32"/>
        </w:rPr>
        <w:t xml:space="preserve">   </w:t>
      </w:r>
      <w:r>
        <w:rPr>
          <w:rFonts w:ascii="宋体" w:hAnsi="宋体"/>
          <w:b/>
          <w:bCs/>
          <w:sz w:val="32"/>
          <w:szCs w:val="32"/>
        </w:rPr>
        <w:t xml:space="preserve"> </w:t>
      </w:r>
      <w:r>
        <w:rPr>
          <w:rFonts w:hint="eastAsia" w:ascii="宋体" w:hAnsi="宋体"/>
          <w:b/>
          <w:bCs/>
          <w:sz w:val="32"/>
          <w:szCs w:val="32"/>
        </w:rPr>
        <w:t>第十三条</w:t>
      </w:r>
      <w:r>
        <w:rPr>
          <w:rFonts w:ascii="宋体" w:hAnsi="宋体"/>
          <w:sz w:val="32"/>
          <w:szCs w:val="32"/>
        </w:rPr>
        <w:t xml:space="preserve"> </w:t>
      </w:r>
      <w:r>
        <w:rPr>
          <w:rFonts w:hint="eastAsia" w:ascii="宋体" w:hAnsi="宋体"/>
          <w:sz w:val="32"/>
          <w:szCs w:val="32"/>
        </w:rPr>
        <w:t>局安委会成员单位以及各县</w:t>
      </w:r>
      <w:r>
        <w:rPr>
          <w:rFonts w:ascii="宋体" w:hAnsi="宋体"/>
          <w:sz w:val="32"/>
          <w:szCs w:val="32"/>
        </w:rPr>
        <w:t>(</w:t>
      </w:r>
      <w:r>
        <w:rPr>
          <w:rFonts w:hint="eastAsia" w:ascii="宋体" w:hAnsi="宋体"/>
          <w:sz w:val="32"/>
          <w:szCs w:val="32"/>
        </w:rPr>
        <w:t>区</w:t>
      </w:r>
      <w:r>
        <w:rPr>
          <w:rFonts w:ascii="宋体" w:hAnsi="宋体"/>
          <w:sz w:val="32"/>
          <w:szCs w:val="32"/>
        </w:rPr>
        <w:t>)</w:t>
      </w:r>
      <w:r>
        <w:rPr>
          <w:rFonts w:hint="eastAsia" w:ascii="宋体" w:hAnsi="宋体"/>
          <w:sz w:val="32"/>
          <w:szCs w:val="32"/>
        </w:rPr>
        <w:t>交通运输局要对重大事故隐患进行挂牌督办，加大巡查力度，跟踪检查，重点监管，督促其尽快治理到位。一时难以完成整治任务又不能保障安全的，要一律责令停产停业。</w:t>
      </w:r>
    </w:p>
    <w:p>
      <w:pPr>
        <w:overflowPunct w:val="0"/>
        <w:spacing w:line="579" w:lineRule="exact"/>
        <w:rPr>
          <w:rFonts w:ascii="宋体"/>
          <w:sz w:val="32"/>
          <w:szCs w:val="32"/>
        </w:rPr>
      </w:pPr>
      <w:r>
        <w:rPr>
          <w:rFonts w:ascii="宋体" w:hAnsi="宋体"/>
          <w:sz w:val="32"/>
          <w:szCs w:val="32"/>
        </w:rPr>
        <w:t xml:space="preserve">   </w:t>
      </w:r>
      <w:r>
        <w:rPr>
          <w:rFonts w:ascii="宋体" w:hAnsi="宋体"/>
          <w:b/>
          <w:bCs/>
          <w:sz w:val="32"/>
          <w:szCs w:val="32"/>
        </w:rPr>
        <w:t xml:space="preserve"> </w:t>
      </w:r>
      <w:r>
        <w:rPr>
          <w:rFonts w:hint="eastAsia" w:ascii="宋体" w:hAnsi="宋体"/>
          <w:b/>
          <w:bCs/>
          <w:sz w:val="32"/>
          <w:szCs w:val="32"/>
        </w:rPr>
        <w:t>第十四条</w:t>
      </w:r>
      <w:r>
        <w:rPr>
          <w:rFonts w:ascii="宋体" w:hAnsi="宋体"/>
          <w:b/>
          <w:bCs/>
          <w:sz w:val="32"/>
          <w:szCs w:val="32"/>
        </w:rPr>
        <w:t xml:space="preserve"> </w:t>
      </w:r>
      <w:r>
        <w:rPr>
          <w:rFonts w:hint="eastAsia" w:ascii="宋体" w:hAnsi="宋体"/>
          <w:sz w:val="32"/>
          <w:szCs w:val="32"/>
        </w:rPr>
        <w:t>挂牌督办并责令全部或者局部停产停业治理的重大事故隐患，治理工作结束后，有条件的生产经营单位应当组织本单位的技术人员和专业技术人员对重大事故隐患的治理情况进行评估；其他生产经营单位应当委托具备相应资质的安全评价机构对重大事故隐患的治理情况进行评估。</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sz w:val="32"/>
          <w:szCs w:val="32"/>
        </w:rPr>
        <w:t>重大隐患经治理后符合安全生产条件的，生产经营单位应当向做出停产停业决定的部门提出恢复生产的书面申请，申请报告</w:t>
      </w:r>
      <w:r>
        <w:rPr>
          <w:rFonts w:hint="eastAsia" w:ascii="宋体" w:hAnsi="宋体"/>
          <w:spacing w:val="-6"/>
          <w:sz w:val="32"/>
          <w:szCs w:val="32"/>
        </w:rPr>
        <w:t>应当包括治理方案的内容、项目和安全评价机构出具的评价报告等</w:t>
      </w:r>
      <w:r>
        <w:rPr>
          <w:rFonts w:hint="eastAsia" w:ascii="宋体" w:hAnsi="宋体"/>
          <w:sz w:val="32"/>
          <w:szCs w:val="32"/>
        </w:rPr>
        <w:t>。</w:t>
      </w:r>
    </w:p>
    <w:p>
      <w:pPr>
        <w:overflowPunct w:val="0"/>
        <w:spacing w:line="579" w:lineRule="exact"/>
        <w:rPr>
          <w:rFonts w:ascii="宋体"/>
          <w:sz w:val="32"/>
          <w:szCs w:val="32"/>
        </w:rPr>
      </w:pPr>
      <w:r>
        <w:rPr>
          <w:rFonts w:ascii="宋体" w:hAnsi="宋体"/>
          <w:sz w:val="32"/>
          <w:szCs w:val="32"/>
        </w:rPr>
        <w:t xml:space="preserve">   </w:t>
      </w:r>
      <w:r>
        <w:rPr>
          <w:rFonts w:ascii="宋体" w:hAnsi="宋体"/>
          <w:b/>
          <w:bCs/>
          <w:sz w:val="32"/>
          <w:szCs w:val="32"/>
        </w:rPr>
        <w:t xml:space="preserve"> </w:t>
      </w:r>
      <w:r>
        <w:rPr>
          <w:rFonts w:hint="eastAsia" w:ascii="宋体" w:hAnsi="宋体"/>
          <w:b/>
          <w:bCs/>
          <w:sz w:val="32"/>
          <w:szCs w:val="32"/>
        </w:rPr>
        <w:t>第十五条</w:t>
      </w:r>
      <w:r>
        <w:rPr>
          <w:rFonts w:ascii="宋体" w:hAnsi="宋体"/>
          <w:sz w:val="32"/>
          <w:szCs w:val="32"/>
        </w:rPr>
        <w:t xml:space="preserve"> </w:t>
      </w:r>
      <w:r>
        <w:rPr>
          <w:rFonts w:hint="eastAsia" w:ascii="宋体" w:hAnsi="宋体"/>
          <w:sz w:val="32"/>
          <w:szCs w:val="32"/>
        </w:rPr>
        <w:t>被申请单位收到验收申请之日起</w:t>
      </w:r>
      <w:r>
        <w:rPr>
          <w:rFonts w:ascii="宋体" w:hAnsi="宋体"/>
          <w:sz w:val="32"/>
          <w:szCs w:val="32"/>
        </w:rPr>
        <w:t>10</w:t>
      </w:r>
      <w:r>
        <w:rPr>
          <w:rFonts w:hint="eastAsia" w:ascii="宋体" w:hAnsi="宋体"/>
          <w:sz w:val="32"/>
          <w:szCs w:val="32"/>
        </w:rPr>
        <w:t>日内组织验收。通过验收销案后，方可恢复生产经营。</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sz w:val="32"/>
          <w:szCs w:val="32"/>
        </w:rPr>
        <w:t>经停产停业整顿仍不具备安全生产条件的，应当按照规定的权限报请批准后予以关闭，相关部门依法吊销其相关许可证照。</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第十六条</w:t>
      </w:r>
      <w:r>
        <w:rPr>
          <w:rFonts w:ascii="宋体" w:hAnsi="宋体"/>
          <w:sz w:val="32"/>
          <w:szCs w:val="32"/>
        </w:rPr>
        <w:t xml:space="preserve"> </w:t>
      </w:r>
      <w:r>
        <w:rPr>
          <w:rFonts w:hint="eastAsia" w:ascii="宋体" w:hAnsi="宋体"/>
          <w:sz w:val="32"/>
          <w:szCs w:val="32"/>
        </w:rPr>
        <w:t>安全生产隐患排查治理工作实行“谁排查、谁负责，谁管辖、谁负责，谁签字、谁负责”的原则进行管理和责任追究。对因排查事故隐患不深入、不细致或对排查出的事故隐患治理措责任制不落实、施不到位，致使事故隐患得不到及时治理引发生产安全事故的，依照相关法律法规规定，追究相关部门和单位责任人的责任。</w:t>
      </w:r>
    </w:p>
    <w:p>
      <w:pPr>
        <w:overflowPunct w:val="0"/>
        <w:spacing w:line="579" w:lineRule="exact"/>
        <w:jc w:val="center"/>
        <w:rPr>
          <w:rFonts w:ascii="宋体"/>
          <w:sz w:val="32"/>
          <w:szCs w:val="32"/>
        </w:rPr>
      </w:pPr>
    </w:p>
    <w:p>
      <w:pPr>
        <w:overflowPunct w:val="0"/>
        <w:spacing w:line="579" w:lineRule="exact"/>
        <w:jc w:val="center"/>
        <w:rPr>
          <w:rFonts w:ascii="宋体"/>
          <w:sz w:val="32"/>
          <w:szCs w:val="32"/>
        </w:rPr>
      </w:pPr>
    </w:p>
    <w:p>
      <w:pPr>
        <w:overflowPunct w:val="0"/>
        <w:spacing w:line="579" w:lineRule="exact"/>
        <w:jc w:val="center"/>
        <w:rPr>
          <w:rFonts w:ascii="宋体"/>
          <w:sz w:val="32"/>
          <w:szCs w:val="32"/>
        </w:rPr>
      </w:pPr>
    </w:p>
    <w:p>
      <w:pPr>
        <w:overflowPunct w:val="0"/>
        <w:spacing w:line="579" w:lineRule="exact"/>
        <w:jc w:val="center"/>
        <w:rPr>
          <w:rFonts w:ascii="宋体"/>
          <w:sz w:val="32"/>
          <w:szCs w:val="32"/>
        </w:rPr>
      </w:pPr>
    </w:p>
    <w:p>
      <w:pPr>
        <w:overflowPunct w:val="0"/>
        <w:spacing w:line="579" w:lineRule="exact"/>
        <w:jc w:val="center"/>
        <w:rPr>
          <w:rFonts w:ascii="宋体"/>
          <w:sz w:val="32"/>
          <w:szCs w:val="32"/>
        </w:rPr>
      </w:pPr>
    </w:p>
    <w:p>
      <w:pPr>
        <w:overflowPunct w:val="0"/>
        <w:spacing w:line="579" w:lineRule="exact"/>
        <w:jc w:val="center"/>
        <w:rPr>
          <w:rFonts w:ascii="宋体"/>
          <w:sz w:val="32"/>
          <w:szCs w:val="32"/>
        </w:rPr>
      </w:pPr>
    </w:p>
    <w:p>
      <w:pPr>
        <w:overflowPunct w:val="0"/>
        <w:spacing w:line="579" w:lineRule="exact"/>
        <w:jc w:val="center"/>
        <w:rPr>
          <w:rFonts w:ascii="宋体"/>
          <w:sz w:val="32"/>
          <w:szCs w:val="32"/>
        </w:rPr>
      </w:pPr>
    </w:p>
    <w:p>
      <w:pPr>
        <w:overflowPunct w:val="0"/>
        <w:spacing w:line="579" w:lineRule="exact"/>
        <w:jc w:val="center"/>
        <w:rPr>
          <w:rFonts w:ascii="宋体"/>
          <w:sz w:val="32"/>
          <w:szCs w:val="32"/>
        </w:rPr>
      </w:pPr>
    </w:p>
    <w:p>
      <w:pPr>
        <w:overflowPunct w:val="0"/>
        <w:spacing w:line="579" w:lineRule="exact"/>
        <w:jc w:val="center"/>
        <w:rPr>
          <w:rFonts w:ascii="宋体"/>
          <w:sz w:val="32"/>
          <w:szCs w:val="32"/>
        </w:rPr>
      </w:pPr>
    </w:p>
    <w:p>
      <w:pPr>
        <w:overflowPunct w:val="0"/>
        <w:spacing w:line="579" w:lineRule="exact"/>
        <w:jc w:val="center"/>
        <w:rPr>
          <w:rFonts w:ascii="宋体"/>
          <w:sz w:val="32"/>
          <w:szCs w:val="32"/>
        </w:rPr>
      </w:pPr>
    </w:p>
    <w:p>
      <w:pPr>
        <w:overflowPunct w:val="0"/>
        <w:spacing w:line="579" w:lineRule="exact"/>
        <w:jc w:val="center"/>
        <w:rPr>
          <w:rFonts w:ascii="宋体"/>
          <w:sz w:val="32"/>
          <w:szCs w:val="32"/>
        </w:rPr>
      </w:pPr>
    </w:p>
    <w:p>
      <w:pPr>
        <w:overflowPunct w:val="0"/>
        <w:spacing w:line="579" w:lineRule="exact"/>
        <w:jc w:val="center"/>
        <w:rPr>
          <w:rFonts w:ascii="宋体"/>
          <w:sz w:val="32"/>
          <w:szCs w:val="32"/>
        </w:rPr>
      </w:pPr>
    </w:p>
    <w:p>
      <w:pPr>
        <w:overflowPunct w:val="0"/>
        <w:spacing w:line="579" w:lineRule="exact"/>
        <w:jc w:val="center"/>
        <w:rPr>
          <w:rFonts w:ascii="宋体"/>
          <w:sz w:val="32"/>
          <w:szCs w:val="32"/>
        </w:rPr>
      </w:pPr>
    </w:p>
    <w:p>
      <w:pPr>
        <w:overflowPunct w:val="0"/>
        <w:spacing w:line="579" w:lineRule="exact"/>
        <w:jc w:val="center"/>
        <w:rPr>
          <w:rFonts w:ascii="宋体"/>
          <w:sz w:val="32"/>
          <w:szCs w:val="32"/>
        </w:rPr>
      </w:pPr>
    </w:p>
    <w:p>
      <w:pPr>
        <w:overflowPunct w:val="0"/>
        <w:spacing w:line="579" w:lineRule="exact"/>
        <w:jc w:val="left"/>
        <w:rPr>
          <w:rFonts w:ascii="宋体"/>
          <w:bCs/>
          <w:sz w:val="32"/>
          <w:szCs w:val="32"/>
        </w:rPr>
      </w:pPr>
    </w:p>
    <w:p>
      <w:pPr>
        <w:overflowPunct w:val="0"/>
        <w:spacing w:line="579" w:lineRule="exact"/>
        <w:jc w:val="left"/>
        <w:rPr>
          <w:rFonts w:ascii="宋体"/>
          <w:bCs/>
          <w:sz w:val="32"/>
          <w:szCs w:val="32"/>
        </w:rPr>
      </w:pPr>
    </w:p>
    <w:p>
      <w:pPr>
        <w:overflowPunct w:val="0"/>
        <w:spacing w:line="579" w:lineRule="exact"/>
        <w:jc w:val="left"/>
        <w:rPr>
          <w:rFonts w:ascii="宋体"/>
          <w:bCs/>
          <w:sz w:val="32"/>
          <w:szCs w:val="32"/>
        </w:rPr>
      </w:pPr>
    </w:p>
    <w:p>
      <w:pPr>
        <w:overflowPunct w:val="0"/>
        <w:spacing w:line="579" w:lineRule="exact"/>
        <w:jc w:val="left"/>
        <w:rPr>
          <w:rFonts w:ascii="宋体"/>
          <w:b/>
          <w:sz w:val="32"/>
          <w:szCs w:val="32"/>
        </w:rPr>
      </w:pPr>
    </w:p>
    <w:p>
      <w:pPr>
        <w:overflowPunct w:val="0"/>
        <w:spacing w:line="579" w:lineRule="exact"/>
        <w:jc w:val="left"/>
        <w:rPr>
          <w:rFonts w:ascii="宋体"/>
          <w:b/>
          <w:sz w:val="32"/>
          <w:szCs w:val="32"/>
        </w:rPr>
      </w:pPr>
    </w:p>
    <w:p>
      <w:pPr>
        <w:overflowPunct w:val="0"/>
        <w:spacing w:line="579" w:lineRule="exact"/>
        <w:jc w:val="center"/>
        <w:rPr>
          <w:rFonts w:ascii="宋体"/>
          <w:b/>
          <w:sz w:val="44"/>
          <w:szCs w:val="44"/>
        </w:rPr>
      </w:pPr>
      <w:r>
        <w:rPr>
          <w:rFonts w:ascii="宋体" w:hAnsi="宋体"/>
          <w:b/>
          <w:sz w:val="44"/>
          <w:szCs w:val="44"/>
        </w:rPr>
        <w:t>5</w:t>
      </w:r>
      <w:r>
        <w:rPr>
          <w:rFonts w:hint="eastAsia" w:ascii="宋体" w:hAnsi="宋体"/>
          <w:b/>
          <w:sz w:val="44"/>
          <w:szCs w:val="44"/>
        </w:rPr>
        <w:t>、安全生产事故隐患举报制度</w:t>
      </w:r>
    </w:p>
    <w:p>
      <w:pPr>
        <w:overflowPunct w:val="0"/>
        <w:spacing w:line="579" w:lineRule="exact"/>
        <w:rPr>
          <w:rFonts w:ascii="宋体"/>
          <w:sz w:val="32"/>
          <w:szCs w:val="32"/>
        </w:rPr>
      </w:pP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第一条</w:t>
      </w:r>
      <w:r>
        <w:rPr>
          <w:rFonts w:ascii="宋体" w:hAnsi="宋体"/>
          <w:sz w:val="32"/>
          <w:szCs w:val="32"/>
        </w:rPr>
        <w:t xml:space="preserve"> </w:t>
      </w:r>
      <w:r>
        <w:rPr>
          <w:rFonts w:hint="eastAsia" w:ascii="宋体" w:hAnsi="宋体"/>
          <w:sz w:val="32"/>
          <w:szCs w:val="32"/>
        </w:rPr>
        <w:t>为加强安全生产管理，发挥安全生产社会监督作用，及时查处安全生产违法行为，根据有关规定，制定本制度。</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第二条</w:t>
      </w:r>
      <w:r>
        <w:rPr>
          <w:rFonts w:ascii="宋体" w:hAnsi="宋体"/>
          <w:sz w:val="32"/>
          <w:szCs w:val="32"/>
        </w:rPr>
        <w:t xml:space="preserve"> </w:t>
      </w:r>
      <w:r>
        <w:rPr>
          <w:rFonts w:hint="eastAsia" w:ascii="宋体" w:hAnsi="宋体"/>
          <w:sz w:val="32"/>
          <w:szCs w:val="32"/>
        </w:rPr>
        <w:t>任何单位和个人对全市交通运输行业安全生产隐患、安全生产事故和安全生产违法行为，均有权向市交通运输局或有关部门举报。举报人可以是公民、法人或者其他组织。</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第三条</w:t>
      </w:r>
      <w:r>
        <w:rPr>
          <w:rFonts w:ascii="宋体" w:hAnsi="宋体"/>
          <w:sz w:val="32"/>
          <w:szCs w:val="32"/>
        </w:rPr>
        <w:t xml:space="preserve"> </w:t>
      </w:r>
      <w:r>
        <w:rPr>
          <w:rFonts w:hint="eastAsia" w:ascii="宋体" w:hAnsi="宋体"/>
          <w:sz w:val="32"/>
          <w:szCs w:val="32"/>
        </w:rPr>
        <w:t>局安委会成员单位及各县、区交通运输局要设立举报电话或举报信箱，并向社会公布。市交通运输局举报电话：</w:t>
      </w:r>
      <w:r>
        <w:rPr>
          <w:rFonts w:ascii="宋体" w:hAnsi="宋体"/>
          <w:sz w:val="32"/>
          <w:szCs w:val="32"/>
        </w:rPr>
        <w:t>12328</w:t>
      </w:r>
      <w:r>
        <w:rPr>
          <w:rFonts w:hint="eastAsia" w:ascii="宋体" w:hAnsi="宋体"/>
          <w:sz w:val="32"/>
          <w:szCs w:val="32"/>
        </w:rPr>
        <w:t>（市交通运输局综合服务热线）。</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第四条</w:t>
      </w:r>
      <w:r>
        <w:rPr>
          <w:rFonts w:ascii="宋体" w:hAnsi="宋体"/>
          <w:sz w:val="32"/>
          <w:szCs w:val="32"/>
        </w:rPr>
        <w:t xml:space="preserve"> </w:t>
      </w:r>
      <w:r>
        <w:rPr>
          <w:rFonts w:hint="eastAsia" w:ascii="宋体" w:hAnsi="宋体"/>
          <w:sz w:val="32"/>
          <w:szCs w:val="32"/>
        </w:rPr>
        <w:t>各部门和单位接到举报后，应尽可能要求所举报的情况具体明确，包括安全生产隐患、生产安全事故或者安全生产违法行为的名称、地点、行为时间和行为人等。</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sz w:val="32"/>
          <w:szCs w:val="32"/>
        </w:rPr>
        <w:t>举报人可采用书信、电子邮件、传真、电话和当面举报等方式，也可以委托他人举报，提倡署名举报。</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第五条</w:t>
      </w:r>
      <w:r>
        <w:rPr>
          <w:rFonts w:ascii="宋体" w:hAnsi="宋体"/>
          <w:sz w:val="32"/>
          <w:szCs w:val="32"/>
        </w:rPr>
        <w:t xml:space="preserve"> </w:t>
      </w:r>
      <w:r>
        <w:rPr>
          <w:rFonts w:hint="eastAsia" w:ascii="宋体" w:hAnsi="宋体"/>
          <w:sz w:val="32"/>
          <w:szCs w:val="32"/>
        </w:rPr>
        <w:t>受理举报电话应当细心接听、询问清楚、如实记录，对于实名举报，认为内容不清的，可以请举报人补充情况，并为举报人保密。</w:t>
      </w:r>
    </w:p>
    <w:p>
      <w:pPr>
        <w:overflowPunct w:val="0"/>
        <w:spacing w:line="579" w:lineRule="exact"/>
        <w:rPr>
          <w:rFonts w:ascii="宋体"/>
          <w:sz w:val="32"/>
          <w:szCs w:val="32"/>
        </w:rPr>
      </w:pPr>
      <w:r>
        <w:rPr>
          <w:rFonts w:hint="eastAsia" w:ascii="宋体" w:hAnsi="宋体"/>
          <w:sz w:val="32"/>
          <w:szCs w:val="32"/>
        </w:rPr>
        <w:t>　　对举报人不愿提供本人姓名、身份、单位以及不愿公开自己举报行为的，应尊重举报人的意愿。</w:t>
      </w:r>
    </w:p>
    <w:p>
      <w:pPr>
        <w:overflowPunct w:val="0"/>
        <w:spacing w:line="579" w:lineRule="exact"/>
        <w:rPr>
          <w:rFonts w:ascii="宋体"/>
          <w:sz w:val="32"/>
          <w:szCs w:val="32"/>
        </w:rPr>
      </w:pPr>
      <w:r>
        <w:rPr>
          <w:rFonts w:hint="eastAsia" w:ascii="宋体" w:hAnsi="宋体"/>
          <w:sz w:val="32"/>
          <w:szCs w:val="32"/>
        </w:rPr>
        <w:t>　　</w:t>
      </w:r>
      <w:r>
        <w:rPr>
          <w:rFonts w:hint="eastAsia" w:ascii="宋体" w:hAnsi="宋体"/>
          <w:b/>
          <w:bCs/>
          <w:sz w:val="32"/>
          <w:szCs w:val="32"/>
        </w:rPr>
        <w:t>第六条</w:t>
      </w:r>
      <w:r>
        <w:rPr>
          <w:rFonts w:ascii="宋体" w:hAnsi="宋体"/>
          <w:sz w:val="32"/>
          <w:szCs w:val="32"/>
        </w:rPr>
        <w:t xml:space="preserve"> </w:t>
      </w:r>
      <w:r>
        <w:rPr>
          <w:rFonts w:hint="eastAsia" w:ascii="宋体" w:hAnsi="宋体"/>
          <w:sz w:val="32"/>
          <w:szCs w:val="32"/>
        </w:rPr>
        <w:t>各部门和单位接到有关交通运输行业安全生产隐患、生产安全事故或者安全生产违法行为的举报后，属本部门职责范围内的，应当及时核查处理；超出管辖权限的，应向举报人说明情况，告知其有权处理机关。</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第七条</w:t>
      </w:r>
      <w:r>
        <w:rPr>
          <w:rFonts w:ascii="宋体" w:hAnsi="宋体"/>
          <w:b/>
          <w:bCs/>
          <w:sz w:val="32"/>
          <w:szCs w:val="32"/>
        </w:rPr>
        <w:t xml:space="preserve"> </w:t>
      </w:r>
      <w:r>
        <w:rPr>
          <w:rFonts w:hint="eastAsia" w:ascii="宋体" w:hAnsi="宋体"/>
          <w:sz w:val="32"/>
          <w:szCs w:val="32"/>
        </w:rPr>
        <w:t>各部门和单位接到涉及安全生产的举报电话、信函后，应及时进行核查，情况属实的，要及时立案查处。一般举报案件应当在５个工作日内办理完毕；对情况严重、紧急、线索清楚的举报案件，要争取在最短时间内办理完毕，并按规定逐级上报；涉及多个部门的举报案件，主办部门可要求其他部门联合办案，共同配合查处。</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第八条</w:t>
      </w:r>
      <w:r>
        <w:rPr>
          <w:rFonts w:ascii="宋体" w:hAnsi="宋体"/>
          <w:b/>
          <w:bCs/>
          <w:sz w:val="32"/>
          <w:szCs w:val="32"/>
        </w:rPr>
        <w:t xml:space="preserve"> </w:t>
      </w:r>
      <w:r>
        <w:rPr>
          <w:rFonts w:hint="eastAsia" w:ascii="宋体" w:hAnsi="宋体"/>
          <w:sz w:val="32"/>
          <w:szCs w:val="32"/>
        </w:rPr>
        <w:t>对查证属实的举报案件，要及时消除违法违规状态，消除事故隐患，并根据相关法律法规和政策规定，依法追究当事人的责任。</w:t>
      </w:r>
    </w:p>
    <w:p>
      <w:pPr>
        <w:overflowPunct w:val="0"/>
        <w:spacing w:line="579" w:lineRule="exact"/>
        <w:rPr>
          <w:rFonts w:ascii="宋体"/>
          <w:sz w:val="32"/>
          <w:szCs w:val="32"/>
        </w:rPr>
      </w:pPr>
      <w:r>
        <w:rPr>
          <w:rFonts w:ascii="宋体" w:hAnsi="宋体"/>
          <w:sz w:val="32"/>
          <w:szCs w:val="32"/>
        </w:rPr>
        <w:t xml:space="preserve">   </w:t>
      </w:r>
      <w:r>
        <w:rPr>
          <w:rFonts w:ascii="宋体" w:hAnsi="宋体"/>
          <w:b/>
          <w:bCs/>
          <w:sz w:val="32"/>
          <w:szCs w:val="32"/>
        </w:rPr>
        <w:t xml:space="preserve"> </w:t>
      </w:r>
      <w:r>
        <w:rPr>
          <w:rFonts w:hint="eastAsia" w:ascii="宋体" w:hAnsi="宋体"/>
          <w:b/>
          <w:bCs/>
          <w:sz w:val="32"/>
          <w:szCs w:val="32"/>
        </w:rPr>
        <w:t>第九条</w:t>
      </w:r>
      <w:r>
        <w:rPr>
          <w:rFonts w:ascii="宋体" w:hAnsi="宋体"/>
          <w:b/>
          <w:bCs/>
          <w:sz w:val="32"/>
          <w:szCs w:val="32"/>
        </w:rPr>
        <w:t xml:space="preserve"> </w:t>
      </w:r>
      <w:r>
        <w:rPr>
          <w:rFonts w:hint="eastAsia" w:ascii="宋体" w:hAnsi="宋体"/>
          <w:sz w:val="32"/>
          <w:szCs w:val="32"/>
        </w:rPr>
        <w:t>凡受理的安全生产实名举报电话、信函处理完毕后，由受理部门将处理情况反馈举报人。凡收到上级有关部门转来的举报信函，办理完毕后，也应以书面形式向上级来函部门报告调查处理情况。</w:t>
      </w:r>
    </w:p>
    <w:p>
      <w:pPr>
        <w:overflowPunct w:val="0"/>
        <w:spacing w:line="579" w:lineRule="exact"/>
        <w:rPr>
          <w:rFonts w:ascii="宋体"/>
          <w:spacing w:val="-6"/>
          <w:sz w:val="32"/>
          <w:szCs w:val="32"/>
        </w:rPr>
      </w:pPr>
      <w:r>
        <w:rPr>
          <w:rFonts w:ascii="宋体" w:hAnsi="宋体"/>
          <w:sz w:val="32"/>
          <w:szCs w:val="32"/>
        </w:rPr>
        <w:t xml:space="preserve">   </w:t>
      </w:r>
      <w:r>
        <w:rPr>
          <w:rFonts w:ascii="宋体" w:hAnsi="宋体"/>
          <w:b/>
          <w:bCs/>
          <w:sz w:val="32"/>
          <w:szCs w:val="32"/>
        </w:rPr>
        <w:t xml:space="preserve"> </w:t>
      </w:r>
      <w:r>
        <w:rPr>
          <w:rFonts w:hint="eastAsia" w:ascii="宋体" w:hAnsi="宋体"/>
          <w:b/>
          <w:bCs/>
          <w:sz w:val="32"/>
          <w:szCs w:val="32"/>
        </w:rPr>
        <w:t>第十条</w:t>
      </w:r>
      <w:r>
        <w:rPr>
          <w:rFonts w:ascii="宋体" w:hAnsi="宋体"/>
          <w:sz w:val="32"/>
          <w:szCs w:val="32"/>
        </w:rPr>
        <w:t xml:space="preserve"> </w:t>
      </w:r>
      <w:r>
        <w:rPr>
          <w:rFonts w:hint="eastAsia" w:ascii="宋体" w:hAnsi="宋体"/>
          <w:spacing w:val="-6"/>
          <w:sz w:val="32"/>
          <w:szCs w:val="32"/>
        </w:rPr>
        <w:t>任何单位和个人不得限制、刁难、压制群众举报。对群众举报案件推诿、拖延不办或有意隐瞒案件真相的，要追究当事人和有关负责人的责任。对举报人进行打击报复的，一经查实，要按党纪政纪有关规定给予处分。构成犯罪的，移送司法机关依法处理。</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bCs/>
          <w:sz w:val="32"/>
          <w:szCs w:val="32"/>
        </w:rPr>
        <w:t>第十一条</w:t>
      </w:r>
      <w:r>
        <w:rPr>
          <w:rFonts w:ascii="宋体" w:hAnsi="宋体"/>
          <w:sz w:val="32"/>
          <w:szCs w:val="32"/>
        </w:rPr>
        <w:t xml:space="preserve"> </w:t>
      </w:r>
      <w:r>
        <w:rPr>
          <w:rFonts w:hint="eastAsia" w:ascii="宋体" w:hAnsi="宋体"/>
          <w:sz w:val="32"/>
          <w:szCs w:val="32"/>
        </w:rPr>
        <w:t>举报人实名举报的情况经调查属实的，尤其是举报重特大事故隐患的，应给予举报人一定奖励。</w:t>
      </w:r>
    </w:p>
    <w:p>
      <w:pPr>
        <w:overflowPunct w:val="0"/>
        <w:spacing w:line="579" w:lineRule="exact"/>
        <w:jc w:val="center"/>
        <w:rPr>
          <w:rFonts w:ascii="宋体"/>
          <w:bCs/>
          <w:sz w:val="44"/>
          <w:szCs w:val="44"/>
        </w:rPr>
      </w:pPr>
    </w:p>
    <w:p>
      <w:pPr>
        <w:overflowPunct w:val="0"/>
        <w:spacing w:line="579" w:lineRule="exact"/>
        <w:jc w:val="center"/>
        <w:rPr>
          <w:rFonts w:ascii="宋体"/>
          <w:b/>
          <w:sz w:val="44"/>
          <w:szCs w:val="44"/>
        </w:rPr>
      </w:pPr>
      <w:r>
        <w:rPr>
          <w:rFonts w:ascii="宋体" w:hAnsi="宋体"/>
          <w:b/>
          <w:bCs/>
          <w:sz w:val="44"/>
          <w:szCs w:val="44"/>
        </w:rPr>
        <w:t>6</w:t>
      </w:r>
      <w:r>
        <w:rPr>
          <w:rFonts w:hint="eastAsia" w:ascii="宋体" w:hAnsi="宋体"/>
          <w:b/>
          <w:bCs/>
          <w:sz w:val="44"/>
          <w:szCs w:val="44"/>
        </w:rPr>
        <w:t>、</w:t>
      </w:r>
      <w:r>
        <w:rPr>
          <w:rFonts w:hint="eastAsia" w:ascii="宋体" w:hAnsi="宋体"/>
          <w:b/>
          <w:sz w:val="44"/>
          <w:szCs w:val="44"/>
        </w:rPr>
        <w:t>重大事故隐患公示制度</w:t>
      </w:r>
    </w:p>
    <w:p>
      <w:pPr>
        <w:overflowPunct w:val="0"/>
        <w:spacing w:line="579" w:lineRule="exact"/>
        <w:rPr>
          <w:rFonts w:ascii="宋体"/>
          <w:sz w:val="32"/>
          <w:szCs w:val="32"/>
        </w:rPr>
      </w:pPr>
    </w:p>
    <w:p>
      <w:pPr>
        <w:overflowPunct w:val="0"/>
        <w:spacing w:line="579" w:lineRule="exact"/>
        <w:ind w:firstLine="643" w:firstLineChars="200"/>
        <w:rPr>
          <w:rFonts w:ascii="宋体"/>
          <w:sz w:val="32"/>
          <w:szCs w:val="32"/>
        </w:rPr>
      </w:pPr>
      <w:r>
        <w:rPr>
          <w:rFonts w:hint="eastAsia" w:ascii="宋体" w:hAnsi="宋体"/>
          <w:b/>
          <w:sz w:val="32"/>
          <w:szCs w:val="32"/>
        </w:rPr>
        <w:t>第一条</w:t>
      </w:r>
      <w:r>
        <w:rPr>
          <w:rFonts w:ascii="宋体" w:hAnsi="宋体"/>
          <w:sz w:val="32"/>
          <w:szCs w:val="32"/>
        </w:rPr>
        <w:t xml:space="preserve"> </w:t>
      </w:r>
      <w:r>
        <w:rPr>
          <w:rFonts w:hint="eastAsia" w:ascii="宋体" w:hAnsi="宋体"/>
          <w:sz w:val="32"/>
          <w:szCs w:val="32"/>
        </w:rPr>
        <w:t>为加强安全监管，深入排查事故隐患，切实保障人民群众生命财产安全，根据有关规定，制定本制度。</w:t>
      </w:r>
    </w:p>
    <w:p>
      <w:pPr>
        <w:overflowPunct w:val="0"/>
        <w:spacing w:line="579" w:lineRule="exact"/>
        <w:ind w:firstLine="643" w:firstLineChars="200"/>
        <w:rPr>
          <w:rFonts w:ascii="宋体"/>
          <w:sz w:val="32"/>
          <w:szCs w:val="32"/>
        </w:rPr>
      </w:pPr>
      <w:r>
        <w:rPr>
          <w:rFonts w:hint="eastAsia" w:ascii="宋体" w:hAnsi="宋体"/>
          <w:b/>
          <w:sz w:val="32"/>
          <w:szCs w:val="32"/>
        </w:rPr>
        <w:t>第二条</w:t>
      </w:r>
      <w:r>
        <w:rPr>
          <w:rFonts w:ascii="宋体" w:hAnsi="宋体"/>
          <w:sz w:val="32"/>
          <w:szCs w:val="32"/>
        </w:rPr>
        <w:t xml:space="preserve"> </w:t>
      </w:r>
      <w:r>
        <w:rPr>
          <w:rFonts w:hint="eastAsia" w:ascii="宋体" w:hAnsi="宋体"/>
          <w:sz w:val="32"/>
          <w:szCs w:val="32"/>
        </w:rPr>
        <w:t>安全生产事故分为四个等级。四级一般事故是指造成</w:t>
      </w:r>
      <w:r>
        <w:rPr>
          <w:rFonts w:ascii="宋体" w:hAnsi="宋体"/>
          <w:sz w:val="32"/>
          <w:szCs w:val="32"/>
        </w:rPr>
        <w:t>3</w:t>
      </w:r>
      <w:r>
        <w:rPr>
          <w:rFonts w:hint="eastAsia" w:ascii="宋体" w:hAnsi="宋体"/>
          <w:sz w:val="32"/>
          <w:szCs w:val="32"/>
        </w:rPr>
        <w:t>人以下死亡，或者</w:t>
      </w:r>
      <w:r>
        <w:rPr>
          <w:rFonts w:ascii="宋体" w:hAnsi="宋体"/>
          <w:sz w:val="32"/>
          <w:szCs w:val="32"/>
        </w:rPr>
        <w:t>10</w:t>
      </w:r>
      <w:r>
        <w:rPr>
          <w:rFonts w:hint="eastAsia" w:ascii="宋体" w:hAnsi="宋体"/>
          <w:sz w:val="32"/>
          <w:szCs w:val="32"/>
        </w:rPr>
        <w:t>人以下重伤，或者</w:t>
      </w:r>
      <w:r>
        <w:rPr>
          <w:rFonts w:ascii="宋体" w:hAnsi="宋体"/>
          <w:sz w:val="32"/>
          <w:szCs w:val="32"/>
        </w:rPr>
        <w:t>1000</w:t>
      </w:r>
      <w:r>
        <w:rPr>
          <w:rFonts w:hint="eastAsia" w:ascii="宋体" w:hAnsi="宋体"/>
          <w:sz w:val="32"/>
          <w:szCs w:val="32"/>
        </w:rPr>
        <w:t>万元以下直接经济损失，不能立即排除，有一定整改难度的隐患。三级较大事故是指造成</w:t>
      </w:r>
      <w:r>
        <w:rPr>
          <w:rFonts w:ascii="宋体" w:hAnsi="宋体"/>
          <w:sz w:val="32"/>
          <w:szCs w:val="32"/>
        </w:rPr>
        <w:t>3</w:t>
      </w:r>
      <w:r>
        <w:rPr>
          <w:rFonts w:hint="eastAsia" w:ascii="宋体" w:hAnsi="宋体"/>
          <w:sz w:val="32"/>
          <w:szCs w:val="32"/>
        </w:rPr>
        <w:t>人以上</w:t>
      </w:r>
      <w:r>
        <w:rPr>
          <w:rFonts w:ascii="宋体" w:hAnsi="宋体"/>
          <w:sz w:val="32"/>
          <w:szCs w:val="32"/>
        </w:rPr>
        <w:t>10</w:t>
      </w:r>
      <w:r>
        <w:rPr>
          <w:rFonts w:hint="eastAsia" w:ascii="宋体" w:hAnsi="宋体"/>
          <w:sz w:val="32"/>
          <w:szCs w:val="32"/>
        </w:rPr>
        <w:t>人以下死亡，或者</w:t>
      </w:r>
      <w:r>
        <w:rPr>
          <w:rFonts w:ascii="宋体" w:hAnsi="宋体"/>
          <w:sz w:val="32"/>
          <w:szCs w:val="32"/>
        </w:rPr>
        <w:t>10</w:t>
      </w:r>
      <w:r>
        <w:rPr>
          <w:rFonts w:hint="eastAsia" w:ascii="宋体" w:hAnsi="宋体"/>
          <w:sz w:val="32"/>
          <w:szCs w:val="32"/>
        </w:rPr>
        <w:t>人以上</w:t>
      </w:r>
      <w:r>
        <w:rPr>
          <w:rFonts w:ascii="宋体" w:hAnsi="宋体"/>
          <w:sz w:val="32"/>
          <w:szCs w:val="32"/>
        </w:rPr>
        <w:t>50</w:t>
      </w:r>
      <w:r>
        <w:rPr>
          <w:rFonts w:hint="eastAsia" w:ascii="宋体" w:hAnsi="宋体"/>
          <w:sz w:val="32"/>
          <w:szCs w:val="32"/>
        </w:rPr>
        <w:t>人以下重伤，或者</w:t>
      </w:r>
      <w:r>
        <w:rPr>
          <w:rFonts w:ascii="宋体" w:hAnsi="宋体"/>
          <w:sz w:val="32"/>
          <w:szCs w:val="32"/>
        </w:rPr>
        <w:t>1000</w:t>
      </w:r>
      <w:r>
        <w:rPr>
          <w:rFonts w:hint="eastAsia" w:ascii="宋体" w:hAnsi="宋体"/>
          <w:sz w:val="32"/>
          <w:szCs w:val="32"/>
        </w:rPr>
        <w:t>万元以上</w:t>
      </w:r>
      <w:r>
        <w:rPr>
          <w:rFonts w:ascii="宋体" w:hAnsi="宋体"/>
          <w:sz w:val="32"/>
          <w:szCs w:val="32"/>
        </w:rPr>
        <w:t>5000</w:t>
      </w:r>
      <w:r>
        <w:rPr>
          <w:rFonts w:hint="eastAsia" w:ascii="宋体" w:hAnsi="宋体"/>
          <w:sz w:val="32"/>
          <w:szCs w:val="32"/>
        </w:rPr>
        <w:t>万元以下直接经济损失，且整改难度较大，需局部停产停业，经过一定时间整改治理方能排除的隐患。二级重大事故是指造成</w:t>
      </w:r>
      <w:r>
        <w:rPr>
          <w:rFonts w:ascii="宋体" w:hAnsi="宋体"/>
          <w:sz w:val="32"/>
          <w:szCs w:val="32"/>
        </w:rPr>
        <w:t>10</w:t>
      </w:r>
      <w:r>
        <w:rPr>
          <w:rFonts w:hint="eastAsia" w:ascii="宋体" w:hAnsi="宋体"/>
          <w:sz w:val="32"/>
          <w:szCs w:val="32"/>
        </w:rPr>
        <w:t>人以上</w:t>
      </w:r>
      <w:r>
        <w:rPr>
          <w:rFonts w:ascii="宋体" w:hAnsi="宋体"/>
          <w:sz w:val="32"/>
          <w:szCs w:val="32"/>
        </w:rPr>
        <w:t>30</w:t>
      </w:r>
      <w:r>
        <w:rPr>
          <w:rFonts w:hint="eastAsia" w:ascii="宋体" w:hAnsi="宋体"/>
          <w:sz w:val="32"/>
          <w:szCs w:val="32"/>
        </w:rPr>
        <w:t>人以下死亡，或者</w:t>
      </w:r>
      <w:r>
        <w:rPr>
          <w:rFonts w:ascii="宋体" w:hAnsi="宋体"/>
          <w:sz w:val="32"/>
          <w:szCs w:val="32"/>
        </w:rPr>
        <w:t>50</w:t>
      </w:r>
      <w:r>
        <w:rPr>
          <w:rFonts w:hint="eastAsia" w:ascii="宋体" w:hAnsi="宋体"/>
          <w:sz w:val="32"/>
          <w:szCs w:val="32"/>
        </w:rPr>
        <w:t>人以上</w:t>
      </w:r>
      <w:r>
        <w:rPr>
          <w:rFonts w:ascii="宋体" w:hAnsi="宋体"/>
          <w:sz w:val="32"/>
          <w:szCs w:val="32"/>
        </w:rPr>
        <w:t>100</w:t>
      </w:r>
      <w:r>
        <w:rPr>
          <w:rFonts w:hint="eastAsia" w:ascii="宋体" w:hAnsi="宋体"/>
          <w:sz w:val="32"/>
          <w:szCs w:val="32"/>
        </w:rPr>
        <w:t>人以下重伤，或者</w:t>
      </w:r>
      <w:r>
        <w:rPr>
          <w:rFonts w:ascii="宋体" w:hAnsi="宋体"/>
          <w:sz w:val="32"/>
          <w:szCs w:val="32"/>
        </w:rPr>
        <w:t>5000</w:t>
      </w:r>
      <w:r>
        <w:rPr>
          <w:rFonts w:hint="eastAsia" w:ascii="宋体" w:hAnsi="宋体"/>
          <w:sz w:val="32"/>
          <w:szCs w:val="32"/>
        </w:rPr>
        <w:t>万元以上</w:t>
      </w:r>
      <w:r>
        <w:rPr>
          <w:rFonts w:ascii="宋体" w:hAnsi="宋体"/>
          <w:sz w:val="32"/>
          <w:szCs w:val="32"/>
        </w:rPr>
        <w:t>1</w:t>
      </w:r>
      <w:r>
        <w:rPr>
          <w:rFonts w:hint="eastAsia" w:ascii="宋体" w:hAnsi="宋体"/>
          <w:sz w:val="32"/>
          <w:szCs w:val="32"/>
        </w:rPr>
        <w:t>亿元以下直接经济损失，且整改难度很大，需全部停产停业，经过一段时间整改治理方能排除的隐患，或者因外部因素影响致使生产经营单位自身难以排除的隐患。一级特别重大事故是指造成</w:t>
      </w:r>
      <w:r>
        <w:rPr>
          <w:rFonts w:ascii="宋体" w:hAnsi="宋体"/>
          <w:sz w:val="32"/>
          <w:szCs w:val="32"/>
        </w:rPr>
        <w:t>30</w:t>
      </w:r>
      <w:r>
        <w:rPr>
          <w:rFonts w:hint="eastAsia" w:ascii="宋体" w:hAnsi="宋体"/>
          <w:sz w:val="32"/>
          <w:szCs w:val="32"/>
        </w:rPr>
        <w:t>人以上死亡，或者</w:t>
      </w:r>
      <w:r>
        <w:rPr>
          <w:rFonts w:ascii="宋体" w:hAnsi="宋体"/>
          <w:sz w:val="32"/>
          <w:szCs w:val="32"/>
        </w:rPr>
        <w:t>100</w:t>
      </w:r>
      <w:r>
        <w:rPr>
          <w:rFonts w:hint="eastAsia" w:ascii="宋体" w:hAnsi="宋体"/>
          <w:sz w:val="32"/>
          <w:szCs w:val="32"/>
        </w:rPr>
        <w:t>人以上重伤，或者</w:t>
      </w:r>
      <w:r>
        <w:rPr>
          <w:rFonts w:ascii="宋体" w:hAnsi="宋体"/>
          <w:sz w:val="32"/>
          <w:szCs w:val="32"/>
        </w:rPr>
        <w:t>1</w:t>
      </w:r>
      <w:r>
        <w:rPr>
          <w:rFonts w:hint="eastAsia" w:ascii="宋体" w:hAnsi="宋体"/>
          <w:sz w:val="32"/>
          <w:szCs w:val="32"/>
        </w:rPr>
        <w:t>亿元以上直接经济损失，或可能造成重大社会影响，后果特别严重，需全部停产停业整治，且整改难度很大的事故隐患。</w:t>
      </w:r>
    </w:p>
    <w:p>
      <w:pPr>
        <w:overflowPunct w:val="0"/>
        <w:spacing w:line="579" w:lineRule="exact"/>
        <w:ind w:firstLine="643" w:firstLineChars="200"/>
        <w:rPr>
          <w:rFonts w:ascii="宋体"/>
          <w:sz w:val="32"/>
          <w:szCs w:val="32"/>
        </w:rPr>
      </w:pPr>
      <w:r>
        <w:rPr>
          <w:rFonts w:hint="eastAsia" w:ascii="宋体" w:hAnsi="宋体"/>
          <w:b/>
          <w:sz w:val="32"/>
          <w:szCs w:val="32"/>
        </w:rPr>
        <w:t>第三条</w:t>
      </w:r>
      <w:r>
        <w:rPr>
          <w:rFonts w:ascii="宋体" w:hAnsi="宋体"/>
          <w:sz w:val="32"/>
          <w:szCs w:val="32"/>
        </w:rPr>
        <w:t xml:space="preserve"> </w:t>
      </w:r>
      <w:r>
        <w:rPr>
          <w:rFonts w:hint="eastAsia" w:ascii="宋体" w:hAnsi="宋体"/>
          <w:sz w:val="32"/>
          <w:szCs w:val="32"/>
        </w:rPr>
        <w:t>全市交通运输行业存在重大安全事故隐患、经评估确认达到三级、四级的，分别由市交通运输局（安委会）和隐患所在的局安委会有关成员单位或县区交通运输局挂牌督办整治，并分别通过一定方式向社会公示。达到一级或二级的，报请上级人民政府安委会挂牌督办和公示。</w:t>
      </w:r>
    </w:p>
    <w:p>
      <w:pPr>
        <w:overflowPunct w:val="0"/>
        <w:spacing w:line="579" w:lineRule="exact"/>
        <w:ind w:firstLine="643" w:firstLineChars="200"/>
        <w:rPr>
          <w:rFonts w:ascii="宋体"/>
          <w:sz w:val="32"/>
          <w:szCs w:val="32"/>
        </w:rPr>
      </w:pPr>
      <w:r>
        <w:rPr>
          <w:rFonts w:hint="eastAsia" w:ascii="宋体" w:hAnsi="宋体"/>
          <w:b/>
          <w:sz w:val="32"/>
          <w:szCs w:val="32"/>
        </w:rPr>
        <w:t>第四条</w:t>
      </w:r>
      <w:r>
        <w:rPr>
          <w:rFonts w:ascii="宋体" w:hAnsi="宋体"/>
          <w:b/>
          <w:sz w:val="32"/>
          <w:szCs w:val="32"/>
        </w:rPr>
        <w:t xml:space="preserve"> </w:t>
      </w:r>
      <w:r>
        <w:rPr>
          <w:rFonts w:hint="eastAsia" w:ascii="宋体" w:hAnsi="宋体"/>
          <w:sz w:val="32"/>
          <w:szCs w:val="32"/>
        </w:rPr>
        <w:t>公示内容包括：重大事故隐患基本情况及危害；重大事故隐患整改责任人和责任单位。</w:t>
      </w:r>
    </w:p>
    <w:p>
      <w:pPr>
        <w:overflowPunct w:val="0"/>
        <w:spacing w:line="579" w:lineRule="exact"/>
        <w:ind w:firstLine="643" w:firstLineChars="200"/>
        <w:rPr>
          <w:rFonts w:ascii="宋体"/>
          <w:sz w:val="32"/>
          <w:szCs w:val="32"/>
        </w:rPr>
      </w:pPr>
      <w:r>
        <w:rPr>
          <w:rFonts w:hint="eastAsia" w:ascii="宋体" w:hAnsi="宋体"/>
          <w:b/>
          <w:sz w:val="32"/>
          <w:szCs w:val="32"/>
        </w:rPr>
        <w:t>第五条</w:t>
      </w:r>
      <w:r>
        <w:rPr>
          <w:rFonts w:ascii="宋体" w:hAnsi="宋体"/>
          <w:sz w:val="32"/>
          <w:szCs w:val="32"/>
        </w:rPr>
        <w:t xml:space="preserve"> </w:t>
      </w:r>
      <w:r>
        <w:rPr>
          <w:rFonts w:hint="eastAsia" w:ascii="宋体" w:hAnsi="宋体"/>
          <w:sz w:val="32"/>
          <w:szCs w:val="32"/>
        </w:rPr>
        <w:t>列为重大事故隐患的，要在隐患现场设置安全护栏和警示标志；在企业单位显著位置悬挂重大事故隐患公示牌；或在市交通运输局网站、相关新闻媒体等进行公示。</w:t>
      </w:r>
    </w:p>
    <w:p>
      <w:pPr>
        <w:overflowPunct w:val="0"/>
        <w:spacing w:line="579" w:lineRule="exact"/>
        <w:ind w:firstLine="643" w:firstLineChars="200"/>
        <w:rPr>
          <w:rFonts w:ascii="宋体"/>
          <w:sz w:val="32"/>
          <w:szCs w:val="32"/>
        </w:rPr>
      </w:pPr>
      <w:r>
        <w:rPr>
          <w:rFonts w:hint="eastAsia" w:ascii="宋体" w:hAnsi="宋体"/>
          <w:b/>
          <w:sz w:val="32"/>
          <w:szCs w:val="32"/>
        </w:rPr>
        <w:t>第六条</w:t>
      </w:r>
      <w:r>
        <w:rPr>
          <w:rFonts w:ascii="宋体" w:hAnsi="宋体"/>
          <w:b/>
          <w:sz w:val="32"/>
          <w:szCs w:val="32"/>
        </w:rPr>
        <w:t xml:space="preserve"> </w:t>
      </w:r>
      <w:r>
        <w:rPr>
          <w:rFonts w:hint="eastAsia" w:ascii="宋体" w:hAnsi="宋体"/>
          <w:sz w:val="32"/>
          <w:szCs w:val="32"/>
        </w:rPr>
        <w:t>被公示的单位要制定隐患整改的具体方案，并报督办单位审查、备案。被公示单位经过隐患整改，由督办单位牵头组织验收销案。</w:t>
      </w:r>
    </w:p>
    <w:p>
      <w:pPr>
        <w:overflowPunct w:val="0"/>
        <w:spacing w:line="579" w:lineRule="exact"/>
        <w:jc w:val="center"/>
        <w:rPr>
          <w:rFonts w:ascii="宋体"/>
          <w:b/>
          <w:sz w:val="32"/>
          <w:szCs w:val="32"/>
        </w:rPr>
      </w:pPr>
    </w:p>
    <w:p>
      <w:pPr>
        <w:overflowPunct w:val="0"/>
        <w:spacing w:line="579" w:lineRule="exact"/>
        <w:jc w:val="center"/>
        <w:rPr>
          <w:rFonts w:ascii="宋体"/>
          <w:b/>
          <w:sz w:val="32"/>
          <w:szCs w:val="32"/>
        </w:rPr>
      </w:pPr>
    </w:p>
    <w:p>
      <w:pPr>
        <w:overflowPunct w:val="0"/>
        <w:spacing w:line="579" w:lineRule="exact"/>
        <w:jc w:val="center"/>
        <w:rPr>
          <w:rFonts w:ascii="宋体"/>
          <w:b/>
          <w:sz w:val="32"/>
          <w:szCs w:val="32"/>
        </w:rPr>
      </w:pPr>
    </w:p>
    <w:p>
      <w:pPr>
        <w:overflowPunct w:val="0"/>
        <w:spacing w:line="579" w:lineRule="exact"/>
        <w:jc w:val="center"/>
        <w:rPr>
          <w:rFonts w:ascii="宋体"/>
          <w:b/>
          <w:sz w:val="32"/>
          <w:szCs w:val="32"/>
        </w:rPr>
      </w:pPr>
    </w:p>
    <w:p>
      <w:pPr>
        <w:overflowPunct w:val="0"/>
        <w:spacing w:line="579" w:lineRule="exact"/>
        <w:jc w:val="center"/>
        <w:rPr>
          <w:rFonts w:ascii="宋体"/>
          <w:b/>
          <w:sz w:val="32"/>
          <w:szCs w:val="32"/>
        </w:rPr>
      </w:pPr>
    </w:p>
    <w:p>
      <w:pPr>
        <w:overflowPunct w:val="0"/>
        <w:spacing w:line="579" w:lineRule="exact"/>
        <w:jc w:val="center"/>
        <w:rPr>
          <w:rFonts w:ascii="宋体"/>
          <w:b/>
          <w:sz w:val="32"/>
          <w:szCs w:val="32"/>
        </w:rPr>
      </w:pPr>
    </w:p>
    <w:p>
      <w:pPr>
        <w:overflowPunct w:val="0"/>
        <w:spacing w:line="579" w:lineRule="exact"/>
        <w:jc w:val="center"/>
        <w:rPr>
          <w:rFonts w:ascii="宋体"/>
          <w:b/>
          <w:sz w:val="32"/>
          <w:szCs w:val="32"/>
        </w:rPr>
      </w:pPr>
    </w:p>
    <w:p>
      <w:pPr>
        <w:overflowPunct w:val="0"/>
        <w:spacing w:line="579" w:lineRule="exact"/>
        <w:jc w:val="center"/>
        <w:rPr>
          <w:rFonts w:ascii="宋体" w:hAnsi="宋体"/>
          <w:b/>
          <w:sz w:val="32"/>
          <w:szCs w:val="32"/>
        </w:rPr>
      </w:pPr>
      <w:r>
        <w:rPr>
          <w:rFonts w:ascii="宋体" w:hAnsi="宋体"/>
          <w:b/>
          <w:sz w:val="32"/>
          <w:szCs w:val="32"/>
        </w:rPr>
        <w:t xml:space="preserve">  </w:t>
      </w:r>
    </w:p>
    <w:p>
      <w:pPr>
        <w:overflowPunct w:val="0"/>
        <w:spacing w:line="579" w:lineRule="exact"/>
        <w:jc w:val="center"/>
        <w:rPr>
          <w:rFonts w:ascii="宋体" w:hAnsi="宋体"/>
          <w:b/>
          <w:sz w:val="32"/>
          <w:szCs w:val="32"/>
        </w:rPr>
      </w:pPr>
    </w:p>
    <w:p>
      <w:pPr>
        <w:overflowPunct w:val="0"/>
        <w:spacing w:line="579" w:lineRule="exact"/>
        <w:jc w:val="center"/>
        <w:rPr>
          <w:rFonts w:ascii="宋体" w:hAnsi="宋体"/>
          <w:b/>
          <w:sz w:val="32"/>
          <w:szCs w:val="32"/>
        </w:rPr>
      </w:pPr>
    </w:p>
    <w:p>
      <w:pPr>
        <w:overflowPunct w:val="0"/>
        <w:spacing w:line="579" w:lineRule="exact"/>
        <w:jc w:val="center"/>
        <w:rPr>
          <w:rFonts w:ascii="宋体" w:hAnsi="宋体"/>
          <w:b/>
          <w:sz w:val="32"/>
          <w:szCs w:val="32"/>
        </w:rPr>
      </w:pPr>
    </w:p>
    <w:p>
      <w:pPr>
        <w:overflowPunct w:val="0"/>
        <w:spacing w:line="579" w:lineRule="exact"/>
        <w:jc w:val="center"/>
        <w:rPr>
          <w:rFonts w:ascii="宋体" w:hAnsi="宋体"/>
          <w:b/>
          <w:sz w:val="32"/>
          <w:szCs w:val="32"/>
        </w:rPr>
      </w:pPr>
    </w:p>
    <w:p>
      <w:pPr>
        <w:overflowPunct w:val="0"/>
        <w:spacing w:line="579" w:lineRule="exact"/>
        <w:jc w:val="left"/>
        <w:rPr>
          <w:rFonts w:ascii="宋体"/>
          <w:b/>
          <w:sz w:val="32"/>
          <w:szCs w:val="32"/>
        </w:rPr>
      </w:pPr>
    </w:p>
    <w:p>
      <w:pPr>
        <w:overflowPunct w:val="0"/>
        <w:spacing w:line="579" w:lineRule="exact"/>
        <w:jc w:val="center"/>
        <w:rPr>
          <w:rFonts w:ascii="宋体"/>
          <w:b/>
          <w:sz w:val="44"/>
          <w:szCs w:val="44"/>
        </w:rPr>
      </w:pPr>
      <w:r>
        <w:rPr>
          <w:rFonts w:ascii="宋体" w:hAnsi="宋体"/>
          <w:b/>
          <w:sz w:val="44"/>
          <w:szCs w:val="44"/>
        </w:rPr>
        <w:t>7</w:t>
      </w:r>
      <w:r>
        <w:rPr>
          <w:rFonts w:hint="eastAsia" w:ascii="宋体" w:hAnsi="宋体"/>
          <w:b/>
          <w:sz w:val="44"/>
          <w:szCs w:val="44"/>
        </w:rPr>
        <w:t>、重大事故隐患整改挂牌督办制度</w:t>
      </w:r>
    </w:p>
    <w:p>
      <w:pPr>
        <w:overflowPunct w:val="0"/>
        <w:spacing w:line="579" w:lineRule="exact"/>
        <w:rPr>
          <w:rFonts w:ascii="宋体"/>
          <w:sz w:val="32"/>
          <w:szCs w:val="32"/>
        </w:rPr>
      </w:pPr>
    </w:p>
    <w:p>
      <w:pPr>
        <w:overflowPunct w:val="0"/>
        <w:spacing w:line="579" w:lineRule="exact"/>
        <w:ind w:firstLine="643" w:firstLineChars="200"/>
        <w:rPr>
          <w:rFonts w:ascii="宋体"/>
          <w:sz w:val="32"/>
          <w:szCs w:val="32"/>
        </w:rPr>
      </w:pPr>
      <w:r>
        <w:rPr>
          <w:rFonts w:hint="eastAsia" w:ascii="宋体" w:hAnsi="宋体"/>
          <w:b/>
          <w:sz w:val="32"/>
          <w:szCs w:val="32"/>
        </w:rPr>
        <w:t>第一条</w:t>
      </w:r>
      <w:r>
        <w:rPr>
          <w:rFonts w:ascii="宋体" w:hAnsi="宋体"/>
          <w:b/>
          <w:sz w:val="32"/>
          <w:szCs w:val="32"/>
        </w:rPr>
        <w:t xml:space="preserve"> </w:t>
      </w:r>
      <w:r>
        <w:rPr>
          <w:rFonts w:hint="eastAsia" w:ascii="宋体" w:hAnsi="宋体"/>
          <w:sz w:val="32"/>
          <w:szCs w:val="32"/>
        </w:rPr>
        <w:t>为加强安全监管，深入整治重大事故隐患，保障人民群众生命财产安全，根据有关规定，制定本制度。</w:t>
      </w:r>
    </w:p>
    <w:p>
      <w:pPr>
        <w:overflowPunct w:val="0"/>
        <w:spacing w:line="579" w:lineRule="exact"/>
        <w:ind w:firstLine="643" w:firstLineChars="200"/>
        <w:rPr>
          <w:rFonts w:ascii="宋体"/>
          <w:sz w:val="32"/>
          <w:szCs w:val="32"/>
        </w:rPr>
      </w:pPr>
      <w:r>
        <w:rPr>
          <w:rFonts w:hint="eastAsia" w:ascii="宋体" w:hAnsi="宋体"/>
          <w:b/>
          <w:sz w:val="32"/>
          <w:szCs w:val="32"/>
        </w:rPr>
        <w:t>第二条</w:t>
      </w:r>
      <w:r>
        <w:rPr>
          <w:rFonts w:hint="eastAsia" w:ascii="宋体" w:hAnsi="宋体"/>
          <w:sz w:val="32"/>
          <w:szCs w:val="32"/>
        </w:rPr>
        <w:t>安全生产事故分为四个等级。四级一般事故是指造成</w:t>
      </w:r>
      <w:r>
        <w:rPr>
          <w:rFonts w:ascii="宋体" w:hAnsi="宋体"/>
          <w:sz w:val="32"/>
          <w:szCs w:val="32"/>
        </w:rPr>
        <w:t>3</w:t>
      </w:r>
      <w:r>
        <w:rPr>
          <w:rFonts w:hint="eastAsia" w:ascii="宋体" w:hAnsi="宋体"/>
          <w:sz w:val="32"/>
          <w:szCs w:val="32"/>
        </w:rPr>
        <w:t>人以下死亡，或者</w:t>
      </w:r>
      <w:r>
        <w:rPr>
          <w:rFonts w:ascii="宋体" w:hAnsi="宋体"/>
          <w:sz w:val="32"/>
          <w:szCs w:val="32"/>
        </w:rPr>
        <w:t>10</w:t>
      </w:r>
      <w:r>
        <w:rPr>
          <w:rFonts w:hint="eastAsia" w:ascii="宋体" w:hAnsi="宋体"/>
          <w:sz w:val="32"/>
          <w:szCs w:val="32"/>
        </w:rPr>
        <w:t>人以下重伤，或者</w:t>
      </w:r>
      <w:r>
        <w:rPr>
          <w:rFonts w:ascii="宋体" w:hAnsi="宋体"/>
          <w:sz w:val="32"/>
          <w:szCs w:val="32"/>
        </w:rPr>
        <w:t>1000</w:t>
      </w:r>
      <w:r>
        <w:rPr>
          <w:rFonts w:hint="eastAsia" w:ascii="宋体" w:hAnsi="宋体"/>
          <w:sz w:val="32"/>
          <w:szCs w:val="32"/>
        </w:rPr>
        <w:t>万元以下直接经济损失，不能立即排除，有一定整改难度的隐患。三级较大事故是指造成</w:t>
      </w:r>
      <w:r>
        <w:rPr>
          <w:rFonts w:ascii="宋体" w:hAnsi="宋体"/>
          <w:sz w:val="32"/>
          <w:szCs w:val="32"/>
        </w:rPr>
        <w:t>3</w:t>
      </w:r>
      <w:r>
        <w:rPr>
          <w:rFonts w:hint="eastAsia" w:ascii="宋体" w:hAnsi="宋体"/>
          <w:sz w:val="32"/>
          <w:szCs w:val="32"/>
        </w:rPr>
        <w:t>人以上</w:t>
      </w:r>
      <w:r>
        <w:rPr>
          <w:rFonts w:ascii="宋体" w:hAnsi="宋体"/>
          <w:sz w:val="32"/>
          <w:szCs w:val="32"/>
        </w:rPr>
        <w:t>10</w:t>
      </w:r>
      <w:r>
        <w:rPr>
          <w:rFonts w:hint="eastAsia" w:ascii="宋体" w:hAnsi="宋体"/>
          <w:sz w:val="32"/>
          <w:szCs w:val="32"/>
        </w:rPr>
        <w:t>人以下死亡，或者</w:t>
      </w:r>
      <w:r>
        <w:rPr>
          <w:rFonts w:ascii="宋体" w:hAnsi="宋体"/>
          <w:sz w:val="32"/>
          <w:szCs w:val="32"/>
        </w:rPr>
        <w:t>10</w:t>
      </w:r>
      <w:r>
        <w:rPr>
          <w:rFonts w:hint="eastAsia" w:ascii="宋体" w:hAnsi="宋体"/>
          <w:sz w:val="32"/>
          <w:szCs w:val="32"/>
        </w:rPr>
        <w:t>人以上</w:t>
      </w:r>
      <w:r>
        <w:rPr>
          <w:rFonts w:ascii="宋体" w:hAnsi="宋体"/>
          <w:sz w:val="32"/>
          <w:szCs w:val="32"/>
        </w:rPr>
        <w:t>50</w:t>
      </w:r>
      <w:r>
        <w:rPr>
          <w:rFonts w:hint="eastAsia" w:ascii="宋体" w:hAnsi="宋体"/>
          <w:sz w:val="32"/>
          <w:szCs w:val="32"/>
        </w:rPr>
        <w:t>人以下重伤，或者</w:t>
      </w:r>
      <w:r>
        <w:rPr>
          <w:rFonts w:ascii="宋体" w:hAnsi="宋体"/>
          <w:sz w:val="32"/>
          <w:szCs w:val="32"/>
        </w:rPr>
        <w:t>1000</w:t>
      </w:r>
      <w:r>
        <w:rPr>
          <w:rFonts w:hint="eastAsia" w:ascii="宋体" w:hAnsi="宋体"/>
          <w:sz w:val="32"/>
          <w:szCs w:val="32"/>
        </w:rPr>
        <w:t>万元以上</w:t>
      </w:r>
      <w:r>
        <w:rPr>
          <w:rFonts w:ascii="宋体" w:hAnsi="宋体"/>
          <w:sz w:val="32"/>
          <w:szCs w:val="32"/>
        </w:rPr>
        <w:t>5000</w:t>
      </w:r>
      <w:r>
        <w:rPr>
          <w:rFonts w:hint="eastAsia" w:ascii="宋体" w:hAnsi="宋体"/>
          <w:sz w:val="32"/>
          <w:szCs w:val="32"/>
        </w:rPr>
        <w:t>万元以下直接经济损失，且整改难度较大，需局部停产停业，经过一定时间整改治理方能排除的隐患。二级重大事故是指造成</w:t>
      </w:r>
      <w:r>
        <w:rPr>
          <w:rFonts w:ascii="宋体" w:hAnsi="宋体"/>
          <w:sz w:val="32"/>
          <w:szCs w:val="32"/>
        </w:rPr>
        <w:t>10</w:t>
      </w:r>
      <w:r>
        <w:rPr>
          <w:rFonts w:hint="eastAsia" w:ascii="宋体" w:hAnsi="宋体"/>
          <w:sz w:val="32"/>
          <w:szCs w:val="32"/>
        </w:rPr>
        <w:t>人以上</w:t>
      </w:r>
      <w:r>
        <w:rPr>
          <w:rFonts w:ascii="宋体" w:hAnsi="宋体"/>
          <w:sz w:val="32"/>
          <w:szCs w:val="32"/>
        </w:rPr>
        <w:t>30</w:t>
      </w:r>
      <w:r>
        <w:rPr>
          <w:rFonts w:hint="eastAsia" w:ascii="宋体" w:hAnsi="宋体"/>
          <w:sz w:val="32"/>
          <w:szCs w:val="32"/>
        </w:rPr>
        <w:t>人以下死亡，或者</w:t>
      </w:r>
      <w:r>
        <w:rPr>
          <w:rFonts w:ascii="宋体" w:hAnsi="宋体"/>
          <w:sz w:val="32"/>
          <w:szCs w:val="32"/>
        </w:rPr>
        <w:t>50</w:t>
      </w:r>
      <w:r>
        <w:rPr>
          <w:rFonts w:hint="eastAsia" w:ascii="宋体" w:hAnsi="宋体"/>
          <w:sz w:val="32"/>
          <w:szCs w:val="32"/>
        </w:rPr>
        <w:t>人以上</w:t>
      </w:r>
      <w:r>
        <w:rPr>
          <w:rFonts w:ascii="宋体" w:hAnsi="宋体"/>
          <w:sz w:val="32"/>
          <w:szCs w:val="32"/>
        </w:rPr>
        <w:t>100</w:t>
      </w:r>
      <w:r>
        <w:rPr>
          <w:rFonts w:hint="eastAsia" w:ascii="宋体" w:hAnsi="宋体"/>
          <w:sz w:val="32"/>
          <w:szCs w:val="32"/>
        </w:rPr>
        <w:t>人以下重伤，或者</w:t>
      </w:r>
      <w:r>
        <w:rPr>
          <w:rFonts w:ascii="宋体" w:hAnsi="宋体"/>
          <w:sz w:val="32"/>
          <w:szCs w:val="32"/>
        </w:rPr>
        <w:t>5000</w:t>
      </w:r>
      <w:r>
        <w:rPr>
          <w:rFonts w:hint="eastAsia" w:ascii="宋体" w:hAnsi="宋体"/>
          <w:sz w:val="32"/>
          <w:szCs w:val="32"/>
        </w:rPr>
        <w:t>万元以上</w:t>
      </w:r>
      <w:r>
        <w:rPr>
          <w:rFonts w:ascii="宋体" w:hAnsi="宋体"/>
          <w:sz w:val="32"/>
          <w:szCs w:val="32"/>
        </w:rPr>
        <w:t>1</w:t>
      </w:r>
      <w:r>
        <w:rPr>
          <w:rFonts w:hint="eastAsia" w:ascii="宋体" w:hAnsi="宋体"/>
          <w:sz w:val="32"/>
          <w:szCs w:val="32"/>
        </w:rPr>
        <w:t>亿元以下直接经济损失，且整改难度很大，需全部停产停业，经过一段时间整改治理方能排除的隐患，或者因外部因素影响致使生产经营单位自身难以排除的隐患。一级特别重大事故是指造成</w:t>
      </w:r>
      <w:r>
        <w:rPr>
          <w:rFonts w:ascii="宋体" w:hAnsi="宋体"/>
          <w:sz w:val="32"/>
          <w:szCs w:val="32"/>
        </w:rPr>
        <w:t>30</w:t>
      </w:r>
      <w:r>
        <w:rPr>
          <w:rFonts w:hint="eastAsia" w:ascii="宋体" w:hAnsi="宋体"/>
          <w:sz w:val="32"/>
          <w:szCs w:val="32"/>
        </w:rPr>
        <w:t>人以上死亡，或者</w:t>
      </w:r>
      <w:r>
        <w:rPr>
          <w:rFonts w:ascii="宋体" w:hAnsi="宋体"/>
          <w:sz w:val="32"/>
          <w:szCs w:val="32"/>
        </w:rPr>
        <w:t>100</w:t>
      </w:r>
      <w:r>
        <w:rPr>
          <w:rFonts w:hint="eastAsia" w:ascii="宋体" w:hAnsi="宋体"/>
          <w:sz w:val="32"/>
          <w:szCs w:val="32"/>
        </w:rPr>
        <w:t>人以上重伤，或者</w:t>
      </w:r>
      <w:r>
        <w:rPr>
          <w:rFonts w:ascii="宋体" w:hAnsi="宋体"/>
          <w:sz w:val="32"/>
          <w:szCs w:val="32"/>
        </w:rPr>
        <w:t>1</w:t>
      </w:r>
      <w:r>
        <w:rPr>
          <w:rFonts w:hint="eastAsia" w:ascii="宋体" w:hAnsi="宋体"/>
          <w:sz w:val="32"/>
          <w:szCs w:val="32"/>
        </w:rPr>
        <w:t>亿元以上直接经济损失，或可能造成重大社会影响，后果特别严重，需全部停产停业整治，且整改难度很大的事故隐患。</w:t>
      </w:r>
    </w:p>
    <w:p>
      <w:pPr>
        <w:overflowPunct w:val="0"/>
        <w:spacing w:line="579" w:lineRule="exact"/>
        <w:ind w:firstLine="643" w:firstLineChars="200"/>
        <w:rPr>
          <w:rFonts w:ascii="宋体"/>
          <w:sz w:val="32"/>
          <w:szCs w:val="32"/>
        </w:rPr>
      </w:pPr>
      <w:r>
        <w:rPr>
          <w:rFonts w:hint="eastAsia" w:ascii="宋体" w:hAnsi="宋体"/>
          <w:b/>
          <w:sz w:val="32"/>
          <w:szCs w:val="32"/>
        </w:rPr>
        <w:t>第三条</w:t>
      </w:r>
      <w:r>
        <w:rPr>
          <w:rFonts w:ascii="宋体" w:hAnsi="宋体"/>
          <w:sz w:val="32"/>
          <w:szCs w:val="32"/>
        </w:rPr>
        <w:t xml:space="preserve"> </w:t>
      </w:r>
      <w:r>
        <w:rPr>
          <w:rFonts w:hint="eastAsia" w:ascii="宋体" w:hAnsi="宋体"/>
          <w:sz w:val="32"/>
          <w:szCs w:val="32"/>
        </w:rPr>
        <w:t>全市交通运输行业凡列入一、二、三、四级重大事故隐患，一律实行重大事故隐患整改挂牌督办制度。四级有所在县区交通运输局或相关行业主管部门挂牌督办整改，三级重大事故隐患由市交通运输局（安委会）挂牌督办整改；达到一级或二级重大事故隐患、超出市交通运输局协调范畴的，报请上级人民政府（安委会）挂牌督办整改。</w:t>
      </w:r>
    </w:p>
    <w:p>
      <w:pPr>
        <w:overflowPunct w:val="0"/>
        <w:spacing w:line="579" w:lineRule="exact"/>
        <w:ind w:firstLine="643" w:firstLineChars="200"/>
        <w:rPr>
          <w:rFonts w:ascii="宋体"/>
          <w:sz w:val="32"/>
          <w:szCs w:val="32"/>
        </w:rPr>
      </w:pPr>
      <w:r>
        <w:rPr>
          <w:rFonts w:hint="eastAsia" w:ascii="宋体" w:hAnsi="宋体"/>
          <w:b/>
          <w:sz w:val="32"/>
          <w:szCs w:val="32"/>
        </w:rPr>
        <w:t>第四条</w:t>
      </w:r>
      <w:r>
        <w:rPr>
          <w:rFonts w:ascii="宋体" w:hAnsi="宋体"/>
          <w:sz w:val="32"/>
          <w:szCs w:val="32"/>
        </w:rPr>
        <w:t xml:space="preserve"> </w:t>
      </w:r>
      <w:r>
        <w:rPr>
          <w:rFonts w:hint="eastAsia" w:ascii="宋体" w:hAnsi="宋体"/>
          <w:sz w:val="32"/>
          <w:szCs w:val="32"/>
        </w:rPr>
        <w:t>凡被查出的重大事故隐患，局安委会有关成员单位或县区交通运输局应当立即下达安全生产监督检查执法相关文书，要求限期整改，抓好整改的跟踪落实。并将隐患等级、隐患名称、隐患基本状况、可能造成的后果、拟整改措施等，以书面形式逐级上报。</w:t>
      </w:r>
    </w:p>
    <w:p>
      <w:pPr>
        <w:overflowPunct w:val="0"/>
        <w:spacing w:line="579" w:lineRule="exact"/>
        <w:ind w:firstLine="643" w:firstLineChars="200"/>
        <w:rPr>
          <w:rFonts w:ascii="宋体"/>
          <w:sz w:val="32"/>
          <w:szCs w:val="32"/>
        </w:rPr>
      </w:pPr>
      <w:r>
        <w:rPr>
          <w:rFonts w:hint="eastAsia" w:ascii="宋体" w:hAnsi="宋体"/>
          <w:b/>
          <w:sz w:val="32"/>
          <w:szCs w:val="32"/>
        </w:rPr>
        <w:t>第五条</w:t>
      </w:r>
      <w:r>
        <w:rPr>
          <w:rFonts w:ascii="宋体" w:hAnsi="宋体"/>
          <w:sz w:val="32"/>
          <w:szCs w:val="32"/>
        </w:rPr>
        <w:t xml:space="preserve"> </w:t>
      </w:r>
      <w:r>
        <w:rPr>
          <w:rFonts w:hint="eastAsia" w:ascii="宋体" w:hAnsi="宋体"/>
          <w:sz w:val="32"/>
          <w:szCs w:val="32"/>
        </w:rPr>
        <w:t>经市安委会或市交通运输局审议通过实行挂牌的重大事故隐患，由市安委办或市交通运输局对事故隐患所在单位挂牌督办，并按月对整改进展情况进行检查、通报。</w:t>
      </w:r>
    </w:p>
    <w:p>
      <w:pPr>
        <w:overflowPunct w:val="0"/>
        <w:spacing w:line="579" w:lineRule="exact"/>
        <w:ind w:firstLine="643" w:firstLineChars="200"/>
        <w:rPr>
          <w:rFonts w:ascii="宋体"/>
          <w:sz w:val="32"/>
          <w:szCs w:val="32"/>
        </w:rPr>
      </w:pPr>
      <w:r>
        <w:rPr>
          <w:rFonts w:hint="eastAsia" w:ascii="宋体" w:hAnsi="宋体"/>
          <w:b/>
          <w:sz w:val="32"/>
          <w:szCs w:val="32"/>
        </w:rPr>
        <w:t>第六条</w:t>
      </w:r>
      <w:r>
        <w:rPr>
          <w:rFonts w:ascii="宋体" w:hAnsi="宋体"/>
          <w:sz w:val="32"/>
          <w:szCs w:val="32"/>
        </w:rPr>
        <w:t xml:space="preserve"> </w:t>
      </w:r>
      <w:r>
        <w:rPr>
          <w:rFonts w:hint="eastAsia" w:ascii="宋体" w:hAnsi="宋体"/>
          <w:sz w:val="32"/>
          <w:szCs w:val="32"/>
        </w:rPr>
        <w:t>凡被挂牌的重大事故隐患，隐患整治责任单位要认真制定整改方案，切实落实整改措施，确保事故隐患得以及时消除，同时要采取必要的措施，加强整治期间的安全防范。局安委会有关成员单位或县（区）交通运输局要严格监管，切实落实整治责任单位主体责任。</w:t>
      </w:r>
    </w:p>
    <w:p>
      <w:pPr>
        <w:overflowPunct w:val="0"/>
        <w:spacing w:line="579" w:lineRule="exact"/>
        <w:ind w:firstLine="643" w:firstLineChars="200"/>
        <w:rPr>
          <w:rFonts w:ascii="宋体"/>
          <w:sz w:val="32"/>
          <w:szCs w:val="32"/>
        </w:rPr>
      </w:pPr>
      <w:r>
        <w:rPr>
          <w:rFonts w:hint="eastAsia" w:ascii="宋体" w:hAnsi="宋体"/>
          <w:b/>
          <w:sz w:val="32"/>
          <w:szCs w:val="32"/>
        </w:rPr>
        <w:t>第七条</w:t>
      </w:r>
      <w:r>
        <w:rPr>
          <w:rFonts w:ascii="宋体" w:hAnsi="宋体"/>
          <w:sz w:val="32"/>
          <w:szCs w:val="32"/>
        </w:rPr>
        <w:t xml:space="preserve"> </w:t>
      </w:r>
      <w:r>
        <w:rPr>
          <w:rFonts w:hint="eastAsia" w:ascii="宋体" w:hAnsi="宋体"/>
          <w:sz w:val="32"/>
          <w:szCs w:val="32"/>
        </w:rPr>
        <w:t>整改完毕的重大事故隐患单位应及时向挂牌督办单位申请检查验收，验收确定合格后，予以摘牌。</w:t>
      </w:r>
    </w:p>
    <w:p>
      <w:pPr>
        <w:overflowPunct w:val="0"/>
        <w:spacing w:line="579" w:lineRule="exact"/>
        <w:ind w:firstLine="643" w:firstLineChars="200"/>
        <w:rPr>
          <w:rFonts w:ascii="宋体"/>
          <w:sz w:val="32"/>
          <w:szCs w:val="32"/>
        </w:rPr>
      </w:pPr>
      <w:r>
        <w:rPr>
          <w:rFonts w:hint="eastAsia" w:ascii="宋体" w:hAnsi="宋体"/>
          <w:b/>
          <w:sz w:val="32"/>
          <w:szCs w:val="32"/>
        </w:rPr>
        <w:t>第八条</w:t>
      </w:r>
      <w:r>
        <w:rPr>
          <w:rFonts w:ascii="宋体" w:hAnsi="宋体"/>
          <w:sz w:val="32"/>
          <w:szCs w:val="32"/>
        </w:rPr>
        <w:t xml:space="preserve"> </w:t>
      </w:r>
      <w:r>
        <w:rPr>
          <w:rFonts w:hint="eastAsia" w:ascii="宋体" w:hAnsi="宋体"/>
          <w:sz w:val="32"/>
          <w:szCs w:val="32"/>
        </w:rPr>
        <w:t>对限期内仍未整改到位的重大事故隐患，挂牌督办单位提请相关部门依法吊销其有关许可证照，坚决予以关闭。</w:t>
      </w:r>
    </w:p>
    <w:p>
      <w:pPr>
        <w:overflowPunct w:val="0"/>
        <w:spacing w:line="579" w:lineRule="exact"/>
        <w:ind w:firstLine="643" w:firstLineChars="200"/>
        <w:rPr>
          <w:rFonts w:ascii="宋体"/>
          <w:sz w:val="32"/>
          <w:szCs w:val="32"/>
        </w:rPr>
      </w:pPr>
      <w:r>
        <w:rPr>
          <w:rFonts w:hint="eastAsia" w:ascii="宋体" w:hAnsi="宋体"/>
          <w:b/>
          <w:sz w:val="32"/>
          <w:szCs w:val="32"/>
        </w:rPr>
        <w:t>第九条</w:t>
      </w:r>
      <w:r>
        <w:rPr>
          <w:rFonts w:ascii="宋体" w:hAnsi="宋体"/>
          <w:sz w:val="32"/>
          <w:szCs w:val="32"/>
        </w:rPr>
        <w:t xml:space="preserve"> </w:t>
      </w:r>
      <w:r>
        <w:rPr>
          <w:rFonts w:hint="eastAsia" w:ascii="宋体" w:hAnsi="宋体"/>
          <w:sz w:val="32"/>
          <w:szCs w:val="32"/>
        </w:rPr>
        <w:t>各有关部门和单位应做好重大事故隐患治理的档案、台帐管理工作，重大事故隐患实行“一患一档”管理，台帐主要内容有：存在隐患单位、单位地址、联系电话、隐患部位、隐患可能引发的后果、隐患等级、隐患排查登记表、隐患整改通知书、隐患整改方案、预防事故发生的应急救援预案、挂牌督办事故隐患整改督查情况、隐患整改完成评价意见、重大事故隐患整改完成情况验收等。</w:t>
      </w:r>
    </w:p>
    <w:p>
      <w:pPr>
        <w:overflowPunct w:val="0"/>
        <w:spacing w:line="579" w:lineRule="exact"/>
        <w:jc w:val="center"/>
        <w:rPr>
          <w:rFonts w:ascii="宋体"/>
          <w:b/>
          <w:sz w:val="32"/>
          <w:szCs w:val="32"/>
        </w:rPr>
      </w:pPr>
    </w:p>
    <w:p>
      <w:pPr>
        <w:overflowPunct w:val="0"/>
        <w:spacing w:line="579" w:lineRule="exact"/>
        <w:jc w:val="center"/>
        <w:rPr>
          <w:rFonts w:ascii="宋体"/>
          <w:b/>
          <w:sz w:val="32"/>
          <w:szCs w:val="32"/>
        </w:rPr>
      </w:pPr>
    </w:p>
    <w:p>
      <w:pPr>
        <w:overflowPunct w:val="0"/>
        <w:spacing w:line="579" w:lineRule="exact"/>
        <w:jc w:val="center"/>
        <w:rPr>
          <w:rFonts w:ascii="宋体"/>
          <w:b/>
          <w:sz w:val="32"/>
          <w:szCs w:val="32"/>
        </w:rPr>
      </w:pPr>
    </w:p>
    <w:p>
      <w:pPr>
        <w:overflowPunct w:val="0"/>
        <w:spacing w:line="579" w:lineRule="exact"/>
        <w:jc w:val="center"/>
        <w:rPr>
          <w:rFonts w:ascii="宋体"/>
          <w:b/>
          <w:sz w:val="32"/>
          <w:szCs w:val="32"/>
        </w:rPr>
      </w:pPr>
    </w:p>
    <w:p>
      <w:pPr>
        <w:overflowPunct w:val="0"/>
        <w:spacing w:line="579" w:lineRule="exact"/>
        <w:jc w:val="center"/>
        <w:rPr>
          <w:rFonts w:ascii="宋体"/>
          <w:b/>
          <w:sz w:val="32"/>
          <w:szCs w:val="32"/>
        </w:rPr>
      </w:pPr>
    </w:p>
    <w:p>
      <w:pPr>
        <w:overflowPunct w:val="0"/>
        <w:spacing w:line="579" w:lineRule="exact"/>
        <w:jc w:val="center"/>
        <w:rPr>
          <w:rFonts w:ascii="宋体"/>
          <w:b/>
          <w:sz w:val="32"/>
          <w:szCs w:val="32"/>
        </w:rPr>
      </w:pPr>
    </w:p>
    <w:p>
      <w:pPr>
        <w:overflowPunct w:val="0"/>
        <w:spacing w:line="579" w:lineRule="exact"/>
        <w:jc w:val="center"/>
        <w:rPr>
          <w:rFonts w:ascii="宋体"/>
          <w:b/>
          <w:sz w:val="32"/>
          <w:szCs w:val="32"/>
        </w:rPr>
      </w:pPr>
    </w:p>
    <w:p>
      <w:pPr>
        <w:overflowPunct w:val="0"/>
        <w:spacing w:line="579" w:lineRule="exact"/>
        <w:jc w:val="center"/>
        <w:rPr>
          <w:rFonts w:ascii="宋体"/>
          <w:b/>
          <w:sz w:val="32"/>
          <w:szCs w:val="32"/>
        </w:rPr>
      </w:pPr>
    </w:p>
    <w:p>
      <w:pPr>
        <w:overflowPunct w:val="0"/>
        <w:spacing w:line="579" w:lineRule="exact"/>
        <w:jc w:val="center"/>
        <w:rPr>
          <w:rFonts w:ascii="宋体"/>
          <w:b/>
          <w:sz w:val="32"/>
          <w:szCs w:val="32"/>
        </w:rPr>
      </w:pPr>
    </w:p>
    <w:p>
      <w:pPr>
        <w:overflowPunct w:val="0"/>
        <w:spacing w:line="579" w:lineRule="exact"/>
        <w:jc w:val="center"/>
        <w:rPr>
          <w:rFonts w:ascii="宋体"/>
          <w:b/>
          <w:sz w:val="32"/>
          <w:szCs w:val="32"/>
        </w:rPr>
      </w:pPr>
    </w:p>
    <w:p>
      <w:pPr>
        <w:overflowPunct w:val="0"/>
        <w:spacing w:line="579" w:lineRule="exact"/>
        <w:jc w:val="center"/>
        <w:rPr>
          <w:rFonts w:ascii="宋体"/>
          <w:b/>
          <w:sz w:val="32"/>
          <w:szCs w:val="32"/>
        </w:rPr>
      </w:pPr>
    </w:p>
    <w:p>
      <w:pPr>
        <w:overflowPunct w:val="0"/>
        <w:spacing w:line="579" w:lineRule="exact"/>
        <w:jc w:val="center"/>
        <w:rPr>
          <w:rFonts w:ascii="宋体"/>
          <w:b/>
          <w:sz w:val="32"/>
          <w:szCs w:val="32"/>
        </w:rPr>
      </w:pPr>
    </w:p>
    <w:p>
      <w:pPr>
        <w:overflowPunct w:val="0"/>
        <w:spacing w:line="579" w:lineRule="exact"/>
        <w:jc w:val="center"/>
        <w:rPr>
          <w:rFonts w:ascii="宋体"/>
          <w:b/>
          <w:sz w:val="32"/>
          <w:szCs w:val="32"/>
        </w:rPr>
      </w:pPr>
    </w:p>
    <w:p>
      <w:pPr>
        <w:overflowPunct w:val="0"/>
        <w:spacing w:line="579" w:lineRule="exact"/>
        <w:jc w:val="center"/>
        <w:rPr>
          <w:rFonts w:ascii="宋体"/>
          <w:b/>
          <w:sz w:val="32"/>
          <w:szCs w:val="32"/>
        </w:rPr>
      </w:pPr>
    </w:p>
    <w:p>
      <w:pPr>
        <w:overflowPunct w:val="0"/>
        <w:spacing w:line="579" w:lineRule="exact"/>
        <w:jc w:val="center"/>
        <w:rPr>
          <w:rFonts w:ascii="宋体"/>
          <w:b/>
          <w:sz w:val="32"/>
          <w:szCs w:val="32"/>
        </w:rPr>
      </w:pPr>
    </w:p>
    <w:p>
      <w:pPr>
        <w:overflowPunct w:val="0"/>
        <w:spacing w:line="579" w:lineRule="exact"/>
        <w:rPr>
          <w:rFonts w:ascii="宋体"/>
          <w:b/>
          <w:sz w:val="32"/>
          <w:szCs w:val="32"/>
        </w:rPr>
      </w:pPr>
    </w:p>
    <w:p>
      <w:pPr>
        <w:overflowPunct w:val="0"/>
        <w:spacing w:line="579" w:lineRule="exact"/>
        <w:rPr>
          <w:rFonts w:ascii="宋体"/>
          <w:b/>
          <w:sz w:val="32"/>
          <w:szCs w:val="32"/>
        </w:rPr>
      </w:pPr>
    </w:p>
    <w:p>
      <w:pPr>
        <w:overflowPunct w:val="0"/>
        <w:spacing w:line="579" w:lineRule="exact"/>
        <w:rPr>
          <w:rFonts w:ascii="宋体"/>
          <w:bCs/>
          <w:sz w:val="32"/>
          <w:szCs w:val="32"/>
        </w:rPr>
      </w:pPr>
    </w:p>
    <w:p>
      <w:pPr>
        <w:overflowPunct w:val="0"/>
        <w:spacing w:line="579" w:lineRule="exact"/>
        <w:jc w:val="center"/>
        <w:rPr>
          <w:rFonts w:ascii="宋体"/>
          <w:b/>
          <w:sz w:val="44"/>
          <w:szCs w:val="44"/>
        </w:rPr>
      </w:pPr>
      <w:r>
        <w:rPr>
          <w:rFonts w:ascii="宋体" w:hAnsi="宋体"/>
          <w:b/>
          <w:bCs/>
          <w:sz w:val="44"/>
          <w:szCs w:val="44"/>
        </w:rPr>
        <w:t>8</w:t>
      </w:r>
      <w:r>
        <w:rPr>
          <w:rFonts w:hint="eastAsia" w:ascii="宋体" w:hAnsi="宋体"/>
          <w:b/>
          <w:bCs/>
          <w:sz w:val="44"/>
          <w:szCs w:val="44"/>
        </w:rPr>
        <w:t>、</w:t>
      </w:r>
      <w:r>
        <w:rPr>
          <w:rFonts w:hint="eastAsia" w:ascii="宋体" w:hAnsi="宋体"/>
          <w:b/>
          <w:sz w:val="44"/>
          <w:szCs w:val="44"/>
        </w:rPr>
        <w:t>公布安全生产责任事故企业（单位）名单、制度</w:t>
      </w:r>
    </w:p>
    <w:p>
      <w:pPr>
        <w:overflowPunct w:val="0"/>
        <w:spacing w:line="579" w:lineRule="exact"/>
        <w:rPr>
          <w:rFonts w:ascii="宋体"/>
          <w:sz w:val="32"/>
          <w:szCs w:val="32"/>
        </w:rPr>
      </w:pPr>
    </w:p>
    <w:p>
      <w:pPr>
        <w:overflowPunct w:val="0"/>
        <w:spacing w:line="579" w:lineRule="exact"/>
        <w:ind w:firstLine="643" w:firstLineChars="200"/>
        <w:rPr>
          <w:rFonts w:ascii="宋体"/>
          <w:sz w:val="32"/>
          <w:szCs w:val="32"/>
        </w:rPr>
      </w:pPr>
      <w:r>
        <w:rPr>
          <w:rFonts w:hint="eastAsia" w:ascii="宋体" w:hAnsi="宋体"/>
          <w:b/>
          <w:sz w:val="32"/>
          <w:szCs w:val="32"/>
        </w:rPr>
        <w:t>第一条</w:t>
      </w:r>
      <w:r>
        <w:rPr>
          <w:rFonts w:ascii="宋体" w:hAnsi="宋体"/>
          <w:sz w:val="32"/>
          <w:szCs w:val="32"/>
        </w:rPr>
        <w:t xml:space="preserve"> </w:t>
      </w:r>
      <w:r>
        <w:rPr>
          <w:rFonts w:hint="eastAsia" w:ascii="宋体" w:hAnsi="宋体"/>
          <w:sz w:val="32"/>
          <w:szCs w:val="32"/>
        </w:rPr>
        <w:t>为加强安全生产监督管理，落实生产经营单位安全生产主体责任，切实预防和减少生产安全事故，保障人民群众生命财产安全，根据有关法律法规及政策规定，制定本工作制度。</w:t>
      </w:r>
    </w:p>
    <w:p>
      <w:pPr>
        <w:overflowPunct w:val="0"/>
        <w:spacing w:line="579" w:lineRule="exact"/>
        <w:ind w:firstLine="643" w:firstLineChars="200"/>
        <w:rPr>
          <w:rFonts w:ascii="宋体"/>
          <w:sz w:val="32"/>
          <w:szCs w:val="32"/>
        </w:rPr>
      </w:pPr>
      <w:r>
        <w:rPr>
          <w:rFonts w:hint="eastAsia" w:ascii="宋体" w:hAnsi="宋体"/>
          <w:b/>
          <w:sz w:val="32"/>
          <w:szCs w:val="32"/>
        </w:rPr>
        <w:t>第二条</w:t>
      </w:r>
      <w:r>
        <w:rPr>
          <w:rFonts w:ascii="宋体" w:hAnsi="宋体"/>
          <w:sz w:val="32"/>
          <w:szCs w:val="32"/>
        </w:rPr>
        <w:t xml:space="preserve"> </w:t>
      </w:r>
      <w:r>
        <w:rPr>
          <w:rFonts w:hint="eastAsia" w:ascii="宋体" w:hAnsi="宋体"/>
          <w:sz w:val="32"/>
          <w:szCs w:val="32"/>
        </w:rPr>
        <w:t>公布安全生产责任事故企业（单位）名单制度是指具体实施监督管理职能的公路、运管、海事、交通质监等行业管理部门根据生产经营单位安全生产不良行为记录，将其列入安全生产责任事故企业（单位）公布名单，通过本部门和单位门户网站等平台向社会公布，并对其实施重点监督检查的管理制度。</w:t>
      </w:r>
    </w:p>
    <w:p>
      <w:pPr>
        <w:overflowPunct w:val="0"/>
        <w:spacing w:line="579" w:lineRule="exact"/>
        <w:ind w:firstLine="643" w:firstLineChars="200"/>
        <w:rPr>
          <w:rFonts w:ascii="宋体"/>
          <w:sz w:val="32"/>
          <w:szCs w:val="32"/>
        </w:rPr>
      </w:pPr>
      <w:r>
        <w:rPr>
          <w:rFonts w:hint="eastAsia" w:ascii="宋体" w:hAnsi="宋体"/>
          <w:b/>
          <w:sz w:val="32"/>
          <w:szCs w:val="32"/>
        </w:rPr>
        <w:t>第三条</w:t>
      </w:r>
      <w:r>
        <w:rPr>
          <w:rFonts w:ascii="宋体" w:hAnsi="宋体"/>
          <w:sz w:val="32"/>
          <w:szCs w:val="32"/>
        </w:rPr>
        <w:t xml:space="preserve"> </w:t>
      </w:r>
      <w:r>
        <w:rPr>
          <w:rFonts w:hint="eastAsia" w:ascii="宋体" w:hAnsi="宋体"/>
          <w:sz w:val="32"/>
          <w:szCs w:val="32"/>
        </w:rPr>
        <w:t>公布安全生产责任事故企业（单位）名单制度遵循客观公正、及时准确的原则。</w:t>
      </w:r>
    </w:p>
    <w:p>
      <w:pPr>
        <w:overflowPunct w:val="0"/>
        <w:spacing w:line="579" w:lineRule="exact"/>
        <w:ind w:firstLine="643" w:firstLineChars="200"/>
        <w:rPr>
          <w:rFonts w:ascii="宋体"/>
          <w:sz w:val="32"/>
          <w:szCs w:val="32"/>
        </w:rPr>
      </w:pPr>
      <w:r>
        <w:rPr>
          <w:rFonts w:hint="eastAsia" w:ascii="宋体" w:hAnsi="宋体"/>
          <w:b/>
          <w:sz w:val="32"/>
          <w:szCs w:val="32"/>
        </w:rPr>
        <w:t>第四条</w:t>
      </w:r>
      <w:r>
        <w:rPr>
          <w:rFonts w:ascii="宋体" w:hAnsi="宋体"/>
          <w:sz w:val="32"/>
          <w:szCs w:val="32"/>
        </w:rPr>
        <w:t xml:space="preserve"> </w:t>
      </w:r>
      <w:r>
        <w:rPr>
          <w:rFonts w:hint="eastAsia" w:ascii="宋体" w:hAnsi="宋体"/>
          <w:sz w:val="32"/>
          <w:szCs w:val="32"/>
        </w:rPr>
        <w:t>生产经营单位有下列不良行为之一的，列入安全生产责任事故企业（单位）公布名单：</w:t>
      </w:r>
    </w:p>
    <w:p>
      <w:pPr>
        <w:overflowPunct w:val="0"/>
        <w:spacing w:line="579" w:lineRule="exact"/>
        <w:ind w:firstLine="640" w:firstLineChars="200"/>
        <w:rPr>
          <w:rFonts w:ascii="宋体"/>
          <w:sz w:val="32"/>
          <w:szCs w:val="32"/>
        </w:rPr>
      </w:pPr>
      <w:r>
        <w:rPr>
          <w:rFonts w:hint="eastAsia" w:ascii="宋体" w:hAnsi="宋体"/>
          <w:sz w:val="32"/>
          <w:szCs w:val="32"/>
        </w:rPr>
        <w:t>（</w:t>
      </w:r>
      <w:r>
        <w:rPr>
          <w:rFonts w:ascii="宋体" w:hAnsi="宋体"/>
          <w:sz w:val="32"/>
          <w:szCs w:val="32"/>
        </w:rPr>
        <w:t>1</w:t>
      </w:r>
      <w:r>
        <w:rPr>
          <w:rFonts w:hint="eastAsia" w:ascii="宋体" w:hAnsi="宋体"/>
          <w:sz w:val="32"/>
          <w:szCs w:val="32"/>
        </w:rPr>
        <w:t>）发生较大以上生产安全责任事故的；</w:t>
      </w:r>
    </w:p>
    <w:p>
      <w:pPr>
        <w:overflowPunct w:val="0"/>
        <w:spacing w:line="579" w:lineRule="exact"/>
        <w:ind w:firstLine="640" w:firstLineChars="200"/>
        <w:rPr>
          <w:rFonts w:ascii="宋体"/>
          <w:sz w:val="32"/>
          <w:szCs w:val="32"/>
        </w:rPr>
      </w:pPr>
      <w:r>
        <w:rPr>
          <w:rFonts w:hint="eastAsia" w:ascii="宋体" w:hAnsi="宋体"/>
          <w:sz w:val="32"/>
          <w:szCs w:val="32"/>
        </w:rPr>
        <w:t>（</w:t>
      </w:r>
      <w:r>
        <w:rPr>
          <w:rFonts w:ascii="宋体" w:hAnsi="宋体"/>
          <w:sz w:val="32"/>
          <w:szCs w:val="32"/>
        </w:rPr>
        <w:t>2</w:t>
      </w:r>
      <w:r>
        <w:rPr>
          <w:rFonts w:hint="eastAsia" w:ascii="宋体" w:hAnsi="宋体"/>
          <w:sz w:val="32"/>
          <w:szCs w:val="32"/>
        </w:rPr>
        <w:t>）一年内连续发生两起以上一般生产安全责任事故的（道路旅客运输除外）；</w:t>
      </w:r>
    </w:p>
    <w:p>
      <w:pPr>
        <w:overflowPunct w:val="0"/>
        <w:spacing w:line="579" w:lineRule="exact"/>
        <w:ind w:firstLine="640" w:firstLineChars="200"/>
        <w:rPr>
          <w:rFonts w:ascii="宋体"/>
          <w:sz w:val="32"/>
          <w:szCs w:val="32"/>
        </w:rPr>
      </w:pPr>
      <w:r>
        <w:rPr>
          <w:rFonts w:hint="eastAsia" w:ascii="宋体" w:hAnsi="宋体"/>
          <w:sz w:val="32"/>
          <w:szCs w:val="32"/>
        </w:rPr>
        <w:t>（</w:t>
      </w:r>
      <w:r>
        <w:rPr>
          <w:rFonts w:ascii="宋体" w:hAnsi="宋体"/>
          <w:sz w:val="32"/>
          <w:szCs w:val="32"/>
        </w:rPr>
        <w:t>3</w:t>
      </w:r>
      <w:r>
        <w:rPr>
          <w:rFonts w:hint="eastAsia" w:ascii="宋体" w:hAnsi="宋体"/>
          <w:sz w:val="32"/>
          <w:szCs w:val="32"/>
        </w:rPr>
        <w:t>）发生严重违法违规生产经营行为的；</w:t>
      </w:r>
    </w:p>
    <w:p>
      <w:pPr>
        <w:overflowPunct w:val="0"/>
        <w:spacing w:line="579" w:lineRule="exact"/>
        <w:ind w:firstLine="640" w:firstLineChars="200"/>
        <w:rPr>
          <w:rFonts w:ascii="宋体"/>
          <w:sz w:val="32"/>
          <w:szCs w:val="32"/>
        </w:rPr>
      </w:pPr>
      <w:r>
        <w:rPr>
          <w:rFonts w:hint="eastAsia" w:ascii="宋体" w:hAnsi="宋体"/>
          <w:sz w:val="32"/>
          <w:szCs w:val="32"/>
        </w:rPr>
        <w:t>（</w:t>
      </w:r>
      <w:r>
        <w:rPr>
          <w:rFonts w:ascii="宋体" w:hAnsi="宋体"/>
          <w:sz w:val="32"/>
          <w:szCs w:val="32"/>
        </w:rPr>
        <w:t>4</w:t>
      </w:r>
      <w:r>
        <w:rPr>
          <w:rFonts w:hint="eastAsia" w:ascii="宋体" w:hAnsi="宋体"/>
          <w:sz w:val="32"/>
          <w:szCs w:val="32"/>
        </w:rPr>
        <w:t>）瞒报、谎报生产安全事故的；</w:t>
      </w:r>
    </w:p>
    <w:p>
      <w:pPr>
        <w:overflowPunct w:val="0"/>
        <w:spacing w:line="579" w:lineRule="exact"/>
        <w:ind w:firstLine="640" w:firstLineChars="200"/>
        <w:rPr>
          <w:rFonts w:ascii="宋体"/>
          <w:sz w:val="32"/>
          <w:szCs w:val="32"/>
        </w:rPr>
      </w:pPr>
      <w:r>
        <w:rPr>
          <w:rFonts w:hint="eastAsia" w:ascii="宋体" w:hAnsi="宋体"/>
          <w:sz w:val="32"/>
          <w:szCs w:val="32"/>
        </w:rPr>
        <w:t>（</w:t>
      </w:r>
      <w:r>
        <w:rPr>
          <w:rFonts w:ascii="宋体" w:hAnsi="宋体"/>
          <w:sz w:val="32"/>
          <w:szCs w:val="32"/>
        </w:rPr>
        <w:t>5</w:t>
      </w:r>
      <w:r>
        <w:rPr>
          <w:rFonts w:hint="eastAsia" w:ascii="宋体" w:hAnsi="宋体"/>
          <w:sz w:val="32"/>
          <w:szCs w:val="32"/>
        </w:rPr>
        <w:t>）拒不执行安全监管指令、抗拒安全执法的；</w:t>
      </w:r>
    </w:p>
    <w:p>
      <w:pPr>
        <w:overflowPunct w:val="0"/>
        <w:spacing w:line="579" w:lineRule="exact"/>
        <w:ind w:firstLine="640" w:firstLineChars="200"/>
        <w:rPr>
          <w:rFonts w:ascii="宋体"/>
          <w:sz w:val="32"/>
          <w:szCs w:val="32"/>
        </w:rPr>
      </w:pPr>
      <w:r>
        <w:rPr>
          <w:rFonts w:hint="eastAsia" w:ascii="宋体" w:hAnsi="宋体"/>
          <w:sz w:val="32"/>
          <w:szCs w:val="32"/>
        </w:rPr>
        <w:t>（</w:t>
      </w:r>
      <w:r>
        <w:rPr>
          <w:rFonts w:ascii="宋体" w:hAnsi="宋体"/>
          <w:sz w:val="32"/>
          <w:szCs w:val="32"/>
        </w:rPr>
        <w:t>6</w:t>
      </w:r>
      <w:r>
        <w:rPr>
          <w:rFonts w:hint="eastAsia" w:ascii="宋体" w:hAnsi="宋体"/>
          <w:sz w:val="32"/>
          <w:szCs w:val="32"/>
        </w:rPr>
        <w:t>）存在重大安全隐患未按规定和要求及时整改的；</w:t>
      </w:r>
    </w:p>
    <w:p>
      <w:pPr>
        <w:overflowPunct w:val="0"/>
        <w:spacing w:line="579" w:lineRule="exact"/>
        <w:ind w:firstLine="640" w:firstLineChars="200"/>
        <w:rPr>
          <w:rFonts w:ascii="宋体"/>
          <w:sz w:val="32"/>
          <w:szCs w:val="32"/>
        </w:rPr>
      </w:pPr>
      <w:r>
        <w:rPr>
          <w:rFonts w:hint="eastAsia" w:ascii="宋体" w:hAnsi="宋体"/>
          <w:sz w:val="32"/>
          <w:szCs w:val="32"/>
        </w:rPr>
        <w:t>（</w:t>
      </w:r>
      <w:r>
        <w:rPr>
          <w:rFonts w:ascii="宋体" w:hAnsi="宋体"/>
          <w:sz w:val="32"/>
          <w:szCs w:val="32"/>
        </w:rPr>
        <w:t>7</w:t>
      </w:r>
      <w:r>
        <w:rPr>
          <w:rFonts w:hint="eastAsia" w:ascii="宋体" w:hAnsi="宋体"/>
          <w:sz w:val="32"/>
          <w:szCs w:val="32"/>
        </w:rPr>
        <w:t>）其他造成社会恶劣影响的生产安全事故的。</w:t>
      </w:r>
    </w:p>
    <w:p>
      <w:pPr>
        <w:overflowPunct w:val="0"/>
        <w:spacing w:line="579" w:lineRule="exact"/>
        <w:ind w:firstLine="643" w:firstLineChars="200"/>
        <w:rPr>
          <w:rFonts w:ascii="宋体"/>
          <w:sz w:val="32"/>
          <w:szCs w:val="32"/>
        </w:rPr>
      </w:pPr>
      <w:r>
        <w:rPr>
          <w:rFonts w:hint="eastAsia" w:ascii="宋体" w:hAnsi="宋体"/>
          <w:b/>
          <w:sz w:val="32"/>
          <w:szCs w:val="32"/>
        </w:rPr>
        <w:t>第五条</w:t>
      </w:r>
      <w:r>
        <w:rPr>
          <w:rFonts w:ascii="宋体" w:hAnsi="宋体"/>
          <w:sz w:val="32"/>
          <w:szCs w:val="32"/>
        </w:rPr>
        <w:t xml:space="preserve"> </w:t>
      </w:r>
      <w:r>
        <w:rPr>
          <w:rFonts w:hint="eastAsia" w:ascii="宋体" w:hAnsi="宋体"/>
          <w:sz w:val="32"/>
          <w:szCs w:val="32"/>
        </w:rPr>
        <w:t>公布安全生产责任事故企业（单位）名单按下列程序进行：</w:t>
      </w:r>
    </w:p>
    <w:p>
      <w:pPr>
        <w:overflowPunct w:val="0"/>
        <w:spacing w:line="579" w:lineRule="exact"/>
        <w:ind w:firstLine="480" w:firstLineChars="150"/>
        <w:rPr>
          <w:rFonts w:ascii="宋体"/>
          <w:sz w:val="32"/>
          <w:szCs w:val="32"/>
        </w:rPr>
      </w:pPr>
      <w:r>
        <w:rPr>
          <w:rFonts w:hint="eastAsia" w:ascii="宋体" w:hAnsi="宋体"/>
          <w:sz w:val="32"/>
          <w:szCs w:val="32"/>
        </w:rPr>
        <w:t>（</w:t>
      </w:r>
      <w:r>
        <w:rPr>
          <w:rFonts w:ascii="宋体" w:hAnsi="宋体"/>
          <w:sz w:val="32"/>
          <w:szCs w:val="32"/>
        </w:rPr>
        <w:t>1</w:t>
      </w:r>
      <w:r>
        <w:rPr>
          <w:rFonts w:hint="eastAsia" w:ascii="宋体" w:hAnsi="宋体"/>
          <w:sz w:val="32"/>
          <w:szCs w:val="32"/>
        </w:rPr>
        <w:t>）采集。通过事故调查、安全检查、群众举报等途径，对符合上述第四条规定情形之一的，由市或县区两级行业主管部门进行收集，并记录违法单位名称、案由、违法违规行为等信息。</w:t>
      </w:r>
    </w:p>
    <w:p>
      <w:pPr>
        <w:overflowPunct w:val="0"/>
        <w:spacing w:line="579" w:lineRule="exact"/>
        <w:ind w:firstLine="480" w:firstLineChars="150"/>
        <w:rPr>
          <w:rFonts w:ascii="宋体"/>
          <w:sz w:val="32"/>
          <w:szCs w:val="32"/>
        </w:rPr>
      </w:pPr>
      <w:r>
        <w:rPr>
          <w:rFonts w:hint="eastAsia" w:ascii="宋体" w:hAnsi="宋体"/>
          <w:sz w:val="32"/>
          <w:szCs w:val="32"/>
        </w:rPr>
        <w:t>（</w:t>
      </w:r>
      <w:r>
        <w:rPr>
          <w:rFonts w:ascii="宋体" w:hAnsi="宋体"/>
          <w:sz w:val="32"/>
          <w:szCs w:val="32"/>
        </w:rPr>
        <w:t>2</w:t>
      </w:r>
      <w:r>
        <w:rPr>
          <w:rFonts w:hint="eastAsia" w:ascii="宋体" w:hAnsi="宋体"/>
          <w:sz w:val="32"/>
          <w:szCs w:val="32"/>
        </w:rPr>
        <w:t>）告知。对符合列入公布安全生产责任事故企业（单位）名单情形的，应当告知当事人，并听取其陈述和申辩意见，当事人提出的合理意见，应当予以采纳。</w:t>
      </w:r>
    </w:p>
    <w:p>
      <w:pPr>
        <w:overflowPunct w:val="0"/>
        <w:spacing w:line="579" w:lineRule="exact"/>
        <w:ind w:firstLine="480" w:firstLineChars="150"/>
        <w:rPr>
          <w:rFonts w:ascii="宋体"/>
          <w:sz w:val="32"/>
          <w:szCs w:val="32"/>
        </w:rPr>
      </w:pPr>
      <w:r>
        <w:rPr>
          <w:rFonts w:hint="eastAsia" w:ascii="宋体" w:hAnsi="宋体"/>
          <w:sz w:val="32"/>
          <w:szCs w:val="32"/>
        </w:rPr>
        <w:t>（</w:t>
      </w:r>
      <w:r>
        <w:rPr>
          <w:rFonts w:ascii="宋体" w:hAnsi="宋体"/>
          <w:sz w:val="32"/>
          <w:szCs w:val="32"/>
        </w:rPr>
        <w:t>3</w:t>
      </w:r>
      <w:r>
        <w:rPr>
          <w:rFonts w:hint="eastAsia" w:ascii="宋体" w:hAnsi="宋体"/>
          <w:sz w:val="32"/>
          <w:szCs w:val="32"/>
        </w:rPr>
        <w:t>）信息公布。经确定列入公布安全生产责任事故企业（单位）名单的，由所属的行业管理部门通过相关的信息平台对外公布，加强社会监督。原则上每半年公布一次。</w:t>
      </w:r>
    </w:p>
    <w:p>
      <w:pPr>
        <w:overflowPunct w:val="0"/>
        <w:spacing w:line="579" w:lineRule="exact"/>
        <w:ind w:firstLine="643" w:firstLineChars="200"/>
        <w:rPr>
          <w:rFonts w:ascii="宋体"/>
          <w:sz w:val="32"/>
          <w:szCs w:val="32"/>
        </w:rPr>
      </w:pPr>
      <w:r>
        <w:rPr>
          <w:rFonts w:hint="eastAsia" w:ascii="宋体" w:hAnsi="宋体"/>
          <w:b/>
          <w:sz w:val="32"/>
          <w:szCs w:val="32"/>
        </w:rPr>
        <w:t>第六条</w:t>
      </w:r>
      <w:r>
        <w:rPr>
          <w:rFonts w:ascii="宋体" w:hAnsi="宋体"/>
          <w:sz w:val="32"/>
          <w:szCs w:val="32"/>
        </w:rPr>
        <w:t xml:space="preserve"> </w:t>
      </w:r>
      <w:r>
        <w:rPr>
          <w:rFonts w:hint="eastAsia" w:ascii="宋体" w:hAnsi="宋体"/>
          <w:sz w:val="32"/>
          <w:szCs w:val="32"/>
        </w:rPr>
        <w:t>相关行业管理部门对公布的安全生产责任事故企业（单位）在项目审批、工程招投标、证照发放等方面，依据有关法律法规和规章规定，在当年对其实施必要的限制措施。</w:t>
      </w:r>
    </w:p>
    <w:p>
      <w:pPr>
        <w:overflowPunct w:val="0"/>
        <w:spacing w:line="579" w:lineRule="exact"/>
        <w:ind w:firstLine="643" w:firstLineChars="200"/>
        <w:rPr>
          <w:rFonts w:ascii="宋体"/>
          <w:sz w:val="32"/>
          <w:szCs w:val="32"/>
        </w:rPr>
      </w:pPr>
      <w:r>
        <w:rPr>
          <w:rFonts w:hint="eastAsia" w:ascii="宋体" w:hAnsi="宋体"/>
          <w:b/>
          <w:sz w:val="32"/>
          <w:szCs w:val="32"/>
        </w:rPr>
        <w:t>第七条</w:t>
      </w:r>
      <w:r>
        <w:rPr>
          <w:rFonts w:ascii="宋体" w:hAnsi="宋体"/>
          <w:sz w:val="32"/>
          <w:szCs w:val="32"/>
        </w:rPr>
        <w:t xml:space="preserve"> </w:t>
      </w:r>
      <w:r>
        <w:rPr>
          <w:rFonts w:hint="eastAsia" w:ascii="宋体" w:hAnsi="宋体"/>
          <w:sz w:val="32"/>
          <w:szCs w:val="32"/>
        </w:rPr>
        <w:t>公路、运管、海事、交通质监等部门结合实际，制定公布安全生产责任事故企业（单位）名单具体办法。</w:t>
      </w:r>
    </w:p>
    <w:p>
      <w:pPr>
        <w:overflowPunct w:val="0"/>
        <w:spacing w:line="579" w:lineRule="exact"/>
        <w:ind w:firstLine="964" w:firstLineChars="300"/>
        <w:rPr>
          <w:rFonts w:ascii="宋体"/>
          <w:b/>
          <w:sz w:val="32"/>
          <w:szCs w:val="32"/>
        </w:rPr>
      </w:pPr>
    </w:p>
    <w:p>
      <w:pPr>
        <w:overflowPunct w:val="0"/>
        <w:spacing w:line="579" w:lineRule="exact"/>
        <w:ind w:firstLine="964" w:firstLineChars="300"/>
        <w:rPr>
          <w:rFonts w:ascii="宋体"/>
          <w:b/>
          <w:sz w:val="32"/>
          <w:szCs w:val="32"/>
        </w:rPr>
      </w:pPr>
    </w:p>
    <w:p>
      <w:pPr>
        <w:overflowPunct w:val="0"/>
        <w:spacing w:line="579" w:lineRule="exact"/>
        <w:ind w:firstLine="964" w:firstLineChars="300"/>
        <w:rPr>
          <w:rFonts w:ascii="宋体"/>
          <w:b/>
          <w:sz w:val="32"/>
          <w:szCs w:val="32"/>
        </w:rPr>
      </w:pPr>
    </w:p>
    <w:p>
      <w:pPr>
        <w:overflowPunct w:val="0"/>
        <w:spacing w:line="579" w:lineRule="exact"/>
        <w:ind w:firstLine="960" w:firstLineChars="300"/>
        <w:rPr>
          <w:rFonts w:ascii="宋体"/>
          <w:sz w:val="32"/>
          <w:szCs w:val="32"/>
        </w:rPr>
      </w:pPr>
    </w:p>
    <w:p>
      <w:pPr>
        <w:overflowPunct w:val="0"/>
        <w:spacing w:line="579" w:lineRule="exact"/>
        <w:jc w:val="center"/>
        <w:rPr>
          <w:rFonts w:ascii="宋体"/>
          <w:bCs/>
          <w:sz w:val="32"/>
          <w:szCs w:val="32"/>
        </w:rPr>
      </w:pPr>
    </w:p>
    <w:p>
      <w:pPr>
        <w:overflowPunct w:val="0"/>
        <w:spacing w:line="579" w:lineRule="exact"/>
        <w:jc w:val="center"/>
        <w:rPr>
          <w:rFonts w:ascii="宋体"/>
          <w:b/>
          <w:sz w:val="44"/>
          <w:szCs w:val="44"/>
        </w:rPr>
      </w:pPr>
      <w:r>
        <w:rPr>
          <w:rFonts w:ascii="宋体" w:hAnsi="宋体"/>
          <w:b/>
          <w:sz w:val="44"/>
          <w:szCs w:val="44"/>
        </w:rPr>
        <w:t>9</w:t>
      </w:r>
      <w:r>
        <w:rPr>
          <w:rFonts w:hint="eastAsia" w:ascii="宋体" w:hAnsi="宋体"/>
          <w:b/>
          <w:sz w:val="44"/>
          <w:szCs w:val="44"/>
        </w:rPr>
        <w:t>、安全生产事故统计报告制度</w:t>
      </w:r>
    </w:p>
    <w:p>
      <w:pPr>
        <w:overflowPunct w:val="0"/>
        <w:spacing w:line="579" w:lineRule="exact"/>
        <w:rPr>
          <w:rFonts w:ascii="宋体"/>
          <w:sz w:val="32"/>
          <w:szCs w:val="32"/>
        </w:rPr>
      </w:pPr>
    </w:p>
    <w:p>
      <w:pPr>
        <w:overflowPunct w:val="0"/>
        <w:spacing w:line="579" w:lineRule="exact"/>
        <w:ind w:firstLine="643" w:firstLineChars="200"/>
        <w:rPr>
          <w:rFonts w:ascii="宋体"/>
          <w:sz w:val="32"/>
          <w:szCs w:val="32"/>
        </w:rPr>
      </w:pPr>
      <w:r>
        <w:rPr>
          <w:rFonts w:hint="eastAsia" w:ascii="宋体" w:hAnsi="宋体"/>
          <w:b/>
          <w:sz w:val="32"/>
          <w:szCs w:val="32"/>
        </w:rPr>
        <w:t>第一条</w:t>
      </w:r>
      <w:r>
        <w:rPr>
          <w:rFonts w:ascii="宋体" w:hAnsi="宋体"/>
          <w:sz w:val="32"/>
          <w:szCs w:val="32"/>
        </w:rPr>
        <w:t xml:space="preserve"> </w:t>
      </w:r>
      <w:r>
        <w:rPr>
          <w:rFonts w:hint="eastAsia" w:ascii="宋体" w:hAnsi="宋体"/>
          <w:sz w:val="32"/>
          <w:szCs w:val="32"/>
        </w:rPr>
        <w:t>为及时准确全面反映全市交通运输系统安全生产情况，妥善处理安全生产中的险情及事故，规范安全生产事故报告行为，依据有关规定，制定本制度。</w:t>
      </w:r>
    </w:p>
    <w:p>
      <w:pPr>
        <w:overflowPunct w:val="0"/>
        <w:spacing w:line="579" w:lineRule="exact"/>
        <w:ind w:firstLine="643" w:firstLineChars="200"/>
        <w:rPr>
          <w:rFonts w:ascii="宋体"/>
          <w:sz w:val="32"/>
          <w:szCs w:val="32"/>
        </w:rPr>
      </w:pPr>
      <w:r>
        <w:rPr>
          <w:rFonts w:hint="eastAsia" w:ascii="宋体" w:hAnsi="宋体"/>
          <w:b/>
          <w:sz w:val="32"/>
          <w:szCs w:val="32"/>
        </w:rPr>
        <w:t>第二条</w:t>
      </w:r>
      <w:r>
        <w:rPr>
          <w:rFonts w:ascii="宋体" w:hAnsi="宋体"/>
          <w:b/>
          <w:sz w:val="32"/>
          <w:szCs w:val="32"/>
        </w:rPr>
        <w:t xml:space="preserve"> </w:t>
      </w:r>
      <w:r>
        <w:rPr>
          <w:rFonts w:hint="eastAsia" w:ascii="宋体" w:hAnsi="宋体"/>
          <w:sz w:val="32"/>
          <w:szCs w:val="32"/>
        </w:rPr>
        <w:t>安全生产事故分为四个等级。</w:t>
      </w:r>
    </w:p>
    <w:p>
      <w:pPr>
        <w:overflowPunct w:val="0"/>
        <w:spacing w:line="579" w:lineRule="exact"/>
        <w:ind w:firstLine="480" w:firstLineChars="150"/>
        <w:rPr>
          <w:rFonts w:ascii="宋体"/>
          <w:sz w:val="32"/>
          <w:szCs w:val="32"/>
        </w:rPr>
      </w:pPr>
      <w:r>
        <w:rPr>
          <w:rFonts w:hint="eastAsia" w:ascii="宋体" w:hAnsi="宋体"/>
          <w:sz w:val="32"/>
          <w:szCs w:val="32"/>
        </w:rPr>
        <w:t>（</w:t>
      </w:r>
      <w:r>
        <w:rPr>
          <w:rFonts w:ascii="宋体" w:hAnsi="宋体"/>
          <w:sz w:val="32"/>
          <w:szCs w:val="32"/>
        </w:rPr>
        <w:t>1</w:t>
      </w:r>
      <w:r>
        <w:rPr>
          <w:rFonts w:hint="eastAsia" w:ascii="宋体" w:hAnsi="宋体"/>
          <w:sz w:val="32"/>
          <w:szCs w:val="32"/>
        </w:rPr>
        <w:t>）特别重大事故：指造成</w:t>
      </w:r>
      <w:r>
        <w:rPr>
          <w:rFonts w:ascii="宋体" w:hAnsi="宋体"/>
          <w:sz w:val="32"/>
          <w:szCs w:val="32"/>
        </w:rPr>
        <w:t>30</w:t>
      </w:r>
      <w:r>
        <w:rPr>
          <w:rFonts w:hint="eastAsia" w:ascii="宋体" w:hAnsi="宋体"/>
          <w:sz w:val="32"/>
          <w:szCs w:val="32"/>
        </w:rPr>
        <w:t>人以上死亡，或者</w:t>
      </w:r>
      <w:r>
        <w:rPr>
          <w:rFonts w:ascii="宋体" w:hAnsi="宋体"/>
          <w:sz w:val="32"/>
          <w:szCs w:val="32"/>
        </w:rPr>
        <w:t>100</w:t>
      </w:r>
      <w:r>
        <w:rPr>
          <w:rFonts w:hint="eastAsia" w:ascii="宋体" w:hAnsi="宋体"/>
          <w:sz w:val="32"/>
          <w:szCs w:val="32"/>
        </w:rPr>
        <w:t>人以上重伤，或者</w:t>
      </w:r>
      <w:r>
        <w:rPr>
          <w:rFonts w:ascii="宋体" w:hAnsi="宋体"/>
          <w:sz w:val="32"/>
          <w:szCs w:val="32"/>
        </w:rPr>
        <w:t>1</w:t>
      </w:r>
      <w:r>
        <w:rPr>
          <w:rFonts w:hint="eastAsia" w:ascii="宋体" w:hAnsi="宋体"/>
          <w:sz w:val="32"/>
          <w:szCs w:val="32"/>
        </w:rPr>
        <w:t>亿元以上直接经济损失的事故；</w:t>
      </w:r>
    </w:p>
    <w:p>
      <w:pPr>
        <w:overflowPunct w:val="0"/>
        <w:spacing w:line="579" w:lineRule="exact"/>
        <w:ind w:firstLine="480" w:firstLineChars="150"/>
        <w:rPr>
          <w:rFonts w:ascii="宋体"/>
          <w:sz w:val="32"/>
          <w:szCs w:val="32"/>
        </w:rPr>
      </w:pPr>
      <w:r>
        <w:rPr>
          <w:rFonts w:hint="eastAsia" w:ascii="宋体" w:hAnsi="宋体"/>
          <w:sz w:val="32"/>
          <w:szCs w:val="32"/>
        </w:rPr>
        <w:t>（</w:t>
      </w:r>
      <w:r>
        <w:rPr>
          <w:rFonts w:ascii="宋体" w:hAnsi="宋体"/>
          <w:sz w:val="32"/>
          <w:szCs w:val="32"/>
        </w:rPr>
        <w:t>2</w:t>
      </w:r>
      <w:r>
        <w:rPr>
          <w:rFonts w:hint="eastAsia" w:ascii="宋体" w:hAnsi="宋体"/>
          <w:sz w:val="32"/>
          <w:szCs w:val="32"/>
        </w:rPr>
        <w:t>）重大事故：指造成</w:t>
      </w:r>
      <w:r>
        <w:rPr>
          <w:rFonts w:ascii="宋体" w:hAnsi="宋体"/>
          <w:sz w:val="32"/>
          <w:szCs w:val="32"/>
        </w:rPr>
        <w:t>10</w:t>
      </w:r>
      <w:r>
        <w:rPr>
          <w:rFonts w:hint="eastAsia" w:ascii="宋体" w:hAnsi="宋体"/>
          <w:sz w:val="32"/>
          <w:szCs w:val="32"/>
        </w:rPr>
        <w:t>人以上</w:t>
      </w:r>
      <w:r>
        <w:rPr>
          <w:rFonts w:ascii="宋体" w:hAnsi="宋体"/>
          <w:sz w:val="32"/>
          <w:szCs w:val="32"/>
        </w:rPr>
        <w:t>30</w:t>
      </w:r>
      <w:r>
        <w:rPr>
          <w:rFonts w:hint="eastAsia" w:ascii="宋体" w:hAnsi="宋体"/>
          <w:sz w:val="32"/>
          <w:szCs w:val="32"/>
        </w:rPr>
        <w:t>人以下死亡，或者</w:t>
      </w:r>
      <w:r>
        <w:rPr>
          <w:rFonts w:ascii="宋体" w:hAnsi="宋体"/>
          <w:sz w:val="32"/>
          <w:szCs w:val="32"/>
        </w:rPr>
        <w:t>50</w:t>
      </w:r>
      <w:r>
        <w:rPr>
          <w:rFonts w:hint="eastAsia" w:ascii="宋体" w:hAnsi="宋体"/>
          <w:sz w:val="32"/>
          <w:szCs w:val="32"/>
        </w:rPr>
        <w:t>人以上</w:t>
      </w:r>
      <w:r>
        <w:rPr>
          <w:rFonts w:ascii="宋体" w:hAnsi="宋体"/>
          <w:sz w:val="32"/>
          <w:szCs w:val="32"/>
        </w:rPr>
        <w:t>100</w:t>
      </w:r>
      <w:r>
        <w:rPr>
          <w:rFonts w:hint="eastAsia" w:ascii="宋体" w:hAnsi="宋体"/>
          <w:sz w:val="32"/>
          <w:szCs w:val="32"/>
        </w:rPr>
        <w:t>人以下重伤，或者</w:t>
      </w:r>
      <w:r>
        <w:rPr>
          <w:rFonts w:ascii="宋体" w:hAnsi="宋体"/>
          <w:sz w:val="32"/>
          <w:szCs w:val="32"/>
        </w:rPr>
        <w:t>5000</w:t>
      </w:r>
      <w:r>
        <w:rPr>
          <w:rFonts w:hint="eastAsia" w:ascii="宋体" w:hAnsi="宋体"/>
          <w:sz w:val="32"/>
          <w:szCs w:val="32"/>
        </w:rPr>
        <w:t>万元以上</w:t>
      </w:r>
      <w:r>
        <w:rPr>
          <w:rFonts w:ascii="宋体" w:hAnsi="宋体"/>
          <w:sz w:val="32"/>
          <w:szCs w:val="32"/>
        </w:rPr>
        <w:t>1</w:t>
      </w:r>
      <w:r>
        <w:rPr>
          <w:rFonts w:hint="eastAsia" w:ascii="宋体" w:hAnsi="宋体"/>
          <w:sz w:val="32"/>
          <w:szCs w:val="32"/>
        </w:rPr>
        <w:t>亿元以下直接经济损失的事故；</w:t>
      </w:r>
    </w:p>
    <w:p>
      <w:pPr>
        <w:overflowPunct w:val="0"/>
        <w:spacing w:line="579" w:lineRule="exact"/>
        <w:ind w:firstLine="480" w:firstLineChars="150"/>
        <w:rPr>
          <w:rFonts w:ascii="宋体"/>
          <w:sz w:val="32"/>
          <w:szCs w:val="32"/>
        </w:rPr>
      </w:pPr>
      <w:r>
        <w:rPr>
          <w:rFonts w:hint="eastAsia" w:ascii="宋体" w:hAnsi="宋体"/>
          <w:sz w:val="32"/>
          <w:szCs w:val="32"/>
        </w:rPr>
        <w:t>（</w:t>
      </w:r>
      <w:r>
        <w:rPr>
          <w:rFonts w:ascii="宋体" w:hAnsi="宋体"/>
          <w:sz w:val="32"/>
          <w:szCs w:val="32"/>
        </w:rPr>
        <w:t>3</w:t>
      </w:r>
      <w:r>
        <w:rPr>
          <w:rFonts w:hint="eastAsia" w:ascii="宋体" w:hAnsi="宋体"/>
          <w:sz w:val="32"/>
          <w:szCs w:val="32"/>
        </w:rPr>
        <w:t>）较大事故：指造成</w:t>
      </w:r>
      <w:r>
        <w:rPr>
          <w:rFonts w:ascii="宋体" w:hAnsi="宋体"/>
          <w:sz w:val="32"/>
          <w:szCs w:val="32"/>
        </w:rPr>
        <w:t>3</w:t>
      </w:r>
      <w:r>
        <w:rPr>
          <w:rFonts w:hint="eastAsia" w:ascii="宋体" w:hAnsi="宋体"/>
          <w:sz w:val="32"/>
          <w:szCs w:val="32"/>
        </w:rPr>
        <w:t>人以上</w:t>
      </w:r>
      <w:r>
        <w:rPr>
          <w:rFonts w:ascii="宋体" w:hAnsi="宋体"/>
          <w:sz w:val="32"/>
          <w:szCs w:val="32"/>
        </w:rPr>
        <w:t>10</w:t>
      </w:r>
      <w:r>
        <w:rPr>
          <w:rFonts w:hint="eastAsia" w:ascii="宋体" w:hAnsi="宋体"/>
          <w:sz w:val="32"/>
          <w:szCs w:val="32"/>
        </w:rPr>
        <w:t>人以下死亡，或者</w:t>
      </w:r>
      <w:r>
        <w:rPr>
          <w:rFonts w:ascii="宋体" w:hAnsi="宋体"/>
          <w:sz w:val="32"/>
          <w:szCs w:val="32"/>
        </w:rPr>
        <w:t>10</w:t>
      </w:r>
      <w:r>
        <w:rPr>
          <w:rFonts w:hint="eastAsia" w:ascii="宋体" w:hAnsi="宋体"/>
          <w:sz w:val="32"/>
          <w:szCs w:val="32"/>
        </w:rPr>
        <w:t>人以上</w:t>
      </w:r>
      <w:r>
        <w:rPr>
          <w:rFonts w:ascii="宋体" w:hAnsi="宋体"/>
          <w:sz w:val="32"/>
          <w:szCs w:val="32"/>
        </w:rPr>
        <w:t>50</w:t>
      </w:r>
      <w:r>
        <w:rPr>
          <w:rFonts w:hint="eastAsia" w:ascii="宋体" w:hAnsi="宋体"/>
          <w:sz w:val="32"/>
          <w:szCs w:val="32"/>
        </w:rPr>
        <w:t>人以下重伤，或者</w:t>
      </w:r>
      <w:r>
        <w:rPr>
          <w:rFonts w:ascii="宋体" w:hAnsi="宋体"/>
          <w:sz w:val="32"/>
          <w:szCs w:val="32"/>
        </w:rPr>
        <w:t>1000</w:t>
      </w:r>
      <w:r>
        <w:rPr>
          <w:rFonts w:hint="eastAsia" w:ascii="宋体" w:hAnsi="宋体"/>
          <w:sz w:val="32"/>
          <w:szCs w:val="32"/>
        </w:rPr>
        <w:t>万元以上</w:t>
      </w:r>
      <w:r>
        <w:rPr>
          <w:rFonts w:ascii="宋体" w:hAnsi="宋体"/>
          <w:sz w:val="32"/>
          <w:szCs w:val="32"/>
        </w:rPr>
        <w:t>5000</w:t>
      </w:r>
      <w:r>
        <w:rPr>
          <w:rFonts w:hint="eastAsia" w:ascii="宋体" w:hAnsi="宋体"/>
          <w:sz w:val="32"/>
          <w:szCs w:val="32"/>
        </w:rPr>
        <w:t>万元以下直接经济损失的事故；</w:t>
      </w:r>
    </w:p>
    <w:p>
      <w:pPr>
        <w:overflowPunct w:val="0"/>
        <w:spacing w:line="579" w:lineRule="exact"/>
        <w:ind w:firstLine="480" w:firstLineChars="150"/>
        <w:rPr>
          <w:rFonts w:ascii="宋体"/>
          <w:sz w:val="32"/>
          <w:szCs w:val="32"/>
        </w:rPr>
      </w:pPr>
      <w:r>
        <w:rPr>
          <w:rFonts w:hint="eastAsia" w:ascii="宋体" w:hAnsi="宋体"/>
          <w:sz w:val="32"/>
          <w:szCs w:val="32"/>
        </w:rPr>
        <w:t>（</w:t>
      </w:r>
      <w:r>
        <w:rPr>
          <w:rFonts w:ascii="宋体" w:hAnsi="宋体"/>
          <w:sz w:val="32"/>
          <w:szCs w:val="32"/>
        </w:rPr>
        <w:t>4</w:t>
      </w:r>
      <w:r>
        <w:rPr>
          <w:rFonts w:hint="eastAsia" w:ascii="宋体" w:hAnsi="宋体"/>
          <w:sz w:val="32"/>
          <w:szCs w:val="32"/>
        </w:rPr>
        <w:t>）一般事故：指造成</w:t>
      </w:r>
      <w:r>
        <w:rPr>
          <w:rFonts w:ascii="宋体" w:hAnsi="宋体"/>
          <w:sz w:val="32"/>
          <w:szCs w:val="32"/>
        </w:rPr>
        <w:t>3</w:t>
      </w:r>
      <w:r>
        <w:rPr>
          <w:rFonts w:hint="eastAsia" w:ascii="宋体" w:hAnsi="宋体"/>
          <w:sz w:val="32"/>
          <w:szCs w:val="32"/>
        </w:rPr>
        <w:t>人以下死亡，或者</w:t>
      </w:r>
      <w:r>
        <w:rPr>
          <w:rFonts w:ascii="宋体" w:hAnsi="宋体"/>
          <w:sz w:val="32"/>
          <w:szCs w:val="32"/>
        </w:rPr>
        <w:t>10</w:t>
      </w:r>
      <w:r>
        <w:rPr>
          <w:rFonts w:hint="eastAsia" w:ascii="宋体" w:hAnsi="宋体"/>
          <w:sz w:val="32"/>
          <w:szCs w:val="32"/>
        </w:rPr>
        <w:t>人以下重伤，或者</w:t>
      </w:r>
      <w:r>
        <w:rPr>
          <w:rFonts w:ascii="宋体" w:hAnsi="宋体"/>
          <w:sz w:val="32"/>
          <w:szCs w:val="32"/>
        </w:rPr>
        <w:t>1000</w:t>
      </w:r>
      <w:r>
        <w:rPr>
          <w:rFonts w:hint="eastAsia" w:ascii="宋体" w:hAnsi="宋体"/>
          <w:sz w:val="32"/>
          <w:szCs w:val="32"/>
        </w:rPr>
        <w:t>万元以下直接经济损失的事故。</w:t>
      </w:r>
    </w:p>
    <w:p>
      <w:pPr>
        <w:overflowPunct w:val="0"/>
        <w:spacing w:line="579" w:lineRule="exact"/>
        <w:ind w:firstLine="643" w:firstLineChars="200"/>
        <w:rPr>
          <w:rFonts w:ascii="宋体"/>
          <w:sz w:val="32"/>
          <w:szCs w:val="32"/>
        </w:rPr>
      </w:pPr>
      <w:r>
        <w:rPr>
          <w:rFonts w:hint="eastAsia" w:ascii="宋体" w:hAnsi="宋体"/>
          <w:b/>
          <w:sz w:val="32"/>
          <w:szCs w:val="32"/>
        </w:rPr>
        <w:t>第三条</w:t>
      </w:r>
      <w:r>
        <w:rPr>
          <w:rFonts w:ascii="宋体" w:hAnsi="宋体"/>
          <w:b/>
          <w:sz w:val="32"/>
          <w:szCs w:val="32"/>
        </w:rPr>
        <w:t xml:space="preserve"> </w:t>
      </w:r>
      <w:r>
        <w:rPr>
          <w:rFonts w:hint="eastAsia" w:ascii="宋体" w:hAnsi="宋体"/>
          <w:sz w:val="32"/>
          <w:szCs w:val="32"/>
        </w:rPr>
        <w:t>事故报告坚持“谁主管，谁负责报告”原则。</w:t>
      </w:r>
    </w:p>
    <w:p>
      <w:pPr>
        <w:overflowPunct w:val="0"/>
        <w:spacing w:line="579" w:lineRule="exact"/>
        <w:ind w:firstLine="643" w:firstLineChars="200"/>
        <w:rPr>
          <w:rFonts w:ascii="宋体"/>
          <w:sz w:val="32"/>
          <w:szCs w:val="32"/>
        </w:rPr>
      </w:pPr>
      <w:r>
        <w:rPr>
          <w:rFonts w:hint="eastAsia" w:ascii="宋体" w:hAnsi="宋体"/>
          <w:b/>
          <w:sz w:val="32"/>
          <w:szCs w:val="32"/>
        </w:rPr>
        <w:t>第四条</w:t>
      </w:r>
      <w:r>
        <w:rPr>
          <w:rFonts w:ascii="宋体" w:hAnsi="宋体"/>
          <w:sz w:val="32"/>
          <w:szCs w:val="32"/>
        </w:rPr>
        <w:t xml:space="preserve"> </w:t>
      </w:r>
      <w:r>
        <w:rPr>
          <w:rFonts w:hint="eastAsia" w:ascii="宋体" w:hAnsi="宋体"/>
          <w:sz w:val="32"/>
          <w:szCs w:val="32"/>
        </w:rPr>
        <w:t>事故报告应当及时、准确、完整，任何单位和个人对事故不得迟报、漏报、谎报或者瞒报。</w:t>
      </w:r>
    </w:p>
    <w:p>
      <w:pPr>
        <w:overflowPunct w:val="0"/>
        <w:spacing w:line="579" w:lineRule="exact"/>
        <w:ind w:firstLine="643" w:firstLineChars="200"/>
        <w:rPr>
          <w:rFonts w:ascii="宋体"/>
          <w:sz w:val="32"/>
          <w:szCs w:val="32"/>
        </w:rPr>
      </w:pPr>
      <w:r>
        <w:rPr>
          <w:rFonts w:hint="eastAsia" w:ascii="宋体" w:hAnsi="宋体"/>
          <w:b/>
          <w:sz w:val="32"/>
          <w:szCs w:val="32"/>
        </w:rPr>
        <w:t>第五条</w:t>
      </w:r>
      <w:r>
        <w:rPr>
          <w:rFonts w:ascii="宋体" w:hAnsi="宋体"/>
          <w:sz w:val="32"/>
          <w:szCs w:val="32"/>
        </w:rPr>
        <w:t xml:space="preserve"> </w:t>
      </w:r>
      <w:r>
        <w:rPr>
          <w:rFonts w:hint="eastAsia" w:ascii="宋体" w:hAnsi="宋体"/>
          <w:sz w:val="32"/>
          <w:szCs w:val="32"/>
        </w:rPr>
        <w:t>事故单位负责人接到事故报告后，应当于</w:t>
      </w:r>
      <w:r>
        <w:rPr>
          <w:rFonts w:ascii="宋体" w:hAnsi="宋体"/>
          <w:sz w:val="32"/>
          <w:szCs w:val="32"/>
        </w:rPr>
        <w:t>1</w:t>
      </w:r>
      <w:r>
        <w:rPr>
          <w:rFonts w:hint="eastAsia" w:ascii="宋体" w:hAnsi="宋体"/>
          <w:sz w:val="32"/>
          <w:szCs w:val="32"/>
        </w:rPr>
        <w:t>小时内向事故发生地县级以上人民政府安全生产监督管理部门和上级有关部门报告，并逐级上报市交通运输局。情况紧急时，事故单位负</w:t>
      </w:r>
      <w:r>
        <w:rPr>
          <w:rFonts w:hint="eastAsia" w:ascii="宋体" w:hAnsi="宋体"/>
          <w:spacing w:val="-6"/>
          <w:sz w:val="32"/>
          <w:szCs w:val="32"/>
        </w:rPr>
        <w:t>责人可直接向市交通运输局报告。每级上报的时间不得超过</w:t>
      </w:r>
      <w:r>
        <w:rPr>
          <w:rFonts w:ascii="宋体" w:hAnsi="宋体"/>
          <w:spacing w:val="-6"/>
          <w:sz w:val="32"/>
          <w:szCs w:val="32"/>
        </w:rPr>
        <w:t>2</w:t>
      </w:r>
      <w:r>
        <w:rPr>
          <w:rFonts w:hint="eastAsia" w:ascii="宋体" w:hAnsi="宋体"/>
          <w:spacing w:val="-6"/>
          <w:sz w:val="32"/>
          <w:szCs w:val="32"/>
        </w:rPr>
        <w:t>小时。</w:t>
      </w:r>
    </w:p>
    <w:p>
      <w:pPr>
        <w:overflowPunct w:val="0"/>
        <w:spacing w:line="579" w:lineRule="exact"/>
        <w:ind w:firstLine="643" w:firstLineChars="200"/>
        <w:rPr>
          <w:rFonts w:ascii="宋体"/>
          <w:sz w:val="32"/>
          <w:szCs w:val="32"/>
        </w:rPr>
      </w:pPr>
      <w:r>
        <w:rPr>
          <w:rFonts w:hint="eastAsia" w:ascii="宋体" w:hAnsi="宋体"/>
          <w:b/>
          <w:sz w:val="32"/>
          <w:szCs w:val="32"/>
        </w:rPr>
        <w:t>第六条</w:t>
      </w:r>
      <w:r>
        <w:rPr>
          <w:rFonts w:ascii="宋体" w:hAnsi="宋体"/>
          <w:b/>
          <w:sz w:val="32"/>
          <w:szCs w:val="32"/>
        </w:rPr>
        <w:t xml:space="preserve"> </w:t>
      </w:r>
      <w:r>
        <w:rPr>
          <w:rFonts w:hint="eastAsia" w:ascii="宋体" w:hAnsi="宋体"/>
          <w:sz w:val="32"/>
          <w:szCs w:val="32"/>
        </w:rPr>
        <w:t>报告内容包括：事故发生单位概况、事故发生的时间、地点以及事故现场情况、事故的简要经过、事故已经造成或者可能造成的伤亡人数（包括下落不明的人数）和初步估计的直接经济损失、已经采取的措施、其他应当报告的情况等。</w:t>
      </w:r>
    </w:p>
    <w:p>
      <w:pPr>
        <w:overflowPunct w:val="0"/>
        <w:spacing w:line="579" w:lineRule="exact"/>
        <w:ind w:firstLine="643" w:firstLineChars="200"/>
        <w:rPr>
          <w:rFonts w:ascii="宋体"/>
          <w:sz w:val="32"/>
          <w:szCs w:val="32"/>
        </w:rPr>
      </w:pPr>
      <w:r>
        <w:rPr>
          <w:rFonts w:hint="eastAsia" w:ascii="宋体" w:hAnsi="宋体"/>
          <w:b/>
          <w:sz w:val="32"/>
          <w:szCs w:val="32"/>
        </w:rPr>
        <w:t>第七条</w:t>
      </w:r>
      <w:r>
        <w:rPr>
          <w:rFonts w:ascii="宋体" w:hAnsi="宋体"/>
          <w:b/>
          <w:sz w:val="32"/>
          <w:szCs w:val="32"/>
        </w:rPr>
        <w:t xml:space="preserve"> </w:t>
      </w:r>
      <w:r>
        <w:rPr>
          <w:rFonts w:hint="eastAsia" w:ascii="宋体" w:hAnsi="宋体"/>
          <w:sz w:val="32"/>
          <w:szCs w:val="32"/>
        </w:rPr>
        <w:t>事故报告后出现新情况的，应当及时补报。自事故发生之日起</w:t>
      </w:r>
      <w:r>
        <w:rPr>
          <w:rFonts w:ascii="宋体" w:hAnsi="宋体"/>
          <w:sz w:val="32"/>
          <w:szCs w:val="32"/>
        </w:rPr>
        <w:t>30</w:t>
      </w:r>
      <w:r>
        <w:rPr>
          <w:rFonts w:hint="eastAsia" w:ascii="宋体" w:hAnsi="宋体"/>
          <w:sz w:val="32"/>
          <w:szCs w:val="32"/>
        </w:rPr>
        <w:t>日内，事故造成的伤亡人数发生变化的，应当及时补报。道路交通事故、火灾事故自发生之日起</w:t>
      </w:r>
      <w:r>
        <w:rPr>
          <w:rFonts w:ascii="宋体" w:hAnsi="宋体"/>
          <w:sz w:val="32"/>
          <w:szCs w:val="32"/>
        </w:rPr>
        <w:t>7</w:t>
      </w:r>
      <w:r>
        <w:rPr>
          <w:rFonts w:hint="eastAsia" w:ascii="宋体" w:hAnsi="宋体"/>
          <w:sz w:val="32"/>
          <w:szCs w:val="32"/>
        </w:rPr>
        <w:t>日内，事故造成的伤亡人数发生变化的，应当及时补报。</w:t>
      </w:r>
    </w:p>
    <w:p>
      <w:pPr>
        <w:overflowPunct w:val="0"/>
        <w:spacing w:line="579" w:lineRule="exact"/>
        <w:ind w:firstLine="643" w:firstLineChars="200"/>
        <w:rPr>
          <w:rFonts w:ascii="宋体"/>
          <w:sz w:val="32"/>
          <w:szCs w:val="32"/>
        </w:rPr>
      </w:pPr>
      <w:r>
        <w:rPr>
          <w:rFonts w:hint="eastAsia" w:ascii="宋体" w:hAnsi="宋体"/>
          <w:b/>
          <w:sz w:val="32"/>
          <w:szCs w:val="32"/>
        </w:rPr>
        <w:t>第八条</w:t>
      </w:r>
      <w:r>
        <w:rPr>
          <w:rFonts w:ascii="宋体" w:hAnsi="宋体"/>
          <w:sz w:val="32"/>
          <w:szCs w:val="32"/>
        </w:rPr>
        <w:t xml:space="preserve"> </w:t>
      </w:r>
      <w:r>
        <w:rPr>
          <w:rFonts w:hint="eastAsia" w:ascii="宋体" w:hAnsi="宋体"/>
          <w:sz w:val="32"/>
          <w:szCs w:val="32"/>
        </w:rPr>
        <w:t>事故单位负责人接到事故报告后，应当立即赶赴事故现场，组织事故救援，或者采取有效措施，组织抢救，防止事故扩大，减少人员伤亡和财产损失。</w:t>
      </w:r>
    </w:p>
    <w:p>
      <w:pPr>
        <w:overflowPunct w:val="0"/>
        <w:spacing w:line="579" w:lineRule="exact"/>
        <w:ind w:firstLine="643" w:firstLineChars="200"/>
        <w:rPr>
          <w:rFonts w:ascii="宋体"/>
          <w:sz w:val="32"/>
          <w:szCs w:val="32"/>
        </w:rPr>
      </w:pPr>
      <w:r>
        <w:rPr>
          <w:rFonts w:hint="eastAsia" w:ascii="宋体" w:hAnsi="宋体"/>
          <w:b/>
          <w:sz w:val="32"/>
          <w:szCs w:val="32"/>
        </w:rPr>
        <w:t>第九条</w:t>
      </w:r>
      <w:r>
        <w:rPr>
          <w:rFonts w:ascii="宋体" w:hAnsi="宋体"/>
          <w:sz w:val="32"/>
          <w:szCs w:val="32"/>
        </w:rPr>
        <w:t xml:space="preserve"> </w:t>
      </w:r>
      <w:r>
        <w:rPr>
          <w:rFonts w:hint="eastAsia" w:ascii="宋体" w:hAnsi="宋体"/>
          <w:sz w:val="32"/>
          <w:szCs w:val="32"/>
        </w:rPr>
        <w:t>事故发生后，有关单位和人员必须按规定的程序和时限立即上报，对隐瞒不报、谎报或拖延报告的，按有关规定追究行政责任，构成犯罪的由司法机关依法追究刑事责任。</w:t>
      </w:r>
    </w:p>
    <w:p>
      <w:pPr>
        <w:overflowPunct w:val="0"/>
        <w:spacing w:line="579" w:lineRule="exact"/>
        <w:ind w:firstLine="643" w:firstLineChars="200"/>
        <w:rPr>
          <w:rFonts w:ascii="宋体"/>
          <w:b/>
          <w:sz w:val="32"/>
          <w:szCs w:val="32"/>
        </w:rPr>
      </w:pPr>
    </w:p>
    <w:p>
      <w:pPr>
        <w:overflowPunct w:val="0"/>
        <w:spacing w:line="579" w:lineRule="exact"/>
        <w:ind w:firstLine="643" w:firstLineChars="200"/>
        <w:rPr>
          <w:rFonts w:ascii="宋体"/>
          <w:b/>
          <w:sz w:val="32"/>
          <w:szCs w:val="32"/>
        </w:rPr>
      </w:pPr>
    </w:p>
    <w:p>
      <w:pPr>
        <w:overflowPunct w:val="0"/>
        <w:spacing w:line="579" w:lineRule="exact"/>
        <w:ind w:firstLine="643" w:firstLineChars="200"/>
        <w:rPr>
          <w:rFonts w:ascii="宋体"/>
          <w:b/>
          <w:sz w:val="32"/>
          <w:szCs w:val="32"/>
        </w:rPr>
      </w:pPr>
    </w:p>
    <w:p>
      <w:pPr>
        <w:overflowPunct w:val="0"/>
        <w:spacing w:line="579" w:lineRule="exact"/>
        <w:ind w:firstLine="643" w:firstLineChars="200"/>
        <w:rPr>
          <w:rFonts w:ascii="宋体"/>
          <w:b/>
          <w:sz w:val="32"/>
          <w:szCs w:val="32"/>
        </w:rPr>
      </w:pPr>
    </w:p>
    <w:p>
      <w:pPr>
        <w:overflowPunct w:val="0"/>
        <w:spacing w:line="579" w:lineRule="exact"/>
        <w:ind w:firstLine="643" w:firstLineChars="200"/>
        <w:rPr>
          <w:rFonts w:ascii="宋体"/>
          <w:b/>
          <w:sz w:val="32"/>
          <w:szCs w:val="32"/>
        </w:rPr>
      </w:pPr>
    </w:p>
    <w:p>
      <w:pPr>
        <w:overflowPunct w:val="0"/>
        <w:spacing w:line="579" w:lineRule="exact"/>
        <w:ind w:firstLine="643" w:firstLineChars="200"/>
        <w:rPr>
          <w:rFonts w:ascii="宋体"/>
          <w:b/>
          <w:sz w:val="32"/>
          <w:szCs w:val="32"/>
        </w:rPr>
      </w:pPr>
    </w:p>
    <w:p>
      <w:pPr>
        <w:overflowPunct w:val="0"/>
        <w:spacing w:line="579" w:lineRule="exact"/>
        <w:ind w:firstLine="643" w:firstLineChars="200"/>
        <w:rPr>
          <w:rFonts w:ascii="宋体"/>
          <w:b/>
          <w:sz w:val="32"/>
          <w:szCs w:val="32"/>
        </w:rPr>
      </w:pPr>
    </w:p>
    <w:p>
      <w:pPr>
        <w:overflowPunct w:val="0"/>
        <w:spacing w:line="579" w:lineRule="exact"/>
        <w:jc w:val="center"/>
        <w:rPr>
          <w:rFonts w:ascii="宋体"/>
          <w:b/>
          <w:spacing w:val="-8"/>
          <w:sz w:val="44"/>
          <w:szCs w:val="44"/>
        </w:rPr>
      </w:pPr>
      <w:r>
        <w:rPr>
          <w:rFonts w:ascii="宋体" w:hAnsi="宋体"/>
          <w:b/>
          <w:bCs/>
          <w:sz w:val="44"/>
          <w:szCs w:val="44"/>
        </w:rPr>
        <w:t>10</w:t>
      </w:r>
      <w:r>
        <w:rPr>
          <w:rFonts w:hint="eastAsia" w:ascii="宋体" w:hAnsi="宋体"/>
          <w:b/>
          <w:spacing w:val="-8"/>
          <w:sz w:val="44"/>
          <w:szCs w:val="44"/>
        </w:rPr>
        <w:t>、安全生产事故现场分析会制度</w:t>
      </w:r>
    </w:p>
    <w:p>
      <w:pPr>
        <w:overflowPunct w:val="0"/>
        <w:spacing w:line="579" w:lineRule="exact"/>
        <w:ind w:firstLine="640" w:firstLineChars="200"/>
        <w:rPr>
          <w:rFonts w:ascii="宋体"/>
          <w:sz w:val="32"/>
          <w:szCs w:val="32"/>
        </w:rPr>
      </w:pPr>
    </w:p>
    <w:p>
      <w:pPr>
        <w:overflowPunct w:val="0"/>
        <w:spacing w:line="579" w:lineRule="exact"/>
        <w:ind w:firstLine="643" w:firstLineChars="200"/>
        <w:rPr>
          <w:rFonts w:ascii="宋体"/>
          <w:sz w:val="32"/>
          <w:szCs w:val="32"/>
        </w:rPr>
      </w:pPr>
      <w:r>
        <w:rPr>
          <w:rFonts w:hint="eastAsia" w:ascii="宋体" w:hAnsi="宋体"/>
          <w:b/>
          <w:sz w:val="32"/>
          <w:szCs w:val="32"/>
        </w:rPr>
        <w:t>第一条</w:t>
      </w:r>
      <w:r>
        <w:rPr>
          <w:rFonts w:ascii="宋体" w:hAnsi="宋体"/>
          <w:sz w:val="32"/>
          <w:szCs w:val="32"/>
        </w:rPr>
        <w:t xml:space="preserve"> </w:t>
      </w:r>
      <w:r>
        <w:rPr>
          <w:rFonts w:hint="eastAsia" w:ascii="宋体" w:hAnsi="宋体"/>
          <w:sz w:val="32"/>
          <w:szCs w:val="32"/>
        </w:rPr>
        <w:t>为分析事故原因，吸取事故教训，做好事故管理，防止类似事故再次发生，结合实际，制定本工作制度。</w:t>
      </w:r>
    </w:p>
    <w:p>
      <w:pPr>
        <w:overflowPunct w:val="0"/>
        <w:spacing w:line="579" w:lineRule="exact"/>
        <w:ind w:firstLine="643" w:firstLineChars="200"/>
        <w:rPr>
          <w:rFonts w:ascii="宋体"/>
          <w:sz w:val="32"/>
          <w:szCs w:val="32"/>
        </w:rPr>
      </w:pPr>
      <w:r>
        <w:rPr>
          <w:rFonts w:hint="eastAsia" w:ascii="宋体" w:hAnsi="宋体"/>
          <w:b/>
          <w:sz w:val="32"/>
          <w:szCs w:val="32"/>
        </w:rPr>
        <w:t>第二条</w:t>
      </w:r>
      <w:r>
        <w:rPr>
          <w:rFonts w:ascii="宋体" w:hAnsi="宋体"/>
          <w:sz w:val="32"/>
          <w:szCs w:val="32"/>
        </w:rPr>
        <w:t xml:space="preserve"> </w:t>
      </w:r>
      <w:r>
        <w:rPr>
          <w:rFonts w:hint="eastAsia" w:ascii="宋体" w:hAnsi="宋体"/>
          <w:sz w:val="32"/>
          <w:szCs w:val="32"/>
        </w:rPr>
        <w:t>凡发生一次死亡</w:t>
      </w:r>
      <w:r>
        <w:rPr>
          <w:rFonts w:ascii="宋体" w:hAnsi="宋体"/>
          <w:sz w:val="32"/>
          <w:szCs w:val="32"/>
        </w:rPr>
        <w:t>3</w:t>
      </w:r>
      <w:r>
        <w:rPr>
          <w:rFonts w:hint="eastAsia" w:ascii="宋体" w:hAnsi="宋体"/>
          <w:sz w:val="32"/>
          <w:szCs w:val="32"/>
        </w:rPr>
        <w:t>人以上或者具有较大社会影响面的生产安全事故，都应召开事故现场分析会。渡口渡船出现重大遇险情形、不论是否有人员伤亡，也要召开现场分析会。</w:t>
      </w:r>
    </w:p>
    <w:p>
      <w:pPr>
        <w:overflowPunct w:val="0"/>
        <w:spacing w:line="579" w:lineRule="exact"/>
        <w:ind w:firstLine="643" w:firstLineChars="200"/>
        <w:rPr>
          <w:rFonts w:ascii="宋体"/>
          <w:sz w:val="32"/>
          <w:szCs w:val="32"/>
        </w:rPr>
      </w:pPr>
      <w:r>
        <w:rPr>
          <w:rFonts w:hint="eastAsia" w:ascii="宋体" w:hAnsi="宋体"/>
          <w:b/>
          <w:sz w:val="32"/>
          <w:szCs w:val="32"/>
        </w:rPr>
        <w:t>第三条</w:t>
      </w:r>
      <w:r>
        <w:rPr>
          <w:rFonts w:ascii="宋体" w:hAnsi="宋体"/>
          <w:sz w:val="32"/>
          <w:szCs w:val="32"/>
        </w:rPr>
        <w:t xml:space="preserve"> </w:t>
      </w:r>
      <w:r>
        <w:rPr>
          <w:rFonts w:hint="eastAsia" w:ascii="宋体" w:hAnsi="宋体"/>
          <w:sz w:val="32"/>
          <w:szCs w:val="32"/>
        </w:rPr>
        <w:t>发生一次死亡</w:t>
      </w:r>
      <w:r>
        <w:rPr>
          <w:rFonts w:ascii="宋体" w:hAnsi="宋体"/>
          <w:sz w:val="32"/>
          <w:szCs w:val="32"/>
        </w:rPr>
        <w:t>3</w:t>
      </w:r>
      <w:r>
        <w:rPr>
          <w:rFonts w:hint="eastAsia" w:ascii="宋体" w:hAnsi="宋体"/>
          <w:sz w:val="32"/>
          <w:szCs w:val="32"/>
        </w:rPr>
        <w:t>人以上或者具有较大社会影响面的生产安全事故，或渡口渡船出现重大遇险情形的，由市交通运输局组织召开事故现场分析会。发生其他事故，所在县（区）交通运输局或所在行业管理部门认为需要召开现场分析会的，由所在县（区）交通运输局或所在行业管理部门组织召开。</w:t>
      </w:r>
    </w:p>
    <w:p>
      <w:pPr>
        <w:overflowPunct w:val="0"/>
        <w:spacing w:line="579" w:lineRule="exact"/>
        <w:ind w:firstLine="643" w:firstLineChars="200"/>
        <w:rPr>
          <w:rFonts w:ascii="宋体"/>
          <w:sz w:val="32"/>
          <w:szCs w:val="32"/>
        </w:rPr>
      </w:pPr>
      <w:r>
        <w:rPr>
          <w:rFonts w:hint="eastAsia" w:ascii="宋体" w:hAnsi="宋体"/>
          <w:b/>
          <w:sz w:val="32"/>
          <w:szCs w:val="32"/>
        </w:rPr>
        <w:t>第四条</w:t>
      </w:r>
      <w:r>
        <w:rPr>
          <w:rFonts w:ascii="宋体" w:hAnsi="宋体"/>
          <w:sz w:val="32"/>
          <w:szCs w:val="32"/>
        </w:rPr>
        <w:t xml:space="preserve"> </w:t>
      </w:r>
      <w:r>
        <w:rPr>
          <w:rFonts w:hint="eastAsia" w:ascii="宋体" w:hAnsi="宋体"/>
          <w:sz w:val="32"/>
          <w:szCs w:val="32"/>
        </w:rPr>
        <w:t>事故现场分析会地点设在事故发生单位或事故现场。</w:t>
      </w:r>
    </w:p>
    <w:p>
      <w:pPr>
        <w:overflowPunct w:val="0"/>
        <w:spacing w:line="579" w:lineRule="exact"/>
        <w:ind w:firstLine="643" w:firstLineChars="200"/>
        <w:rPr>
          <w:rFonts w:ascii="宋体"/>
          <w:sz w:val="32"/>
          <w:szCs w:val="32"/>
        </w:rPr>
      </w:pPr>
      <w:r>
        <w:rPr>
          <w:rFonts w:hint="eastAsia" w:ascii="宋体" w:hAnsi="宋体"/>
          <w:b/>
          <w:sz w:val="32"/>
          <w:szCs w:val="32"/>
        </w:rPr>
        <w:t>第五条</w:t>
      </w:r>
      <w:r>
        <w:rPr>
          <w:rFonts w:ascii="宋体" w:hAnsi="宋体"/>
          <w:sz w:val="32"/>
          <w:szCs w:val="32"/>
        </w:rPr>
        <w:t xml:space="preserve"> </w:t>
      </w:r>
      <w:r>
        <w:rPr>
          <w:rFonts w:hint="eastAsia" w:ascii="宋体" w:hAnsi="宋体"/>
          <w:sz w:val="32"/>
          <w:szCs w:val="32"/>
        </w:rPr>
        <w:t>相关行业管理部门或所在县（区）交通运输局及有关企业（单位）的负责人参加事故现场分析会。</w:t>
      </w:r>
    </w:p>
    <w:p>
      <w:pPr>
        <w:overflowPunct w:val="0"/>
        <w:spacing w:line="579" w:lineRule="exact"/>
        <w:ind w:firstLine="643" w:firstLineChars="200"/>
        <w:rPr>
          <w:rFonts w:ascii="宋体"/>
          <w:sz w:val="32"/>
          <w:szCs w:val="32"/>
        </w:rPr>
      </w:pPr>
      <w:r>
        <w:rPr>
          <w:rFonts w:hint="eastAsia" w:ascii="宋体" w:hAnsi="宋体"/>
          <w:b/>
          <w:sz w:val="32"/>
          <w:szCs w:val="32"/>
        </w:rPr>
        <w:t>第六条</w:t>
      </w:r>
      <w:r>
        <w:rPr>
          <w:rFonts w:ascii="宋体" w:hAnsi="宋体"/>
          <w:sz w:val="32"/>
          <w:szCs w:val="32"/>
        </w:rPr>
        <w:t xml:space="preserve"> </w:t>
      </w:r>
      <w:r>
        <w:rPr>
          <w:rFonts w:hint="eastAsia" w:ascii="宋体" w:hAnsi="宋体"/>
          <w:sz w:val="32"/>
          <w:szCs w:val="32"/>
        </w:rPr>
        <w:t>事故现场分析会主要分析事故发生原因，研究防范对策和整改措施，吸取事故教训，加强安全警示教育。</w:t>
      </w:r>
    </w:p>
    <w:p>
      <w:pPr>
        <w:overflowPunct w:val="0"/>
        <w:spacing w:line="579" w:lineRule="exact"/>
        <w:ind w:firstLine="643" w:firstLineChars="200"/>
        <w:rPr>
          <w:rFonts w:ascii="宋体"/>
          <w:sz w:val="32"/>
          <w:szCs w:val="32"/>
        </w:rPr>
      </w:pPr>
      <w:r>
        <w:rPr>
          <w:rFonts w:hint="eastAsia" w:ascii="宋体" w:hAnsi="宋体"/>
          <w:b/>
          <w:sz w:val="32"/>
          <w:szCs w:val="32"/>
        </w:rPr>
        <w:t>第七条</w:t>
      </w:r>
      <w:r>
        <w:rPr>
          <w:rFonts w:ascii="宋体" w:hAnsi="宋体"/>
          <w:sz w:val="32"/>
          <w:szCs w:val="32"/>
        </w:rPr>
        <w:t xml:space="preserve"> </w:t>
      </w:r>
      <w:r>
        <w:rPr>
          <w:rFonts w:hint="eastAsia" w:ascii="宋体" w:hAnsi="宋体"/>
          <w:sz w:val="32"/>
          <w:szCs w:val="32"/>
        </w:rPr>
        <w:t>事故现场分析会确定的有关事项由市交通运输局负责整理，并以文件形式印发执行，相关行业管理部门或所在县区交通运输局负责督促落实。</w:t>
      </w:r>
    </w:p>
    <w:p>
      <w:pPr>
        <w:overflowPunct w:val="0"/>
        <w:spacing w:line="579" w:lineRule="exact"/>
        <w:rPr>
          <w:rFonts w:ascii="宋体"/>
          <w:sz w:val="32"/>
          <w:szCs w:val="32"/>
        </w:rPr>
      </w:pPr>
    </w:p>
    <w:p>
      <w:pPr>
        <w:overflowPunct w:val="0"/>
        <w:spacing w:line="579" w:lineRule="exact"/>
        <w:rPr>
          <w:rFonts w:ascii="宋体"/>
          <w:sz w:val="32"/>
          <w:szCs w:val="32"/>
        </w:rPr>
      </w:pPr>
    </w:p>
    <w:p>
      <w:pPr>
        <w:overflowPunct w:val="0"/>
        <w:spacing w:line="579" w:lineRule="exact"/>
        <w:jc w:val="center"/>
        <w:rPr>
          <w:rFonts w:ascii="宋体"/>
          <w:b/>
          <w:sz w:val="44"/>
          <w:szCs w:val="44"/>
        </w:rPr>
      </w:pPr>
      <w:r>
        <w:rPr>
          <w:rFonts w:ascii="宋体" w:hAnsi="宋体"/>
          <w:b/>
          <w:bCs/>
          <w:sz w:val="44"/>
          <w:szCs w:val="44"/>
        </w:rPr>
        <w:t>11</w:t>
      </w:r>
      <w:r>
        <w:rPr>
          <w:rFonts w:hint="eastAsia" w:ascii="宋体" w:hAnsi="宋体"/>
          <w:b/>
          <w:sz w:val="44"/>
          <w:szCs w:val="44"/>
        </w:rPr>
        <w:t>、安全生产企业承诺制度</w:t>
      </w:r>
    </w:p>
    <w:p>
      <w:pPr>
        <w:overflowPunct w:val="0"/>
        <w:spacing w:line="579" w:lineRule="exact"/>
        <w:rPr>
          <w:rFonts w:ascii="宋体"/>
          <w:sz w:val="32"/>
          <w:szCs w:val="32"/>
        </w:rPr>
      </w:pPr>
    </w:p>
    <w:p>
      <w:pPr>
        <w:overflowPunct w:val="0"/>
        <w:spacing w:line="579" w:lineRule="exact"/>
        <w:ind w:firstLine="643" w:firstLineChars="200"/>
        <w:rPr>
          <w:rFonts w:ascii="宋体"/>
          <w:sz w:val="32"/>
          <w:szCs w:val="32"/>
        </w:rPr>
      </w:pPr>
      <w:r>
        <w:rPr>
          <w:rFonts w:hint="eastAsia" w:ascii="宋体" w:hAnsi="宋体"/>
          <w:b/>
          <w:sz w:val="32"/>
          <w:szCs w:val="32"/>
        </w:rPr>
        <w:t>第一条</w:t>
      </w:r>
      <w:r>
        <w:rPr>
          <w:rFonts w:ascii="宋体" w:hAnsi="宋体"/>
          <w:sz w:val="32"/>
          <w:szCs w:val="32"/>
        </w:rPr>
        <w:t xml:space="preserve"> </w:t>
      </w:r>
      <w:r>
        <w:rPr>
          <w:rFonts w:hint="eastAsia" w:ascii="宋体" w:hAnsi="宋体"/>
          <w:sz w:val="32"/>
          <w:szCs w:val="32"/>
        </w:rPr>
        <w:t>为落实企业安全生产主体责任，提升企业安全生产管理水平，根据《河南省安全生产条例》等法律法规规定，制定本工作制度。</w:t>
      </w:r>
    </w:p>
    <w:p>
      <w:pPr>
        <w:overflowPunct w:val="0"/>
        <w:spacing w:line="579" w:lineRule="exact"/>
        <w:ind w:firstLine="643" w:firstLineChars="200"/>
        <w:rPr>
          <w:rFonts w:ascii="宋体"/>
          <w:sz w:val="32"/>
          <w:szCs w:val="32"/>
        </w:rPr>
      </w:pPr>
      <w:r>
        <w:rPr>
          <w:rFonts w:hint="eastAsia" w:ascii="宋体" w:hAnsi="宋体"/>
          <w:b/>
          <w:sz w:val="32"/>
          <w:szCs w:val="32"/>
        </w:rPr>
        <w:t>第二条</w:t>
      </w:r>
      <w:r>
        <w:rPr>
          <w:rFonts w:ascii="宋体" w:hAnsi="宋体"/>
          <w:sz w:val="32"/>
          <w:szCs w:val="32"/>
        </w:rPr>
        <w:t xml:space="preserve"> </w:t>
      </w:r>
      <w:r>
        <w:rPr>
          <w:rFonts w:hint="eastAsia" w:ascii="宋体" w:hAnsi="宋体"/>
          <w:sz w:val="32"/>
          <w:szCs w:val="32"/>
        </w:rPr>
        <w:t>全市范围内道路旅客运输企业（含出租车公司、公交公司）、道路和水路危险货物及普通货物运输企业、客运企业、公路和水运工程建设施工企业、三类以上维修企业、驾培机构等交通运输生产经营单位实行安全生产承诺制度。</w:t>
      </w:r>
    </w:p>
    <w:p>
      <w:pPr>
        <w:overflowPunct w:val="0"/>
        <w:spacing w:line="579" w:lineRule="exact"/>
        <w:ind w:firstLine="643" w:firstLineChars="200"/>
        <w:rPr>
          <w:rFonts w:ascii="宋体"/>
          <w:sz w:val="32"/>
          <w:szCs w:val="32"/>
        </w:rPr>
      </w:pPr>
      <w:r>
        <w:rPr>
          <w:rFonts w:hint="eastAsia" w:ascii="宋体" w:hAnsi="宋体"/>
          <w:b/>
          <w:sz w:val="32"/>
          <w:szCs w:val="32"/>
        </w:rPr>
        <w:t>第三条</w:t>
      </w:r>
      <w:r>
        <w:rPr>
          <w:rFonts w:ascii="宋体" w:hAnsi="宋体"/>
          <w:sz w:val="32"/>
          <w:szCs w:val="32"/>
        </w:rPr>
        <w:t xml:space="preserve"> </w:t>
      </w:r>
      <w:r>
        <w:rPr>
          <w:rFonts w:hint="eastAsia" w:ascii="宋体" w:hAnsi="宋体"/>
          <w:sz w:val="32"/>
          <w:szCs w:val="32"/>
        </w:rPr>
        <w:t>承诺内容为《安全生产法》、《河南省安全生产条例》等法律法规以及交通运输部有关行业管理规章规定的企业必须具备的安全生产条件、应当履行的安全生产责任和义务。</w:t>
      </w:r>
    </w:p>
    <w:p>
      <w:pPr>
        <w:overflowPunct w:val="0"/>
        <w:spacing w:line="579" w:lineRule="exact"/>
        <w:ind w:firstLine="643" w:firstLineChars="200"/>
        <w:rPr>
          <w:rFonts w:ascii="宋体"/>
          <w:sz w:val="32"/>
          <w:szCs w:val="32"/>
        </w:rPr>
      </w:pPr>
      <w:r>
        <w:rPr>
          <w:rFonts w:hint="eastAsia" w:ascii="宋体" w:hAnsi="宋体"/>
          <w:b/>
          <w:sz w:val="32"/>
          <w:szCs w:val="32"/>
        </w:rPr>
        <w:t>第四条</w:t>
      </w:r>
      <w:r>
        <w:rPr>
          <w:rFonts w:ascii="宋体" w:hAnsi="宋体"/>
          <w:sz w:val="32"/>
          <w:szCs w:val="32"/>
        </w:rPr>
        <w:t xml:space="preserve"> </w:t>
      </w:r>
      <w:r>
        <w:rPr>
          <w:rFonts w:hint="eastAsia" w:ascii="宋体" w:hAnsi="宋体"/>
          <w:sz w:val="32"/>
          <w:szCs w:val="32"/>
        </w:rPr>
        <w:t>行业内市属企业或公路、运管、海事等行业管理部门直接管理的企业由相关行业管理部门组织开展企业安全生产承诺活动。其他企业按“属地管理”原则，由所在县（区）交通运输局组织相关部门实施企业安全生产承诺活动。</w:t>
      </w:r>
    </w:p>
    <w:p>
      <w:pPr>
        <w:overflowPunct w:val="0"/>
        <w:spacing w:line="579" w:lineRule="exact"/>
        <w:ind w:firstLine="643" w:firstLineChars="200"/>
        <w:rPr>
          <w:rFonts w:ascii="宋体"/>
          <w:sz w:val="32"/>
          <w:szCs w:val="32"/>
        </w:rPr>
      </w:pPr>
      <w:r>
        <w:rPr>
          <w:rFonts w:hint="eastAsia" w:ascii="宋体" w:hAnsi="宋体"/>
          <w:b/>
          <w:sz w:val="32"/>
          <w:szCs w:val="32"/>
        </w:rPr>
        <w:t>第五条</w:t>
      </w:r>
      <w:r>
        <w:rPr>
          <w:rFonts w:ascii="宋体" w:hAnsi="宋体"/>
          <w:sz w:val="32"/>
          <w:szCs w:val="32"/>
        </w:rPr>
        <w:t xml:space="preserve"> </w:t>
      </w:r>
      <w:r>
        <w:rPr>
          <w:rFonts w:hint="eastAsia" w:ascii="宋体" w:hAnsi="宋体"/>
          <w:sz w:val="32"/>
          <w:szCs w:val="32"/>
        </w:rPr>
        <w:t>县（区）交通运输局或公路、运管、海事等行业管理部门应督促相关企业每年度作出安全生产承诺，承诺书由该企业向本部门备案，并通过一定方式向社会公示承诺单位、法人代表和承诺内容，接受社会监督。</w:t>
      </w:r>
    </w:p>
    <w:p>
      <w:pPr>
        <w:overflowPunct w:val="0"/>
        <w:spacing w:line="579" w:lineRule="exact"/>
        <w:ind w:firstLine="643" w:firstLineChars="200"/>
        <w:rPr>
          <w:rFonts w:ascii="宋体"/>
          <w:sz w:val="32"/>
          <w:szCs w:val="32"/>
        </w:rPr>
      </w:pPr>
      <w:r>
        <w:rPr>
          <w:rFonts w:hint="eastAsia" w:ascii="宋体" w:hAnsi="宋体"/>
          <w:b/>
          <w:sz w:val="32"/>
          <w:szCs w:val="32"/>
        </w:rPr>
        <w:t>第六条</w:t>
      </w:r>
      <w:r>
        <w:rPr>
          <w:rFonts w:ascii="宋体" w:hAnsi="宋体"/>
          <w:b/>
          <w:sz w:val="32"/>
          <w:szCs w:val="32"/>
        </w:rPr>
        <w:t xml:space="preserve"> </w:t>
      </w:r>
      <w:r>
        <w:rPr>
          <w:rFonts w:hint="eastAsia" w:ascii="宋体" w:hAnsi="宋体"/>
          <w:sz w:val="32"/>
          <w:szCs w:val="32"/>
        </w:rPr>
        <w:t>县（区）交通运输局或公路、运管、海事等行业管理部门于每年年底对企业安全生产践诺情况进行一次检查，提出改进意见或建议。</w:t>
      </w:r>
    </w:p>
    <w:p>
      <w:pPr>
        <w:overflowPunct w:val="0"/>
        <w:spacing w:line="579" w:lineRule="exact"/>
        <w:jc w:val="center"/>
        <w:rPr>
          <w:rFonts w:ascii="宋体"/>
          <w:b/>
          <w:sz w:val="32"/>
          <w:szCs w:val="32"/>
        </w:rPr>
      </w:pPr>
      <w:r>
        <w:rPr>
          <w:rFonts w:hint="eastAsia" w:ascii="宋体" w:hAnsi="宋体"/>
          <w:b/>
          <w:sz w:val="32"/>
          <w:szCs w:val="32"/>
        </w:rPr>
        <w:t>企业安全生产承诺书</w:t>
      </w:r>
    </w:p>
    <w:p>
      <w:pPr>
        <w:overflowPunct w:val="0"/>
        <w:spacing w:line="579" w:lineRule="exact"/>
        <w:ind w:firstLine="640" w:firstLineChars="200"/>
        <w:rPr>
          <w:rFonts w:ascii="宋体"/>
          <w:sz w:val="32"/>
          <w:szCs w:val="32"/>
        </w:rPr>
      </w:pPr>
      <w:r>
        <w:rPr>
          <w:rFonts w:hint="eastAsia" w:ascii="宋体" w:hAnsi="宋体"/>
          <w:sz w:val="32"/>
          <w:szCs w:val="32"/>
        </w:rPr>
        <w:t>根据《安全生产法》和《河南省安全生产条例》，我作为企业的法定代表人和安全生产第一责任人，对本企业安全生产工作负全面领导责任。本人保证：认真贯彻执行国家、省、市关于安全生产的法律法规、政策和工作要求，积极落实安全生产主体责任，扎实做好企业安全生产工作，努力预防和减少一般事故，坚决遏制重特大生产安全事故。我郑重承诺：</w:t>
      </w:r>
    </w:p>
    <w:p>
      <w:pPr>
        <w:overflowPunct w:val="0"/>
        <w:spacing w:line="579" w:lineRule="exact"/>
        <w:ind w:firstLine="640" w:firstLineChars="200"/>
        <w:rPr>
          <w:rFonts w:ascii="宋体"/>
          <w:sz w:val="32"/>
          <w:szCs w:val="32"/>
        </w:rPr>
      </w:pPr>
      <w:r>
        <w:rPr>
          <w:rFonts w:hint="eastAsia" w:ascii="宋体" w:hAnsi="宋体"/>
          <w:sz w:val="32"/>
          <w:szCs w:val="32"/>
        </w:rPr>
        <w:t>一、依法建立安全生产管理机构，配备符合法定人数的专（兼）职安全生产管理人员，保证安全生产管理机构发挥职能作用，督促安全生产管理人员履行安全管理职责，做到安全生产工作制度化、规范化。</w:t>
      </w:r>
    </w:p>
    <w:p>
      <w:pPr>
        <w:overflowPunct w:val="0"/>
        <w:spacing w:line="579" w:lineRule="exact"/>
        <w:ind w:firstLine="640" w:firstLineChars="200"/>
        <w:rPr>
          <w:rFonts w:ascii="宋体"/>
          <w:sz w:val="32"/>
          <w:szCs w:val="32"/>
        </w:rPr>
      </w:pPr>
      <w:r>
        <w:rPr>
          <w:rFonts w:hint="eastAsia" w:ascii="宋体" w:hAnsi="宋体"/>
          <w:sz w:val="32"/>
          <w:szCs w:val="32"/>
        </w:rPr>
        <w:t>二、依据国家有关安全生产法律法规和标准，建立健全安全生产责任制和各项工作制度、操作规程并督促落实到位。</w:t>
      </w:r>
    </w:p>
    <w:p>
      <w:pPr>
        <w:overflowPunct w:val="0"/>
        <w:spacing w:line="579" w:lineRule="exact"/>
        <w:ind w:firstLine="640" w:firstLineChars="200"/>
        <w:rPr>
          <w:rFonts w:ascii="宋体"/>
          <w:sz w:val="32"/>
          <w:szCs w:val="32"/>
        </w:rPr>
      </w:pPr>
      <w:r>
        <w:rPr>
          <w:rFonts w:hint="eastAsia" w:ascii="宋体" w:hAnsi="宋体"/>
          <w:sz w:val="32"/>
          <w:szCs w:val="32"/>
        </w:rPr>
        <w:t>三、确保资金投入，按规定提取安全费用和缴纳安全生产风险抵押金，具备法律法规、规章和标准规定的安全生产条件。</w:t>
      </w:r>
    </w:p>
    <w:p>
      <w:pPr>
        <w:overflowPunct w:val="0"/>
        <w:spacing w:line="579" w:lineRule="exact"/>
        <w:ind w:firstLine="640" w:firstLineChars="200"/>
        <w:rPr>
          <w:rFonts w:ascii="宋体"/>
          <w:sz w:val="32"/>
          <w:szCs w:val="32"/>
        </w:rPr>
      </w:pPr>
      <w:r>
        <w:rPr>
          <w:rFonts w:hint="eastAsia" w:ascii="宋体" w:hAnsi="宋体"/>
          <w:sz w:val="32"/>
          <w:szCs w:val="32"/>
        </w:rPr>
        <w:t>四、依法对从业人员进行安全生产教育和安全知识培训</w:t>
      </w:r>
      <w:r>
        <w:rPr>
          <w:rFonts w:ascii="宋体" w:hAnsi="宋体"/>
          <w:sz w:val="32"/>
          <w:szCs w:val="32"/>
        </w:rPr>
        <w:t>,</w:t>
      </w:r>
      <w:r>
        <w:rPr>
          <w:rFonts w:hint="eastAsia" w:ascii="宋体" w:hAnsi="宋体"/>
          <w:sz w:val="32"/>
          <w:szCs w:val="32"/>
        </w:rPr>
        <w:t>做到按要求持证上岗。不违章指挥，不强令从业人员违章冒险作业。</w:t>
      </w:r>
    </w:p>
    <w:p>
      <w:pPr>
        <w:overflowPunct w:val="0"/>
        <w:spacing w:line="579" w:lineRule="exact"/>
        <w:ind w:firstLine="640" w:firstLineChars="200"/>
        <w:rPr>
          <w:rFonts w:ascii="宋体"/>
          <w:sz w:val="32"/>
          <w:szCs w:val="32"/>
        </w:rPr>
      </w:pPr>
      <w:r>
        <w:rPr>
          <w:rFonts w:hint="eastAsia" w:ascii="宋体" w:hAnsi="宋体"/>
          <w:sz w:val="32"/>
          <w:szCs w:val="32"/>
        </w:rPr>
        <w:t>五、深入生产现场，定期检查安全生产，及时排查、治理、上报事故隐患。及时上报有关安全生产信息，落实重大危险源监控责任，对重大危险源实施有效的监控和整改。</w:t>
      </w:r>
    </w:p>
    <w:p>
      <w:pPr>
        <w:overflowPunct w:val="0"/>
        <w:spacing w:line="579" w:lineRule="exact"/>
        <w:ind w:firstLine="640" w:firstLineChars="200"/>
        <w:rPr>
          <w:rFonts w:ascii="宋体"/>
          <w:sz w:val="32"/>
          <w:szCs w:val="32"/>
        </w:rPr>
      </w:pPr>
      <w:r>
        <w:rPr>
          <w:rFonts w:hint="eastAsia" w:ascii="宋体" w:hAnsi="宋体"/>
          <w:sz w:val="32"/>
          <w:szCs w:val="32"/>
        </w:rPr>
        <w:t>六、依法制定生产安全事故应急救援预案并定期组织演练，落实应急措施。</w:t>
      </w:r>
    </w:p>
    <w:p>
      <w:pPr>
        <w:overflowPunct w:val="0"/>
        <w:spacing w:line="579" w:lineRule="exact"/>
        <w:ind w:firstLine="640" w:firstLineChars="200"/>
        <w:rPr>
          <w:rFonts w:ascii="宋体"/>
          <w:sz w:val="32"/>
          <w:szCs w:val="32"/>
        </w:rPr>
      </w:pPr>
      <w:r>
        <w:rPr>
          <w:rFonts w:hint="eastAsia" w:ascii="宋体" w:hAnsi="宋体"/>
          <w:sz w:val="32"/>
          <w:szCs w:val="32"/>
        </w:rPr>
        <w:t>七、尊重从业人员依法享有的权益，告知从业人员作业场所和工作岗位存在的危险、危害因素、防范措施和事故应急措施。为从业人员提供符合国家标准或行业标准的劳动防护用品，并监督教育从业人员按照规则佩戴、使用。</w:t>
      </w:r>
    </w:p>
    <w:p>
      <w:pPr>
        <w:overflowPunct w:val="0"/>
        <w:spacing w:line="579" w:lineRule="exact"/>
        <w:ind w:firstLine="640" w:firstLineChars="200"/>
        <w:rPr>
          <w:rFonts w:ascii="宋体"/>
          <w:sz w:val="32"/>
          <w:szCs w:val="32"/>
        </w:rPr>
      </w:pPr>
      <w:r>
        <w:rPr>
          <w:rFonts w:hint="eastAsia" w:ascii="宋体" w:hAnsi="宋体"/>
          <w:sz w:val="32"/>
          <w:szCs w:val="32"/>
        </w:rPr>
        <w:t>八、依法参加工伤社会保险，为从业人员缴纳保险费，按标准储存安全风险抵押金或缴纳安全生产责任险费用。</w:t>
      </w:r>
    </w:p>
    <w:p>
      <w:pPr>
        <w:overflowPunct w:val="0"/>
        <w:spacing w:line="579" w:lineRule="exact"/>
        <w:ind w:firstLine="640" w:firstLineChars="200"/>
        <w:rPr>
          <w:rFonts w:ascii="宋体"/>
          <w:sz w:val="32"/>
          <w:szCs w:val="32"/>
        </w:rPr>
      </w:pPr>
      <w:r>
        <w:rPr>
          <w:rFonts w:hint="eastAsia" w:ascii="宋体" w:hAnsi="宋体"/>
          <w:sz w:val="32"/>
          <w:szCs w:val="32"/>
        </w:rPr>
        <w:t>九、自觉接受各级安全监管部门监督检查，不弄虚作假。按要求上报生产安全事故，做好事故抢险救援，妥善处理事故善后工作。</w:t>
      </w:r>
    </w:p>
    <w:p>
      <w:pPr>
        <w:overflowPunct w:val="0"/>
        <w:spacing w:line="579" w:lineRule="exact"/>
        <w:ind w:firstLine="640" w:firstLineChars="200"/>
        <w:rPr>
          <w:rFonts w:ascii="宋体"/>
          <w:sz w:val="32"/>
          <w:szCs w:val="32"/>
        </w:rPr>
      </w:pPr>
      <w:r>
        <w:rPr>
          <w:rFonts w:hint="eastAsia" w:ascii="宋体" w:hAnsi="宋体"/>
          <w:sz w:val="32"/>
          <w:szCs w:val="32"/>
        </w:rPr>
        <w:t>十、履行法律法规规定的其他安全生产职责。</w:t>
      </w:r>
    </w:p>
    <w:p>
      <w:pPr>
        <w:overflowPunct w:val="0"/>
        <w:spacing w:line="579" w:lineRule="exact"/>
        <w:rPr>
          <w:rFonts w:ascii="宋体"/>
          <w:sz w:val="32"/>
          <w:szCs w:val="32"/>
        </w:rPr>
      </w:pPr>
    </w:p>
    <w:p>
      <w:pPr>
        <w:overflowPunct w:val="0"/>
        <w:spacing w:line="579" w:lineRule="exact"/>
        <w:rPr>
          <w:rFonts w:ascii="宋体"/>
          <w:sz w:val="32"/>
          <w:szCs w:val="32"/>
        </w:rPr>
      </w:pPr>
      <w:r>
        <w:rPr>
          <w:rFonts w:hint="eastAsia" w:ascii="宋体" w:hAnsi="宋体"/>
          <w:sz w:val="32"/>
          <w:szCs w:val="32"/>
        </w:rPr>
        <w:t>承诺单位</w:t>
      </w:r>
      <w:r>
        <w:rPr>
          <w:rFonts w:ascii="宋体" w:hAnsi="宋体"/>
          <w:sz w:val="32"/>
          <w:szCs w:val="32"/>
        </w:rPr>
        <w:t>(</w:t>
      </w:r>
      <w:r>
        <w:rPr>
          <w:rFonts w:hint="eastAsia" w:ascii="宋体" w:hAnsi="宋体"/>
          <w:sz w:val="32"/>
          <w:szCs w:val="32"/>
        </w:rPr>
        <w:t>盖章</w:t>
      </w:r>
      <w:r>
        <w:rPr>
          <w:rFonts w:ascii="宋体" w:hAnsi="宋体"/>
          <w:sz w:val="32"/>
          <w:szCs w:val="32"/>
        </w:rPr>
        <w:t>)</w:t>
      </w:r>
      <w:r>
        <w:rPr>
          <w:rFonts w:hint="eastAsia" w:ascii="宋体" w:hAnsi="宋体"/>
          <w:sz w:val="32"/>
          <w:szCs w:val="32"/>
        </w:rPr>
        <w:t>：</w:t>
      </w:r>
      <w:r>
        <w:rPr>
          <w:rFonts w:ascii="宋体" w:hAnsi="宋体"/>
          <w:sz w:val="32"/>
          <w:szCs w:val="32"/>
        </w:rPr>
        <w:t xml:space="preserve">             </w:t>
      </w:r>
      <w:r>
        <w:rPr>
          <w:rFonts w:hint="eastAsia" w:ascii="宋体" w:hAnsi="宋体"/>
          <w:sz w:val="32"/>
          <w:szCs w:val="32"/>
        </w:rPr>
        <w:t>法人代表（签字）：</w:t>
      </w:r>
    </w:p>
    <w:p>
      <w:pPr>
        <w:overflowPunct w:val="0"/>
        <w:spacing w:line="579" w:lineRule="exact"/>
        <w:rPr>
          <w:rFonts w:ascii="宋体"/>
          <w:sz w:val="32"/>
          <w:szCs w:val="32"/>
        </w:rPr>
      </w:pPr>
    </w:p>
    <w:p>
      <w:pPr>
        <w:overflowPunct w:val="0"/>
        <w:spacing w:line="579" w:lineRule="exact"/>
        <w:ind w:firstLine="6400" w:firstLineChars="2000"/>
        <w:rPr>
          <w:rFonts w:ascii="宋体"/>
          <w:sz w:val="32"/>
          <w:szCs w:val="32"/>
        </w:rPr>
      </w:pPr>
      <w:r>
        <w:rPr>
          <w:rFonts w:hint="eastAsia" w:ascii="宋体" w:hAnsi="宋体"/>
          <w:sz w:val="32"/>
          <w:szCs w:val="32"/>
        </w:rPr>
        <w:t>年</w:t>
      </w:r>
      <w:r>
        <w:rPr>
          <w:rFonts w:ascii="宋体" w:hAnsi="宋体"/>
          <w:sz w:val="32"/>
          <w:szCs w:val="32"/>
        </w:rPr>
        <w:t xml:space="preserve">  </w:t>
      </w:r>
      <w:r>
        <w:rPr>
          <w:rFonts w:hint="eastAsia" w:ascii="宋体" w:hAnsi="宋体"/>
          <w:sz w:val="32"/>
          <w:szCs w:val="32"/>
        </w:rPr>
        <w:t>月</w:t>
      </w:r>
      <w:r>
        <w:rPr>
          <w:rFonts w:ascii="宋体" w:hAnsi="宋体"/>
          <w:sz w:val="32"/>
          <w:szCs w:val="32"/>
        </w:rPr>
        <w:t xml:space="preserve">  </w:t>
      </w:r>
      <w:r>
        <w:rPr>
          <w:rFonts w:hint="eastAsia" w:ascii="宋体" w:hAnsi="宋体"/>
          <w:sz w:val="32"/>
          <w:szCs w:val="32"/>
        </w:rPr>
        <w:t>日</w:t>
      </w:r>
    </w:p>
    <w:p>
      <w:pPr>
        <w:overflowPunct w:val="0"/>
        <w:spacing w:line="579" w:lineRule="exact"/>
        <w:jc w:val="center"/>
        <w:rPr>
          <w:rFonts w:ascii="宋体" w:cs="方正小标宋简体"/>
          <w:sz w:val="32"/>
          <w:szCs w:val="32"/>
        </w:rPr>
      </w:pPr>
    </w:p>
    <w:p>
      <w:pPr>
        <w:overflowPunct w:val="0"/>
        <w:spacing w:line="579" w:lineRule="exact"/>
        <w:jc w:val="center"/>
        <w:rPr>
          <w:rFonts w:ascii="宋体" w:cs="方正小标宋简体"/>
          <w:sz w:val="32"/>
          <w:szCs w:val="32"/>
        </w:rPr>
      </w:pPr>
    </w:p>
    <w:p>
      <w:pPr>
        <w:overflowPunct w:val="0"/>
        <w:spacing w:line="579" w:lineRule="exact"/>
        <w:jc w:val="center"/>
        <w:rPr>
          <w:rFonts w:ascii="宋体" w:cs="方正小标宋简体"/>
          <w:sz w:val="32"/>
          <w:szCs w:val="32"/>
        </w:rPr>
      </w:pPr>
    </w:p>
    <w:p>
      <w:pPr>
        <w:overflowPunct w:val="0"/>
        <w:spacing w:line="579" w:lineRule="exact"/>
        <w:jc w:val="center"/>
        <w:rPr>
          <w:rFonts w:ascii="宋体" w:cs="方正小标宋简体"/>
          <w:sz w:val="32"/>
          <w:szCs w:val="32"/>
        </w:rPr>
      </w:pPr>
    </w:p>
    <w:p>
      <w:pPr>
        <w:overflowPunct w:val="0"/>
        <w:spacing w:line="579" w:lineRule="exact"/>
        <w:jc w:val="center"/>
        <w:rPr>
          <w:rFonts w:ascii="宋体" w:cs="方正小标宋简体"/>
          <w:sz w:val="32"/>
          <w:szCs w:val="32"/>
        </w:rPr>
      </w:pPr>
    </w:p>
    <w:p>
      <w:pPr>
        <w:overflowPunct w:val="0"/>
        <w:spacing w:line="579" w:lineRule="exact"/>
        <w:jc w:val="center"/>
        <w:rPr>
          <w:rFonts w:ascii="宋体" w:cs="方正小标宋简体"/>
          <w:sz w:val="32"/>
          <w:szCs w:val="32"/>
        </w:rPr>
      </w:pPr>
    </w:p>
    <w:p>
      <w:pPr>
        <w:overflowPunct w:val="0"/>
        <w:spacing w:line="579" w:lineRule="exact"/>
        <w:jc w:val="center"/>
        <w:rPr>
          <w:rFonts w:ascii="宋体"/>
          <w:bCs/>
          <w:sz w:val="32"/>
          <w:szCs w:val="32"/>
        </w:rPr>
      </w:pPr>
    </w:p>
    <w:p>
      <w:pPr>
        <w:overflowPunct w:val="0"/>
        <w:spacing w:line="579" w:lineRule="exact"/>
        <w:jc w:val="center"/>
        <w:rPr>
          <w:rFonts w:ascii="宋体" w:cs="方正小标宋简体"/>
          <w:b/>
          <w:sz w:val="44"/>
          <w:szCs w:val="44"/>
        </w:rPr>
      </w:pPr>
      <w:r>
        <w:rPr>
          <w:rFonts w:ascii="宋体" w:hAnsi="宋体" w:cs="方正小标宋简体"/>
          <w:b/>
          <w:sz w:val="44"/>
          <w:szCs w:val="44"/>
        </w:rPr>
        <w:t>12</w:t>
      </w:r>
      <w:r>
        <w:rPr>
          <w:rFonts w:hint="eastAsia" w:ascii="宋体" w:hAnsi="宋体" w:cs="方正小标宋简体"/>
          <w:b/>
          <w:sz w:val="44"/>
          <w:szCs w:val="44"/>
        </w:rPr>
        <w:t>安全生产不良信用记录制度</w:t>
      </w:r>
    </w:p>
    <w:p>
      <w:pPr>
        <w:overflowPunct w:val="0"/>
        <w:spacing w:line="579" w:lineRule="exact"/>
        <w:ind w:firstLine="803" w:firstLineChars="250"/>
        <w:rPr>
          <w:rFonts w:ascii="宋体" w:cs="仿宋"/>
          <w:b/>
          <w:sz w:val="32"/>
          <w:szCs w:val="32"/>
        </w:rPr>
      </w:pPr>
    </w:p>
    <w:p>
      <w:pPr>
        <w:overflowPunct w:val="0"/>
        <w:spacing w:line="579" w:lineRule="exact"/>
        <w:ind w:firstLine="803" w:firstLineChars="250"/>
        <w:rPr>
          <w:rFonts w:ascii="宋体" w:cs="仿宋"/>
          <w:sz w:val="32"/>
          <w:szCs w:val="32"/>
        </w:rPr>
      </w:pPr>
      <w:r>
        <w:rPr>
          <w:rFonts w:hint="eastAsia" w:ascii="宋体" w:hAnsi="宋体" w:cs="仿宋"/>
          <w:b/>
          <w:sz w:val="32"/>
          <w:szCs w:val="32"/>
        </w:rPr>
        <w:t>第一条</w:t>
      </w:r>
      <w:r>
        <w:rPr>
          <w:rFonts w:ascii="宋体" w:hAnsi="宋体" w:cs="仿宋"/>
          <w:sz w:val="32"/>
          <w:szCs w:val="32"/>
        </w:rPr>
        <w:t xml:space="preserve"> </w:t>
      </w:r>
      <w:r>
        <w:rPr>
          <w:rFonts w:hint="eastAsia" w:ascii="宋体" w:hAnsi="宋体" w:cs="仿宋"/>
          <w:sz w:val="32"/>
          <w:szCs w:val="32"/>
        </w:rPr>
        <w:t>生产经营单位有违反安全生产承诺及下列情形之一的列入安全生产不良信用记录：</w:t>
      </w:r>
    </w:p>
    <w:p>
      <w:pPr>
        <w:overflowPunct w:val="0"/>
        <w:spacing w:line="579" w:lineRule="exact"/>
        <w:ind w:firstLine="640" w:firstLineChars="200"/>
        <w:rPr>
          <w:rFonts w:ascii="宋体" w:cs="仿宋"/>
          <w:sz w:val="32"/>
          <w:szCs w:val="32"/>
        </w:rPr>
      </w:pPr>
      <w:r>
        <w:rPr>
          <w:rFonts w:ascii="宋体" w:hAnsi="宋体" w:cs="仿宋"/>
          <w:sz w:val="32"/>
          <w:szCs w:val="32"/>
        </w:rPr>
        <w:t>1</w:t>
      </w:r>
      <w:r>
        <w:rPr>
          <w:rFonts w:hint="eastAsia" w:ascii="宋体" w:hAnsi="宋体" w:cs="仿宋"/>
          <w:sz w:val="32"/>
          <w:szCs w:val="32"/>
        </w:rPr>
        <w:t>、生产经营单位一年内发生生产安全死亡责任事故的；</w:t>
      </w:r>
    </w:p>
    <w:p>
      <w:pPr>
        <w:overflowPunct w:val="0"/>
        <w:spacing w:line="579" w:lineRule="exact"/>
        <w:ind w:firstLine="640" w:firstLineChars="200"/>
        <w:rPr>
          <w:rFonts w:ascii="宋体" w:cs="仿宋"/>
          <w:sz w:val="32"/>
          <w:szCs w:val="32"/>
        </w:rPr>
      </w:pPr>
      <w:r>
        <w:rPr>
          <w:rFonts w:ascii="宋体" w:hAnsi="宋体" w:cs="仿宋"/>
          <w:sz w:val="32"/>
          <w:szCs w:val="32"/>
        </w:rPr>
        <w:t>2</w:t>
      </w:r>
      <w:r>
        <w:rPr>
          <w:rFonts w:hint="eastAsia" w:ascii="宋体" w:hAnsi="宋体" w:cs="仿宋"/>
          <w:sz w:val="32"/>
          <w:szCs w:val="32"/>
        </w:rPr>
        <w:t>、生产经营单位安全生产组织机构不健全、安全生产管理制度不完善、安全生产管理责任未落实到位；</w:t>
      </w:r>
    </w:p>
    <w:p>
      <w:pPr>
        <w:overflowPunct w:val="0"/>
        <w:spacing w:line="579" w:lineRule="exact"/>
        <w:ind w:firstLine="640" w:firstLineChars="200"/>
        <w:rPr>
          <w:rFonts w:ascii="宋体" w:cs="仿宋"/>
          <w:sz w:val="32"/>
          <w:szCs w:val="32"/>
        </w:rPr>
      </w:pPr>
      <w:r>
        <w:rPr>
          <w:rFonts w:ascii="宋体" w:hAnsi="宋体" w:cs="仿宋"/>
          <w:sz w:val="32"/>
          <w:szCs w:val="32"/>
        </w:rPr>
        <w:t>3</w:t>
      </w:r>
      <w:r>
        <w:rPr>
          <w:rFonts w:hint="eastAsia" w:ascii="宋体" w:hAnsi="宋体" w:cs="仿宋"/>
          <w:sz w:val="32"/>
          <w:szCs w:val="32"/>
        </w:rPr>
        <w:t>、非法违法组织生产经营建设的；</w:t>
      </w:r>
    </w:p>
    <w:p>
      <w:pPr>
        <w:overflowPunct w:val="0"/>
        <w:spacing w:line="579" w:lineRule="exact"/>
        <w:ind w:firstLine="640" w:firstLineChars="200"/>
        <w:rPr>
          <w:rFonts w:ascii="宋体" w:cs="仿宋"/>
          <w:sz w:val="32"/>
          <w:szCs w:val="32"/>
        </w:rPr>
      </w:pPr>
      <w:r>
        <w:rPr>
          <w:rFonts w:ascii="宋体" w:hAnsi="宋体" w:cs="仿宋"/>
          <w:sz w:val="32"/>
          <w:szCs w:val="32"/>
        </w:rPr>
        <w:t>4</w:t>
      </w:r>
      <w:r>
        <w:rPr>
          <w:rFonts w:hint="eastAsia" w:ascii="宋体" w:hAnsi="宋体" w:cs="仿宋"/>
          <w:sz w:val="32"/>
          <w:szCs w:val="32"/>
        </w:rPr>
        <w:t>、执法检查发现存在重大安全生产隐患、重大职业病危害隐患的；</w:t>
      </w:r>
    </w:p>
    <w:p>
      <w:pPr>
        <w:overflowPunct w:val="0"/>
        <w:spacing w:line="579" w:lineRule="exact"/>
        <w:ind w:firstLine="640" w:firstLineChars="200"/>
        <w:rPr>
          <w:rFonts w:ascii="宋体" w:cs="仿宋"/>
          <w:sz w:val="32"/>
          <w:szCs w:val="32"/>
        </w:rPr>
      </w:pPr>
      <w:r>
        <w:rPr>
          <w:rFonts w:ascii="宋体" w:hAnsi="宋体" w:cs="仿宋"/>
          <w:sz w:val="32"/>
          <w:szCs w:val="32"/>
        </w:rPr>
        <w:t>5</w:t>
      </w:r>
      <w:r>
        <w:rPr>
          <w:rFonts w:hint="eastAsia" w:ascii="宋体" w:hAnsi="宋体" w:cs="仿宋"/>
          <w:sz w:val="32"/>
          <w:szCs w:val="32"/>
        </w:rPr>
        <w:t>、未按规定开展企业安全生产标准化建设的或在规定时间内未达到安全生产标准化要求的；</w:t>
      </w:r>
    </w:p>
    <w:p>
      <w:pPr>
        <w:overflowPunct w:val="0"/>
        <w:spacing w:line="579" w:lineRule="exact"/>
        <w:ind w:firstLine="640" w:firstLineChars="200"/>
        <w:rPr>
          <w:rFonts w:ascii="宋体" w:cs="仿宋"/>
          <w:sz w:val="32"/>
          <w:szCs w:val="32"/>
        </w:rPr>
      </w:pPr>
      <w:r>
        <w:rPr>
          <w:rFonts w:ascii="宋体" w:hAnsi="宋体" w:cs="仿宋"/>
          <w:sz w:val="32"/>
          <w:szCs w:val="32"/>
        </w:rPr>
        <w:t>6</w:t>
      </w:r>
      <w:r>
        <w:rPr>
          <w:rFonts w:hint="eastAsia" w:ascii="宋体" w:hAnsi="宋体" w:cs="仿宋"/>
          <w:sz w:val="32"/>
          <w:szCs w:val="32"/>
        </w:rPr>
        <w:t>、未建立隐患排查治理制度，不如实记录、上报隐患和在期限内未完成隐患整改的；</w:t>
      </w:r>
    </w:p>
    <w:p>
      <w:pPr>
        <w:overflowPunct w:val="0"/>
        <w:spacing w:line="579" w:lineRule="exact"/>
        <w:ind w:firstLine="640" w:firstLineChars="200"/>
        <w:rPr>
          <w:rFonts w:ascii="宋体" w:cs="仿宋"/>
          <w:sz w:val="32"/>
          <w:szCs w:val="32"/>
        </w:rPr>
      </w:pPr>
      <w:r>
        <w:rPr>
          <w:rFonts w:ascii="宋体" w:hAnsi="宋体" w:cs="仿宋"/>
          <w:sz w:val="32"/>
          <w:szCs w:val="32"/>
        </w:rPr>
        <w:t>7</w:t>
      </w:r>
      <w:r>
        <w:rPr>
          <w:rFonts w:hint="eastAsia" w:ascii="宋体" w:hAnsi="宋体" w:cs="仿宋"/>
          <w:sz w:val="32"/>
          <w:szCs w:val="32"/>
        </w:rPr>
        <w:t>、未扎实开展安全生产教育培训、安全投入不到位的；</w:t>
      </w:r>
    </w:p>
    <w:p>
      <w:pPr>
        <w:overflowPunct w:val="0"/>
        <w:spacing w:line="579" w:lineRule="exact"/>
        <w:ind w:firstLine="640" w:firstLineChars="200"/>
        <w:rPr>
          <w:rFonts w:ascii="宋体" w:cs="仿宋"/>
          <w:sz w:val="32"/>
          <w:szCs w:val="32"/>
        </w:rPr>
      </w:pPr>
      <w:r>
        <w:rPr>
          <w:rFonts w:ascii="宋体" w:hAnsi="宋体" w:cs="仿宋"/>
          <w:sz w:val="32"/>
          <w:szCs w:val="32"/>
        </w:rPr>
        <w:t>8</w:t>
      </w:r>
      <w:r>
        <w:rPr>
          <w:rFonts w:hint="eastAsia" w:ascii="宋体" w:hAnsi="宋体" w:cs="仿宋"/>
          <w:sz w:val="32"/>
          <w:szCs w:val="32"/>
        </w:rPr>
        <w:t>、未依法依规报告事故、组织进行初始抢险救援的；</w:t>
      </w:r>
    </w:p>
    <w:p>
      <w:pPr>
        <w:overflowPunct w:val="0"/>
        <w:spacing w:line="579" w:lineRule="exact"/>
        <w:ind w:firstLine="640" w:firstLineChars="200"/>
        <w:rPr>
          <w:rFonts w:ascii="宋体" w:cs="仿宋"/>
          <w:sz w:val="32"/>
          <w:szCs w:val="32"/>
        </w:rPr>
      </w:pPr>
      <w:r>
        <w:rPr>
          <w:rFonts w:ascii="宋体" w:hAnsi="宋体" w:cs="仿宋"/>
          <w:sz w:val="32"/>
          <w:szCs w:val="32"/>
        </w:rPr>
        <w:t>9</w:t>
      </w:r>
      <w:r>
        <w:rPr>
          <w:rFonts w:hint="eastAsia" w:ascii="宋体" w:hAnsi="宋体" w:cs="仿宋"/>
          <w:sz w:val="32"/>
          <w:szCs w:val="32"/>
        </w:rPr>
        <w:t>、拒不执行安全监管监察指令，以及逾期不履行停产停业、停止使用、停止施工和罚款等处罚的；</w:t>
      </w:r>
    </w:p>
    <w:p>
      <w:pPr>
        <w:overflowPunct w:val="0"/>
        <w:spacing w:line="579" w:lineRule="exact"/>
        <w:ind w:firstLine="640" w:firstLineChars="200"/>
        <w:rPr>
          <w:rFonts w:ascii="宋体" w:cs="仿宋"/>
          <w:sz w:val="32"/>
          <w:szCs w:val="32"/>
        </w:rPr>
      </w:pPr>
      <w:r>
        <w:rPr>
          <w:rFonts w:ascii="宋体" w:hAnsi="宋体" w:cs="仿宋"/>
          <w:sz w:val="32"/>
          <w:szCs w:val="32"/>
        </w:rPr>
        <w:t>10</w:t>
      </w:r>
      <w:r>
        <w:rPr>
          <w:rFonts w:hint="eastAsia" w:ascii="宋体" w:hAnsi="宋体" w:cs="仿宋"/>
          <w:sz w:val="32"/>
          <w:szCs w:val="32"/>
        </w:rPr>
        <w:t>、其他安全生产非法违法生产经营建设或造成恶劣社会影响的行为。</w:t>
      </w:r>
    </w:p>
    <w:p>
      <w:pPr>
        <w:overflowPunct w:val="0"/>
        <w:spacing w:line="579" w:lineRule="exact"/>
        <w:ind w:firstLine="643" w:firstLineChars="200"/>
        <w:rPr>
          <w:rFonts w:ascii="宋体" w:cs="仿宋"/>
          <w:sz w:val="32"/>
          <w:szCs w:val="32"/>
        </w:rPr>
      </w:pPr>
      <w:r>
        <w:rPr>
          <w:rFonts w:hint="eastAsia" w:ascii="宋体" w:hAnsi="宋体" w:cs="仿宋"/>
          <w:b/>
          <w:sz w:val="32"/>
          <w:szCs w:val="32"/>
        </w:rPr>
        <w:t>第二条</w:t>
      </w:r>
      <w:r>
        <w:rPr>
          <w:rFonts w:ascii="宋体" w:hAnsi="宋体" w:cs="仿宋"/>
          <w:b/>
          <w:sz w:val="32"/>
          <w:szCs w:val="32"/>
        </w:rPr>
        <w:t xml:space="preserve"> </w:t>
      </w:r>
      <w:r>
        <w:rPr>
          <w:rFonts w:hint="eastAsia" w:ascii="宋体" w:hAnsi="宋体" w:cs="仿宋"/>
          <w:sz w:val="32"/>
          <w:szCs w:val="32"/>
        </w:rPr>
        <w:t>对责任事故的不良信用记录，实行分级管理，纳入国家相关诚信系统。发生违反安全生产承诺以及以下列情形之一的，纳入行业管理部门安全生产不良信用记录：</w:t>
      </w:r>
    </w:p>
    <w:p>
      <w:pPr>
        <w:overflowPunct w:val="0"/>
        <w:spacing w:line="579" w:lineRule="exact"/>
        <w:ind w:firstLine="640" w:firstLineChars="200"/>
        <w:rPr>
          <w:rFonts w:ascii="宋体" w:cs="仿宋"/>
          <w:sz w:val="32"/>
          <w:szCs w:val="32"/>
        </w:rPr>
      </w:pPr>
      <w:r>
        <w:rPr>
          <w:rFonts w:ascii="宋体" w:hAnsi="宋体" w:cs="仿宋"/>
          <w:sz w:val="32"/>
          <w:szCs w:val="32"/>
        </w:rPr>
        <w:t>1</w:t>
      </w:r>
      <w:r>
        <w:rPr>
          <w:rFonts w:hint="eastAsia" w:ascii="宋体" w:hAnsi="宋体" w:cs="仿宋"/>
          <w:sz w:val="32"/>
          <w:szCs w:val="32"/>
        </w:rPr>
        <w:t>、发生死亡</w:t>
      </w:r>
      <w:r>
        <w:rPr>
          <w:rFonts w:ascii="宋体" w:hAnsi="宋体" w:cs="仿宋"/>
          <w:sz w:val="32"/>
          <w:szCs w:val="32"/>
        </w:rPr>
        <w:t>2</w:t>
      </w:r>
      <w:r>
        <w:rPr>
          <w:rFonts w:hint="eastAsia" w:ascii="宋体" w:hAnsi="宋体" w:cs="仿宋"/>
          <w:sz w:val="32"/>
          <w:szCs w:val="32"/>
        </w:rPr>
        <w:t>人（含）以上生产安全责任事故的，纳入省级安全生产不良信用记录；</w:t>
      </w:r>
    </w:p>
    <w:p>
      <w:pPr>
        <w:overflowPunct w:val="0"/>
        <w:spacing w:line="579" w:lineRule="exact"/>
        <w:ind w:firstLine="624" w:firstLineChars="200"/>
        <w:rPr>
          <w:rFonts w:ascii="宋体" w:cs="仿宋"/>
          <w:spacing w:val="-4"/>
          <w:sz w:val="32"/>
          <w:szCs w:val="32"/>
        </w:rPr>
      </w:pPr>
      <w:r>
        <w:rPr>
          <w:rFonts w:ascii="宋体" w:hAnsi="宋体" w:cs="仿宋"/>
          <w:spacing w:val="-4"/>
          <w:sz w:val="32"/>
          <w:szCs w:val="32"/>
        </w:rPr>
        <w:t>2</w:t>
      </w:r>
      <w:r>
        <w:rPr>
          <w:rFonts w:hint="eastAsia" w:ascii="宋体" w:hAnsi="宋体" w:cs="仿宋"/>
          <w:spacing w:val="-4"/>
          <w:sz w:val="32"/>
          <w:szCs w:val="32"/>
        </w:rPr>
        <w:t>、发生一般亡人责任事故的，纳入市级安全生产不良信用记录；</w:t>
      </w:r>
    </w:p>
    <w:p>
      <w:pPr>
        <w:overflowPunct w:val="0"/>
        <w:spacing w:line="579" w:lineRule="exact"/>
        <w:ind w:firstLine="624" w:firstLineChars="200"/>
        <w:rPr>
          <w:rFonts w:ascii="宋体" w:cs="仿宋"/>
          <w:spacing w:val="-4"/>
          <w:sz w:val="32"/>
          <w:szCs w:val="32"/>
        </w:rPr>
      </w:pPr>
      <w:r>
        <w:rPr>
          <w:rFonts w:ascii="宋体" w:hAnsi="宋体" w:cs="仿宋"/>
          <w:spacing w:val="-4"/>
          <w:sz w:val="32"/>
          <w:szCs w:val="32"/>
        </w:rPr>
        <w:t>3</w:t>
      </w:r>
      <w:r>
        <w:rPr>
          <w:rFonts w:hint="eastAsia" w:ascii="宋体" w:hAnsi="宋体" w:cs="仿宋"/>
          <w:spacing w:val="-4"/>
          <w:sz w:val="32"/>
          <w:szCs w:val="32"/>
        </w:rPr>
        <w:t>、发生其他一般责任事故的，纳入县级安全生产不良信用记录。</w:t>
      </w:r>
    </w:p>
    <w:p>
      <w:pPr>
        <w:overflowPunct w:val="0"/>
        <w:spacing w:line="579" w:lineRule="exact"/>
        <w:rPr>
          <w:rFonts w:ascii="宋体" w:cs="仿宋"/>
          <w:sz w:val="32"/>
          <w:szCs w:val="32"/>
        </w:rPr>
      </w:pPr>
      <w:r>
        <w:rPr>
          <w:rFonts w:hint="eastAsia" w:ascii="宋体" w:hAnsi="宋体" w:cs="仿宋"/>
          <w:sz w:val="32"/>
          <w:szCs w:val="32"/>
        </w:rPr>
        <w:t>　　</w:t>
      </w:r>
      <w:r>
        <w:rPr>
          <w:rFonts w:hint="eastAsia" w:ascii="宋体" w:hAnsi="宋体" w:cs="仿宋"/>
          <w:b/>
          <w:sz w:val="32"/>
          <w:szCs w:val="32"/>
        </w:rPr>
        <w:t>第三条</w:t>
      </w:r>
      <w:r>
        <w:rPr>
          <w:rFonts w:ascii="宋体" w:hAnsi="宋体" w:cs="仿宋"/>
          <w:sz w:val="32"/>
          <w:szCs w:val="32"/>
        </w:rPr>
        <w:t xml:space="preserve"> </w:t>
      </w:r>
      <w:r>
        <w:rPr>
          <w:rFonts w:hint="eastAsia" w:ascii="宋体" w:hAnsi="宋体" w:cs="仿宋"/>
          <w:sz w:val="32"/>
          <w:szCs w:val="32"/>
        </w:rPr>
        <w:t>不良信用记录管理期限为一年，其中行业管理部门安全生产不良信用记录可根据企业隐患整改情况缩短为半年。</w:t>
      </w:r>
    </w:p>
    <w:p>
      <w:pPr>
        <w:overflowPunct w:val="0"/>
        <w:spacing w:line="579" w:lineRule="exact"/>
        <w:rPr>
          <w:rFonts w:ascii="宋体"/>
          <w:sz w:val="32"/>
          <w:szCs w:val="32"/>
        </w:rPr>
      </w:pPr>
    </w:p>
    <w:p>
      <w:pPr>
        <w:overflowPunct w:val="0"/>
        <w:spacing w:line="579" w:lineRule="exact"/>
        <w:jc w:val="center"/>
        <w:rPr>
          <w:rFonts w:ascii="宋体" w:cs="方正小标宋简体"/>
          <w:sz w:val="32"/>
          <w:szCs w:val="32"/>
        </w:rPr>
      </w:pPr>
    </w:p>
    <w:p>
      <w:pPr>
        <w:overflowPunct w:val="0"/>
        <w:spacing w:line="579" w:lineRule="exact"/>
        <w:jc w:val="center"/>
        <w:rPr>
          <w:rFonts w:ascii="宋体" w:cs="方正小标宋简体"/>
          <w:sz w:val="32"/>
          <w:szCs w:val="32"/>
        </w:rPr>
      </w:pPr>
    </w:p>
    <w:p>
      <w:pPr>
        <w:overflowPunct w:val="0"/>
        <w:spacing w:line="579" w:lineRule="exact"/>
        <w:jc w:val="center"/>
        <w:rPr>
          <w:rFonts w:ascii="宋体" w:cs="方正小标宋简体"/>
          <w:sz w:val="32"/>
          <w:szCs w:val="32"/>
        </w:rPr>
      </w:pPr>
    </w:p>
    <w:p>
      <w:pPr>
        <w:overflowPunct w:val="0"/>
        <w:spacing w:line="579" w:lineRule="exact"/>
        <w:jc w:val="center"/>
        <w:rPr>
          <w:rFonts w:ascii="宋体" w:cs="方正小标宋简体"/>
          <w:sz w:val="32"/>
          <w:szCs w:val="32"/>
        </w:rPr>
      </w:pPr>
    </w:p>
    <w:p>
      <w:pPr>
        <w:overflowPunct w:val="0"/>
        <w:spacing w:line="579" w:lineRule="exact"/>
        <w:jc w:val="center"/>
        <w:rPr>
          <w:rFonts w:ascii="宋体" w:cs="方正小标宋简体"/>
          <w:sz w:val="32"/>
          <w:szCs w:val="32"/>
        </w:rPr>
      </w:pPr>
    </w:p>
    <w:p>
      <w:pPr>
        <w:overflowPunct w:val="0"/>
        <w:spacing w:line="579" w:lineRule="exact"/>
        <w:jc w:val="center"/>
        <w:rPr>
          <w:rFonts w:ascii="宋体" w:cs="方正小标宋简体"/>
          <w:sz w:val="32"/>
          <w:szCs w:val="32"/>
        </w:rPr>
      </w:pPr>
    </w:p>
    <w:p>
      <w:pPr>
        <w:overflowPunct w:val="0"/>
        <w:spacing w:line="579" w:lineRule="exact"/>
        <w:jc w:val="center"/>
        <w:rPr>
          <w:rFonts w:ascii="宋体" w:cs="方正小标宋简体"/>
          <w:sz w:val="32"/>
          <w:szCs w:val="32"/>
        </w:rPr>
      </w:pPr>
    </w:p>
    <w:p>
      <w:pPr>
        <w:overflowPunct w:val="0"/>
        <w:spacing w:line="579" w:lineRule="exact"/>
        <w:jc w:val="center"/>
        <w:rPr>
          <w:rFonts w:ascii="宋体" w:cs="方正小标宋简体"/>
          <w:sz w:val="32"/>
          <w:szCs w:val="32"/>
        </w:rPr>
      </w:pPr>
    </w:p>
    <w:p>
      <w:pPr>
        <w:overflowPunct w:val="0"/>
        <w:spacing w:line="579" w:lineRule="exact"/>
        <w:jc w:val="center"/>
        <w:rPr>
          <w:rFonts w:ascii="宋体" w:cs="方正小标宋简体"/>
          <w:sz w:val="32"/>
          <w:szCs w:val="32"/>
        </w:rPr>
      </w:pPr>
    </w:p>
    <w:p>
      <w:pPr>
        <w:overflowPunct w:val="0"/>
        <w:spacing w:line="579" w:lineRule="exact"/>
        <w:jc w:val="center"/>
        <w:rPr>
          <w:rFonts w:ascii="宋体" w:cs="方正小标宋简体"/>
          <w:sz w:val="32"/>
          <w:szCs w:val="32"/>
        </w:rPr>
      </w:pPr>
    </w:p>
    <w:p>
      <w:pPr>
        <w:overflowPunct w:val="0"/>
        <w:spacing w:line="579" w:lineRule="exact"/>
        <w:jc w:val="center"/>
        <w:rPr>
          <w:rFonts w:ascii="宋体" w:cs="方正小标宋简体"/>
          <w:sz w:val="32"/>
          <w:szCs w:val="32"/>
        </w:rPr>
      </w:pPr>
    </w:p>
    <w:p>
      <w:pPr>
        <w:overflowPunct w:val="0"/>
        <w:spacing w:line="579" w:lineRule="exact"/>
        <w:jc w:val="center"/>
        <w:rPr>
          <w:rFonts w:ascii="宋体" w:cs="方正小标宋简体"/>
          <w:sz w:val="32"/>
          <w:szCs w:val="32"/>
        </w:rPr>
      </w:pPr>
    </w:p>
    <w:p>
      <w:pPr>
        <w:overflowPunct w:val="0"/>
        <w:spacing w:line="579" w:lineRule="exact"/>
        <w:jc w:val="center"/>
        <w:rPr>
          <w:rFonts w:ascii="宋体" w:cs="方正小标宋简体"/>
          <w:sz w:val="32"/>
          <w:szCs w:val="32"/>
        </w:rPr>
      </w:pPr>
    </w:p>
    <w:p>
      <w:pPr>
        <w:overflowPunct w:val="0"/>
        <w:spacing w:line="579" w:lineRule="exact"/>
        <w:jc w:val="center"/>
        <w:rPr>
          <w:rFonts w:ascii="宋体"/>
          <w:bCs/>
          <w:sz w:val="32"/>
          <w:szCs w:val="32"/>
        </w:rPr>
      </w:pPr>
    </w:p>
    <w:p>
      <w:pPr>
        <w:overflowPunct w:val="0"/>
        <w:spacing w:line="579" w:lineRule="exact"/>
        <w:jc w:val="center"/>
        <w:rPr>
          <w:rFonts w:ascii="宋体" w:cs="仿宋"/>
          <w:b/>
          <w:sz w:val="44"/>
          <w:szCs w:val="44"/>
        </w:rPr>
      </w:pPr>
      <w:r>
        <w:rPr>
          <w:rFonts w:ascii="宋体" w:hAnsi="宋体"/>
          <w:b/>
          <w:bCs/>
          <w:sz w:val="44"/>
          <w:szCs w:val="44"/>
        </w:rPr>
        <w:t>13</w:t>
      </w:r>
      <w:r>
        <w:rPr>
          <w:rFonts w:hint="eastAsia" w:ascii="宋体" w:hAnsi="宋体"/>
          <w:b/>
          <w:bCs/>
          <w:sz w:val="44"/>
          <w:szCs w:val="44"/>
        </w:rPr>
        <w:t>、</w:t>
      </w:r>
      <w:r>
        <w:rPr>
          <w:rFonts w:hint="eastAsia" w:ascii="宋体" w:hAnsi="宋体" w:cs="方正小标宋简体"/>
          <w:b/>
          <w:sz w:val="44"/>
          <w:szCs w:val="44"/>
        </w:rPr>
        <w:t>安全生产诚信</w:t>
      </w:r>
      <w:r>
        <w:rPr>
          <w:rFonts w:hint="eastAsia" w:ascii="宋体" w:hAnsi="宋体" w:cs="仿宋"/>
          <w:b/>
          <w:sz w:val="44"/>
          <w:szCs w:val="44"/>
        </w:rPr>
        <w:t>“</w:t>
      </w:r>
      <w:r>
        <w:rPr>
          <w:rFonts w:hint="eastAsia" w:ascii="宋体" w:hAnsi="宋体" w:cs="方正小标宋简体"/>
          <w:b/>
          <w:sz w:val="44"/>
          <w:szCs w:val="44"/>
        </w:rPr>
        <w:t>黑名单</w:t>
      </w:r>
      <w:r>
        <w:rPr>
          <w:rFonts w:hint="eastAsia" w:ascii="宋体" w:hAnsi="宋体" w:cs="仿宋"/>
          <w:b/>
          <w:sz w:val="44"/>
          <w:szCs w:val="44"/>
        </w:rPr>
        <w:t>”</w:t>
      </w:r>
      <w:r>
        <w:rPr>
          <w:rFonts w:hint="eastAsia" w:ascii="宋体" w:hAnsi="宋体" w:cs="方正小标宋简体"/>
          <w:b/>
          <w:sz w:val="44"/>
          <w:szCs w:val="44"/>
        </w:rPr>
        <w:t>制度</w:t>
      </w:r>
    </w:p>
    <w:p>
      <w:pPr>
        <w:overflowPunct w:val="0"/>
        <w:spacing w:line="579" w:lineRule="exact"/>
        <w:jc w:val="center"/>
        <w:rPr>
          <w:rFonts w:ascii="宋体" w:cs="方正小标宋简体"/>
          <w:sz w:val="32"/>
          <w:szCs w:val="32"/>
        </w:rPr>
      </w:pPr>
    </w:p>
    <w:p>
      <w:pPr>
        <w:overflowPunct w:val="0"/>
        <w:spacing w:line="579" w:lineRule="exact"/>
        <w:rPr>
          <w:rFonts w:ascii="宋体" w:cs="仿宋"/>
          <w:sz w:val="32"/>
          <w:szCs w:val="32"/>
        </w:rPr>
      </w:pPr>
      <w:r>
        <w:rPr>
          <w:rFonts w:hint="eastAsia" w:ascii="宋体" w:hAnsi="宋体"/>
          <w:sz w:val="32"/>
          <w:szCs w:val="32"/>
        </w:rPr>
        <w:t>　</w:t>
      </w:r>
      <w:r>
        <w:rPr>
          <w:rFonts w:ascii="宋体" w:hAnsi="宋体"/>
          <w:sz w:val="32"/>
          <w:szCs w:val="32"/>
        </w:rPr>
        <w:t xml:space="preserve">   </w:t>
      </w:r>
      <w:r>
        <w:rPr>
          <w:rFonts w:hint="eastAsia" w:ascii="宋体" w:hAnsi="宋体" w:cs="仿宋"/>
          <w:b/>
          <w:sz w:val="32"/>
          <w:szCs w:val="32"/>
        </w:rPr>
        <w:t>第一条</w:t>
      </w:r>
      <w:r>
        <w:rPr>
          <w:rFonts w:ascii="宋体" w:hAnsi="宋体" w:cs="仿宋"/>
          <w:sz w:val="32"/>
          <w:szCs w:val="32"/>
        </w:rPr>
        <w:t xml:space="preserve"> </w:t>
      </w:r>
      <w:r>
        <w:rPr>
          <w:rFonts w:hint="eastAsia" w:ascii="宋体" w:hAnsi="宋体" w:cs="仿宋"/>
          <w:sz w:val="32"/>
          <w:szCs w:val="32"/>
        </w:rPr>
        <w:t>以不良信用记录作为企业安全生产诚信“黑名单”的主要判定依据，视其情节分别列入市级、县（区）级交通运输行业管理部门的安全生产诚信“黑名单”。</w:t>
      </w:r>
    </w:p>
    <w:p>
      <w:pPr>
        <w:overflowPunct w:val="0"/>
        <w:spacing w:line="579" w:lineRule="exact"/>
        <w:ind w:firstLine="643" w:firstLineChars="200"/>
        <w:rPr>
          <w:rFonts w:ascii="宋体" w:cs="仿宋"/>
          <w:sz w:val="32"/>
          <w:szCs w:val="32"/>
        </w:rPr>
      </w:pPr>
      <w:r>
        <w:rPr>
          <w:rFonts w:hint="eastAsia" w:ascii="宋体" w:hAnsi="宋体" w:cs="仿宋"/>
          <w:b/>
          <w:sz w:val="32"/>
          <w:szCs w:val="32"/>
        </w:rPr>
        <w:t>第二条</w:t>
      </w:r>
      <w:r>
        <w:rPr>
          <w:rFonts w:ascii="宋体" w:hAnsi="宋体" w:cs="仿宋"/>
          <w:sz w:val="32"/>
          <w:szCs w:val="32"/>
        </w:rPr>
        <w:t xml:space="preserve"> </w:t>
      </w:r>
      <w:r>
        <w:rPr>
          <w:rFonts w:hint="eastAsia" w:ascii="宋体" w:hAnsi="宋体" w:cs="仿宋"/>
          <w:sz w:val="32"/>
          <w:szCs w:val="32"/>
        </w:rPr>
        <w:t>交通运输企业有下列不良信用记录情况之一的，列入市级行业管理部门的安全生产诚信“黑名单”：</w:t>
      </w:r>
    </w:p>
    <w:p>
      <w:pPr>
        <w:overflowPunct w:val="0"/>
        <w:spacing w:line="579" w:lineRule="exact"/>
        <w:ind w:firstLine="640" w:firstLineChars="200"/>
        <w:rPr>
          <w:rFonts w:ascii="宋体" w:cs="仿宋"/>
          <w:sz w:val="32"/>
          <w:szCs w:val="32"/>
        </w:rPr>
      </w:pPr>
      <w:r>
        <w:rPr>
          <w:rFonts w:ascii="宋体" w:hAnsi="宋体" w:cs="仿宋"/>
          <w:sz w:val="32"/>
          <w:szCs w:val="32"/>
        </w:rPr>
        <w:t>1</w:t>
      </w:r>
      <w:r>
        <w:rPr>
          <w:rFonts w:hint="eastAsia" w:ascii="宋体" w:hAnsi="宋体" w:cs="仿宋"/>
          <w:sz w:val="32"/>
          <w:szCs w:val="32"/>
        </w:rPr>
        <w:t>、重大安全生产隐患不及时整改或整改不到位的；</w:t>
      </w:r>
    </w:p>
    <w:p>
      <w:pPr>
        <w:overflowPunct w:val="0"/>
        <w:spacing w:line="579" w:lineRule="exact"/>
        <w:ind w:firstLine="640" w:firstLineChars="200"/>
        <w:rPr>
          <w:rFonts w:ascii="宋体" w:cs="仿宋"/>
          <w:sz w:val="32"/>
          <w:szCs w:val="32"/>
        </w:rPr>
      </w:pPr>
      <w:r>
        <w:rPr>
          <w:rFonts w:ascii="宋体" w:hAnsi="宋体" w:cs="仿宋"/>
          <w:sz w:val="32"/>
          <w:szCs w:val="32"/>
        </w:rPr>
        <w:t>2</w:t>
      </w:r>
      <w:r>
        <w:rPr>
          <w:rFonts w:hint="eastAsia" w:ascii="宋体" w:hAnsi="宋体" w:cs="仿宋"/>
          <w:sz w:val="32"/>
          <w:szCs w:val="32"/>
        </w:rPr>
        <w:t>、发生暴力抗法行为，或未按时完成行政执法指令的；</w:t>
      </w:r>
    </w:p>
    <w:p>
      <w:pPr>
        <w:overflowPunct w:val="0"/>
        <w:spacing w:line="579" w:lineRule="exact"/>
        <w:ind w:firstLine="640" w:firstLineChars="200"/>
        <w:rPr>
          <w:rFonts w:ascii="宋体" w:cs="仿宋"/>
          <w:sz w:val="32"/>
          <w:szCs w:val="32"/>
        </w:rPr>
      </w:pPr>
      <w:r>
        <w:rPr>
          <w:rFonts w:ascii="宋体" w:hAnsi="宋体" w:cs="仿宋"/>
          <w:sz w:val="32"/>
          <w:szCs w:val="32"/>
        </w:rPr>
        <w:t>3</w:t>
      </w:r>
      <w:r>
        <w:rPr>
          <w:rFonts w:hint="eastAsia" w:ascii="宋体" w:hAnsi="宋体" w:cs="仿宋"/>
          <w:sz w:val="32"/>
          <w:szCs w:val="32"/>
        </w:rPr>
        <w:t>、发生事故隐瞒不报、谎报或迟报，故意破坏事故现场、毁灭有关证据的；</w:t>
      </w:r>
    </w:p>
    <w:p>
      <w:pPr>
        <w:overflowPunct w:val="0"/>
        <w:spacing w:line="579" w:lineRule="exact"/>
        <w:ind w:firstLine="640" w:firstLineChars="200"/>
        <w:rPr>
          <w:rFonts w:ascii="宋体" w:cs="仿宋"/>
          <w:sz w:val="32"/>
          <w:szCs w:val="32"/>
        </w:rPr>
      </w:pPr>
      <w:r>
        <w:rPr>
          <w:rFonts w:ascii="宋体" w:hAnsi="宋体" w:cs="仿宋"/>
          <w:sz w:val="32"/>
          <w:szCs w:val="32"/>
        </w:rPr>
        <w:t>4</w:t>
      </w:r>
      <w:r>
        <w:rPr>
          <w:rFonts w:hint="eastAsia" w:ascii="宋体" w:hAnsi="宋体" w:cs="仿宋"/>
          <w:sz w:val="32"/>
          <w:szCs w:val="32"/>
        </w:rPr>
        <w:t>、无证、证照不全、超载超限超时运输等非法违法行为；</w:t>
      </w:r>
    </w:p>
    <w:p>
      <w:pPr>
        <w:overflowPunct w:val="0"/>
        <w:spacing w:line="579" w:lineRule="exact"/>
        <w:ind w:firstLine="640" w:firstLineChars="200"/>
        <w:rPr>
          <w:rFonts w:ascii="宋体" w:cs="仿宋"/>
          <w:sz w:val="32"/>
          <w:szCs w:val="32"/>
        </w:rPr>
      </w:pPr>
      <w:r>
        <w:rPr>
          <w:rFonts w:ascii="宋体" w:hAnsi="宋体" w:cs="仿宋"/>
          <w:sz w:val="32"/>
          <w:szCs w:val="32"/>
        </w:rPr>
        <w:t>5</w:t>
      </w:r>
      <w:r>
        <w:rPr>
          <w:rFonts w:hint="eastAsia" w:ascii="宋体" w:hAnsi="宋体" w:cs="仿宋"/>
          <w:sz w:val="32"/>
          <w:szCs w:val="32"/>
        </w:rPr>
        <w:t>、一年内发生死亡</w:t>
      </w:r>
      <w:r>
        <w:rPr>
          <w:rFonts w:ascii="宋体" w:hAnsi="宋体" w:cs="仿宋"/>
          <w:sz w:val="32"/>
          <w:szCs w:val="32"/>
        </w:rPr>
        <w:t>2</w:t>
      </w:r>
      <w:r>
        <w:rPr>
          <w:rFonts w:hint="eastAsia" w:ascii="宋体" w:hAnsi="宋体" w:cs="仿宋"/>
          <w:sz w:val="32"/>
          <w:szCs w:val="32"/>
        </w:rPr>
        <w:t>人（含）以上生产安全事故的；</w:t>
      </w:r>
    </w:p>
    <w:p>
      <w:pPr>
        <w:overflowPunct w:val="0"/>
        <w:spacing w:line="579" w:lineRule="exact"/>
        <w:ind w:firstLine="640" w:firstLineChars="200"/>
        <w:rPr>
          <w:rFonts w:ascii="宋体" w:cs="仿宋"/>
          <w:sz w:val="32"/>
          <w:szCs w:val="32"/>
        </w:rPr>
      </w:pPr>
      <w:r>
        <w:rPr>
          <w:rFonts w:ascii="宋体" w:hAnsi="宋体" w:cs="仿宋"/>
          <w:sz w:val="32"/>
          <w:szCs w:val="32"/>
        </w:rPr>
        <w:t>6</w:t>
      </w:r>
      <w:r>
        <w:rPr>
          <w:rFonts w:hint="eastAsia" w:ascii="宋体" w:hAnsi="宋体" w:cs="仿宋"/>
          <w:sz w:val="32"/>
          <w:szCs w:val="32"/>
        </w:rPr>
        <w:t>、经安全监管、执法部门认定严重威胁生产安全的其他行为。</w:t>
      </w:r>
    </w:p>
    <w:p>
      <w:pPr>
        <w:overflowPunct w:val="0"/>
        <w:spacing w:line="579" w:lineRule="exact"/>
        <w:rPr>
          <w:rFonts w:ascii="宋体" w:cs="仿宋"/>
          <w:sz w:val="32"/>
          <w:szCs w:val="32"/>
        </w:rPr>
      </w:pPr>
      <w:r>
        <w:rPr>
          <w:rFonts w:hint="eastAsia" w:ascii="宋体" w:hAnsi="宋体" w:cs="仿宋"/>
          <w:sz w:val="32"/>
          <w:szCs w:val="32"/>
        </w:rPr>
        <w:t>　　</w:t>
      </w:r>
      <w:r>
        <w:rPr>
          <w:rFonts w:hint="eastAsia" w:ascii="宋体" w:hAnsi="宋体" w:cs="仿宋"/>
          <w:b/>
          <w:sz w:val="32"/>
          <w:szCs w:val="32"/>
        </w:rPr>
        <w:t>第三条</w:t>
      </w:r>
      <w:r>
        <w:rPr>
          <w:rFonts w:ascii="宋体" w:hAnsi="宋体" w:cs="仿宋"/>
          <w:sz w:val="32"/>
          <w:szCs w:val="32"/>
        </w:rPr>
        <w:t xml:space="preserve"> </w:t>
      </w:r>
      <w:r>
        <w:rPr>
          <w:rFonts w:hint="eastAsia" w:ascii="宋体" w:hAnsi="宋体" w:cs="仿宋"/>
          <w:sz w:val="32"/>
          <w:szCs w:val="32"/>
        </w:rPr>
        <w:t>交通运输企业有下列不良信用记录情况之一的，列入县级行业管理部门的安全生产诚信“黑名单”：</w:t>
      </w:r>
    </w:p>
    <w:p>
      <w:pPr>
        <w:overflowPunct w:val="0"/>
        <w:spacing w:line="579" w:lineRule="exact"/>
        <w:ind w:firstLine="640" w:firstLineChars="200"/>
        <w:rPr>
          <w:rFonts w:ascii="宋体" w:cs="仿宋"/>
          <w:sz w:val="32"/>
          <w:szCs w:val="32"/>
        </w:rPr>
      </w:pPr>
      <w:r>
        <w:rPr>
          <w:rFonts w:ascii="宋体" w:hAnsi="宋体" w:cs="仿宋"/>
          <w:sz w:val="32"/>
          <w:szCs w:val="32"/>
        </w:rPr>
        <w:t>1</w:t>
      </w:r>
      <w:r>
        <w:rPr>
          <w:rFonts w:hint="eastAsia" w:ascii="宋体" w:hAnsi="宋体" w:cs="仿宋"/>
          <w:sz w:val="32"/>
          <w:szCs w:val="32"/>
        </w:rPr>
        <w:t>、交通运输企业安全生产管理机构、制度、责任不健全、不完善或未得到较好落实的；</w:t>
      </w:r>
    </w:p>
    <w:p>
      <w:pPr>
        <w:overflowPunct w:val="0"/>
        <w:spacing w:line="579" w:lineRule="exact"/>
        <w:ind w:firstLine="640" w:firstLineChars="200"/>
        <w:rPr>
          <w:rFonts w:ascii="宋体" w:cs="仿宋"/>
          <w:sz w:val="32"/>
          <w:szCs w:val="32"/>
        </w:rPr>
      </w:pPr>
      <w:r>
        <w:rPr>
          <w:rFonts w:ascii="宋体" w:hAnsi="宋体" w:cs="仿宋"/>
          <w:sz w:val="32"/>
          <w:szCs w:val="32"/>
        </w:rPr>
        <w:t>2</w:t>
      </w:r>
      <w:r>
        <w:rPr>
          <w:rFonts w:hint="eastAsia" w:ascii="宋体" w:hAnsi="宋体" w:cs="仿宋"/>
          <w:sz w:val="32"/>
          <w:szCs w:val="32"/>
        </w:rPr>
        <w:t>、非法违法组织生产经营建设的；</w:t>
      </w:r>
    </w:p>
    <w:p>
      <w:pPr>
        <w:overflowPunct w:val="0"/>
        <w:spacing w:line="579" w:lineRule="exact"/>
        <w:ind w:firstLine="640" w:firstLineChars="200"/>
        <w:rPr>
          <w:rFonts w:ascii="宋体" w:cs="仿宋"/>
          <w:sz w:val="32"/>
          <w:szCs w:val="32"/>
        </w:rPr>
      </w:pPr>
      <w:r>
        <w:rPr>
          <w:rFonts w:ascii="宋体" w:hAnsi="宋体" w:cs="仿宋"/>
          <w:sz w:val="32"/>
          <w:szCs w:val="32"/>
        </w:rPr>
        <w:t>3</w:t>
      </w:r>
      <w:r>
        <w:rPr>
          <w:rFonts w:hint="eastAsia" w:ascii="宋体" w:hAnsi="宋体" w:cs="仿宋"/>
          <w:sz w:val="32"/>
          <w:szCs w:val="32"/>
        </w:rPr>
        <w:t>、在生产经营建设过程中存在“违章指挥、违规作业、违反劳动纪律”的“三违”行为或有违反“同时设计、同时施工、同时投产使用”的“三同时”规定的；</w:t>
      </w:r>
    </w:p>
    <w:p>
      <w:pPr>
        <w:overflowPunct w:val="0"/>
        <w:spacing w:line="579" w:lineRule="exact"/>
        <w:ind w:firstLine="640" w:firstLineChars="200"/>
        <w:rPr>
          <w:rFonts w:ascii="宋体" w:cs="仿宋"/>
          <w:sz w:val="32"/>
          <w:szCs w:val="32"/>
        </w:rPr>
      </w:pPr>
      <w:r>
        <w:rPr>
          <w:rFonts w:ascii="宋体" w:hAnsi="宋体" w:cs="仿宋"/>
          <w:sz w:val="32"/>
          <w:szCs w:val="32"/>
        </w:rPr>
        <w:t>4</w:t>
      </w:r>
      <w:r>
        <w:rPr>
          <w:rFonts w:hint="eastAsia" w:ascii="宋体" w:hAnsi="宋体" w:cs="仿宋"/>
          <w:sz w:val="32"/>
          <w:szCs w:val="32"/>
        </w:rPr>
        <w:t>、未按规定完成企业安全生产标准化建设或在达标后经年度评审不合格的；</w:t>
      </w:r>
    </w:p>
    <w:p>
      <w:pPr>
        <w:overflowPunct w:val="0"/>
        <w:spacing w:line="579" w:lineRule="exact"/>
        <w:ind w:firstLine="640" w:firstLineChars="200"/>
        <w:rPr>
          <w:rFonts w:ascii="宋体" w:cs="仿宋"/>
          <w:sz w:val="32"/>
          <w:szCs w:val="32"/>
        </w:rPr>
      </w:pPr>
      <w:r>
        <w:rPr>
          <w:rFonts w:ascii="宋体" w:hAnsi="宋体" w:cs="仿宋"/>
          <w:sz w:val="32"/>
          <w:szCs w:val="32"/>
        </w:rPr>
        <w:t>5</w:t>
      </w:r>
      <w:r>
        <w:rPr>
          <w:rFonts w:hint="eastAsia" w:ascii="宋体" w:hAnsi="宋体" w:cs="仿宋"/>
          <w:sz w:val="32"/>
          <w:szCs w:val="32"/>
        </w:rPr>
        <w:t>、在执法检查中见发现存在较大以上安全生产隐患和职业病危害隐患的又未能及时整改或整改不到位的；</w:t>
      </w:r>
    </w:p>
    <w:p>
      <w:pPr>
        <w:overflowPunct w:val="0"/>
        <w:spacing w:line="579" w:lineRule="exact"/>
        <w:ind w:firstLine="640" w:firstLineChars="200"/>
        <w:rPr>
          <w:rFonts w:ascii="宋体" w:cs="仿宋"/>
          <w:sz w:val="32"/>
          <w:szCs w:val="32"/>
        </w:rPr>
      </w:pPr>
      <w:r>
        <w:rPr>
          <w:rFonts w:ascii="宋体" w:hAnsi="宋体" w:cs="仿宋"/>
          <w:sz w:val="32"/>
          <w:szCs w:val="32"/>
        </w:rPr>
        <w:t>6</w:t>
      </w:r>
      <w:r>
        <w:rPr>
          <w:rFonts w:hint="eastAsia" w:ascii="宋体" w:hAnsi="宋体" w:cs="仿宋"/>
          <w:sz w:val="32"/>
          <w:szCs w:val="32"/>
        </w:rPr>
        <w:t>、未制定安全生产隐患排查治理制度，未建立安全生产隐患台账和隐患消除台账，或台账记录不真实、不及时上报安全生产隐患的；</w:t>
      </w:r>
    </w:p>
    <w:p>
      <w:pPr>
        <w:overflowPunct w:val="0"/>
        <w:spacing w:line="579" w:lineRule="exact"/>
        <w:ind w:firstLine="640" w:firstLineChars="200"/>
        <w:rPr>
          <w:rFonts w:ascii="宋体" w:cs="仿宋"/>
          <w:sz w:val="32"/>
          <w:szCs w:val="32"/>
        </w:rPr>
      </w:pPr>
      <w:r>
        <w:rPr>
          <w:rFonts w:ascii="宋体" w:hAnsi="宋体" w:cs="仿宋"/>
          <w:sz w:val="32"/>
          <w:szCs w:val="32"/>
        </w:rPr>
        <w:t>7</w:t>
      </w:r>
      <w:r>
        <w:rPr>
          <w:rFonts w:hint="eastAsia" w:ascii="宋体" w:hAnsi="宋体" w:cs="仿宋"/>
          <w:sz w:val="32"/>
          <w:szCs w:val="32"/>
        </w:rPr>
        <w:t>、未按规定组织企业员工进行岗前培训、安全生产再教育培训的；</w:t>
      </w:r>
    </w:p>
    <w:p>
      <w:pPr>
        <w:overflowPunct w:val="0"/>
        <w:spacing w:line="579" w:lineRule="exact"/>
        <w:ind w:firstLine="640" w:firstLineChars="200"/>
        <w:rPr>
          <w:rFonts w:ascii="宋体" w:cs="仿宋"/>
          <w:sz w:val="32"/>
          <w:szCs w:val="32"/>
        </w:rPr>
      </w:pPr>
      <w:r>
        <w:rPr>
          <w:rFonts w:ascii="宋体" w:hAnsi="宋体" w:cs="仿宋"/>
          <w:sz w:val="32"/>
          <w:szCs w:val="32"/>
        </w:rPr>
        <w:t>8</w:t>
      </w:r>
      <w:r>
        <w:rPr>
          <w:rFonts w:hint="eastAsia" w:ascii="宋体" w:hAnsi="宋体" w:cs="仿宋"/>
          <w:sz w:val="32"/>
          <w:szCs w:val="32"/>
        </w:rPr>
        <w:t>、未按规定足额提取安全生产管理经费或安全投入不到位的；</w:t>
      </w:r>
    </w:p>
    <w:p>
      <w:pPr>
        <w:overflowPunct w:val="0"/>
        <w:spacing w:line="579" w:lineRule="exact"/>
        <w:ind w:firstLine="640" w:firstLineChars="200"/>
        <w:rPr>
          <w:rFonts w:ascii="宋体" w:cs="仿宋"/>
          <w:sz w:val="32"/>
          <w:szCs w:val="32"/>
        </w:rPr>
      </w:pPr>
      <w:r>
        <w:rPr>
          <w:rFonts w:ascii="宋体" w:hAnsi="宋体" w:cs="仿宋"/>
          <w:sz w:val="32"/>
          <w:szCs w:val="32"/>
        </w:rPr>
        <w:t>9</w:t>
      </w:r>
      <w:r>
        <w:rPr>
          <w:rFonts w:hint="eastAsia" w:ascii="宋体" w:hAnsi="宋体" w:cs="仿宋"/>
          <w:sz w:val="32"/>
          <w:szCs w:val="32"/>
        </w:rPr>
        <w:t>、未对应组织企业应急预案演练，未依法依规报告事故、组织进行初始抢险救援的；</w:t>
      </w:r>
    </w:p>
    <w:p>
      <w:pPr>
        <w:overflowPunct w:val="0"/>
        <w:spacing w:line="579" w:lineRule="exact"/>
        <w:ind w:firstLine="640" w:firstLineChars="200"/>
        <w:rPr>
          <w:rFonts w:ascii="宋体" w:cs="仿宋"/>
          <w:sz w:val="32"/>
          <w:szCs w:val="32"/>
        </w:rPr>
      </w:pPr>
      <w:r>
        <w:rPr>
          <w:rFonts w:ascii="宋体" w:hAnsi="宋体" w:cs="仿宋"/>
          <w:sz w:val="32"/>
          <w:szCs w:val="32"/>
        </w:rPr>
        <w:t>10</w:t>
      </w:r>
      <w:r>
        <w:rPr>
          <w:rFonts w:hint="eastAsia" w:ascii="宋体" w:hAnsi="宋体" w:cs="仿宋"/>
          <w:sz w:val="32"/>
          <w:szCs w:val="32"/>
        </w:rPr>
        <w:t>、抗拒行政执法或拒不执行安全监管监察指令，以及逾期不履行停产停业、停止使用、停止施工和罚款等处罚的，经安全监管、执法部门、行业管理部门认定威胁安全生产或将会造成恶劣社会影响的其他行为。</w:t>
      </w:r>
    </w:p>
    <w:p>
      <w:pPr>
        <w:overflowPunct w:val="0"/>
        <w:spacing w:line="579" w:lineRule="exact"/>
        <w:ind w:firstLine="640" w:firstLineChars="200"/>
        <w:rPr>
          <w:rFonts w:ascii="宋体" w:cs="仿宋"/>
          <w:sz w:val="32"/>
          <w:szCs w:val="32"/>
        </w:rPr>
      </w:pPr>
      <w:r>
        <w:rPr>
          <w:rFonts w:hint="eastAsia" w:ascii="宋体" w:hAnsi="宋体" w:cs="仿宋"/>
          <w:sz w:val="32"/>
          <w:szCs w:val="32"/>
        </w:rPr>
        <w:t>第四条</w:t>
      </w:r>
      <w:r>
        <w:rPr>
          <w:rFonts w:ascii="宋体" w:hAnsi="宋体" w:cs="仿宋"/>
          <w:sz w:val="32"/>
          <w:szCs w:val="32"/>
        </w:rPr>
        <w:t xml:space="preserve"> </w:t>
      </w:r>
      <w:r>
        <w:rPr>
          <w:rFonts w:hint="eastAsia" w:ascii="宋体" w:hAnsi="宋体" w:cs="仿宋"/>
          <w:sz w:val="32"/>
          <w:szCs w:val="32"/>
        </w:rPr>
        <w:t>纳入“黑名单”管理一般遵循以下程序：</w:t>
      </w:r>
    </w:p>
    <w:p>
      <w:pPr>
        <w:overflowPunct w:val="0"/>
        <w:spacing w:line="579" w:lineRule="exact"/>
        <w:ind w:firstLine="640" w:firstLineChars="200"/>
        <w:rPr>
          <w:rFonts w:ascii="宋体" w:cs="仿宋"/>
          <w:sz w:val="32"/>
          <w:szCs w:val="32"/>
        </w:rPr>
      </w:pPr>
      <w:r>
        <w:rPr>
          <w:rFonts w:ascii="宋体" w:hAnsi="宋体" w:cs="仿宋"/>
          <w:sz w:val="32"/>
          <w:szCs w:val="32"/>
        </w:rPr>
        <w:t>1</w:t>
      </w:r>
      <w:r>
        <w:rPr>
          <w:rFonts w:hint="eastAsia" w:ascii="宋体" w:hAnsi="宋体" w:cs="仿宋"/>
          <w:sz w:val="32"/>
          <w:szCs w:val="32"/>
        </w:rPr>
        <w:t>、信息采集。安全监管监察部门或行业主管部门通过事故调查、执法检查、群众举报核查等途径，收集记录相关单位名称、案由、违法违规行为等信息。</w:t>
      </w:r>
    </w:p>
    <w:p>
      <w:pPr>
        <w:overflowPunct w:val="0"/>
        <w:spacing w:line="579" w:lineRule="exact"/>
        <w:ind w:firstLine="640" w:firstLineChars="200"/>
        <w:rPr>
          <w:rFonts w:ascii="宋体" w:cs="仿宋"/>
          <w:sz w:val="32"/>
          <w:szCs w:val="32"/>
        </w:rPr>
      </w:pPr>
      <w:r>
        <w:rPr>
          <w:rFonts w:ascii="宋体" w:hAnsi="宋体" w:cs="仿宋"/>
          <w:sz w:val="32"/>
          <w:szCs w:val="32"/>
        </w:rPr>
        <w:t>2</w:t>
      </w:r>
      <w:r>
        <w:rPr>
          <w:rFonts w:hint="eastAsia" w:ascii="宋体" w:hAnsi="宋体" w:cs="仿宋"/>
          <w:sz w:val="32"/>
          <w:szCs w:val="32"/>
        </w:rPr>
        <w:t>、信息告知。对拟列入“黑名单”的交通运输企业，相关部门要提前告知，并听取申辩意见；对当事方提出的事实、理由和证据成立的，要予以采纳。</w:t>
      </w:r>
    </w:p>
    <w:p>
      <w:pPr>
        <w:overflowPunct w:val="0"/>
        <w:spacing w:line="579" w:lineRule="exact"/>
        <w:ind w:firstLine="640" w:firstLineChars="200"/>
        <w:rPr>
          <w:rFonts w:ascii="宋体" w:cs="仿宋"/>
          <w:sz w:val="32"/>
          <w:szCs w:val="32"/>
        </w:rPr>
      </w:pPr>
      <w:r>
        <w:rPr>
          <w:rFonts w:ascii="宋体" w:hAnsi="宋体" w:cs="仿宋"/>
          <w:sz w:val="32"/>
          <w:szCs w:val="32"/>
        </w:rPr>
        <w:t>3</w:t>
      </w:r>
      <w:r>
        <w:rPr>
          <w:rFonts w:hint="eastAsia" w:ascii="宋体" w:hAnsi="宋体" w:cs="仿宋"/>
          <w:sz w:val="32"/>
          <w:szCs w:val="32"/>
        </w:rPr>
        <w:t>、信息公布。被列入市级交通运输行业管理部门的“黑名单”企业名单，由县（区）交通运输局提交至市局安委办，再由市局安委办统一提交至市安委会办公室，由其在</w:t>
      </w:r>
      <w:r>
        <w:rPr>
          <w:rFonts w:ascii="宋体" w:hAnsi="宋体" w:cs="仿宋"/>
          <w:sz w:val="32"/>
          <w:szCs w:val="32"/>
        </w:rPr>
        <w:t>10</w:t>
      </w:r>
      <w:r>
        <w:rPr>
          <w:rFonts w:hint="eastAsia" w:ascii="宋体" w:hAnsi="宋体" w:cs="仿宋"/>
          <w:sz w:val="32"/>
          <w:szCs w:val="32"/>
        </w:rPr>
        <w:t>个工作日内统一向社会公布。被列入县（区）级交通运输行业管理部门的“黑名单”企业名单，由各县（区）交通运输行业管理部门提交至县（区）局相关科室，经县（区）交通运输局安全生产领导小组讨论决定后统一提交至县（区）安委会办公室，由其在</w:t>
      </w:r>
      <w:r>
        <w:rPr>
          <w:rFonts w:ascii="宋体" w:hAnsi="宋体" w:cs="仿宋"/>
          <w:sz w:val="32"/>
          <w:szCs w:val="32"/>
        </w:rPr>
        <w:t>10</w:t>
      </w:r>
      <w:r>
        <w:rPr>
          <w:rFonts w:hint="eastAsia" w:ascii="宋体" w:hAnsi="宋体" w:cs="仿宋"/>
          <w:sz w:val="32"/>
          <w:szCs w:val="32"/>
        </w:rPr>
        <w:t>个工作日内统一向社会公布。</w:t>
      </w:r>
    </w:p>
    <w:p>
      <w:pPr>
        <w:overflowPunct w:val="0"/>
        <w:spacing w:line="579" w:lineRule="exact"/>
        <w:ind w:firstLine="640" w:firstLineChars="200"/>
        <w:rPr>
          <w:rFonts w:ascii="宋体" w:cs="仿宋"/>
          <w:sz w:val="32"/>
          <w:szCs w:val="32"/>
        </w:rPr>
      </w:pPr>
      <w:r>
        <w:rPr>
          <w:rFonts w:ascii="宋体" w:hAnsi="宋体" w:cs="仿宋"/>
          <w:sz w:val="32"/>
          <w:szCs w:val="32"/>
        </w:rPr>
        <w:t>4</w:t>
      </w:r>
      <w:r>
        <w:rPr>
          <w:rFonts w:hint="eastAsia" w:ascii="宋体" w:hAnsi="宋体" w:cs="仿宋"/>
          <w:sz w:val="32"/>
          <w:szCs w:val="32"/>
        </w:rPr>
        <w:t>、信息删除。被列入“黑名单”的企业，经自查自改后向相关部门提出删除申请，经安全监管监察部门和行业主管部门整改验收合格，公开发布整改合格信息。在“黑名单”管理期限内未再发生不良信用记录情形的，在管理期限届满后提交市、县安委会办公室统一删除，并在</w:t>
      </w:r>
      <w:r>
        <w:rPr>
          <w:rFonts w:ascii="宋体" w:hAnsi="宋体" w:cs="仿宋"/>
          <w:sz w:val="32"/>
          <w:szCs w:val="32"/>
        </w:rPr>
        <w:t>10</w:t>
      </w:r>
      <w:r>
        <w:rPr>
          <w:rFonts w:hint="eastAsia" w:ascii="宋体" w:hAnsi="宋体" w:cs="仿宋"/>
          <w:sz w:val="32"/>
          <w:szCs w:val="32"/>
        </w:rPr>
        <w:t>个工作日内向社会公布。未达到规定要求的，继续保留“黑名单”管理。</w:t>
      </w:r>
    </w:p>
    <w:p>
      <w:pPr>
        <w:overflowPunct w:val="0"/>
        <w:spacing w:line="579" w:lineRule="exact"/>
        <w:rPr>
          <w:rFonts w:ascii="宋体" w:cs="仿宋"/>
          <w:sz w:val="32"/>
          <w:szCs w:val="32"/>
        </w:rPr>
      </w:pPr>
      <w:r>
        <w:rPr>
          <w:rFonts w:hint="eastAsia" w:ascii="宋体" w:hAnsi="宋体" w:cs="仿宋"/>
          <w:sz w:val="32"/>
          <w:szCs w:val="32"/>
        </w:rPr>
        <w:t>　　</w:t>
      </w:r>
      <w:r>
        <w:rPr>
          <w:rFonts w:ascii="宋体" w:hAnsi="宋体" w:cs="仿宋"/>
          <w:sz w:val="32"/>
          <w:szCs w:val="32"/>
        </w:rPr>
        <w:t>5</w:t>
      </w:r>
      <w:r>
        <w:rPr>
          <w:rFonts w:hint="eastAsia" w:ascii="宋体" w:hAnsi="宋体" w:cs="仿宋"/>
          <w:sz w:val="32"/>
          <w:szCs w:val="32"/>
        </w:rPr>
        <w:t>、“黑名单”管理期限根据交通运输企业存在问题的严重程度和整改情况分为以下几种情形：一般情形列入“黑名单”管理的期限为一年，对发生较大事故、重大事故管理的期限分别为一年、二年。</w:t>
      </w:r>
    </w:p>
    <w:p>
      <w:pPr>
        <w:overflowPunct w:val="0"/>
        <w:spacing w:line="579" w:lineRule="exact"/>
        <w:jc w:val="center"/>
        <w:rPr>
          <w:rFonts w:ascii="宋体" w:cs="方正小标宋简体"/>
          <w:sz w:val="32"/>
          <w:szCs w:val="32"/>
        </w:rPr>
      </w:pPr>
    </w:p>
    <w:p>
      <w:pPr>
        <w:overflowPunct w:val="0"/>
        <w:spacing w:line="579" w:lineRule="exact"/>
        <w:jc w:val="center"/>
        <w:rPr>
          <w:rFonts w:ascii="宋体" w:cs="方正小标宋简体"/>
          <w:sz w:val="32"/>
          <w:szCs w:val="32"/>
        </w:rPr>
      </w:pPr>
    </w:p>
    <w:p>
      <w:pPr>
        <w:overflowPunct w:val="0"/>
        <w:spacing w:line="579" w:lineRule="exact"/>
        <w:jc w:val="center"/>
        <w:rPr>
          <w:rFonts w:ascii="宋体" w:cs="方正小标宋简体"/>
          <w:b/>
          <w:spacing w:val="-6"/>
          <w:sz w:val="44"/>
          <w:szCs w:val="44"/>
        </w:rPr>
      </w:pPr>
      <w:r>
        <w:rPr>
          <w:rFonts w:ascii="宋体" w:hAnsi="宋体"/>
          <w:b/>
          <w:bCs/>
          <w:sz w:val="44"/>
          <w:szCs w:val="44"/>
        </w:rPr>
        <w:t>14</w:t>
      </w:r>
      <w:r>
        <w:rPr>
          <w:rFonts w:hint="eastAsia" w:ascii="宋体" w:hAnsi="宋体"/>
          <w:b/>
          <w:bCs/>
          <w:sz w:val="44"/>
          <w:szCs w:val="44"/>
        </w:rPr>
        <w:t>、</w:t>
      </w:r>
      <w:r>
        <w:rPr>
          <w:rFonts w:hint="eastAsia" w:ascii="宋体" w:hAnsi="宋体" w:cs="方正小标宋简体"/>
          <w:b/>
          <w:spacing w:val="-6"/>
          <w:sz w:val="44"/>
          <w:szCs w:val="44"/>
        </w:rPr>
        <w:t>安全生产诚信评价和管理制度</w:t>
      </w:r>
    </w:p>
    <w:p>
      <w:pPr>
        <w:overflowPunct w:val="0"/>
        <w:spacing w:line="579" w:lineRule="exact"/>
        <w:jc w:val="center"/>
        <w:rPr>
          <w:rFonts w:ascii="宋体" w:cs="方正小标宋简体"/>
          <w:sz w:val="32"/>
          <w:szCs w:val="32"/>
        </w:rPr>
      </w:pPr>
    </w:p>
    <w:p>
      <w:pPr>
        <w:overflowPunct w:val="0"/>
        <w:spacing w:line="579" w:lineRule="exact"/>
        <w:rPr>
          <w:rFonts w:ascii="宋体" w:cs="仿宋"/>
          <w:spacing w:val="-9"/>
          <w:sz w:val="32"/>
          <w:szCs w:val="32"/>
        </w:rPr>
      </w:pPr>
      <w:r>
        <w:rPr>
          <w:rFonts w:hint="eastAsia" w:ascii="宋体" w:hAnsi="宋体" w:cs="仿宋"/>
          <w:sz w:val="32"/>
          <w:szCs w:val="32"/>
        </w:rPr>
        <w:t>　　</w:t>
      </w:r>
      <w:r>
        <w:rPr>
          <w:rFonts w:hint="eastAsia" w:ascii="宋体" w:hAnsi="宋体" w:cs="仿宋"/>
          <w:b/>
          <w:sz w:val="32"/>
          <w:szCs w:val="32"/>
        </w:rPr>
        <w:t>第</w:t>
      </w:r>
      <w:r>
        <w:rPr>
          <w:rFonts w:hint="eastAsia" w:ascii="宋体" w:hAnsi="宋体" w:cs="仿宋"/>
          <w:b/>
          <w:spacing w:val="-9"/>
          <w:sz w:val="32"/>
          <w:szCs w:val="32"/>
        </w:rPr>
        <w:t>一条</w:t>
      </w:r>
      <w:r>
        <w:rPr>
          <w:rFonts w:ascii="宋体" w:hAnsi="宋体" w:cs="仿宋"/>
          <w:spacing w:val="-9"/>
          <w:sz w:val="32"/>
          <w:szCs w:val="32"/>
        </w:rPr>
        <w:t xml:space="preserve">  </w:t>
      </w:r>
      <w:r>
        <w:rPr>
          <w:rFonts w:hint="eastAsia" w:ascii="宋体" w:hAnsi="宋体" w:cs="仿宋"/>
          <w:spacing w:val="-9"/>
          <w:sz w:val="32"/>
          <w:szCs w:val="32"/>
        </w:rPr>
        <w:t>把交通运输企业安全生产标准化建设评定的等级作为安全生产诚信等级，分别相应地划分为一级、二级、三级，原则上不再重复评级，对未达到安全生产标准化的企业暂评为四级。</w:t>
      </w:r>
    </w:p>
    <w:p>
      <w:pPr>
        <w:overflowPunct w:val="0"/>
        <w:spacing w:line="579" w:lineRule="exact"/>
        <w:rPr>
          <w:rFonts w:ascii="宋体" w:cs="仿宋"/>
          <w:spacing w:val="-9"/>
          <w:sz w:val="32"/>
          <w:szCs w:val="32"/>
        </w:rPr>
      </w:pPr>
      <w:r>
        <w:rPr>
          <w:rFonts w:hint="eastAsia" w:ascii="宋体" w:hAnsi="宋体" w:cs="仿宋"/>
          <w:spacing w:val="-9"/>
          <w:sz w:val="32"/>
          <w:szCs w:val="32"/>
        </w:rPr>
        <w:t>　　</w:t>
      </w:r>
      <w:r>
        <w:rPr>
          <w:rFonts w:hint="eastAsia" w:ascii="宋体" w:hAnsi="宋体" w:cs="仿宋"/>
          <w:b/>
          <w:spacing w:val="-9"/>
          <w:sz w:val="32"/>
          <w:szCs w:val="32"/>
        </w:rPr>
        <w:t>第二条</w:t>
      </w:r>
      <w:r>
        <w:rPr>
          <w:rFonts w:ascii="宋体" w:hAnsi="宋体" w:cs="仿宋"/>
          <w:spacing w:val="-9"/>
          <w:sz w:val="32"/>
          <w:szCs w:val="32"/>
        </w:rPr>
        <w:t xml:space="preserve"> </w:t>
      </w:r>
      <w:r>
        <w:rPr>
          <w:rFonts w:hint="eastAsia" w:ascii="宋体" w:hAnsi="宋体" w:cs="仿宋"/>
          <w:spacing w:val="-9"/>
          <w:sz w:val="32"/>
          <w:szCs w:val="32"/>
        </w:rPr>
        <w:t>安全生产标准化等级的发布主体是安全生产诚信等级的授信主体，一年向社会发布一次。</w:t>
      </w:r>
    </w:p>
    <w:p>
      <w:pPr>
        <w:overflowPunct w:val="0"/>
        <w:spacing w:line="579" w:lineRule="exact"/>
        <w:rPr>
          <w:rFonts w:ascii="宋体" w:cs="仿宋"/>
          <w:spacing w:val="-9"/>
          <w:sz w:val="32"/>
          <w:szCs w:val="32"/>
        </w:rPr>
      </w:pPr>
      <w:r>
        <w:rPr>
          <w:rFonts w:hint="eastAsia" w:ascii="宋体" w:hAnsi="宋体" w:cs="仿宋"/>
          <w:spacing w:val="-9"/>
          <w:sz w:val="32"/>
          <w:szCs w:val="32"/>
        </w:rPr>
        <w:t>　　</w:t>
      </w:r>
      <w:r>
        <w:rPr>
          <w:rFonts w:hint="eastAsia" w:ascii="宋体" w:hAnsi="宋体" w:cs="仿宋"/>
          <w:b/>
          <w:spacing w:val="-9"/>
          <w:sz w:val="32"/>
          <w:szCs w:val="32"/>
        </w:rPr>
        <w:t>第三条</w:t>
      </w:r>
      <w:r>
        <w:rPr>
          <w:rFonts w:ascii="宋体" w:hAnsi="宋体" w:cs="仿宋"/>
          <w:b/>
          <w:spacing w:val="-9"/>
          <w:sz w:val="32"/>
          <w:szCs w:val="32"/>
        </w:rPr>
        <w:t xml:space="preserve"> </w:t>
      </w:r>
      <w:r>
        <w:rPr>
          <w:rFonts w:hint="eastAsia" w:ascii="宋体" w:hAnsi="宋体" w:cs="仿宋"/>
          <w:spacing w:val="-9"/>
          <w:sz w:val="32"/>
          <w:szCs w:val="32"/>
        </w:rPr>
        <w:t>加强交通运输企业安全生产诚信评价分级分类动态管理。重点是巩固一级、促进二级、激励三级、严控四级。具备安全生产标准化等级的生产经营单位，安全生产承诺未履职到位，或应进行安全生产承诺而未承诺的生产经营单位，其安全生产诚信等级下降一个级别，四级企业下降则直接列入“黑名单”。</w:t>
      </w:r>
    </w:p>
    <w:p>
      <w:pPr>
        <w:overflowPunct w:val="0"/>
        <w:spacing w:line="579" w:lineRule="exact"/>
        <w:rPr>
          <w:rFonts w:ascii="宋体" w:cs="仿宋"/>
          <w:spacing w:val="-9"/>
          <w:sz w:val="32"/>
          <w:szCs w:val="32"/>
        </w:rPr>
      </w:pPr>
      <w:r>
        <w:rPr>
          <w:rFonts w:hint="eastAsia" w:ascii="宋体" w:hAnsi="宋体" w:cs="仿宋"/>
          <w:spacing w:val="-9"/>
          <w:sz w:val="32"/>
          <w:szCs w:val="32"/>
        </w:rPr>
        <w:t>　　</w:t>
      </w:r>
      <w:r>
        <w:rPr>
          <w:rFonts w:hint="eastAsia" w:ascii="宋体" w:hAnsi="宋体" w:cs="仿宋"/>
          <w:b/>
          <w:spacing w:val="-9"/>
          <w:sz w:val="32"/>
          <w:szCs w:val="32"/>
        </w:rPr>
        <w:t>第四条</w:t>
      </w:r>
      <w:r>
        <w:rPr>
          <w:rFonts w:ascii="宋体" w:hAnsi="宋体" w:cs="仿宋"/>
          <w:spacing w:val="-9"/>
          <w:sz w:val="32"/>
          <w:szCs w:val="32"/>
        </w:rPr>
        <w:t xml:space="preserve"> </w:t>
      </w:r>
      <w:r>
        <w:rPr>
          <w:rFonts w:hint="eastAsia" w:ascii="宋体" w:hAnsi="宋体" w:cs="仿宋"/>
          <w:spacing w:val="-9"/>
          <w:sz w:val="32"/>
          <w:szCs w:val="32"/>
        </w:rPr>
        <w:t>凡有安全生产不良信用记录和列入安全生产诚信“黑名单”的生产经营单位，取消安全生产诚信等级，并及时向社会发布。</w:t>
      </w:r>
    </w:p>
    <w:p>
      <w:pPr>
        <w:overflowPunct w:val="0"/>
        <w:spacing w:line="579" w:lineRule="exact"/>
        <w:ind w:firstLine="600"/>
        <w:rPr>
          <w:rFonts w:ascii="宋体" w:cs="仿宋"/>
          <w:spacing w:val="-9"/>
          <w:sz w:val="32"/>
          <w:szCs w:val="32"/>
        </w:rPr>
      </w:pPr>
      <w:r>
        <w:rPr>
          <w:rFonts w:hint="eastAsia" w:ascii="宋体" w:hAnsi="宋体" w:cs="仿宋"/>
          <w:b/>
          <w:spacing w:val="-9"/>
          <w:sz w:val="32"/>
          <w:szCs w:val="32"/>
        </w:rPr>
        <w:t>第五条</w:t>
      </w:r>
      <w:r>
        <w:rPr>
          <w:rFonts w:ascii="宋体" w:hAnsi="宋体" w:cs="仿宋"/>
          <w:spacing w:val="-9"/>
          <w:sz w:val="32"/>
          <w:szCs w:val="32"/>
        </w:rPr>
        <w:t xml:space="preserve"> </w:t>
      </w:r>
      <w:r>
        <w:rPr>
          <w:rFonts w:hint="eastAsia" w:ascii="宋体" w:hAnsi="宋体" w:cs="仿宋"/>
          <w:spacing w:val="-9"/>
          <w:sz w:val="32"/>
          <w:szCs w:val="32"/>
        </w:rPr>
        <w:t>对纳入安全生产不良信用记录的交通运输企业，每年监督检查频次不少于</w:t>
      </w:r>
      <w:r>
        <w:rPr>
          <w:rFonts w:ascii="宋体" w:hAnsi="宋体" w:cs="仿宋"/>
          <w:spacing w:val="-9"/>
          <w:sz w:val="32"/>
          <w:szCs w:val="32"/>
        </w:rPr>
        <w:t>4</w:t>
      </w:r>
      <w:r>
        <w:rPr>
          <w:rFonts w:hint="eastAsia" w:ascii="宋体" w:hAnsi="宋体" w:cs="仿宋"/>
          <w:spacing w:val="-9"/>
          <w:sz w:val="32"/>
          <w:szCs w:val="32"/>
        </w:rPr>
        <w:t>次；对列入“黑名单”的生产经营单位，要依法依规停产整顿或取缔关闭。停产整顿期间，相关行业主管单位每月至少进行一次执法检查，严防事故发生。</w:t>
      </w:r>
    </w:p>
    <w:p>
      <w:pPr>
        <w:overflowPunct w:val="0"/>
        <w:spacing w:line="579" w:lineRule="exact"/>
        <w:rPr>
          <w:rFonts w:ascii="宋体" w:cs="仿宋"/>
          <w:spacing w:val="-9"/>
          <w:sz w:val="32"/>
          <w:szCs w:val="32"/>
        </w:rPr>
      </w:pPr>
    </w:p>
    <w:p>
      <w:pPr>
        <w:overflowPunct w:val="0"/>
        <w:spacing w:line="579" w:lineRule="exact"/>
        <w:rPr>
          <w:rFonts w:ascii="宋体" w:cs="仿宋"/>
          <w:spacing w:val="-9"/>
          <w:sz w:val="32"/>
          <w:szCs w:val="32"/>
        </w:rPr>
      </w:pPr>
    </w:p>
    <w:p>
      <w:pPr>
        <w:overflowPunct w:val="0"/>
        <w:spacing w:line="579" w:lineRule="exact"/>
        <w:rPr>
          <w:rFonts w:ascii="宋体" w:cs="仿宋"/>
          <w:spacing w:val="-9"/>
          <w:sz w:val="32"/>
          <w:szCs w:val="32"/>
        </w:rPr>
      </w:pPr>
    </w:p>
    <w:p>
      <w:pPr>
        <w:overflowPunct w:val="0"/>
        <w:spacing w:line="579" w:lineRule="exact"/>
        <w:rPr>
          <w:rFonts w:ascii="宋体" w:cs="仿宋"/>
          <w:spacing w:val="-9"/>
          <w:sz w:val="32"/>
          <w:szCs w:val="32"/>
        </w:rPr>
      </w:pPr>
    </w:p>
    <w:p>
      <w:pPr>
        <w:overflowPunct w:val="0"/>
        <w:snapToGrid w:val="0"/>
        <w:spacing w:line="579" w:lineRule="exact"/>
        <w:jc w:val="center"/>
        <w:rPr>
          <w:rFonts w:ascii="宋体"/>
          <w:b/>
          <w:bCs/>
          <w:kern w:val="0"/>
          <w:sz w:val="44"/>
          <w:szCs w:val="44"/>
        </w:rPr>
      </w:pPr>
      <w:r>
        <w:rPr>
          <w:rFonts w:ascii="宋体" w:hAnsi="宋体"/>
          <w:b/>
          <w:bCs/>
          <w:sz w:val="44"/>
          <w:szCs w:val="44"/>
        </w:rPr>
        <w:t>15</w:t>
      </w:r>
      <w:r>
        <w:rPr>
          <w:rFonts w:hint="eastAsia" w:ascii="宋体" w:hAnsi="宋体"/>
          <w:b/>
          <w:bCs/>
          <w:sz w:val="44"/>
          <w:szCs w:val="44"/>
        </w:rPr>
        <w:t>、</w:t>
      </w:r>
      <w:r>
        <w:rPr>
          <w:rFonts w:hint="eastAsia" w:ascii="宋体" w:hAnsi="宋体"/>
          <w:b/>
          <w:bCs/>
          <w:kern w:val="0"/>
          <w:sz w:val="44"/>
          <w:szCs w:val="44"/>
        </w:rPr>
        <w:t>安全生产事故责任追究制度</w:t>
      </w:r>
    </w:p>
    <w:p>
      <w:pPr>
        <w:overflowPunct w:val="0"/>
        <w:spacing w:line="579" w:lineRule="exact"/>
        <w:rPr>
          <w:rFonts w:ascii="宋体"/>
          <w:sz w:val="32"/>
          <w:szCs w:val="32"/>
        </w:rPr>
      </w:pPr>
    </w:p>
    <w:p>
      <w:pPr>
        <w:pStyle w:val="11"/>
        <w:numPr>
          <w:ilvl w:val="0"/>
          <w:numId w:val="1"/>
        </w:numPr>
        <w:overflowPunct w:val="0"/>
        <w:snapToGrid w:val="0"/>
        <w:spacing w:line="579" w:lineRule="exact"/>
        <w:ind w:left="0" w:firstLine="640"/>
        <w:rPr>
          <w:rFonts w:ascii="宋体"/>
          <w:sz w:val="32"/>
          <w:szCs w:val="32"/>
        </w:rPr>
      </w:pPr>
      <w:r>
        <w:rPr>
          <w:rFonts w:hint="eastAsia" w:ascii="宋体" w:hAnsi="宋体"/>
          <w:sz w:val="32"/>
          <w:szCs w:val="32"/>
        </w:rPr>
        <w:t>为进一步落实交通运输安全生产责任，促进交通运输业科学发展，根据安全生产有关法律法规和规定，结合我市交通运输安全生产实际，制定本办法。</w:t>
      </w:r>
    </w:p>
    <w:p>
      <w:pPr>
        <w:pStyle w:val="11"/>
        <w:numPr>
          <w:ilvl w:val="0"/>
          <w:numId w:val="1"/>
        </w:numPr>
        <w:overflowPunct w:val="0"/>
        <w:snapToGrid w:val="0"/>
        <w:spacing w:line="579" w:lineRule="exact"/>
        <w:ind w:left="0" w:firstLine="640"/>
        <w:rPr>
          <w:rFonts w:ascii="宋体"/>
          <w:sz w:val="32"/>
          <w:szCs w:val="32"/>
        </w:rPr>
      </w:pPr>
      <w:r>
        <w:rPr>
          <w:rFonts w:hint="eastAsia" w:ascii="宋体" w:hAnsi="宋体" w:cs="Arial"/>
          <w:sz w:val="32"/>
          <w:szCs w:val="32"/>
          <w:shd w:val="clear" w:color="auto" w:fill="FFFFFF"/>
        </w:rPr>
        <w:t>本市交通运输系统负有安全生产和安全生产监督管理的部门和个人，因未履行或未完全履行各自的职责而导致发生安全生产责任事故的，均应按本制度追究有关责任人的责任。</w:t>
      </w:r>
    </w:p>
    <w:p>
      <w:pPr>
        <w:pStyle w:val="11"/>
        <w:numPr>
          <w:ilvl w:val="0"/>
          <w:numId w:val="1"/>
        </w:numPr>
        <w:overflowPunct w:val="0"/>
        <w:snapToGrid w:val="0"/>
        <w:spacing w:line="579" w:lineRule="exact"/>
        <w:ind w:left="0" w:firstLine="640"/>
        <w:rPr>
          <w:rFonts w:ascii="宋体"/>
          <w:sz w:val="32"/>
          <w:szCs w:val="32"/>
        </w:rPr>
      </w:pPr>
      <w:r>
        <w:rPr>
          <w:rFonts w:hint="eastAsia" w:ascii="宋体" w:hAnsi="宋体"/>
          <w:sz w:val="32"/>
          <w:szCs w:val="32"/>
        </w:rPr>
        <w:t>局安全监督科会同局纪检监察、组织人事部门组织实施本办法。各单位依照职责，负责本单位安全生产事故责任追究工作。</w:t>
      </w:r>
    </w:p>
    <w:p>
      <w:pPr>
        <w:pStyle w:val="11"/>
        <w:numPr>
          <w:ilvl w:val="0"/>
          <w:numId w:val="1"/>
        </w:numPr>
        <w:overflowPunct w:val="0"/>
        <w:snapToGrid w:val="0"/>
        <w:spacing w:line="579" w:lineRule="exact"/>
        <w:ind w:left="0" w:firstLine="640"/>
        <w:rPr>
          <w:rFonts w:ascii="宋体"/>
          <w:sz w:val="32"/>
          <w:szCs w:val="32"/>
        </w:rPr>
      </w:pPr>
      <w:r>
        <w:rPr>
          <w:rFonts w:hint="eastAsia" w:ascii="宋体" w:hAnsi="宋体"/>
          <w:sz w:val="32"/>
          <w:szCs w:val="32"/>
        </w:rPr>
        <w:t>各单位应当按职责分工开展安全生产管理和安全监管工作，做到职责明晰、责任落实。</w:t>
      </w:r>
    </w:p>
    <w:p>
      <w:pPr>
        <w:pStyle w:val="11"/>
        <w:numPr>
          <w:ilvl w:val="0"/>
          <w:numId w:val="1"/>
        </w:numPr>
        <w:overflowPunct w:val="0"/>
        <w:snapToGrid w:val="0"/>
        <w:spacing w:line="579" w:lineRule="exact"/>
        <w:ind w:left="0" w:firstLine="640"/>
        <w:rPr>
          <w:rFonts w:ascii="宋体"/>
          <w:sz w:val="32"/>
          <w:szCs w:val="32"/>
        </w:rPr>
      </w:pPr>
      <w:r>
        <w:rPr>
          <w:rFonts w:hint="eastAsia" w:ascii="宋体" w:hAnsi="宋体"/>
          <w:sz w:val="32"/>
          <w:szCs w:val="32"/>
        </w:rPr>
        <w:t>安全生产事故责任的认定，应当以事故调查为基础作出。</w:t>
      </w:r>
    </w:p>
    <w:p>
      <w:pPr>
        <w:pStyle w:val="11"/>
        <w:numPr>
          <w:ilvl w:val="0"/>
          <w:numId w:val="1"/>
        </w:numPr>
        <w:overflowPunct w:val="0"/>
        <w:snapToGrid w:val="0"/>
        <w:spacing w:line="579" w:lineRule="exact"/>
        <w:ind w:left="0" w:firstLine="640"/>
        <w:rPr>
          <w:rFonts w:ascii="宋体"/>
          <w:sz w:val="32"/>
          <w:szCs w:val="32"/>
        </w:rPr>
      </w:pPr>
      <w:r>
        <w:rPr>
          <w:rFonts w:hint="eastAsia" w:ascii="宋体" w:hAnsi="宋体"/>
          <w:sz w:val="32"/>
          <w:szCs w:val="32"/>
        </w:rPr>
        <w:t>安全生产事故责任的认定和追究坚持依法依规、实事求是、客观公正的原则，做到程序合法、处理适当、及时公开。</w:t>
      </w:r>
    </w:p>
    <w:p>
      <w:pPr>
        <w:pStyle w:val="11"/>
        <w:numPr>
          <w:ilvl w:val="0"/>
          <w:numId w:val="1"/>
        </w:numPr>
        <w:overflowPunct w:val="0"/>
        <w:snapToGrid w:val="0"/>
        <w:spacing w:line="579" w:lineRule="exact"/>
        <w:ind w:left="0" w:firstLine="640"/>
        <w:rPr>
          <w:rFonts w:ascii="宋体"/>
          <w:sz w:val="32"/>
          <w:szCs w:val="32"/>
        </w:rPr>
      </w:pPr>
      <w:r>
        <w:rPr>
          <w:rFonts w:hint="eastAsia" w:ascii="宋体" w:hAnsi="宋体"/>
          <w:sz w:val="32"/>
          <w:szCs w:val="32"/>
        </w:rPr>
        <w:t>责任追究实行回避制。实施责任追究时，与安全生产事故有利害关系或者其他特殊关系，可能影响公正处理的单位或者人员应当回避。</w:t>
      </w:r>
    </w:p>
    <w:p>
      <w:pPr>
        <w:pStyle w:val="11"/>
        <w:numPr>
          <w:ilvl w:val="0"/>
          <w:numId w:val="1"/>
        </w:numPr>
        <w:overflowPunct w:val="0"/>
        <w:snapToGrid w:val="0"/>
        <w:spacing w:line="579" w:lineRule="exact"/>
        <w:ind w:left="0" w:firstLine="640"/>
        <w:rPr>
          <w:rFonts w:ascii="宋体"/>
          <w:sz w:val="32"/>
          <w:szCs w:val="32"/>
        </w:rPr>
      </w:pPr>
      <w:r>
        <w:rPr>
          <w:rFonts w:hint="eastAsia" w:ascii="宋体" w:hAnsi="宋体"/>
          <w:sz w:val="32"/>
          <w:szCs w:val="32"/>
        </w:rPr>
        <w:t>各单位出现下列情形之一，导致发生安全生产事故或者导致事故损失扩大的，应当追究责任：</w:t>
      </w:r>
    </w:p>
    <w:p>
      <w:pPr>
        <w:pStyle w:val="11"/>
        <w:numPr>
          <w:ilvl w:val="0"/>
          <w:numId w:val="2"/>
        </w:numPr>
        <w:overflowPunct w:val="0"/>
        <w:snapToGrid w:val="0"/>
        <w:spacing w:line="579" w:lineRule="exact"/>
        <w:ind w:left="0" w:firstLine="640"/>
        <w:rPr>
          <w:rFonts w:ascii="宋体"/>
          <w:sz w:val="32"/>
          <w:szCs w:val="32"/>
        </w:rPr>
      </w:pPr>
      <w:r>
        <w:rPr>
          <w:rFonts w:hint="eastAsia" w:ascii="宋体" w:hAnsi="宋体"/>
          <w:sz w:val="32"/>
          <w:szCs w:val="32"/>
        </w:rPr>
        <w:t>未贯彻执行有关安全生产法律、法规、规章和安全生产决策部署的；</w:t>
      </w:r>
    </w:p>
    <w:p>
      <w:pPr>
        <w:pStyle w:val="11"/>
        <w:numPr>
          <w:ilvl w:val="0"/>
          <w:numId w:val="2"/>
        </w:numPr>
        <w:overflowPunct w:val="0"/>
        <w:snapToGrid w:val="0"/>
        <w:spacing w:line="579" w:lineRule="exact"/>
        <w:ind w:left="0" w:firstLine="640"/>
        <w:rPr>
          <w:rFonts w:ascii="宋体"/>
          <w:sz w:val="32"/>
          <w:szCs w:val="32"/>
        </w:rPr>
      </w:pPr>
      <w:r>
        <w:rPr>
          <w:rFonts w:hint="eastAsia" w:ascii="宋体" w:hAnsi="宋体"/>
          <w:sz w:val="32"/>
          <w:szCs w:val="32"/>
        </w:rPr>
        <w:t>未按规定组织开展安全生产风险辨识、隐患排查或者隐患整改不到位的；</w:t>
      </w:r>
    </w:p>
    <w:p>
      <w:pPr>
        <w:pStyle w:val="11"/>
        <w:numPr>
          <w:ilvl w:val="0"/>
          <w:numId w:val="2"/>
        </w:numPr>
        <w:overflowPunct w:val="0"/>
        <w:snapToGrid w:val="0"/>
        <w:spacing w:line="579" w:lineRule="exact"/>
        <w:ind w:left="0" w:firstLine="640"/>
        <w:rPr>
          <w:rFonts w:ascii="宋体"/>
          <w:sz w:val="32"/>
          <w:szCs w:val="32"/>
        </w:rPr>
      </w:pPr>
      <w:r>
        <w:rPr>
          <w:rFonts w:hint="eastAsia" w:ascii="宋体" w:hAnsi="宋体"/>
          <w:sz w:val="32"/>
          <w:szCs w:val="32"/>
        </w:rPr>
        <w:t>未落实安全生产管理或者安全监管责任，监督检查纠正违法违规行为的；</w:t>
      </w:r>
    </w:p>
    <w:p>
      <w:pPr>
        <w:pStyle w:val="11"/>
        <w:numPr>
          <w:ilvl w:val="0"/>
          <w:numId w:val="2"/>
        </w:numPr>
        <w:overflowPunct w:val="0"/>
        <w:snapToGrid w:val="0"/>
        <w:spacing w:line="579" w:lineRule="exact"/>
        <w:ind w:left="0" w:firstLine="640"/>
        <w:rPr>
          <w:rFonts w:ascii="宋体"/>
          <w:sz w:val="32"/>
          <w:szCs w:val="32"/>
        </w:rPr>
      </w:pPr>
      <w:r>
        <w:rPr>
          <w:rFonts w:hint="eastAsia" w:ascii="宋体" w:hAnsi="宋体"/>
          <w:sz w:val="32"/>
          <w:szCs w:val="32"/>
        </w:rPr>
        <w:t>谎报、瞒报、漏报、迟报安全生产事故的；</w:t>
      </w:r>
    </w:p>
    <w:p>
      <w:pPr>
        <w:pStyle w:val="11"/>
        <w:numPr>
          <w:ilvl w:val="0"/>
          <w:numId w:val="2"/>
        </w:numPr>
        <w:overflowPunct w:val="0"/>
        <w:snapToGrid w:val="0"/>
        <w:spacing w:line="579" w:lineRule="exact"/>
        <w:ind w:left="0" w:firstLine="640"/>
        <w:rPr>
          <w:rFonts w:ascii="宋体"/>
          <w:sz w:val="32"/>
          <w:szCs w:val="32"/>
        </w:rPr>
      </w:pPr>
      <w:r>
        <w:rPr>
          <w:rFonts w:hint="eastAsia" w:ascii="宋体" w:hAnsi="宋体"/>
          <w:sz w:val="32"/>
          <w:szCs w:val="32"/>
        </w:rPr>
        <w:t>未建立应急预案，或者未按应急预案规定开展突发事件预警预防，或者应急处置不力，导致损失扩大的。</w:t>
      </w:r>
    </w:p>
    <w:p>
      <w:pPr>
        <w:pStyle w:val="11"/>
        <w:numPr>
          <w:ilvl w:val="0"/>
          <w:numId w:val="1"/>
        </w:numPr>
        <w:overflowPunct w:val="0"/>
        <w:snapToGrid w:val="0"/>
        <w:spacing w:line="579" w:lineRule="exact"/>
        <w:ind w:left="0" w:firstLine="640"/>
        <w:rPr>
          <w:rFonts w:ascii="宋体"/>
          <w:sz w:val="32"/>
          <w:szCs w:val="32"/>
        </w:rPr>
      </w:pPr>
      <w:r>
        <w:rPr>
          <w:rFonts w:ascii="宋体" w:hAnsi="宋体"/>
          <w:sz w:val="32"/>
          <w:szCs w:val="32"/>
        </w:rPr>
        <w:t xml:space="preserve"> </w:t>
      </w:r>
      <w:r>
        <w:rPr>
          <w:rFonts w:hint="eastAsia" w:ascii="宋体" w:hAnsi="宋体"/>
          <w:sz w:val="32"/>
          <w:szCs w:val="32"/>
        </w:rPr>
        <w:t>出现下列情形之一，导致发生安全生产事故或者导致事故损失扩大的，应当追究单位负有领导责任人员的责任。</w:t>
      </w:r>
    </w:p>
    <w:p>
      <w:pPr>
        <w:pStyle w:val="11"/>
        <w:numPr>
          <w:ilvl w:val="0"/>
          <w:numId w:val="3"/>
        </w:numPr>
        <w:overflowPunct w:val="0"/>
        <w:snapToGrid w:val="0"/>
        <w:spacing w:line="579" w:lineRule="exact"/>
        <w:ind w:left="0" w:firstLine="640" w:firstLineChars="0"/>
        <w:rPr>
          <w:rFonts w:ascii="宋体"/>
          <w:sz w:val="32"/>
          <w:szCs w:val="32"/>
        </w:rPr>
      </w:pPr>
      <w:r>
        <w:rPr>
          <w:rFonts w:hint="eastAsia" w:ascii="宋体" w:hAnsi="宋体"/>
          <w:sz w:val="32"/>
          <w:szCs w:val="32"/>
        </w:rPr>
        <w:t>未贯彻执行有关安全生产法律、法规、规章和安全生产决策部署的；</w:t>
      </w:r>
    </w:p>
    <w:p>
      <w:pPr>
        <w:pStyle w:val="11"/>
        <w:numPr>
          <w:ilvl w:val="0"/>
          <w:numId w:val="3"/>
        </w:numPr>
        <w:overflowPunct w:val="0"/>
        <w:snapToGrid w:val="0"/>
        <w:spacing w:line="579" w:lineRule="exact"/>
        <w:ind w:left="0" w:firstLine="640" w:firstLineChars="0"/>
        <w:rPr>
          <w:rFonts w:ascii="宋体"/>
          <w:sz w:val="32"/>
          <w:szCs w:val="32"/>
        </w:rPr>
      </w:pPr>
      <w:r>
        <w:rPr>
          <w:rFonts w:hint="eastAsia" w:ascii="宋体" w:hAnsi="宋体"/>
          <w:sz w:val="32"/>
          <w:szCs w:val="32"/>
        </w:rPr>
        <w:t>主持做出的决定违反安全生产相关要求，或者对不符合安全生产要求的事项予以审批、许可的；</w:t>
      </w:r>
    </w:p>
    <w:p>
      <w:pPr>
        <w:pStyle w:val="11"/>
        <w:numPr>
          <w:ilvl w:val="0"/>
          <w:numId w:val="3"/>
        </w:numPr>
        <w:overflowPunct w:val="0"/>
        <w:snapToGrid w:val="0"/>
        <w:spacing w:line="579" w:lineRule="exact"/>
        <w:ind w:left="0" w:firstLine="640" w:firstLineChars="0"/>
        <w:rPr>
          <w:rFonts w:ascii="宋体"/>
          <w:sz w:val="32"/>
          <w:szCs w:val="32"/>
        </w:rPr>
      </w:pPr>
      <w:r>
        <w:rPr>
          <w:rFonts w:hint="eastAsia" w:ascii="宋体" w:hAnsi="宋体"/>
          <w:sz w:val="32"/>
          <w:szCs w:val="32"/>
        </w:rPr>
        <w:t>对发现的安全生产风险、隐患或者管理问题未采取有效防范措施或者监督整改的；</w:t>
      </w:r>
    </w:p>
    <w:p>
      <w:pPr>
        <w:pStyle w:val="11"/>
        <w:numPr>
          <w:ilvl w:val="0"/>
          <w:numId w:val="3"/>
        </w:numPr>
        <w:overflowPunct w:val="0"/>
        <w:snapToGrid w:val="0"/>
        <w:spacing w:line="579" w:lineRule="exact"/>
        <w:ind w:left="0" w:firstLine="640" w:firstLineChars="0"/>
        <w:rPr>
          <w:rFonts w:ascii="宋体"/>
          <w:sz w:val="32"/>
          <w:szCs w:val="32"/>
        </w:rPr>
      </w:pPr>
      <w:r>
        <w:rPr>
          <w:rFonts w:hint="eastAsia" w:ascii="宋体" w:hAnsi="宋体"/>
          <w:sz w:val="32"/>
          <w:szCs w:val="32"/>
        </w:rPr>
        <w:t>事故应急处置不力，导致损失扩大的；</w:t>
      </w:r>
    </w:p>
    <w:p>
      <w:pPr>
        <w:pStyle w:val="11"/>
        <w:numPr>
          <w:ilvl w:val="0"/>
          <w:numId w:val="3"/>
        </w:numPr>
        <w:overflowPunct w:val="0"/>
        <w:snapToGrid w:val="0"/>
        <w:spacing w:line="579" w:lineRule="exact"/>
        <w:ind w:left="0" w:firstLine="640" w:firstLineChars="0"/>
        <w:rPr>
          <w:rFonts w:ascii="宋体"/>
          <w:sz w:val="32"/>
          <w:szCs w:val="32"/>
        </w:rPr>
      </w:pPr>
      <w:r>
        <w:rPr>
          <w:rFonts w:hint="eastAsia" w:ascii="宋体" w:hAnsi="宋体"/>
          <w:sz w:val="32"/>
          <w:szCs w:val="32"/>
        </w:rPr>
        <w:t>法律法规规定的未履行安全生产领导责任的其他情形。</w:t>
      </w:r>
    </w:p>
    <w:p>
      <w:pPr>
        <w:pStyle w:val="11"/>
        <w:numPr>
          <w:ilvl w:val="0"/>
          <w:numId w:val="1"/>
        </w:numPr>
        <w:overflowPunct w:val="0"/>
        <w:snapToGrid w:val="0"/>
        <w:spacing w:line="579" w:lineRule="exact"/>
        <w:ind w:left="0" w:firstLine="640"/>
        <w:rPr>
          <w:rFonts w:ascii="宋体"/>
          <w:sz w:val="32"/>
          <w:szCs w:val="32"/>
        </w:rPr>
      </w:pPr>
      <w:r>
        <w:rPr>
          <w:rFonts w:ascii="宋体" w:hAnsi="宋体"/>
          <w:sz w:val="32"/>
          <w:szCs w:val="32"/>
        </w:rPr>
        <w:t xml:space="preserve"> </w:t>
      </w:r>
      <w:r>
        <w:rPr>
          <w:rFonts w:hint="eastAsia" w:ascii="宋体" w:hAnsi="宋体"/>
          <w:sz w:val="32"/>
          <w:szCs w:val="32"/>
        </w:rPr>
        <w:t>出现下列情形之一，导致发生安全生产事故的，应当追究单位相关责任人员的责任：</w:t>
      </w:r>
    </w:p>
    <w:p>
      <w:pPr>
        <w:pStyle w:val="11"/>
        <w:numPr>
          <w:ilvl w:val="0"/>
          <w:numId w:val="4"/>
        </w:numPr>
        <w:overflowPunct w:val="0"/>
        <w:snapToGrid w:val="0"/>
        <w:spacing w:line="579" w:lineRule="exact"/>
        <w:ind w:left="0" w:firstLine="640" w:firstLineChars="0"/>
        <w:rPr>
          <w:rFonts w:ascii="宋体"/>
          <w:sz w:val="32"/>
          <w:szCs w:val="32"/>
        </w:rPr>
      </w:pPr>
      <w:r>
        <w:rPr>
          <w:rFonts w:hint="eastAsia" w:ascii="宋体" w:hAnsi="宋体"/>
          <w:sz w:val="32"/>
          <w:szCs w:val="32"/>
        </w:rPr>
        <w:t>违规从事生产作业的；</w:t>
      </w:r>
    </w:p>
    <w:p>
      <w:pPr>
        <w:pStyle w:val="11"/>
        <w:numPr>
          <w:ilvl w:val="0"/>
          <w:numId w:val="4"/>
        </w:numPr>
        <w:overflowPunct w:val="0"/>
        <w:snapToGrid w:val="0"/>
        <w:spacing w:line="579" w:lineRule="exact"/>
        <w:ind w:left="0" w:firstLine="640" w:firstLineChars="0"/>
        <w:rPr>
          <w:rFonts w:ascii="宋体"/>
          <w:sz w:val="32"/>
          <w:szCs w:val="32"/>
        </w:rPr>
      </w:pPr>
      <w:r>
        <w:rPr>
          <w:rFonts w:hint="eastAsia" w:ascii="宋体" w:hAnsi="宋体"/>
          <w:sz w:val="32"/>
          <w:szCs w:val="32"/>
        </w:rPr>
        <w:t>未履行岗位职责开展安全生产监督执法的；</w:t>
      </w:r>
    </w:p>
    <w:p>
      <w:pPr>
        <w:pStyle w:val="11"/>
        <w:numPr>
          <w:ilvl w:val="0"/>
          <w:numId w:val="4"/>
        </w:numPr>
        <w:overflowPunct w:val="0"/>
        <w:snapToGrid w:val="0"/>
        <w:spacing w:line="579" w:lineRule="exact"/>
        <w:ind w:left="0" w:firstLine="640" w:firstLineChars="0"/>
        <w:rPr>
          <w:rFonts w:ascii="宋体"/>
          <w:sz w:val="32"/>
          <w:szCs w:val="32"/>
        </w:rPr>
      </w:pPr>
      <w:r>
        <w:rPr>
          <w:rFonts w:hint="eastAsia" w:ascii="宋体" w:hAnsi="宋体"/>
          <w:sz w:val="32"/>
          <w:szCs w:val="32"/>
        </w:rPr>
        <w:t>未履行或者未正确履行行政审批或者行政许可事项审核把关职责的；</w:t>
      </w:r>
    </w:p>
    <w:p>
      <w:pPr>
        <w:pStyle w:val="11"/>
        <w:numPr>
          <w:ilvl w:val="0"/>
          <w:numId w:val="4"/>
        </w:numPr>
        <w:overflowPunct w:val="0"/>
        <w:snapToGrid w:val="0"/>
        <w:spacing w:line="579" w:lineRule="exact"/>
        <w:ind w:left="0" w:firstLine="640" w:firstLineChars="0"/>
        <w:rPr>
          <w:rFonts w:ascii="宋体"/>
          <w:sz w:val="32"/>
          <w:szCs w:val="32"/>
        </w:rPr>
      </w:pPr>
      <w:r>
        <w:rPr>
          <w:rFonts w:hint="eastAsia" w:ascii="宋体" w:hAnsi="宋体"/>
          <w:sz w:val="32"/>
          <w:szCs w:val="32"/>
        </w:rPr>
        <w:t>未予以查处或者隐瞒、包庇、袒护、纵容发现的违法违规事项的；</w:t>
      </w:r>
    </w:p>
    <w:p>
      <w:pPr>
        <w:pStyle w:val="11"/>
        <w:numPr>
          <w:ilvl w:val="0"/>
          <w:numId w:val="4"/>
        </w:numPr>
        <w:overflowPunct w:val="0"/>
        <w:snapToGrid w:val="0"/>
        <w:spacing w:line="579" w:lineRule="exact"/>
        <w:ind w:left="0" w:firstLine="640" w:firstLineChars="0"/>
        <w:rPr>
          <w:rFonts w:ascii="宋体"/>
          <w:sz w:val="32"/>
          <w:szCs w:val="32"/>
        </w:rPr>
      </w:pPr>
      <w:r>
        <w:rPr>
          <w:rFonts w:hint="eastAsia" w:ascii="宋体" w:hAnsi="宋体"/>
          <w:sz w:val="32"/>
          <w:szCs w:val="32"/>
        </w:rPr>
        <w:t>与当事人串通骗取安全生产许可或者安全生产评价证书的；</w:t>
      </w:r>
    </w:p>
    <w:p>
      <w:pPr>
        <w:pStyle w:val="11"/>
        <w:numPr>
          <w:ilvl w:val="0"/>
          <w:numId w:val="4"/>
        </w:numPr>
        <w:overflowPunct w:val="0"/>
        <w:snapToGrid w:val="0"/>
        <w:spacing w:line="579" w:lineRule="exact"/>
        <w:ind w:left="0" w:firstLine="640" w:firstLineChars="0"/>
        <w:rPr>
          <w:rFonts w:ascii="宋体"/>
          <w:sz w:val="32"/>
          <w:szCs w:val="32"/>
        </w:rPr>
      </w:pPr>
      <w:r>
        <w:rPr>
          <w:rFonts w:hint="eastAsia" w:ascii="宋体" w:hAnsi="宋体"/>
          <w:sz w:val="32"/>
          <w:szCs w:val="32"/>
        </w:rPr>
        <w:t>法律法规规定的未履行安全监管职责的其他情形。</w:t>
      </w:r>
      <w:r>
        <w:rPr>
          <w:rFonts w:ascii="宋体" w:hAnsi="宋体"/>
          <w:sz w:val="32"/>
          <w:szCs w:val="32"/>
        </w:rPr>
        <w:t xml:space="preserve"> </w:t>
      </w:r>
    </w:p>
    <w:p>
      <w:pPr>
        <w:pStyle w:val="11"/>
        <w:numPr>
          <w:ilvl w:val="0"/>
          <w:numId w:val="1"/>
        </w:numPr>
        <w:overflowPunct w:val="0"/>
        <w:snapToGrid w:val="0"/>
        <w:spacing w:line="579" w:lineRule="exact"/>
        <w:ind w:left="0" w:firstLine="640"/>
        <w:rPr>
          <w:rFonts w:ascii="宋体"/>
          <w:sz w:val="32"/>
          <w:szCs w:val="32"/>
        </w:rPr>
      </w:pPr>
      <w:bookmarkStart w:id="0" w:name="OLE_LINK1"/>
      <w:bookmarkStart w:id="1" w:name="OLE_LINK2"/>
      <w:r>
        <w:rPr>
          <w:rFonts w:hint="eastAsia" w:ascii="宋体" w:hAnsi="宋体"/>
          <w:sz w:val="32"/>
          <w:szCs w:val="32"/>
        </w:rPr>
        <w:t>各单位及人员的责任追究按照分级管理、逐级负责的原则组织实施。</w:t>
      </w:r>
    </w:p>
    <w:p>
      <w:pPr>
        <w:pStyle w:val="11"/>
        <w:overflowPunct w:val="0"/>
        <w:snapToGrid w:val="0"/>
        <w:spacing w:line="579" w:lineRule="exact"/>
        <w:ind w:firstLine="640" w:firstLineChars="0"/>
        <w:rPr>
          <w:rFonts w:ascii="宋体"/>
          <w:sz w:val="32"/>
          <w:szCs w:val="32"/>
        </w:rPr>
      </w:pPr>
      <w:r>
        <w:rPr>
          <w:rFonts w:hint="eastAsia" w:ascii="宋体" w:hAnsi="宋体"/>
          <w:sz w:val="32"/>
          <w:szCs w:val="32"/>
        </w:rPr>
        <w:t>局管干部的责任追究由局组织实施，非局管干部的责任追究按照干部管理权限由所属单位组织实施。</w:t>
      </w:r>
    </w:p>
    <w:p>
      <w:pPr>
        <w:pStyle w:val="11"/>
        <w:overflowPunct w:val="0"/>
        <w:snapToGrid w:val="0"/>
        <w:spacing w:line="579" w:lineRule="exact"/>
        <w:ind w:firstLine="640" w:firstLineChars="0"/>
        <w:rPr>
          <w:rFonts w:ascii="宋体"/>
          <w:sz w:val="32"/>
          <w:szCs w:val="32"/>
        </w:rPr>
      </w:pPr>
      <w:r>
        <w:rPr>
          <w:rFonts w:hint="eastAsia" w:ascii="宋体" w:hAnsi="宋体"/>
          <w:sz w:val="32"/>
          <w:szCs w:val="32"/>
        </w:rPr>
        <w:t>局对局属单位及非局管干部提出责任追究意见的，相关单位应当按照市局提出的意见实施责任追究。</w:t>
      </w:r>
    </w:p>
    <w:p>
      <w:pPr>
        <w:pStyle w:val="11"/>
        <w:overflowPunct w:val="0"/>
        <w:snapToGrid w:val="0"/>
        <w:spacing w:line="579" w:lineRule="exact"/>
        <w:ind w:firstLine="640" w:firstLineChars="0"/>
        <w:rPr>
          <w:rFonts w:ascii="宋体"/>
          <w:sz w:val="32"/>
          <w:szCs w:val="32"/>
        </w:rPr>
      </w:pPr>
      <w:r>
        <w:rPr>
          <w:rFonts w:hint="eastAsia" w:ascii="宋体" w:hAnsi="宋体"/>
          <w:sz w:val="32"/>
          <w:szCs w:val="32"/>
        </w:rPr>
        <w:t>纪检监察相关法律法规对责任追究权限另有规定的从其规定。</w:t>
      </w:r>
    </w:p>
    <w:bookmarkEnd w:id="0"/>
    <w:bookmarkEnd w:id="1"/>
    <w:p>
      <w:pPr>
        <w:pStyle w:val="11"/>
        <w:numPr>
          <w:ilvl w:val="0"/>
          <w:numId w:val="1"/>
        </w:numPr>
        <w:overflowPunct w:val="0"/>
        <w:snapToGrid w:val="0"/>
        <w:spacing w:line="579" w:lineRule="exact"/>
        <w:ind w:left="0" w:firstLine="640"/>
        <w:rPr>
          <w:rFonts w:ascii="宋体"/>
          <w:sz w:val="32"/>
          <w:szCs w:val="32"/>
        </w:rPr>
      </w:pPr>
      <w:r>
        <w:rPr>
          <w:rFonts w:hint="eastAsia" w:ascii="宋体" w:hAnsi="宋体"/>
          <w:sz w:val="32"/>
          <w:szCs w:val="32"/>
        </w:rPr>
        <w:t>对各单位的责任追究包括以下方式：</w:t>
      </w:r>
    </w:p>
    <w:p>
      <w:pPr>
        <w:pStyle w:val="11"/>
        <w:numPr>
          <w:ilvl w:val="0"/>
          <w:numId w:val="5"/>
        </w:numPr>
        <w:overflowPunct w:val="0"/>
        <w:snapToGrid w:val="0"/>
        <w:spacing w:line="579" w:lineRule="exact"/>
        <w:ind w:left="0" w:firstLine="640"/>
        <w:rPr>
          <w:rFonts w:ascii="宋体"/>
          <w:sz w:val="32"/>
          <w:szCs w:val="32"/>
        </w:rPr>
      </w:pPr>
      <w:r>
        <w:rPr>
          <w:rFonts w:hint="eastAsia" w:ascii="宋体" w:hAnsi="宋体"/>
          <w:sz w:val="32"/>
          <w:szCs w:val="32"/>
        </w:rPr>
        <w:t>安全生产约谈；</w:t>
      </w:r>
    </w:p>
    <w:p>
      <w:pPr>
        <w:pStyle w:val="11"/>
        <w:numPr>
          <w:ilvl w:val="0"/>
          <w:numId w:val="5"/>
        </w:numPr>
        <w:overflowPunct w:val="0"/>
        <w:snapToGrid w:val="0"/>
        <w:spacing w:line="579" w:lineRule="exact"/>
        <w:ind w:left="0" w:firstLine="640"/>
        <w:rPr>
          <w:rFonts w:ascii="宋体"/>
          <w:sz w:val="32"/>
          <w:szCs w:val="32"/>
        </w:rPr>
      </w:pPr>
      <w:r>
        <w:rPr>
          <w:rFonts w:hint="eastAsia" w:ascii="宋体" w:hAnsi="宋体"/>
          <w:sz w:val="32"/>
          <w:szCs w:val="32"/>
        </w:rPr>
        <w:t>挂牌督办；</w:t>
      </w:r>
    </w:p>
    <w:p>
      <w:pPr>
        <w:pStyle w:val="11"/>
        <w:numPr>
          <w:ilvl w:val="0"/>
          <w:numId w:val="5"/>
        </w:numPr>
        <w:overflowPunct w:val="0"/>
        <w:snapToGrid w:val="0"/>
        <w:spacing w:line="579" w:lineRule="exact"/>
        <w:ind w:left="0" w:firstLine="640"/>
        <w:rPr>
          <w:rFonts w:ascii="宋体"/>
          <w:sz w:val="32"/>
          <w:szCs w:val="32"/>
        </w:rPr>
      </w:pPr>
      <w:r>
        <w:rPr>
          <w:rFonts w:hint="eastAsia" w:ascii="宋体" w:hAnsi="宋体"/>
          <w:sz w:val="32"/>
          <w:szCs w:val="32"/>
        </w:rPr>
        <w:t>责令作出书面检查；</w:t>
      </w:r>
    </w:p>
    <w:p>
      <w:pPr>
        <w:pStyle w:val="11"/>
        <w:numPr>
          <w:ilvl w:val="0"/>
          <w:numId w:val="5"/>
        </w:numPr>
        <w:overflowPunct w:val="0"/>
        <w:snapToGrid w:val="0"/>
        <w:spacing w:line="579" w:lineRule="exact"/>
        <w:ind w:left="0" w:firstLine="640"/>
        <w:rPr>
          <w:rFonts w:ascii="宋体"/>
          <w:sz w:val="32"/>
          <w:szCs w:val="32"/>
        </w:rPr>
      </w:pPr>
      <w:r>
        <w:rPr>
          <w:rFonts w:hint="eastAsia" w:ascii="宋体" w:hAnsi="宋体"/>
          <w:sz w:val="32"/>
          <w:szCs w:val="32"/>
        </w:rPr>
        <w:t>通报批评。</w:t>
      </w:r>
    </w:p>
    <w:p>
      <w:pPr>
        <w:pStyle w:val="11"/>
        <w:overflowPunct w:val="0"/>
        <w:snapToGrid w:val="0"/>
        <w:spacing w:line="579" w:lineRule="exact"/>
        <w:ind w:firstLine="643"/>
        <w:rPr>
          <w:rFonts w:ascii="宋体"/>
          <w:sz w:val="32"/>
          <w:szCs w:val="32"/>
        </w:rPr>
      </w:pPr>
      <w:r>
        <w:rPr>
          <w:rFonts w:hint="eastAsia" w:ascii="宋体" w:hAnsi="宋体"/>
          <w:b/>
          <w:sz w:val="32"/>
          <w:szCs w:val="32"/>
        </w:rPr>
        <w:t>第十三条</w:t>
      </w:r>
      <w:r>
        <w:rPr>
          <w:rFonts w:ascii="宋体" w:hAnsi="宋体"/>
          <w:sz w:val="32"/>
          <w:szCs w:val="32"/>
        </w:rPr>
        <w:t xml:space="preserve"> </w:t>
      </w:r>
      <w:r>
        <w:rPr>
          <w:rFonts w:hint="eastAsia" w:ascii="宋体" w:hAnsi="宋体"/>
          <w:sz w:val="32"/>
          <w:szCs w:val="32"/>
        </w:rPr>
        <w:t>对有关责任人员的责任追究包括以下方式：</w:t>
      </w:r>
    </w:p>
    <w:p>
      <w:pPr>
        <w:pStyle w:val="11"/>
        <w:numPr>
          <w:ilvl w:val="0"/>
          <w:numId w:val="6"/>
        </w:numPr>
        <w:overflowPunct w:val="0"/>
        <w:snapToGrid w:val="0"/>
        <w:spacing w:line="579" w:lineRule="exact"/>
        <w:ind w:left="0" w:firstLine="640"/>
        <w:rPr>
          <w:rFonts w:ascii="宋体"/>
          <w:sz w:val="32"/>
          <w:szCs w:val="32"/>
        </w:rPr>
      </w:pPr>
      <w:r>
        <w:rPr>
          <w:rFonts w:hint="eastAsia" w:ascii="宋体" w:hAnsi="宋体"/>
          <w:sz w:val="32"/>
          <w:szCs w:val="32"/>
        </w:rPr>
        <w:t>通报批评；</w:t>
      </w:r>
    </w:p>
    <w:p>
      <w:pPr>
        <w:pStyle w:val="11"/>
        <w:numPr>
          <w:ilvl w:val="0"/>
          <w:numId w:val="6"/>
        </w:numPr>
        <w:overflowPunct w:val="0"/>
        <w:snapToGrid w:val="0"/>
        <w:spacing w:line="579" w:lineRule="exact"/>
        <w:ind w:left="0" w:firstLine="640"/>
        <w:rPr>
          <w:rFonts w:ascii="宋体"/>
          <w:sz w:val="32"/>
          <w:szCs w:val="32"/>
        </w:rPr>
      </w:pPr>
      <w:r>
        <w:rPr>
          <w:rFonts w:hint="eastAsia" w:ascii="宋体" w:hAnsi="宋体"/>
          <w:sz w:val="32"/>
          <w:szCs w:val="32"/>
        </w:rPr>
        <w:t>离岗培训；</w:t>
      </w:r>
    </w:p>
    <w:p>
      <w:pPr>
        <w:pStyle w:val="11"/>
        <w:numPr>
          <w:ilvl w:val="0"/>
          <w:numId w:val="6"/>
        </w:numPr>
        <w:overflowPunct w:val="0"/>
        <w:snapToGrid w:val="0"/>
        <w:spacing w:line="579" w:lineRule="exact"/>
        <w:ind w:left="0" w:firstLine="640"/>
        <w:rPr>
          <w:rFonts w:ascii="宋体"/>
          <w:sz w:val="32"/>
          <w:szCs w:val="32"/>
        </w:rPr>
      </w:pPr>
      <w:r>
        <w:rPr>
          <w:rFonts w:hint="eastAsia" w:ascii="宋体" w:hAnsi="宋体"/>
          <w:sz w:val="32"/>
          <w:szCs w:val="32"/>
        </w:rPr>
        <w:t>停职检查；</w:t>
      </w:r>
    </w:p>
    <w:p>
      <w:pPr>
        <w:pStyle w:val="11"/>
        <w:numPr>
          <w:ilvl w:val="0"/>
          <w:numId w:val="6"/>
        </w:numPr>
        <w:overflowPunct w:val="0"/>
        <w:snapToGrid w:val="0"/>
        <w:spacing w:line="579" w:lineRule="exact"/>
        <w:ind w:left="0" w:firstLine="640"/>
        <w:rPr>
          <w:rFonts w:ascii="宋体"/>
          <w:sz w:val="32"/>
          <w:szCs w:val="32"/>
        </w:rPr>
      </w:pPr>
      <w:r>
        <w:rPr>
          <w:rFonts w:hint="eastAsia" w:ascii="宋体" w:hAnsi="宋体"/>
          <w:sz w:val="32"/>
          <w:szCs w:val="32"/>
        </w:rPr>
        <w:t>调离岗位；</w:t>
      </w:r>
    </w:p>
    <w:p>
      <w:pPr>
        <w:pStyle w:val="11"/>
        <w:numPr>
          <w:ilvl w:val="0"/>
          <w:numId w:val="6"/>
        </w:numPr>
        <w:overflowPunct w:val="0"/>
        <w:snapToGrid w:val="0"/>
        <w:spacing w:line="579" w:lineRule="exact"/>
        <w:ind w:left="0" w:firstLine="640"/>
        <w:rPr>
          <w:rFonts w:ascii="宋体"/>
          <w:sz w:val="32"/>
          <w:szCs w:val="32"/>
        </w:rPr>
      </w:pPr>
      <w:r>
        <w:rPr>
          <w:rFonts w:hint="eastAsia" w:ascii="宋体" w:hAnsi="宋体"/>
          <w:sz w:val="32"/>
          <w:szCs w:val="32"/>
        </w:rPr>
        <w:t>法律、法规及党内法规等规定的处分及相应的组织处理。</w:t>
      </w:r>
    </w:p>
    <w:p>
      <w:pPr>
        <w:pStyle w:val="11"/>
        <w:numPr>
          <w:ilvl w:val="0"/>
          <w:numId w:val="7"/>
        </w:numPr>
        <w:overflowPunct w:val="0"/>
        <w:snapToGrid w:val="0"/>
        <w:spacing w:line="579" w:lineRule="exact"/>
        <w:ind w:firstLine="640"/>
        <w:rPr>
          <w:rFonts w:ascii="宋体"/>
          <w:sz w:val="32"/>
          <w:szCs w:val="32"/>
        </w:rPr>
      </w:pPr>
      <w:r>
        <w:rPr>
          <w:rFonts w:hint="eastAsia" w:ascii="宋体" w:hAnsi="宋体"/>
          <w:sz w:val="32"/>
          <w:szCs w:val="32"/>
        </w:rPr>
        <w:t>本办法所列责任追究方式可以单独或者合并使用。</w:t>
      </w:r>
    </w:p>
    <w:p>
      <w:pPr>
        <w:pStyle w:val="11"/>
        <w:numPr>
          <w:ilvl w:val="0"/>
          <w:numId w:val="7"/>
        </w:numPr>
        <w:overflowPunct w:val="0"/>
        <w:snapToGrid w:val="0"/>
        <w:spacing w:line="579" w:lineRule="exact"/>
        <w:ind w:firstLine="640"/>
        <w:rPr>
          <w:rFonts w:ascii="宋体"/>
          <w:sz w:val="32"/>
          <w:szCs w:val="32"/>
        </w:rPr>
      </w:pPr>
      <w:r>
        <w:rPr>
          <w:rFonts w:hint="eastAsia" w:ascii="宋体" w:hAnsi="宋体"/>
          <w:sz w:val="32"/>
          <w:szCs w:val="32"/>
        </w:rPr>
        <w:t>所在单位需要承担责任的，应当按照有关规定追究有关单位的责任，不得以对人员的责任追究替代对单位的责任追究。</w:t>
      </w:r>
    </w:p>
    <w:p>
      <w:pPr>
        <w:pStyle w:val="11"/>
        <w:numPr>
          <w:ilvl w:val="0"/>
          <w:numId w:val="7"/>
        </w:numPr>
        <w:overflowPunct w:val="0"/>
        <w:snapToGrid w:val="0"/>
        <w:spacing w:line="579" w:lineRule="exact"/>
        <w:ind w:firstLine="640"/>
        <w:rPr>
          <w:rFonts w:ascii="宋体"/>
          <w:sz w:val="32"/>
          <w:szCs w:val="32"/>
        </w:rPr>
      </w:pPr>
      <w:r>
        <w:rPr>
          <w:rFonts w:hint="eastAsia" w:ascii="宋体" w:hAnsi="宋体"/>
          <w:sz w:val="32"/>
          <w:szCs w:val="32"/>
        </w:rPr>
        <w:t>下列安全生产事故，不予以追究局属单位及人员的责任：</w:t>
      </w:r>
    </w:p>
    <w:p>
      <w:pPr>
        <w:pStyle w:val="11"/>
        <w:numPr>
          <w:ilvl w:val="0"/>
          <w:numId w:val="8"/>
        </w:numPr>
        <w:overflowPunct w:val="0"/>
        <w:snapToGrid w:val="0"/>
        <w:spacing w:line="579" w:lineRule="exact"/>
        <w:ind w:left="0" w:firstLine="640"/>
        <w:rPr>
          <w:rFonts w:ascii="宋体"/>
          <w:sz w:val="32"/>
          <w:szCs w:val="32"/>
        </w:rPr>
      </w:pPr>
      <w:r>
        <w:rPr>
          <w:rFonts w:hint="eastAsia" w:ascii="宋体" w:hAnsi="宋体"/>
          <w:sz w:val="32"/>
          <w:szCs w:val="32"/>
        </w:rPr>
        <w:t>因不可抗力导致的；</w:t>
      </w:r>
    </w:p>
    <w:p>
      <w:pPr>
        <w:pStyle w:val="11"/>
        <w:numPr>
          <w:ilvl w:val="0"/>
          <w:numId w:val="8"/>
        </w:numPr>
        <w:overflowPunct w:val="0"/>
        <w:snapToGrid w:val="0"/>
        <w:spacing w:line="579" w:lineRule="exact"/>
        <w:ind w:left="0" w:firstLine="640"/>
        <w:rPr>
          <w:rFonts w:ascii="宋体"/>
          <w:sz w:val="32"/>
          <w:szCs w:val="32"/>
        </w:rPr>
      </w:pPr>
      <w:r>
        <w:rPr>
          <w:rFonts w:hint="eastAsia" w:ascii="宋体" w:hAnsi="宋体"/>
          <w:sz w:val="32"/>
          <w:szCs w:val="32"/>
        </w:rPr>
        <w:t>有证据表明局属单位及人员已尽到安全生产管理或者安全监管责任的。</w:t>
      </w:r>
    </w:p>
    <w:p>
      <w:pPr>
        <w:pStyle w:val="11"/>
        <w:overflowPunct w:val="0"/>
        <w:snapToGrid w:val="0"/>
        <w:spacing w:line="579" w:lineRule="exact"/>
        <w:ind w:firstLine="640"/>
        <w:rPr>
          <w:rFonts w:ascii="宋体"/>
          <w:sz w:val="32"/>
          <w:szCs w:val="32"/>
        </w:rPr>
      </w:pPr>
      <w:r>
        <w:rPr>
          <w:rFonts w:hint="eastAsia" w:ascii="宋体" w:hAnsi="宋体"/>
          <w:sz w:val="32"/>
          <w:szCs w:val="32"/>
        </w:rPr>
        <w:t>第十七条</w:t>
      </w:r>
      <w:r>
        <w:rPr>
          <w:rFonts w:ascii="宋体" w:hAnsi="宋体"/>
          <w:sz w:val="32"/>
          <w:szCs w:val="32"/>
        </w:rPr>
        <w:t xml:space="preserve"> </w:t>
      </w:r>
      <w:r>
        <w:rPr>
          <w:rFonts w:hint="eastAsia" w:ascii="宋体" w:hAnsi="宋体"/>
          <w:sz w:val="32"/>
          <w:szCs w:val="32"/>
        </w:rPr>
        <w:t>各单位及人员履行安全生产管理或者安全监管职责时，认为上级的决定或者命令有错误，要求改正或者撤销该决定或者命令，上级仍坚持该决定或者命令，或者要求立即执行，导致发生安全生产事故的，应由作出该决定或者命令的上级承担责任。</w:t>
      </w:r>
    </w:p>
    <w:p>
      <w:pPr>
        <w:pStyle w:val="11"/>
        <w:overflowPunct w:val="0"/>
        <w:snapToGrid w:val="0"/>
        <w:spacing w:line="579" w:lineRule="exact"/>
        <w:ind w:firstLine="640"/>
        <w:rPr>
          <w:rFonts w:ascii="宋体"/>
          <w:sz w:val="32"/>
          <w:szCs w:val="32"/>
        </w:rPr>
      </w:pPr>
      <w:r>
        <w:rPr>
          <w:rFonts w:hint="eastAsia" w:ascii="宋体" w:hAnsi="宋体"/>
          <w:sz w:val="32"/>
          <w:szCs w:val="32"/>
        </w:rPr>
        <w:t>第十八条</w:t>
      </w:r>
      <w:r>
        <w:rPr>
          <w:rFonts w:ascii="宋体" w:hAnsi="宋体"/>
          <w:sz w:val="32"/>
          <w:szCs w:val="32"/>
        </w:rPr>
        <w:t xml:space="preserve"> </w:t>
      </w:r>
      <w:r>
        <w:rPr>
          <w:rFonts w:hint="eastAsia" w:ascii="宋体" w:hAnsi="宋体"/>
          <w:sz w:val="32"/>
          <w:szCs w:val="32"/>
        </w:rPr>
        <w:t>各单位及人员存在下列情形之一的，应当从轻处理：</w:t>
      </w:r>
    </w:p>
    <w:p>
      <w:pPr>
        <w:pStyle w:val="11"/>
        <w:numPr>
          <w:ilvl w:val="0"/>
          <w:numId w:val="9"/>
        </w:numPr>
        <w:overflowPunct w:val="0"/>
        <w:snapToGrid w:val="0"/>
        <w:spacing w:line="579" w:lineRule="exact"/>
        <w:ind w:left="0" w:firstLine="707" w:firstLineChars="221"/>
        <w:rPr>
          <w:rFonts w:ascii="宋体"/>
          <w:sz w:val="32"/>
          <w:szCs w:val="32"/>
        </w:rPr>
      </w:pPr>
      <w:r>
        <w:rPr>
          <w:rFonts w:hint="eastAsia" w:ascii="宋体" w:hAnsi="宋体"/>
          <w:sz w:val="32"/>
          <w:szCs w:val="32"/>
        </w:rPr>
        <w:t>积极配合事故调查或者提供重要线索的；</w:t>
      </w:r>
    </w:p>
    <w:p>
      <w:pPr>
        <w:pStyle w:val="11"/>
        <w:numPr>
          <w:ilvl w:val="0"/>
          <w:numId w:val="9"/>
        </w:numPr>
        <w:overflowPunct w:val="0"/>
        <w:snapToGrid w:val="0"/>
        <w:spacing w:line="579" w:lineRule="exact"/>
        <w:ind w:left="0" w:firstLine="707" w:firstLineChars="221"/>
        <w:rPr>
          <w:rFonts w:ascii="宋体"/>
          <w:sz w:val="32"/>
          <w:szCs w:val="32"/>
        </w:rPr>
      </w:pPr>
      <w:r>
        <w:rPr>
          <w:rFonts w:hint="eastAsia" w:ascii="宋体" w:hAnsi="宋体"/>
          <w:sz w:val="32"/>
          <w:szCs w:val="32"/>
        </w:rPr>
        <w:t>事故发生后积极组织协调或者参与应急处置，有效降低事故损失的。</w:t>
      </w:r>
    </w:p>
    <w:p>
      <w:pPr>
        <w:pStyle w:val="11"/>
        <w:overflowPunct w:val="0"/>
        <w:snapToGrid w:val="0"/>
        <w:spacing w:line="579" w:lineRule="exact"/>
        <w:ind w:firstLine="0" w:firstLineChars="0"/>
        <w:rPr>
          <w:rFonts w:ascii="宋体"/>
          <w:sz w:val="32"/>
          <w:szCs w:val="32"/>
        </w:rPr>
      </w:pPr>
      <w:r>
        <w:rPr>
          <w:rFonts w:ascii="宋体" w:hAnsi="宋体"/>
          <w:sz w:val="32"/>
          <w:szCs w:val="32"/>
        </w:rPr>
        <w:t xml:space="preserve">    </w:t>
      </w:r>
      <w:r>
        <w:rPr>
          <w:rFonts w:hint="eastAsia" w:ascii="宋体" w:hAnsi="宋体"/>
          <w:sz w:val="32"/>
          <w:szCs w:val="32"/>
        </w:rPr>
        <w:t>第十九条各单位及人员存在下列情形之一的，应当从重处理：</w:t>
      </w:r>
    </w:p>
    <w:p>
      <w:pPr>
        <w:pStyle w:val="11"/>
        <w:numPr>
          <w:ilvl w:val="0"/>
          <w:numId w:val="10"/>
        </w:numPr>
        <w:overflowPunct w:val="0"/>
        <w:snapToGrid w:val="0"/>
        <w:spacing w:line="579" w:lineRule="exact"/>
        <w:ind w:left="0" w:firstLine="640"/>
        <w:rPr>
          <w:rFonts w:ascii="宋体"/>
          <w:sz w:val="32"/>
          <w:szCs w:val="32"/>
        </w:rPr>
      </w:pPr>
      <w:r>
        <w:rPr>
          <w:rFonts w:hint="eastAsia" w:ascii="宋体" w:hAnsi="宋体"/>
          <w:sz w:val="32"/>
          <w:szCs w:val="32"/>
        </w:rPr>
        <w:t>干扰、妨碍事故调查处理的；</w:t>
      </w:r>
    </w:p>
    <w:p>
      <w:pPr>
        <w:pStyle w:val="11"/>
        <w:numPr>
          <w:ilvl w:val="0"/>
          <w:numId w:val="10"/>
        </w:numPr>
        <w:overflowPunct w:val="0"/>
        <w:snapToGrid w:val="0"/>
        <w:spacing w:line="579" w:lineRule="exact"/>
        <w:ind w:left="0" w:firstLine="640"/>
        <w:rPr>
          <w:rFonts w:ascii="宋体"/>
          <w:sz w:val="32"/>
          <w:szCs w:val="32"/>
        </w:rPr>
      </w:pPr>
      <w:r>
        <w:rPr>
          <w:rFonts w:hint="eastAsia" w:ascii="宋体" w:hAnsi="宋体"/>
          <w:sz w:val="32"/>
          <w:szCs w:val="32"/>
        </w:rPr>
        <w:t>教唆、帮助他人伪造、隐匿、毁灭证据的；</w:t>
      </w:r>
    </w:p>
    <w:p>
      <w:pPr>
        <w:pStyle w:val="11"/>
        <w:numPr>
          <w:ilvl w:val="0"/>
          <w:numId w:val="10"/>
        </w:numPr>
        <w:overflowPunct w:val="0"/>
        <w:snapToGrid w:val="0"/>
        <w:spacing w:line="579" w:lineRule="exact"/>
        <w:ind w:left="0" w:firstLine="640"/>
        <w:rPr>
          <w:rFonts w:ascii="宋体"/>
          <w:sz w:val="32"/>
          <w:szCs w:val="32"/>
        </w:rPr>
      </w:pPr>
      <w:r>
        <w:rPr>
          <w:rFonts w:ascii="宋体" w:hAnsi="宋体"/>
          <w:sz w:val="32"/>
          <w:szCs w:val="32"/>
        </w:rPr>
        <w:t>12</w:t>
      </w:r>
      <w:r>
        <w:rPr>
          <w:rFonts w:hint="eastAsia" w:ascii="宋体" w:hAnsi="宋体"/>
          <w:sz w:val="32"/>
          <w:szCs w:val="32"/>
        </w:rPr>
        <w:t>个月内重复发生同类重特大安全生产事故的；</w:t>
      </w:r>
    </w:p>
    <w:p>
      <w:pPr>
        <w:pStyle w:val="11"/>
        <w:numPr>
          <w:ilvl w:val="0"/>
          <w:numId w:val="10"/>
        </w:numPr>
        <w:overflowPunct w:val="0"/>
        <w:snapToGrid w:val="0"/>
        <w:spacing w:line="579" w:lineRule="exact"/>
        <w:ind w:left="0" w:firstLine="640"/>
        <w:rPr>
          <w:rFonts w:ascii="宋体"/>
          <w:sz w:val="32"/>
          <w:szCs w:val="32"/>
        </w:rPr>
      </w:pPr>
      <w:r>
        <w:rPr>
          <w:rFonts w:hint="eastAsia" w:ascii="宋体" w:hAnsi="宋体"/>
          <w:sz w:val="32"/>
          <w:szCs w:val="32"/>
        </w:rPr>
        <w:t>在安全生产管理或者安全监管过程中存在严重失职、渎职行为的；</w:t>
      </w:r>
    </w:p>
    <w:p>
      <w:pPr>
        <w:pStyle w:val="11"/>
        <w:numPr>
          <w:ilvl w:val="0"/>
          <w:numId w:val="10"/>
        </w:numPr>
        <w:overflowPunct w:val="0"/>
        <w:snapToGrid w:val="0"/>
        <w:spacing w:line="579" w:lineRule="exact"/>
        <w:ind w:left="0" w:firstLine="640"/>
        <w:rPr>
          <w:rFonts w:ascii="宋体"/>
          <w:sz w:val="32"/>
          <w:szCs w:val="32"/>
        </w:rPr>
      </w:pPr>
      <w:r>
        <w:rPr>
          <w:rFonts w:hint="eastAsia" w:ascii="宋体" w:hAnsi="宋体"/>
          <w:sz w:val="32"/>
          <w:szCs w:val="32"/>
        </w:rPr>
        <w:t>未吸取事故教训，补充、完善相应安全生产管理或者安全监管制度的。</w:t>
      </w:r>
    </w:p>
    <w:p>
      <w:pPr>
        <w:pStyle w:val="11"/>
        <w:overflowPunct w:val="0"/>
        <w:snapToGrid w:val="0"/>
        <w:spacing w:line="579" w:lineRule="exact"/>
        <w:ind w:firstLine="0" w:firstLineChars="0"/>
        <w:rPr>
          <w:rFonts w:ascii="宋体"/>
          <w:sz w:val="32"/>
          <w:szCs w:val="32"/>
        </w:rPr>
      </w:pPr>
      <w:r>
        <w:rPr>
          <w:rFonts w:ascii="宋体" w:hAnsi="宋体"/>
          <w:sz w:val="32"/>
          <w:szCs w:val="32"/>
        </w:rPr>
        <w:t xml:space="preserve">    </w:t>
      </w:r>
      <w:r>
        <w:rPr>
          <w:rFonts w:hint="eastAsia" w:ascii="宋体" w:hAnsi="宋体"/>
          <w:sz w:val="32"/>
          <w:szCs w:val="32"/>
        </w:rPr>
        <w:t>第二十条</w:t>
      </w:r>
      <w:r>
        <w:rPr>
          <w:rFonts w:ascii="宋体" w:hAnsi="宋体"/>
          <w:sz w:val="32"/>
          <w:szCs w:val="32"/>
        </w:rPr>
        <w:t xml:space="preserve"> </w:t>
      </w:r>
      <w:r>
        <w:rPr>
          <w:rFonts w:hint="eastAsia" w:ascii="宋体" w:hAnsi="宋体"/>
          <w:sz w:val="32"/>
          <w:szCs w:val="32"/>
        </w:rPr>
        <w:t>安全生产事故责任追究按下列程序办理：</w:t>
      </w:r>
      <w:r>
        <w:rPr>
          <w:rFonts w:ascii="宋体" w:hAnsi="宋体"/>
          <w:sz w:val="32"/>
          <w:szCs w:val="32"/>
        </w:rPr>
        <w:t xml:space="preserve"> </w:t>
      </w:r>
    </w:p>
    <w:p>
      <w:pPr>
        <w:pStyle w:val="11"/>
        <w:numPr>
          <w:ilvl w:val="0"/>
          <w:numId w:val="11"/>
        </w:numPr>
        <w:overflowPunct w:val="0"/>
        <w:snapToGrid w:val="0"/>
        <w:spacing w:line="579" w:lineRule="exact"/>
        <w:ind w:left="0" w:firstLine="645" w:firstLineChars="0"/>
        <w:jc w:val="left"/>
        <w:rPr>
          <w:rFonts w:ascii="宋体"/>
          <w:sz w:val="32"/>
          <w:szCs w:val="32"/>
        </w:rPr>
      </w:pPr>
      <w:r>
        <w:rPr>
          <w:rFonts w:hint="eastAsia" w:ascii="宋体" w:hAnsi="宋体"/>
          <w:sz w:val="32"/>
          <w:szCs w:val="32"/>
        </w:rPr>
        <w:t>根据事故调查结果，认定相关单位和人员未履行或者未正确履行安全生产管理或者安全监管责任的问题，提出责任追究建议；</w:t>
      </w:r>
    </w:p>
    <w:p>
      <w:pPr>
        <w:pStyle w:val="11"/>
        <w:numPr>
          <w:ilvl w:val="0"/>
          <w:numId w:val="11"/>
        </w:numPr>
        <w:overflowPunct w:val="0"/>
        <w:snapToGrid w:val="0"/>
        <w:spacing w:line="579" w:lineRule="exact"/>
        <w:ind w:left="0" w:firstLine="645" w:firstLineChars="0"/>
        <w:rPr>
          <w:rFonts w:ascii="宋体"/>
          <w:sz w:val="32"/>
          <w:szCs w:val="32"/>
        </w:rPr>
      </w:pPr>
      <w:r>
        <w:rPr>
          <w:rFonts w:hint="eastAsia" w:ascii="宋体" w:hAnsi="宋体"/>
          <w:sz w:val="32"/>
          <w:szCs w:val="32"/>
        </w:rPr>
        <w:t>安全监督管理部门、纪检监察部门、组织人事部门集体研究，提出责任追究初步意见；</w:t>
      </w:r>
    </w:p>
    <w:p>
      <w:pPr>
        <w:pStyle w:val="11"/>
        <w:numPr>
          <w:ilvl w:val="0"/>
          <w:numId w:val="11"/>
        </w:numPr>
        <w:overflowPunct w:val="0"/>
        <w:snapToGrid w:val="0"/>
        <w:spacing w:line="579" w:lineRule="exact"/>
        <w:ind w:left="0" w:firstLine="645" w:firstLineChars="0"/>
        <w:rPr>
          <w:rFonts w:ascii="宋体"/>
          <w:sz w:val="32"/>
          <w:szCs w:val="32"/>
        </w:rPr>
      </w:pPr>
      <w:r>
        <w:rPr>
          <w:rFonts w:hint="eastAsia" w:ascii="宋体" w:hAnsi="宋体"/>
          <w:sz w:val="32"/>
          <w:szCs w:val="32"/>
        </w:rPr>
        <w:t>将调查认定的问题及拟给予的责任追究初步意见告知拟被责任追究的单位和人员，听取其陈述和申辩，对其提出的事实、理由和证据进行复核，并记录在案；</w:t>
      </w:r>
      <w:r>
        <w:rPr>
          <w:rFonts w:ascii="宋体" w:hAnsi="宋体"/>
          <w:sz w:val="32"/>
          <w:szCs w:val="32"/>
        </w:rPr>
        <w:t xml:space="preserve"> </w:t>
      </w:r>
    </w:p>
    <w:p>
      <w:pPr>
        <w:pStyle w:val="11"/>
        <w:numPr>
          <w:ilvl w:val="0"/>
          <w:numId w:val="11"/>
        </w:numPr>
        <w:overflowPunct w:val="0"/>
        <w:snapToGrid w:val="0"/>
        <w:spacing w:line="579" w:lineRule="exact"/>
        <w:ind w:left="0" w:firstLine="645" w:firstLineChars="0"/>
        <w:rPr>
          <w:rFonts w:ascii="宋体"/>
          <w:sz w:val="32"/>
          <w:szCs w:val="32"/>
        </w:rPr>
      </w:pPr>
      <w:r>
        <w:rPr>
          <w:rFonts w:hint="eastAsia" w:ascii="宋体" w:hAnsi="宋体"/>
          <w:sz w:val="32"/>
          <w:szCs w:val="32"/>
        </w:rPr>
        <w:t>拟被责任追究单位和人员提出的事实、理由和证据成立的，应予采信，并重新研究，提出责任追究的意见；</w:t>
      </w:r>
    </w:p>
    <w:p>
      <w:pPr>
        <w:pStyle w:val="11"/>
        <w:numPr>
          <w:ilvl w:val="0"/>
          <w:numId w:val="11"/>
        </w:numPr>
        <w:overflowPunct w:val="0"/>
        <w:snapToGrid w:val="0"/>
        <w:spacing w:line="579" w:lineRule="exact"/>
        <w:ind w:left="0" w:firstLine="645" w:firstLineChars="0"/>
        <w:rPr>
          <w:rFonts w:ascii="宋体"/>
          <w:sz w:val="32"/>
          <w:szCs w:val="32"/>
        </w:rPr>
      </w:pPr>
      <w:r>
        <w:rPr>
          <w:rFonts w:hint="eastAsia" w:ascii="宋体" w:hAnsi="宋体"/>
          <w:sz w:val="32"/>
          <w:szCs w:val="32"/>
        </w:rPr>
        <w:t>按责任追究事项及职责分工，报本级党委（组）或者行政部门，做出责任追究决定；</w:t>
      </w:r>
    </w:p>
    <w:p>
      <w:pPr>
        <w:pStyle w:val="11"/>
        <w:numPr>
          <w:ilvl w:val="0"/>
          <w:numId w:val="11"/>
        </w:numPr>
        <w:overflowPunct w:val="0"/>
        <w:snapToGrid w:val="0"/>
        <w:spacing w:line="579" w:lineRule="exact"/>
        <w:ind w:left="0" w:firstLine="645" w:firstLineChars="0"/>
        <w:rPr>
          <w:rFonts w:ascii="宋体"/>
          <w:sz w:val="32"/>
          <w:szCs w:val="32"/>
        </w:rPr>
      </w:pPr>
      <w:r>
        <w:rPr>
          <w:rFonts w:hint="eastAsia" w:ascii="宋体" w:hAnsi="宋体"/>
          <w:sz w:val="32"/>
          <w:szCs w:val="32"/>
        </w:rPr>
        <w:t>按照责任追究决定，实施责任追究。</w:t>
      </w:r>
    </w:p>
    <w:p>
      <w:pPr>
        <w:pStyle w:val="11"/>
        <w:overflowPunct w:val="0"/>
        <w:snapToGrid w:val="0"/>
        <w:spacing w:line="579" w:lineRule="exact"/>
        <w:ind w:firstLine="627" w:firstLineChars="196"/>
        <w:rPr>
          <w:rFonts w:ascii="宋体"/>
          <w:sz w:val="32"/>
          <w:szCs w:val="32"/>
        </w:rPr>
      </w:pPr>
      <w:r>
        <w:rPr>
          <w:rFonts w:hint="eastAsia" w:ascii="宋体" w:hAnsi="宋体"/>
          <w:sz w:val="32"/>
          <w:szCs w:val="32"/>
        </w:rPr>
        <w:t>第二十一条</w:t>
      </w:r>
      <w:r>
        <w:rPr>
          <w:rFonts w:ascii="宋体" w:hAnsi="宋体"/>
          <w:sz w:val="32"/>
          <w:szCs w:val="32"/>
        </w:rPr>
        <w:t xml:space="preserve"> </w:t>
      </w:r>
      <w:r>
        <w:rPr>
          <w:rFonts w:hint="eastAsia" w:ascii="宋体" w:hAnsi="宋体"/>
          <w:sz w:val="32"/>
          <w:szCs w:val="32"/>
        </w:rPr>
        <w:t>作出责任追究决定的单位应当将责任追究决定以书面形式通知被追究责任的单位和人员，并依照相关法律法规向社会公开。</w:t>
      </w:r>
    </w:p>
    <w:p>
      <w:pPr>
        <w:pStyle w:val="11"/>
        <w:overflowPunct w:val="0"/>
        <w:snapToGrid w:val="0"/>
        <w:spacing w:line="579" w:lineRule="exact"/>
        <w:ind w:firstLine="640"/>
        <w:rPr>
          <w:rFonts w:ascii="宋体"/>
          <w:sz w:val="32"/>
          <w:szCs w:val="32"/>
        </w:rPr>
      </w:pPr>
      <w:r>
        <w:rPr>
          <w:rFonts w:hint="eastAsia" w:ascii="宋体" w:hAnsi="宋体"/>
          <w:sz w:val="32"/>
          <w:szCs w:val="32"/>
        </w:rPr>
        <w:t>第二十二条</w:t>
      </w:r>
      <w:r>
        <w:rPr>
          <w:rFonts w:ascii="宋体" w:hAnsi="宋体"/>
          <w:sz w:val="32"/>
          <w:szCs w:val="32"/>
        </w:rPr>
        <w:t xml:space="preserve"> </w:t>
      </w:r>
      <w:r>
        <w:rPr>
          <w:rFonts w:hint="eastAsia" w:ascii="宋体" w:hAnsi="宋体"/>
          <w:sz w:val="32"/>
          <w:szCs w:val="32"/>
        </w:rPr>
        <w:t>受到责任追究的单位和人员，可依照有关规定提出申诉。</w:t>
      </w:r>
    </w:p>
    <w:p>
      <w:pPr>
        <w:pStyle w:val="11"/>
        <w:overflowPunct w:val="0"/>
        <w:snapToGrid w:val="0"/>
        <w:spacing w:line="579" w:lineRule="exact"/>
        <w:ind w:firstLine="640"/>
        <w:rPr>
          <w:rFonts w:ascii="宋体"/>
          <w:sz w:val="32"/>
          <w:szCs w:val="32"/>
        </w:rPr>
      </w:pPr>
      <w:r>
        <w:rPr>
          <w:rFonts w:hint="eastAsia" w:ascii="宋体" w:hAnsi="宋体"/>
          <w:sz w:val="32"/>
          <w:szCs w:val="32"/>
        </w:rPr>
        <w:t>第二十三条</w:t>
      </w:r>
      <w:r>
        <w:rPr>
          <w:rFonts w:ascii="宋体" w:hAnsi="宋体"/>
          <w:sz w:val="32"/>
          <w:szCs w:val="32"/>
        </w:rPr>
        <w:t xml:space="preserve"> </w:t>
      </w:r>
      <w:r>
        <w:rPr>
          <w:rFonts w:hint="eastAsia" w:ascii="宋体" w:hAnsi="宋体"/>
          <w:sz w:val="32"/>
          <w:szCs w:val="32"/>
        </w:rPr>
        <w:t>责任追究决定应当包含以下内容：</w:t>
      </w:r>
    </w:p>
    <w:p>
      <w:pPr>
        <w:pStyle w:val="11"/>
        <w:numPr>
          <w:ilvl w:val="0"/>
          <w:numId w:val="12"/>
        </w:numPr>
        <w:overflowPunct w:val="0"/>
        <w:snapToGrid w:val="0"/>
        <w:spacing w:line="579" w:lineRule="exact"/>
        <w:ind w:left="0" w:firstLine="640"/>
        <w:rPr>
          <w:rFonts w:ascii="宋体"/>
          <w:sz w:val="32"/>
          <w:szCs w:val="32"/>
        </w:rPr>
      </w:pPr>
      <w:r>
        <w:rPr>
          <w:rFonts w:hint="eastAsia" w:ascii="宋体" w:hAnsi="宋体"/>
          <w:sz w:val="32"/>
          <w:szCs w:val="32"/>
        </w:rPr>
        <w:t>安全生产事故情况；</w:t>
      </w:r>
    </w:p>
    <w:p>
      <w:pPr>
        <w:pStyle w:val="11"/>
        <w:numPr>
          <w:ilvl w:val="0"/>
          <w:numId w:val="12"/>
        </w:numPr>
        <w:overflowPunct w:val="0"/>
        <w:snapToGrid w:val="0"/>
        <w:spacing w:line="579" w:lineRule="exact"/>
        <w:ind w:left="0" w:firstLine="640"/>
        <w:rPr>
          <w:rFonts w:ascii="宋体"/>
          <w:sz w:val="32"/>
          <w:szCs w:val="32"/>
        </w:rPr>
      </w:pPr>
      <w:r>
        <w:rPr>
          <w:rFonts w:hint="eastAsia" w:ascii="宋体" w:hAnsi="宋体"/>
          <w:sz w:val="32"/>
          <w:szCs w:val="32"/>
        </w:rPr>
        <w:t>未履行或者未正确履行职责的事实；</w:t>
      </w:r>
    </w:p>
    <w:p>
      <w:pPr>
        <w:pStyle w:val="11"/>
        <w:numPr>
          <w:ilvl w:val="0"/>
          <w:numId w:val="12"/>
        </w:numPr>
        <w:overflowPunct w:val="0"/>
        <w:snapToGrid w:val="0"/>
        <w:spacing w:line="579" w:lineRule="exact"/>
        <w:ind w:left="0" w:firstLine="640"/>
        <w:rPr>
          <w:rFonts w:ascii="宋体"/>
          <w:sz w:val="32"/>
          <w:szCs w:val="32"/>
        </w:rPr>
      </w:pPr>
      <w:r>
        <w:rPr>
          <w:rFonts w:hint="eastAsia" w:ascii="宋体" w:hAnsi="宋体"/>
          <w:sz w:val="32"/>
          <w:szCs w:val="32"/>
        </w:rPr>
        <w:t>认定的未履行或者未正确履行安全生产管理或者安全监管的责任；</w:t>
      </w:r>
    </w:p>
    <w:p>
      <w:pPr>
        <w:pStyle w:val="11"/>
        <w:numPr>
          <w:ilvl w:val="0"/>
          <w:numId w:val="12"/>
        </w:numPr>
        <w:overflowPunct w:val="0"/>
        <w:snapToGrid w:val="0"/>
        <w:spacing w:line="579" w:lineRule="exact"/>
        <w:ind w:left="0" w:firstLine="640"/>
        <w:rPr>
          <w:rFonts w:ascii="宋体"/>
          <w:sz w:val="32"/>
          <w:szCs w:val="32"/>
        </w:rPr>
      </w:pPr>
      <w:r>
        <w:rPr>
          <w:rFonts w:hint="eastAsia" w:ascii="宋体" w:hAnsi="宋体"/>
          <w:sz w:val="32"/>
          <w:szCs w:val="32"/>
        </w:rPr>
        <w:t>责任追究的决定；</w:t>
      </w:r>
    </w:p>
    <w:p>
      <w:pPr>
        <w:pStyle w:val="11"/>
        <w:numPr>
          <w:ilvl w:val="0"/>
          <w:numId w:val="12"/>
        </w:numPr>
        <w:overflowPunct w:val="0"/>
        <w:snapToGrid w:val="0"/>
        <w:spacing w:line="579" w:lineRule="exact"/>
        <w:ind w:left="0" w:firstLine="640"/>
        <w:rPr>
          <w:rFonts w:ascii="宋体"/>
          <w:sz w:val="32"/>
          <w:szCs w:val="32"/>
        </w:rPr>
      </w:pPr>
      <w:r>
        <w:rPr>
          <w:rFonts w:hint="eastAsia" w:ascii="宋体" w:hAnsi="宋体"/>
          <w:sz w:val="32"/>
          <w:szCs w:val="32"/>
        </w:rPr>
        <w:t>不服从责任追究决定的申诉途径、方式和期限；</w:t>
      </w:r>
    </w:p>
    <w:p>
      <w:pPr>
        <w:pStyle w:val="11"/>
        <w:numPr>
          <w:ilvl w:val="0"/>
          <w:numId w:val="12"/>
        </w:numPr>
        <w:overflowPunct w:val="0"/>
        <w:snapToGrid w:val="0"/>
        <w:spacing w:line="579" w:lineRule="exact"/>
        <w:ind w:left="0" w:firstLine="640"/>
        <w:rPr>
          <w:rFonts w:ascii="宋体"/>
          <w:sz w:val="32"/>
          <w:szCs w:val="32"/>
        </w:rPr>
      </w:pPr>
      <w:r>
        <w:rPr>
          <w:rFonts w:hint="eastAsia" w:ascii="宋体" w:hAnsi="宋体"/>
          <w:sz w:val="32"/>
          <w:szCs w:val="32"/>
        </w:rPr>
        <w:t>作出决定的机关和日期。</w:t>
      </w:r>
    </w:p>
    <w:p>
      <w:pPr>
        <w:pStyle w:val="11"/>
        <w:overflowPunct w:val="0"/>
        <w:snapToGrid w:val="0"/>
        <w:spacing w:line="579" w:lineRule="exact"/>
        <w:ind w:firstLine="640"/>
        <w:rPr>
          <w:rFonts w:ascii="宋体"/>
          <w:sz w:val="32"/>
          <w:szCs w:val="32"/>
        </w:rPr>
      </w:pPr>
      <w:r>
        <w:rPr>
          <w:rFonts w:hint="eastAsia" w:ascii="宋体" w:hAnsi="宋体"/>
          <w:sz w:val="32"/>
          <w:szCs w:val="32"/>
        </w:rPr>
        <w:t>第二十四条</w:t>
      </w:r>
      <w:r>
        <w:rPr>
          <w:rFonts w:ascii="宋体" w:hAnsi="宋体"/>
          <w:sz w:val="32"/>
          <w:szCs w:val="32"/>
        </w:rPr>
        <w:t xml:space="preserve"> </w:t>
      </w:r>
      <w:r>
        <w:rPr>
          <w:rFonts w:hint="eastAsia" w:ascii="宋体" w:hAnsi="宋体"/>
          <w:sz w:val="32"/>
          <w:szCs w:val="32"/>
        </w:rPr>
        <w:t>各单位人员在实施安全生产事故责任追究工作中，利用职权谋取不当利益的，按有关法律法规由相应的纪检监察部门追究其责任，构成犯罪的移交司法机关处理。</w:t>
      </w:r>
    </w:p>
    <w:p>
      <w:pPr>
        <w:pStyle w:val="11"/>
        <w:overflowPunct w:val="0"/>
        <w:snapToGrid w:val="0"/>
        <w:spacing w:line="579" w:lineRule="exact"/>
        <w:ind w:firstLine="640"/>
        <w:rPr>
          <w:rFonts w:ascii="宋体"/>
          <w:sz w:val="32"/>
          <w:szCs w:val="32"/>
        </w:rPr>
      </w:pPr>
      <w:r>
        <w:rPr>
          <w:rFonts w:hint="eastAsia" w:ascii="宋体" w:hAnsi="宋体"/>
          <w:sz w:val="32"/>
          <w:szCs w:val="32"/>
        </w:rPr>
        <w:t>第二十五条</w:t>
      </w:r>
      <w:r>
        <w:rPr>
          <w:rFonts w:ascii="宋体" w:hAnsi="宋体"/>
          <w:sz w:val="32"/>
          <w:szCs w:val="32"/>
        </w:rPr>
        <w:t xml:space="preserve"> </w:t>
      </w:r>
      <w:r>
        <w:rPr>
          <w:rFonts w:hint="eastAsia" w:ascii="宋体" w:hAnsi="宋体"/>
          <w:sz w:val="32"/>
          <w:szCs w:val="32"/>
        </w:rPr>
        <w:t>责任追究部门应当汇集有关材料形成安全生产责任追究工作档案。</w:t>
      </w:r>
      <w:r>
        <w:rPr>
          <w:rFonts w:ascii="宋体" w:hAnsi="宋体"/>
          <w:sz w:val="32"/>
          <w:szCs w:val="32"/>
        </w:rPr>
        <w:t xml:space="preserve"> </w:t>
      </w:r>
    </w:p>
    <w:p>
      <w:pPr>
        <w:pStyle w:val="11"/>
        <w:overflowPunct w:val="0"/>
        <w:snapToGrid w:val="0"/>
        <w:spacing w:line="579" w:lineRule="exact"/>
        <w:ind w:firstLine="640"/>
        <w:rPr>
          <w:rFonts w:ascii="宋体"/>
          <w:sz w:val="32"/>
          <w:szCs w:val="32"/>
        </w:rPr>
      </w:pPr>
      <w:r>
        <w:rPr>
          <w:rFonts w:hint="eastAsia" w:ascii="宋体" w:hAnsi="宋体"/>
          <w:sz w:val="32"/>
          <w:szCs w:val="32"/>
        </w:rPr>
        <w:t>第二十六条</w:t>
      </w:r>
      <w:r>
        <w:rPr>
          <w:rFonts w:ascii="宋体" w:hAnsi="宋体"/>
          <w:sz w:val="32"/>
          <w:szCs w:val="32"/>
        </w:rPr>
        <w:t xml:space="preserve"> </w:t>
      </w:r>
      <w:r>
        <w:rPr>
          <w:rFonts w:hint="eastAsia" w:ascii="宋体" w:hAnsi="宋体"/>
          <w:sz w:val="32"/>
          <w:szCs w:val="32"/>
        </w:rPr>
        <w:t>各单位应当于每年</w:t>
      </w:r>
      <w:r>
        <w:rPr>
          <w:rFonts w:ascii="宋体" w:hAnsi="宋体"/>
          <w:sz w:val="32"/>
          <w:szCs w:val="32"/>
        </w:rPr>
        <w:t>1</w:t>
      </w:r>
      <w:r>
        <w:rPr>
          <w:rFonts w:hint="eastAsia" w:ascii="宋体" w:hAnsi="宋体"/>
          <w:sz w:val="32"/>
          <w:szCs w:val="32"/>
        </w:rPr>
        <w:t>月</w:t>
      </w:r>
      <w:r>
        <w:rPr>
          <w:rFonts w:ascii="宋体" w:hAnsi="宋体"/>
          <w:sz w:val="32"/>
          <w:szCs w:val="32"/>
        </w:rPr>
        <w:t>15</w:t>
      </w:r>
      <w:r>
        <w:rPr>
          <w:rFonts w:hint="eastAsia" w:ascii="宋体" w:hAnsi="宋体"/>
          <w:sz w:val="32"/>
          <w:szCs w:val="32"/>
        </w:rPr>
        <w:t>日前向上级部门报告本单位安全生产事故责任追究实施情况。报告的主要内容包括：本单位实施安全生产责任追究的总体情况、责任追究情况分析、强化责任制的措施、一般以上安全生产事故责任追究案例。</w:t>
      </w:r>
    </w:p>
    <w:p>
      <w:pPr>
        <w:pStyle w:val="11"/>
        <w:overflowPunct w:val="0"/>
        <w:snapToGrid w:val="0"/>
        <w:spacing w:line="579" w:lineRule="exact"/>
        <w:ind w:firstLine="0" w:firstLineChars="0"/>
        <w:rPr>
          <w:rFonts w:ascii="宋体"/>
          <w:sz w:val="32"/>
          <w:szCs w:val="32"/>
        </w:rPr>
      </w:pPr>
      <w:r>
        <w:rPr>
          <w:rFonts w:ascii="宋体" w:hAnsi="宋体"/>
          <w:sz w:val="32"/>
          <w:szCs w:val="32"/>
        </w:rPr>
        <w:t xml:space="preserve">    </w:t>
      </w:r>
      <w:r>
        <w:rPr>
          <w:rFonts w:hint="eastAsia" w:ascii="宋体" w:hAnsi="宋体"/>
          <w:sz w:val="32"/>
          <w:szCs w:val="32"/>
        </w:rPr>
        <w:t>第二十七条</w:t>
      </w:r>
      <w:r>
        <w:rPr>
          <w:rFonts w:ascii="宋体" w:hAnsi="宋体"/>
          <w:sz w:val="32"/>
          <w:szCs w:val="32"/>
        </w:rPr>
        <w:t xml:space="preserve"> </w:t>
      </w:r>
      <w:r>
        <w:rPr>
          <w:rFonts w:hint="eastAsia" w:ascii="宋体" w:hAnsi="宋体"/>
          <w:sz w:val="32"/>
          <w:szCs w:val="32"/>
        </w:rPr>
        <w:t>各单位可依据本办法制定本单位安全生产事故责任追究实施办法。</w:t>
      </w:r>
    </w:p>
    <w:p>
      <w:pPr>
        <w:pStyle w:val="11"/>
        <w:overflowPunct w:val="0"/>
        <w:snapToGrid w:val="0"/>
        <w:spacing w:line="579" w:lineRule="exact"/>
        <w:ind w:firstLine="640"/>
        <w:rPr>
          <w:rFonts w:ascii="宋体"/>
          <w:sz w:val="32"/>
          <w:szCs w:val="32"/>
        </w:rPr>
      </w:pPr>
      <w:r>
        <w:rPr>
          <w:rFonts w:hint="eastAsia" w:ascii="宋体" w:hAnsi="宋体"/>
          <w:sz w:val="32"/>
          <w:szCs w:val="32"/>
        </w:rPr>
        <w:t>第二十八条</w:t>
      </w:r>
      <w:r>
        <w:rPr>
          <w:rFonts w:ascii="宋体" w:hAnsi="宋体"/>
          <w:sz w:val="32"/>
          <w:szCs w:val="32"/>
        </w:rPr>
        <w:t xml:space="preserve"> </w:t>
      </w:r>
      <w:r>
        <w:rPr>
          <w:rFonts w:hint="eastAsia" w:ascii="宋体" w:hAnsi="宋体"/>
          <w:sz w:val="32"/>
          <w:szCs w:val="32"/>
        </w:rPr>
        <w:t>本办法所称的安全生产管理或者安全监管责任，是指相关法律、法规、规章、“三定”规定、管理文件等赋予的相关单位、人员在安全生产管理或者安全监管方面的职责。</w:t>
      </w:r>
    </w:p>
    <w:p>
      <w:pPr>
        <w:pStyle w:val="6"/>
        <w:shd w:val="clear" w:color="auto" w:fill="FFFFFF"/>
        <w:overflowPunct w:val="0"/>
        <w:spacing w:line="579" w:lineRule="exact"/>
        <w:ind w:firstLine="360"/>
        <w:jc w:val="center"/>
        <w:rPr>
          <w:rFonts w:ascii="宋体" w:cs="黑体"/>
          <w:sz w:val="32"/>
          <w:szCs w:val="32"/>
          <w:shd w:val="clear" w:color="auto" w:fill="FFFFFF"/>
        </w:rPr>
      </w:pPr>
    </w:p>
    <w:p>
      <w:pPr>
        <w:pStyle w:val="6"/>
        <w:shd w:val="clear" w:color="auto" w:fill="FFFFFF"/>
        <w:overflowPunct w:val="0"/>
        <w:spacing w:line="579" w:lineRule="exact"/>
        <w:ind w:firstLine="360"/>
        <w:jc w:val="center"/>
        <w:rPr>
          <w:rFonts w:ascii="宋体" w:cs="黑体"/>
          <w:sz w:val="32"/>
          <w:szCs w:val="32"/>
          <w:shd w:val="clear" w:color="auto" w:fill="FFFFFF"/>
        </w:rPr>
      </w:pPr>
    </w:p>
    <w:p>
      <w:pPr>
        <w:pStyle w:val="6"/>
        <w:shd w:val="clear" w:color="auto" w:fill="FFFFFF"/>
        <w:overflowPunct w:val="0"/>
        <w:spacing w:line="579" w:lineRule="exact"/>
        <w:ind w:firstLine="360"/>
        <w:jc w:val="center"/>
        <w:rPr>
          <w:rFonts w:ascii="宋体" w:cs="黑体"/>
          <w:sz w:val="32"/>
          <w:szCs w:val="32"/>
          <w:shd w:val="clear" w:color="auto" w:fill="FFFFFF"/>
        </w:rPr>
      </w:pPr>
    </w:p>
    <w:p>
      <w:pPr>
        <w:pStyle w:val="6"/>
        <w:shd w:val="clear" w:color="auto" w:fill="FFFFFF"/>
        <w:overflowPunct w:val="0"/>
        <w:spacing w:line="579" w:lineRule="exact"/>
        <w:ind w:firstLine="360"/>
        <w:jc w:val="center"/>
        <w:rPr>
          <w:rFonts w:ascii="宋体" w:cs="黑体"/>
          <w:sz w:val="32"/>
          <w:szCs w:val="32"/>
          <w:shd w:val="clear" w:color="auto" w:fill="FFFFFF"/>
        </w:rPr>
      </w:pPr>
    </w:p>
    <w:p>
      <w:pPr>
        <w:pStyle w:val="6"/>
        <w:shd w:val="clear" w:color="auto" w:fill="FFFFFF"/>
        <w:overflowPunct w:val="0"/>
        <w:spacing w:line="579" w:lineRule="exact"/>
        <w:ind w:firstLine="360"/>
        <w:jc w:val="center"/>
        <w:rPr>
          <w:rFonts w:ascii="宋体" w:cs="黑体"/>
          <w:sz w:val="32"/>
          <w:szCs w:val="32"/>
          <w:shd w:val="clear" w:color="auto" w:fill="FFFFFF"/>
        </w:rPr>
      </w:pPr>
    </w:p>
    <w:p>
      <w:pPr>
        <w:pStyle w:val="6"/>
        <w:shd w:val="clear" w:color="auto" w:fill="FFFFFF"/>
        <w:overflowPunct w:val="0"/>
        <w:spacing w:line="579" w:lineRule="exact"/>
        <w:ind w:firstLine="360"/>
        <w:jc w:val="center"/>
        <w:rPr>
          <w:rFonts w:ascii="宋体" w:cs="黑体"/>
          <w:sz w:val="32"/>
          <w:szCs w:val="32"/>
          <w:shd w:val="clear" w:color="auto" w:fill="FFFFFF"/>
        </w:rPr>
      </w:pPr>
    </w:p>
    <w:p>
      <w:pPr>
        <w:pStyle w:val="6"/>
        <w:shd w:val="clear" w:color="auto" w:fill="FFFFFF"/>
        <w:overflowPunct w:val="0"/>
        <w:spacing w:line="579" w:lineRule="exact"/>
        <w:ind w:firstLine="360"/>
        <w:jc w:val="center"/>
        <w:rPr>
          <w:rFonts w:ascii="宋体" w:cs="黑体"/>
          <w:sz w:val="32"/>
          <w:szCs w:val="32"/>
          <w:shd w:val="clear" w:color="auto" w:fill="FFFFFF"/>
        </w:rPr>
      </w:pPr>
    </w:p>
    <w:p>
      <w:pPr>
        <w:pStyle w:val="6"/>
        <w:shd w:val="clear" w:color="auto" w:fill="FFFFFF"/>
        <w:overflowPunct w:val="0"/>
        <w:spacing w:line="579" w:lineRule="exact"/>
        <w:ind w:firstLine="360"/>
        <w:jc w:val="center"/>
        <w:rPr>
          <w:rFonts w:ascii="宋体" w:cs="黑体"/>
          <w:sz w:val="32"/>
          <w:szCs w:val="32"/>
          <w:shd w:val="clear" w:color="auto" w:fill="FFFFFF"/>
        </w:rPr>
      </w:pPr>
    </w:p>
    <w:p>
      <w:pPr>
        <w:pStyle w:val="6"/>
        <w:shd w:val="clear" w:color="auto" w:fill="FFFFFF"/>
        <w:overflowPunct w:val="0"/>
        <w:spacing w:line="579" w:lineRule="exact"/>
        <w:ind w:firstLine="360"/>
        <w:jc w:val="center"/>
        <w:rPr>
          <w:rFonts w:ascii="宋体" w:cs="黑体"/>
          <w:sz w:val="32"/>
          <w:szCs w:val="32"/>
          <w:shd w:val="clear" w:color="auto" w:fill="FFFFFF"/>
        </w:rPr>
      </w:pPr>
    </w:p>
    <w:p>
      <w:pPr>
        <w:pStyle w:val="6"/>
        <w:shd w:val="clear" w:color="auto" w:fill="FFFFFF"/>
        <w:overflowPunct w:val="0"/>
        <w:spacing w:line="579" w:lineRule="exact"/>
        <w:ind w:firstLine="360"/>
        <w:jc w:val="center"/>
        <w:rPr>
          <w:rFonts w:ascii="宋体" w:cs="黑体"/>
          <w:sz w:val="32"/>
          <w:szCs w:val="32"/>
          <w:shd w:val="clear" w:color="auto" w:fill="FFFFFF"/>
        </w:rPr>
      </w:pPr>
    </w:p>
    <w:p>
      <w:pPr>
        <w:pStyle w:val="6"/>
        <w:shd w:val="clear" w:color="auto" w:fill="FFFFFF"/>
        <w:overflowPunct w:val="0"/>
        <w:spacing w:line="579" w:lineRule="exact"/>
        <w:ind w:firstLine="360"/>
        <w:jc w:val="center"/>
        <w:rPr>
          <w:rFonts w:ascii="宋体" w:cs="黑体"/>
          <w:sz w:val="32"/>
          <w:szCs w:val="32"/>
          <w:shd w:val="clear" w:color="auto" w:fill="FFFFFF"/>
        </w:rPr>
      </w:pPr>
    </w:p>
    <w:p>
      <w:pPr>
        <w:pStyle w:val="6"/>
        <w:shd w:val="clear" w:color="auto" w:fill="FFFFFF"/>
        <w:overflowPunct w:val="0"/>
        <w:spacing w:line="579" w:lineRule="exact"/>
        <w:ind w:firstLine="360"/>
        <w:jc w:val="center"/>
        <w:rPr>
          <w:rFonts w:ascii="宋体" w:cs="黑体"/>
          <w:sz w:val="32"/>
          <w:szCs w:val="32"/>
          <w:shd w:val="clear" w:color="auto" w:fill="FFFFFF"/>
        </w:rPr>
      </w:pPr>
    </w:p>
    <w:p>
      <w:pPr>
        <w:pStyle w:val="6"/>
        <w:shd w:val="clear" w:color="auto" w:fill="FFFFFF"/>
        <w:overflowPunct w:val="0"/>
        <w:spacing w:line="579" w:lineRule="exact"/>
        <w:ind w:firstLine="360"/>
        <w:jc w:val="center"/>
        <w:rPr>
          <w:rFonts w:ascii="宋体" w:cs="黑体"/>
          <w:sz w:val="32"/>
          <w:szCs w:val="32"/>
          <w:shd w:val="clear" w:color="auto" w:fill="FFFFFF"/>
        </w:rPr>
      </w:pPr>
    </w:p>
    <w:p>
      <w:pPr>
        <w:pStyle w:val="6"/>
        <w:shd w:val="clear" w:color="auto" w:fill="FFFFFF"/>
        <w:overflowPunct w:val="0"/>
        <w:spacing w:line="579" w:lineRule="exact"/>
        <w:jc w:val="center"/>
        <w:rPr>
          <w:rFonts w:ascii="宋体" w:cs="宋体"/>
          <w:b/>
          <w:sz w:val="44"/>
          <w:szCs w:val="44"/>
        </w:rPr>
      </w:pPr>
      <w:r>
        <w:rPr>
          <w:rFonts w:ascii="宋体" w:hAnsi="宋体" w:cs="黑体"/>
          <w:b/>
          <w:sz w:val="44"/>
          <w:szCs w:val="44"/>
          <w:shd w:val="clear" w:color="auto" w:fill="FFFFFF"/>
        </w:rPr>
        <w:t>16</w:t>
      </w:r>
      <w:r>
        <w:rPr>
          <w:rFonts w:hint="eastAsia" w:ascii="宋体" w:hAnsi="宋体" w:cs="黑体"/>
          <w:b/>
          <w:sz w:val="44"/>
          <w:szCs w:val="44"/>
          <w:shd w:val="clear" w:color="auto" w:fill="FFFFFF"/>
        </w:rPr>
        <w:t>、安全生产监督管理办法</w:t>
      </w:r>
    </w:p>
    <w:p>
      <w:pPr>
        <w:pStyle w:val="6"/>
        <w:shd w:val="clear" w:color="auto" w:fill="FFFFFF"/>
        <w:overflowPunct w:val="0"/>
        <w:spacing w:line="579" w:lineRule="exact"/>
        <w:rPr>
          <w:rFonts w:ascii="宋体" w:cs="宋体"/>
          <w:sz w:val="32"/>
          <w:szCs w:val="32"/>
        </w:rPr>
      </w:pPr>
    </w:p>
    <w:p>
      <w:pPr>
        <w:pStyle w:val="6"/>
        <w:shd w:val="clear" w:color="auto" w:fill="FFFFFF"/>
        <w:overflowPunct w:val="0"/>
        <w:spacing w:line="579" w:lineRule="exact"/>
        <w:ind w:firstLine="640"/>
        <w:rPr>
          <w:rFonts w:ascii="宋体" w:cs="宋体"/>
          <w:sz w:val="32"/>
          <w:szCs w:val="32"/>
        </w:rPr>
      </w:pPr>
      <w:r>
        <w:rPr>
          <w:rFonts w:hint="eastAsia" w:ascii="宋体" w:hAnsi="宋体" w:cs="仿宋_GB2312"/>
          <w:sz w:val="32"/>
          <w:szCs w:val="32"/>
          <w:shd w:val="clear" w:color="auto" w:fill="FFFFFF"/>
        </w:rPr>
        <w:t>为深入贯彻落实科学发展观，牢固树立安全发展理念，进一步推动企业安全生产主体责任和部门安全监管责任的落实，不断提升安全管理水平，严厉打击非法违法生产经营行为，遏制重特大安全生产事故的发生，维护人民群众生命财产安全，根据省厅和市委、市政府有关文件要求，结合交通运输安全监管工作实际，特制定本办法。</w:t>
      </w:r>
    </w:p>
    <w:p>
      <w:pPr>
        <w:pStyle w:val="6"/>
        <w:shd w:val="clear" w:color="auto" w:fill="FFFFFF"/>
        <w:overflowPunct w:val="0"/>
        <w:spacing w:line="579" w:lineRule="exact"/>
        <w:ind w:firstLine="640"/>
        <w:rPr>
          <w:rFonts w:ascii="宋体" w:cs="宋体"/>
          <w:sz w:val="32"/>
          <w:szCs w:val="32"/>
        </w:rPr>
      </w:pPr>
      <w:r>
        <w:rPr>
          <w:rFonts w:hint="eastAsia" w:ascii="宋体" w:hAnsi="宋体" w:cs="黑体"/>
          <w:sz w:val="32"/>
          <w:szCs w:val="32"/>
          <w:shd w:val="clear" w:color="auto" w:fill="FFFFFF"/>
        </w:rPr>
        <w:t>一、指导思想</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认真贯彻落实党的十八大精神，以科学发展观和安全发展为指导，坚持“安全第一、预防为主、综合治理”的方针，突出责任落实、监督执法、源头治理三大重点，进一步强化隐患治理，加大安全生产执法力度，规范企业安全生产行为，及时有效地排查和治理事故隐患，坚决遏制重特大安全生产事故，促进全市交通安全生产形势持续稳定好转。</w:t>
      </w:r>
    </w:p>
    <w:p>
      <w:pPr>
        <w:pStyle w:val="6"/>
        <w:shd w:val="clear" w:color="auto" w:fill="FFFFFF"/>
        <w:overflowPunct w:val="0"/>
        <w:spacing w:line="579" w:lineRule="exact"/>
        <w:ind w:firstLine="640"/>
        <w:rPr>
          <w:rFonts w:ascii="宋体" w:cs="宋体"/>
          <w:sz w:val="32"/>
          <w:szCs w:val="32"/>
        </w:rPr>
      </w:pPr>
      <w:r>
        <w:rPr>
          <w:rFonts w:hint="eastAsia" w:ascii="宋体" w:hAnsi="宋体" w:cs="黑体"/>
          <w:sz w:val="32"/>
          <w:szCs w:val="32"/>
          <w:shd w:val="clear" w:color="auto" w:fill="FFFFFF"/>
        </w:rPr>
        <w:t>二、目标任务</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通过认真履行安全监管职责，加大行政执法力度，切实推动行业部门安全监管和交通运输各生产经营单位安全生产主体责任的进一步落实，坚决杜绝安全生产事故的发生；交通运输管理部门负责监管的生产经营单位执法检查覆盖率达到</w:t>
      </w:r>
      <w:r>
        <w:rPr>
          <w:rFonts w:ascii="宋体" w:hAnsi="宋体" w:cs="仿宋"/>
          <w:sz w:val="32"/>
          <w:szCs w:val="32"/>
          <w:shd w:val="clear" w:color="auto" w:fill="FFFFFF"/>
        </w:rPr>
        <w:t>100%</w:t>
      </w:r>
      <w:r>
        <w:rPr>
          <w:rFonts w:hint="eastAsia" w:ascii="宋体" w:hAnsi="宋体" w:cs="仿宋"/>
          <w:sz w:val="32"/>
          <w:szCs w:val="32"/>
          <w:shd w:val="clear" w:color="auto" w:fill="FFFFFF"/>
        </w:rPr>
        <w:t>，发现的违法行为查处率达到</w:t>
      </w:r>
      <w:r>
        <w:rPr>
          <w:rFonts w:ascii="宋体" w:hAnsi="宋体" w:cs="仿宋"/>
          <w:sz w:val="32"/>
          <w:szCs w:val="32"/>
          <w:shd w:val="clear" w:color="auto" w:fill="FFFFFF"/>
        </w:rPr>
        <w:t>100%</w:t>
      </w:r>
      <w:r>
        <w:rPr>
          <w:rFonts w:hint="eastAsia" w:ascii="宋体" w:hAnsi="宋体" w:cs="仿宋"/>
          <w:sz w:val="32"/>
          <w:szCs w:val="32"/>
          <w:shd w:val="clear" w:color="auto" w:fill="FFFFFF"/>
        </w:rPr>
        <w:t>，重大隐患督促整改、跟踪督办率达到</w:t>
      </w:r>
      <w:r>
        <w:rPr>
          <w:rFonts w:ascii="宋体" w:hAnsi="宋体" w:cs="仿宋"/>
          <w:sz w:val="32"/>
          <w:szCs w:val="32"/>
          <w:shd w:val="clear" w:color="auto" w:fill="FFFFFF"/>
        </w:rPr>
        <w:t>100%</w:t>
      </w:r>
      <w:r>
        <w:rPr>
          <w:rFonts w:hint="eastAsia" w:ascii="宋体" w:hAnsi="宋体" w:cs="仿宋"/>
          <w:sz w:val="32"/>
          <w:szCs w:val="32"/>
          <w:shd w:val="clear" w:color="auto" w:fill="FFFFFF"/>
        </w:rPr>
        <w:t>；行政许可在规定期限的办结率达到</w:t>
      </w:r>
      <w:r>
        <w:rPr>
          <w:rFonts w:ascii="宋体" w:hAnsi="宋体" w:cs="仿宋"/>
          <w:sz w:val="32"/>
          <w:szCs w:val="32"/>
          <w:shd w:val="clear" w:color="auto" w:fill="FFFFFF"/>
        </w:rPr>
        <w:t>100%</w:t>
      </w:r>
      <w:r>
        <w:rPr>
          <w:rFonts w:hint="eastAsia" w:ascii="宋体" w:hAnsi="宋体" w:cs="仿宋"/>
          <w:sz w:val="32"/>
          <w:szCs w:val="32"/>
          <w:shd w:val="clear" w:color="auto" w:fill="FFFFFF"/>
        </w:rPr>
        <w:t>；监管责任“三落实”（监管部门、分管领导、具体监管人员）率达到</w:t>
      </w:r>
      <w:r>
        <w:rPr>
          <w:rFonts w:ascii="宋体" w:hAnsi="宋体" w:cs="仿宋"/>
          <w:sz w:val="32"/>
          <w:szCs w:val="32"/>
          <w:shd w:val="clear" w:color="auto" w:fill="FFFFFF"/>
        </w:rPr>
        <w:t>100%</w:t>
      </w:r>
      <w:r>
        <w:rPr>
          <w:rFonts w:hint="eastAsia" w:ascii="宋体" w:hAnsi="宋体" w:cs="仿宋"/>
          <w:sz w:val="32"/>
          <w:szCs w:val="32"/>
          <w:shd w:val="clear" w:color="auto" w:fill="FFFFFF"/>
        </w:rPr>
        <w:t>；力争安全监管执法行政复议、行政诉讼“零败诉”。</w:t>
      </w:r>
    </w:p>
    <w:p>
      <w:pPr>
        <w:pStyle w:val="6"/>
        <w:shd w:val="clear" w:color="auto" w:fill="FFFFFF"/>
        <w:overflowPunct w:val="0"/>
        <w:spacing w:line="579" w:lineRule="exact"/>
        <w:ind w:firstLine="640"/>
        <w:rPr>
          <w:rFonts w:ascii="宋体" w:cs="宋体"/>
          <w:sz w:val="32"/>
          <w:szCs w:val="32"/>
        </w:rPr>
      </w:pPr>
      <w:r>
        <w:rPr>
          <w:rFonts w:hint="eastAsia" w:ascii="宋体" w:hAnsi="宋体" w:cs="黑体"/>
          <w:sz w:val="32"/>
          <w:szCs w:val="32"/>
          <w:shd w:val="clear" w:color="auto" w:fill="FFFFFF"/>
        </w:rPr>
        <w:t>三、执法的依据、范围和对象</w:t>
      </w:r>
    </w:p>
    <w:p>
      <w:pPr>
        <w:pStyle w:val="6"/>
        <w:shd w:val="clear" w:color="auto" w:fill="FFFFFF"/>
        <w:overflowPunct w:val="0"/>
        <w:spacing w:line="579" w:lineRule="exact"/>
        <w:ind w:firstLine="640"/>
        <w:rPr>
          <w:rFonts w:ascii="宋体" w:cs="宋体"/>
          <w:sz w:val="32"/>
          <w:szCs w:val="32"/>
        </w:rPr>
      </w:pPr>
      <w:r>
        <w:rPr>
          <w:rFonts w:hint="eastAsia" w:ascii="宋体" w:hAnsi="宋体" w:cs="楷体_GB2312"/>
          <w:sz w:val="32"/>
          <w:szCs w:val="32"/>
          <w:shd w:val="clear" w:color="auto" w:fill="FFFFFF"/>
        </w:rPr>
        <w:t>（一）执法依据</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依据《中华人民共和国安全生产法》、《中华人民共和国公路法》、《中华人民共和国内河交通安全管理条例》、《中华人民共和国道路交通安全法实施条例》、《中华人民共和国危险化学品安全管理条例》等国家有关安全生产、行政执法的法律和《生产安全事故报告和调查处理条例》、《安全生产违法行为行政处罚办法》、《公路安全保护条例》等行政法规、部门规章，以及《河南省安全生产条例》、《河南省道路运输条例》、《河南省公路条例》等有关安全生产和行政执法的地方法规、政府规章和交通运输部门有关安全生产的行政法规、部门规章制度等。</w:t>
      </w:r>
    </w:p>
    <w:p>
      <w:pPr>
        <w:pStyle w:val="6"/>
        <w:shd w:val="clear" w:color="auto" w:fill="FFFFFF"/>
        <w:overflowPunct w:val="0"/>
        <w:spacing w:line="579" w:lineRule="exact"/>
        <w:ind w:firstLine="640"/>
        <w:rPr>
          <w:rFonts w:ascii="宋体" w:cs="宋体"/>
          <w:sz w:val="32"/>
          <w:szCs w:val="32"/>
        </w:rPr>
      </w:pPr>
      <w:r>
        <w:rPr>
          <w:rFonts w:hint="eastAsia" w:ascii="宋体" w:hAnsi="宋体" w:cs="楷体_GB2312"/>
          <w:sz w:val="32"/>
          <w:szCs w:val="32"/>
          <w:shd w:val="clear" w:color="auto" w:fill="FFFFFF"/>
        </w:rPr>
        <w:t>（二）执法范围和对象</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对全市道路运输（客运、包括公交、出租，货运、维修、驾校）等企业；公路（县级或承建的）交通基础设施建设企业、施工现场、公路施工队伍、路政管理、公路养护、桥梁维护使用；水上交通、非法船舶等安全生产工作依法实施监督管理。严厉打击交通运输安全生产领域的非法违法生产经营行为，规范安全生产经营秩序。</w:t>
      </w:r>
    </w:p>
    <w:p>
      <w:pPr>
        <w:pStyle w:val="6"/>
        <w:shd w:val="clear" w:color="auto" w:fill="FFFFFF"/>
        <w:overflowPunct w:val="0"/>
        <w:spacing w:line="579" w:lineRule="exact"/>
        <w:ind w:firstLine="640"/>
        <w:rPr>
          <w:rFonts w:ascii="宋体" w:cs="宋体"/>
          <w:sz w:val="32"/>
          <w:szCs w:val="32"/>
        </w:rPr>
      </w:pPr>
      <w:r>
        <w:rPr>
          <w:rFonts w:hint="eastAsia" w:ascii="宋体" w:hAnsi="宋体" w:cs="黑体"/>
          <w:sz w:val="32"/>
          <w:szCs w:val="32"/>
          <w:shd w:val="clear" w:color="auto" w:fill="FFFFFF"/>
        </w:rPr>
        <w:t>四、执法的责任部门、监管对象、检查时间及次数、检查内容、检查方式</w:t>
      </w:r>
    </w:p>
    <w:p>
      <w:pPr>
        <w:pStyle w:val="6"/>
        <w:shd w:val="clear" w:color="auto" w:fill="FFFFFF"/>
        <w:overflowPunct w:val="0"/>
        <w:spacing w:line="579" w:lineRule="exact"/>
        <w:ind w:firstLine="640"/>
        <w:rPr>
          <w:rFonts w:ascii="宋体" w:cs="宋体"/>
          <w:b/>
          <w:sz w:val="32"/>
          <w:szCs w:val="32"/>
        </w:rPr>
      </w:pPr>
      <w:r>
        <w:rPr>
          <w:rFonts w:hint="eastAsia" w:ascii="宋体" w:hAnsi="宋体" w:cs="楷体_GB2312"/>
          <w:b/>
          <w:sz w:val="32"/>
          <w:szCs w:val="32"/>
          <w:shd w:val="clear" w:color="auto" w:fill="FFFFFF"/>
        </w:rPr>
        <w:t>（一）道路运输安全监管</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责任单位：市道路运输管理局</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1</w:t>
      </w:r>
      <w:r>
        <w:rPr>
          <w:rFonts w:hint="eastAsia" w:ascii="宋体" w:hAnsi="宋体" w:cs="仿宋"/>
          <w:sz w:val="32"/>
          <w:szCs w:val="32"/>
          <w:shd w:val="clear" w:color="auto" w:fill="FFFFFF"/>
        </w:rPr>
        <w:t>、监管对象：全市道路客运（公交、出租）、货运、维修、驾培等运输企业。</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2</w:t>
      </w:r>
      <w:r>
        <w:rPr>
          <w:rFonts w:hint="eastAsia" w:ascii="宋体" w:hAnsi="宋体" w:cs="仿宋"/>
          <w:sz w:val="32"/>
          <w:szCs w:val="32"/>
          <w:shd w:val="clear" w:color="auto" w:fill="FFFFFF"/>
        </w:rPr>
        <w:t>、检查时间和次数：</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w:t>
      </w:r>
      <w:r>
        <w:rPr>
          <w:rFonts w:hint="eastAsia" w:ascii="宋体" w:hAnsi="宋体" w:cs="仿宋"/>
          <w:sz w:val="32"/>
          <w:szCs w:val="32"/>
          <w:shd w:val="clear" w:color="auto" w:fill="FFFFFF"/>
        </w:rPr>
        <w:t>）企业日常安全检查工作，每日定期检查一次。</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2</w:t>
      </w:r>
      <w:r>
        <w:rPr>
          <w:rFonts w:hint="eastAsia" w:ascii="宋体" w:hAnsi="宋体" w:cs="仿宋"/>
          <w:sz w:val="32"/>
          <w:szCs w:val="32"/>
          <w:shd w:val="clear" w:color="auto" w:fill="FFFFFF"/>
        </w:rPr>
        <w:t>）责任单位针对五一、国庆、春节等节假日前期要开展一次专项检查。</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3</w:t>
      </w:r>
      <w:r>
        <w:rPr>
          <w:rFonts w:hint="eastAsia" w:ascii="宋体" w:hAnsi="宋体" w:cs="仿宋"/>
          <w:sz w:val="32"/>
          <w:szCs w:val="32"/>
          <w:shd w:val="clear" w:color="auto" w:fill="FFFFFF"/>
        </w:rPr>
        <w:t>）责任单位对直接监管的客运、公交、出租等重点企业一周检查一次，对其他企业一月检查不少于二次，道路运输管理局对各部门的监管情况一年检查不少于</w:t>
      </w:r>
      <w:r>
        <w:rPr>
          <w:rFonts w:ascii="宋体" w:hAnsi="宋体" w:cs="仿宋"/>
          <w:sz w:val="32"/>
          <w:szCs w:val="32"/>
          <w:shd w:val="clear" w:color="auto" w:fill="FFFFFF"/>
        </w:rPr>
        <w:t>4</w:t>
      </w:r>
      <w:r>
        <w:rPr>
          <w:rFonts w:hint="eastAsia" w:ascii="宋体" w:hAnsi="宋体" w:cs="仿宋"/>
          <w:sz w:val="32"/>
          <w:szCs w:val="32"/>
          <w:shd w:val="clear" w:color="auto" w:fill="FFFFFF"/>
        </w:rPr>
        <w:t>次。</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3</w:t>
      </w:r>
      <w:r>
        <w:rPr>
          <w:rFonts w:hint="eastAsia" w:ascii="宋体" w:hAnsi="宋体" w:cs="仿宋"/>
          <w:sz w:val="32"/>
          <w:szCs w:val="32"/>
          <w:shd w:val="clear" w:color="auto" w:fill="FFFFFF"/>
        </w:rPr>
        <w:t>、检查内容：</w:t>
      </w:r>
    </w:p>
    <w:p>
      <w:pPr>
        <w:pStyle w:val="6"/>
        <w:shd w:val="clear" w:color="auto" w:fill="FFFFFF"/>
        <w:overflowPunct w:val="0"/>
        <w:spacing w:line="579" w:lineRule="exact"/>
        <w:ind w:firstLine="640"/>
        <w:rPr>
          <w:rFonts w:ascii="宋体" w:cs="宋体"/>
          <w:sz w:val="32"/>
          <w:szCs w:val="32"/>
        </w:rPr>
      </w:pPr>
      <w:r>
        <w:rPr>
          <w:rFonts w:hint="eastAsia" w:ascii="宋体" w:hAnsi="宋体" w:cs="仿宋"/>
          <w:b/>
          <w:sz w:val="32"/>
          <w:szCs w:val="32"/>
          <w:shd w:val="clear" w:color="auto" w:fill="FFFFFF"/>
        </w:rPr>
        <w:t>客运场站：</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w:t>
      </w:r>
      <w:r>
        <w:rPr>
          <w:rFonts w:hint="eastAsia" w:ascii="宋体" w:hAnsi="宋体" w:cs="仿宋"/>
          <w:sz w:val="32"/>
          <w:szCs w:val="32"/>
          <w:shd w:val="clear" w:color="auto" w:fill="FFFFFF"/>
        </w:rPr>
        <w:t>）没有任何证照，非法从事客运站场经营的。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2</w:t>
      </w:r>
      <w:r>
        <w:rPr>
          <w:rFonts w:hint="eastAsia" w:ascii="宋体" w:hAnsi="宋体" w:cs="仿宋"/>
          <w:sz w:val="32"/>
          <w:szCs w:val="32"/>
          <w:shd w:val="clear" w:color="auto" w:fill="FFFFFF"/>
        </w:rPr>
        <w:t>）客车发车前没有按照要求对营运车辆进行安全例检，没有详细记录的。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3</w:t>
      </w:r>
      <w:r>
        <w:rPr>
          <w:rFonts w:hint="eastAsia" w:ascii="宋体" w:hAnsi="宋体" w:cs="仿宋"/>
          <w:sz w:val="32"/>
          <w:szCs w:val="32"/>
          <w:shd w:val="clear" w:color="auto" w:fill="FFFFFF"/>
        </w:rPr>
        <w:t>）没有严格执行“三不进站、六不出站”规定的。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4</w:t>
      </w:r>
      <w:r>
        <w:rPr>
          <w:rFonts w:hint="eastAsia" w:ascii="宋体" w:hAnsi="宋体" w:cs="仿宋"/>
          <w:sz w:val="32"/>
          <w:szCs w:val="32"/>
          <w:shd w:val="clear" w:color="auto" w:fill="FFFFFF"/>
        </w:rPr>
        <w:t>）没有严格“三品”检查，安检仪没有专人负责、没有正常使用的。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5</w:t>
      </w:r>
      <w:r>
        <w:rPr>
          <w:rFonts w:hint="eastAsia" w:ascii="宋体" w:hAnsi="宋体" w:cs="仿宋"/>
          <w:sz w:val="32"/>
          <w:szCs w:val="32"/>
          <w:shd w:val="clear" w:color="auto" w:fill="FFFFFF"/>
        </w:rPr>
        <w:t>）车站调度室对手续不齐全车辆进行报班的。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6</w:t>
      </w:r>
      <w:r>
        <w:rPr>
          <w:rFonts w:hint="eastAsia" w:ascii="宋体" w:hAnsi="宋体" w:cs="仿宋"/>
          <w:sz w:val="32"/>
          <w:szCs w:val="32"/>
          <w:shd w:val="clear" w:color="auto" w:fill="FFFFFF"/>
        </w:rPr>
        <w:t>）灭火器、消防栓、消防桶等站内消防设施不齐全或不在有效期内的。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7</w:t>
      </w:r>
      <w:r>
        <w:rPr>
          <w:rFonts w:hint="eastAsia" w:ascii="宋体" w:hAnsi="宋体" w:cs="仿宋"/>
          <w:sz w:val="32"/>
          <w:szCs w:val="32"/>
          <w:shd w:val="clear" w:color="auto" w:fill="FFFFFF"/>
        </w:rPr>
        <w:t>）站内违反消防安全行为的。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8</w:t>
      </w:r>
      <w:r>
        <w:rPr>
          <w:rFonts w:hint="eastAsia" w:ascii="宋体" w:hAnsi="宋体" w:cs="仿宋"/>
          <w:sz w:val="32"/>
          <w:szCs w:val="32"/>
          <w:shd w:val="clear" w:color="auto" w:fill="FFFFFF"/>
        </w:rPr>
        <w:t>）各项安全管理规章制度、安全管理组织机构、各阶段应急预案不健全或不完善的。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9</w:t>
      </w:r>
      <w:r>
        <w:rPr>
          <w:rFonts w:hint="eastAsia" w:ascii="宋体" w:hAnsi="宋体" w:cs="仿宋"/>
          <w:sz w:val="32"/>
          <w:szCs w:val="32"/>
          <w:shd w:val="clear" w:color="auto" w:fill="FFFFFF"/>
        </w:rPr>
        <w:t>）其他影响道路运输安全的行为。</w:t>
      </w:r>
    </w:p>
    <w:p>
      <w:pPr>
        <w:pStyle w:val="6"/>
        <w:shd w:val="clear" w:color="auto" w:fill="FFFFFF"/>
        <w:overflowPunct w:val="0"/>
        <w:spacing w:line="579" w:lineRule="exact"/>
        <w:ind w:firstLine="640"/>
        <w:rPr>
          <w:rFonts w:ascii="宋体" w:cs="宋体"/>
          <w:sz w:val="32"/>
          <w:szCs w:val="32"/>
        </w:rPr>
      </w:pPr>
      <w:r>
        <w:rPr>
          <w:rFonts w:hint="eastAsia" w:ascii="宋体" w:hAnsi="宋体" w:cs="仿宋"/>
          <w:b/>
          <w:sz w:val="32"/>
          <w:szCs w:val="32"/>
          <w:shd w:val="clear" w:color="auto" w:fill="FFFFFF"/>
        </w:rPr>
        <w:t>客运（旅游客车）企业、营运（公交）车辆：</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w:t>
      </w:r>
      <w:r>
        <w:rPr>
          <w:rFonts w:hint="eastAsia" w:ascii="宋体" w:hAnsi="宋体" w:cs="仿宋"/>
          <w:sz w:val="32"/>
          <w:szCs w:val="32"/>
          <w:shd w:val="clear" w:color="auto" w:fill="FFFFFF"/>
        </w:rPr>
        <w:t>）没有任何证照，非法从事道路运输的。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2</w:t>
      </w:r>
      <w:r>
        <w:rPr>
          <w:rFonts w:hint="eastAsia" w:ascii="宋体" w:hAnsi="宋体" w:cs="仿宋"/>
          <w:sz w:val="32"/>
          <w:szCs w:val="32"/>
          <w:shd w:val="clear" w:color="auto" w:fill="FFFFFF"/>
        </w:rPr>
        <w:t>）线路许可与道路运输证、实际运营线路不一致的。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3</w:t>
      </w:r>
      <w:r>
        <w:rPr>
          <w:rFonts w:hint="eastAsia" w:ascii="宋体" w:hAnsi="宋体" w:cs="仿宋"/>
          <w:sz w:val="32"/>
          <w:szCs w:val="32"/>
          <w:shd w:val="clear" w:color="auto" w:fill="FFFFFF"/>
        </w:rPr>
        <w:t>）客运（旅游）车辆技术等级评定、二级维护不齐全、不在有效期内的。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4</w:t>
      </w:r>
      <w:r>
        <w:rPr>
          <w:rFonts w:hint="eastAsia" w:ascii="宋体" w:hAnsi="宋体" w:cs="仿宋"/>
          <w:sz w:val="32"/>
          <w:szCs w:val="32"/>
          <w:shd w:val="clear" w:color="auto" w:fill="FFFFFF"/>
        </w:rPr>
        <w:t>）没有齐全有效的驾驶证、行驶证、乘务员证、从业资格证、营运证、线路牌（旅游标志牌）。</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5</w:t>
      </w:r>
      <w:r>
        <w:rPr>
          <w:rFonts w:hint="eastAsia" w:ascii="宋体" w:hAnsi="宋体" w:cs="仿宋"/>
          <w:sz w:val="32"/>
          <w:szCs w:val="32"/>
          <w:shd w:val="clear" w:color="auto" w:fill="FFFFFF"/>
        </w:rPr>
        <w:t>）</w:t>
      </w:r>
      <w:r>
        <w:rPr>
          <w:rFonts w:ascii="宋体" w:hAnsi="宋体" w:cs="仿宋"/>
          <w:sz w:val="32"/>
          <w:szCs w:val="32"/>
          <w:shd w:val="clear" w:color="auto" w:fill="FFFFFF"/>
        </w:rPr>
        <w:t>GPS</w:t>
      </w:r>
      <w:r>
        <w:rPr>
          <w:rFonts w:hint="eastAsia" w:ascii="宋体" w:hAnsi="宋体" w:cs="仿宋"/>
          <w:sz w:val="32"/>
          <w:szCs w:val="32"/>
          <w:shd w:val="clear" w:color="auto" w:fill="FFFFFF"/>
        </w:rPr>
        <w:t>车辆终端平台没有正常使用，没有严格执行</w:t>
      </w:r>
      <w:r>
        <w:rPr>
          <w:rFonts w:ascii="宋体" w:hAnsi="宋体" w:cs="仿宋"/>
          <w:sz w:val="32"/>
          <w:szCs w:val="32"/>
          <w:shd w:val="clear" w:color="auto" w:fill="FFFFFF"/>
        </w:rPr>
        <w:t>24</w:t>
      </w:r>
      <w:r>
        <w:rPr>
          <w:rFonts w:hint="eastAsia" w:ascii="宋体" w:hAnsi="宋体" w:cs="仿宋"/>
          <w:sz w:val="32"/>
          <w:szCs w:val="32"/>
          <w:shd w:val="clear" w:color="auto" w:fill="FFFFFF"/>
        </w:rPr>
        <w:t>小时值班制度以及没有记录的。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6</w:t>
      </w:r>
      <w:r>
        <w:rPr>
          <w:rFonts w:hint="eastAsia" w:ascii="宋体" w:hAnsi="宋体" w:cs="仿宋"/>
          <w:sz w:val="32"/>
          <w:szCs w:val="32"/>
          <w:shd w:val="clear" w:color="auto" w:fill="FFFFFF"/>
        </w:rPr>
        <w:t>）车辆座位、实际座位与道路运输证不一致的。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7</w:t>
      </w:r>
      <w:r>
        <w:rPr>
          <w:rFonts w:hint="eastAsia" w:ascii="宋体" w:hAnsi="宋体" w:cs="仿宋"/>
          <w:sz w:val="32"/>
          <w:szCs w:val="32"/>
          <w:shd w:val="clear" w:color="auto" w:fill="FFFFFF"/>
        </w:rPr>
        <w:t>）安全设施设备不齐全的。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8</w:t>
      </w:r>
      <w:r>
        <w:rPr>
          <w:rFonts w:hint="eastAsia" w:ascii="宋体" w:hAnsi="宋体" w:cs="仿宋"/>
          <w:sz w:val="32"/>
          <w:szCs w:val="32"/>
          <w:shd w:val="clear" w:color="auto" w:fill="FFFFFF"/>
        </w:rPr>
        <w:t>）各项安全管理规章制度，安全管理组织机构，各阶段应急预案不健全或不完善的。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9</w:t>
      </w:r>
      <w:r>
        <w:rPr>
          <w:rFonts w:hint="eastAsia" w:ascii="宋体" w:hAnsi="宋体" w:cs="仿宋"/>
          <w:sz w:val="32"/>
          <w:szCs w:val="32"/>
          <w:shd w:val="clear" w:color="auto" w:fill="FFFFFF"/>
        </w:rPr>
        <w:t>）企业没有按时每月召开安全例会，没有定期组织司乘人员进行安全教育培训以及没有记录、没有试卷的。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10</w:t>
      </w:r>
      <w:r>
        <w:rPr>
          <w:rFonts w:hint="eastAsia" w:ascii="宋体" w:hAnsi="宋体" w:cs="仿宋"/>
          <w:sz w:val="32"/>
          <w:szCs w:val="32"/>
          <w:shd w:val="clear" w:color="auto" w:fill="FFFFFF"/>
        </w:rPr>
        <w:t>）企业包车合同、派车单没有随车携带的。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11</w:t>
      </w:r>
      <w:r>
        <w:rPr>
          <w:rFonts w:hint="eastAsia" w:ascii="宋体" w:hAnsi="宋体" w:cs="仿宋"/>
          <w:sz w:val="32"/>
          <w:szCs w:val="32"/>
          <w:shd w:val="clear" w:color="auto" w:fill="FFFFFF"/>
        </w:rPr>
        <w:t>）承运人责任险不在有效期内的。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12</w:t>
      </w:r>
      <w:r>
        <w:rPr>
          <w:rFonts w:hint="eastAsia" w:ascii="宋体" w:hAnsi="宋体" w:cs="仿宋"/>
          <w:sz w:val="32"/>
          <w:szCs w:val="32"/>
          <w:shd w:val="clear" w:color="auto" w:fill="FFFFFF"/>
        </w:rPr>
        <w:t>）其他影响道路运输安全的行为。</w:t>
      </w:r>
    </w:p>
    <w:p>
      <w:pPr>
        <w:pStyle w:val="6"/>
        <w:shd w:val="clear" w:color="auto" w:fill="FFFFFF"/>
        <w:overflowPunct w:val="0"/>
        <w:spacing w:line="579" w:lineRule="exact"/>
        <w:ind w:firstLine="640"/>
        <w:rPr>
          <w:rFonts w:ascii="宋体" w:cs="宋体"/>
          <w:sz w:val="32"/>
          <w:szCs w:val="32"/>
        </w:rPr>
      </w:pPr>
      <w:r>
        <w:rPr>
          <w:rFonts w:hint="eastAsia" w:ascii="宋体" w:hAnsi="宋体" w:cs="仿宋"/>
          <w:b/>
          <w:sz w:val="32"/>
          <w:szCs w:val="32"/>
          <w:shd w:val="clear" w:color="auto" w:fill="FFFFFF"/>
        </w:rPr>
        <w:t>普货（危货）企业、营运车辆：</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w:t>
      </w:r>
      <w:r>
        <w:rPr>
          <w:rFonts w:hint="eastAsia" w:ascii="宋体" w:hAnsi="宋体" w:cs="仿宋"/>
          <w:sz w:val="32"/>
          <w:szCs w:val="32"/>
          <w:shd w:val="clear" w:color="auto" w:fill="FFFFFF"/>
        </w:rPr>
        <w:t>）线路许可与道路运输证、实际运营线路不一致的。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2</w:t>
      </w:r>
      <w:r>
        <w:rPr>
          <w:rFonts w:hint="eastAsia" w:ascii="宋体" w:hAnsi="宋体" w:cs="仿宋"/>
          <w:sz w:val="32"/>
          <w:szCs w:val="32"/>
          <w:shd w:val="clear" w:color="auto" w:fill="FFFFFF"/>
        </w:rPr>
        <w:t>）普货（危货）车辆技术等级评定、二级维护不齐全、不在有效期内的。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3</w:t>
      </w:r>
      <w:r>
        <w:rPr>
          <w:rFonts w:hint="eastAsia" w:ascii="宋体" w:hAnsi="宋体" w:cs="仿宋"/>
          <w:sz w:val="32"/>
          <w:szCs w:val="32"/>
          <w:shd w:val="clear" w:color="auto" w:fill="FFFFFF"/>
        </w:rPr>
        <w:t>）没有齐全有效的驾驶证、行驶证、押运员证、从业资格证、营运证。</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4</w:t>
      </w:r>
      <w:r>
        <w:rPr>
          <w:rFonts w:hint="eastAsia" w:ascii="宋体" w:hAnsi="宋体" w:cs="仿宋"/>
          <w:sz w:val="32"/>
          <w:szCs w:val="32"/>
          <w:shd w:val="clear" w:color="auto" w:fill="FFFFFF"/>
        </w:rPr>
        <w:t>）</w:t>
      </w:r>
      <w:r>
        <w:rPr>
          <w:rFonts w:ascii="宋体" w:hAnsi="宋体" w:cs="仿宋"/>
          <w:sz w:val="32"/>
          <w:szCs w:val="32"/>
          <w:shd w:val="clear" w:color="auto" w:fill="FFFFFF"/>
        </w:rPr>
        <w:t>GPS</w:t>
      </w:r>
      <w:r>
        <w:rPr>
          <w:rFonts w:hint="eastAsia" w:ascii="宋体" w:hAnsi="宋体" w:cs="仿宋"/>
          <w:sz w:val="32"/>
          <w:szCs w:val="32"/>
          <w:shd w:val="clear" w:color="auto" w:fill="FFFFFF"/>
        </w:rPr>
        <w:t>车辆终端平台没有正常使用，没有严格执行</w:t>
      </w:r>
      <w:r>
        <w:rPr>
          <w:rFonts w:ascii="宋体" w:hAnsi="宋体" w:cs="仿宋"/>
          <w:sz w:val="32"/>
          <w:szCs w:val="32"/>
          <w:shd w:val="clear" w:color="auto" w:fill="FFFFFF"/>
        </w:rPr>
        <w:t>24</w:t>
      </w:r>
      <w:r>
        <w:rPr>
          <w:rFonts w:hint="eastAsia" w:ascii="宋体" w:hAnsi="宋体" w:cs="仿宋"/>
          <w:sz w:val="32"/>
          <w:szCs w:val="32"/>
          <w:shd w:val="clear" w:color="auto" w:fill="FFFFFF"/>
        </w:rPr>
        <w:t>小时值班制度以及没有记录的。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5</w:t>
      </w:r>
      <w:r>
        <w:rPr>
          <w:rFonts w:hint="eastAsia" w:ascii="宋体" w:hAnsi="宋体" w:cs="仿宋"/>
          <w:sz w:val="32"/>
          <w:szCs w:val="32"/>
          <w:shd w:val="clear" w:color="auto" w:fill="FFFFFF"/>
        </w:rPr>
        <w:t>）车辆吨位、实际吨位与道路运输证不一致的。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6</w:t>
      </w:r>
      <w:r>
        <w:rPr>
          <w:rFonts w:hint="eastAsia" w:ascii="宋体" w:hAnsi="宋体" w:cs="仿宋"/>
          <w:sz w:val="32"/>
          <w:szCs w:val="32"/>
          <w:shd w:val="clear" w:color="auto" w:fill="FFFFFF"/>
        </w:rPr>
        <w:t>）安全设施设备不齐全的。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7</w:t>
      </w:r>
      <w:r>
        <w:rPr>
          <w:rFonts w:hint="eastAsia" w:ascii="宋体" w:hAnsi="宋体" w:cs="仿宋"/>
          <w:sz w:val="32"/>
          <w:szCs w:val="32"/>
          <w:shd w:val="clear" w:color="auto" w:fill="FFFFFF"/>
        </w:rPr>
        <w:t>）各项安全管理规章制度，安全管理组织机构，各阶段应急预案不健全或不完善的。是否签订安全责任书。</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8</w:t>
      </w:r>
      <w:r>
        <w:rPr>
          <w:rFonts w:hint="eastAsia" w:ascii="宋体" w:hAnsi="宋体" w:cs="仿宋"/>
          <w:sz w:val="32"/>
          <w:szCs w:val="32"/>
          <w:shd w:val="clear" w:color="auto" w:fill="FFFFFF"/>
        </w:rPr>
        <w:t>）企业没有按时每月召开安全例会，没有定期组织司乘人员进行安全教育培训以及没有记录。</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9</w:t>
      </w:r>
      <w:r>
        <w:rPr>
          <w:rFonts w:hint="eastAsia" w:ascii="宋体" w:hAnsi="宋体" w:cs="仿宋"/>
          <w:sz w:val="32"/>
          <w:szCs w:val="32"/>
          <w:shd w:val="clear" w:color="auto" w:fill="FFFFFF"/>
        </w:rPr>
        <w:t>）承运人责任险不在有效期内的。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10</w:t>
      </w:r>
      <w:r>
        <w:rPr>
          <w:rFonts w:hint="eastAsia" w:ascii="宋体" w:hAnsi="宋体" w:cs="仿宋"/>
          <w:sz w:val="32"/>
          <w:szCs w:val="32"/>
          <w:shd w:val="clear" w:color="auto" w:fill="FFFFFF"/>
        </w:rPr>
        <w:t>）其他影响道路运输安全的行为。</w:t>
      </w:r>
    </w:p>
    <w:p>
      <w:pPr>
        <w:pStyle w:val="6"/>
        <w:shd w:val="clear" w:color="auto" w:fill="FFFFFF"/>
        <w:overflowPunct w:val="0"/>
        <w:spacing w:line="579" w:lineRule="exact"/>
        <w:ind w:firstLine="640"/>
        <w:rPr>
          <w:rFonts w:ascii="宋体" w:cs="宋体"/>
          <w:sz w:val="32"/>
          <w:szCs w:val="32"/>
        </w:rPr>
      </w:pPr>
      <w:r>
        <w:rPr>
          <w:rFonts w:hint="eastAsia" w:ascii="宋体" w:hAnsi="宋体" w:cs="仿宋"/>
          <w:b/>
          <w:sz w:val="32"/>
          <w:szCs w:val="32"/>
          <w:shd w:val="clear" w:color="auto" w:fill="FFFFFF"/>
        </w:rPr>
        <w:t>维修企业：</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w:t>
      </w:r>
      <w:r>
        <w:rPr>
          <w:rFonts w:hint="eastAsia" w:ascii="宋体" w:hAnsi="宋体" w:cs="仿宋"/>
          <w:sz w:val="32"/>
          <w:szCs w:val="32"/>
          <w:shd w:val="clear" w:color="auto" w:fill="FFFFFF"/>
        </w:rPr>
        <w:t>）企业证照及现场消防设备是否齐全有效。</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2</w:t>
      </w:r>
      <w:r>
        <w:rPr>
          <w:rFonts w:hint="eastAsia" w:ascii="宋体" w:hAnsi="宋体" w:cs="仿宋"/>
          <w:sz w:val="32"/>
          <w:szCs w:val="32"/>
          <w:shd w:val="clear" w:color="auto" w:fill="FFFFFF"/>
        </w:rPr>
        <w:t>）企业安全机构、人员配备、安全措施是否健全。</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3</w:t>
      </w:r>
      <w:r>
        <w:rPr>
          <w:rFonts w:hint="eastAsia" w:ascii="宋体" w:hAnsi="宋体" w:cs="仿宋"/>
          <w:sz w:val="32"/>
          <w:szCs w:val="32"/>
          <w:shd w:val="clear" w:color="auto" w:fill="FFFFFF"/>
        </w:rPr>
        <w:t>）安全生产的各项规章制度和应急预案是否建立健全。</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4</w:t>
      </w:r>
      <w:r>
        <w:rPr>
          <w:rFonts w:hint="eastAsia" w:ascii="宋体" w:hAnsi="宋体" w:cs="仿宋"/>
          <w:sz w:val="32"/>
          <w:szCs w:val="32"/>
          <w:shd w:val="clear" w:color="auto" w:fill="FFFFFF"/>
        </w:rPr>
        <w:t>）特种作业人员持证上岗情况、安全培训记录、安全例会记录是否完善。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5</w:t>
      </w:r>
      <w:r>
        <w:rPr>
          <w:rFonts w:hint="eastAsia" w:ascii="宋体" w:hAnsi="宋体" w:cs="仿宋"/>
          <w:sz w:val="32"/>
          <w:szCs w:val="32"/>
          <w:shd w:val="clear" w:color="auto" w:fill="FFFFFF"/>
        </w:rPr>
        <w:t>）是否有私自改装车辆违法行为，遵守安全法律法规情况。</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6</w:t>
      </w:r>
      <w:r>
        <w:rPr>
          <w:rFonts w:hint="eastAsia" w:ascii="宋体" w:hAnsi="宋体" w:cs="仿宋"/>
          <w:sz w:val="32"/>
          <w:szCs w:val="32"/>
          <w:shd w:val="clear" w:color="auto" w:fill="FFFFFF"/>
        </w:rPr>
        <w:t>）安全生产资金是否足额提取，是否配备通讯、交通工具等安全管理必要的设备。</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7</w:t>
      </w:r>
      <w:r>
        <w:rPr>
          <w:rFonts w:hint="eastAsia" w:ascii="宋体" w:hAnsi="宋体" w:cs="仿宋"/>
          <w:sz w:val="32"/>
          <w:szCs w:val="32"/>
          <w:shd w:val="clear" w:color="auto" w:fill="FFFFFF"/>
        </w:rPr>
        <w:t>）维修服务质量情况，是否有社会投诉和损害、欺诈车主利益的行为。</w:t>
      </w:r>
    </w:p>
    <w:p>
      <w:pPr>
        <w:pStyle w:val="6"/>
        <w:shd w:val="clear" w:color="auto" w:fill="FFFFFF"/>
        <w:overflowPunct w:val="0"/>
        <w:spacing w:line="579" w:lineRule="exact"/>
        <w:ind w:firstLine="640"/>
        <w:rPr>
          <w:rFonts w:ascii="宋体" w:cs="宋体"/>
          <w:sz w:val="32"/>
          <w:szCs w:val="32"/>
        </w:rPr>
      </w:pPr>
      <w:r>
        <w:rPr>
          <w:rFonts w:hint="eastAsia" w:ascii="宋体" w:hAnsi="宋体" w:cs="仿宋"/>
          <w:b/>
          <w:sz w:val="32"/>
          <w:szCs w:val="32"/>
          <w:shd w:val="clear" w:color="auto" w:fill="FFFFFF"/>
        </w:rPr>
        <w:t>驾培企业</w:t>
      </w:r>
      <w:r>
        <w:rPr>
          <w:rFonts w:hint="eastAsia" w:ascii="宋体" w:hAnsi="宋体" w:cs="仿宋"/>
          <w:sz w:val="32"/>
          <w:szCs w:val="32"/>
          <w:shd w:val="clear" w:color="auto" w:fill="FFFFFF"/>
        </w:rPr>
        <w:t>：</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w:t>
      </w:r>
      <w:r>
        <w:rPr>
          <w:rFonts w:hint="eastAsia" w:ascii="宋体" w:hAnsi="宋体" w:cs="仿宋"/>
          <w:sz w:val="32"/>
          <w:szCs w:val="32"/>
          <w:shd w:val="clear" w:color="auto" w:fill="FFFFFF"/>
        </w:rPr>
        <w:t>）企业证照是否齐全有效。</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2</w:t>
      </w:r>
      <w:r>
        <w:rPr>
          <w:rFonts w:hint="eastAsia" w:ascii="宋体" w:hAnsi="宋体" w:cs="仿宋"/>
          <w:sz w:val="32"/>
          <w:szCs w:val="32"/>
          <w:shd w:val="clear" w:color="auto" w:fill="FFFFFF"/>
        </w:rPr>
        <w:t>）企业安全机构、人员设备、安全措施是否健全。</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3</w:t>
      </w:r>
      <w:r>
        <w:rPr>
          <w:rFonts w:hint="eastAsia" w:ascii="宋体" w:hAnsi="宋体" w:cs="仿宋"/>
          <w:sz w:val="32"/>
          <w:szCs w:val="32"/>
          <w:shd w:val="clear" w:color="auto" w:fill="FFFFFF"/>
        </w:rPr>
        <w:t>）教练车安全技术性能及年审情况。</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4</w:t>
      </w:r>
      <w:r>
        <w:rPr>
          <w:rFonts w:hint="eastAsia" w:ascii="宋体" w:hAnsi="宋体" w:cs="仿宋"/>
          <w:sz w:val="32"/>
          <w:szCs w:val="32"/>
          <w:shd w:val="clear" w:color="auto" w:fill="FFFFFF"/>
        </w:rPr>
        <w:t>）教练人员持证上岗、安全培训记录、安全例会记录是否完善。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5</w:t>
      </w:r>
      <w:r>
        <w:rPr>
          <w:rFonts w:hint="eastAsia" w:ascii="宋体" w:hAnsi="宋体" w:cs="仿宋"/>
          <w:sz w:val="32"/>
          <w:szCs w:val="32"/>
          <w:shd w:val="clear" w:color="auto" w:fill="FFFFFF"/>
        </w:rPr>
        <w:t>）企业的消防设施及设备配备情况。</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6</w:t>
      </w:r>
      <w:r>
        <w:rPr>
          <w:rFonts w:hint="eastAsia" w:ascii="宋体" w:hAnsi="宋体" w:cs="仿宋"/>
          <w:sz w:val="32"/>
          <w:szCs w:val="32"/>
          <w:shd w:val="clear" w:color="auto" w:fill="FFFFFF"/>
        </w:rPr>
        <w:t>）安全生产资金是否足额提取，是否配备通讯、交通工具等安全管理必要的设备。</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7</w:t>
      </w:r>
      <w:r>
        <w:rPr>
          <w:rFonts w:hint="eastAsia" w:ascii="宋体" w:hAnsi="宋体" w:cs="仿宋"/>
          <w:sz w:val="32"/>
          <w:szCs w:val="32"/>
          <w:shd w:val="clear" w:color="auto" w:fill="FFFFFF"/>
        </w:rPr>
        <w:t>）安全生产的各项规章制度和应急预案是否建立健全。</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4</w:t>
      </w:r>
      <w:r>
        <w:rPr>
          <w:rFonts w:hint="eastAsia" w:ascii="宋体" w:hAnsi="宋体" w:cs="仿宋"/>
          <w:sz w:val="32"/>
          <w:szCs w:val="32"/>
          <w:shd w:val="clear" w:color="auto" w:fill="FFFFFF"/>
        </w:rPr>
        <w:t>、检查方式：</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w:t>
      </w:r>
      <w:r>
        <w:rPr>
          <w:rFonts w:hint="eastAsia" w:ascii="宋体" w:hAnsi="宋体" w:cs="仿宋"/>
          <w:sz w:val="32"/>
          <w:szCs w:val="32"/>
          <w:shd w:val="clear" w:color="auto" w:fill="FFFFFF"/>
        </w:rPr>
        <w:t>）日常检查和突击检查相结合；</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2</w:t>
      </w:r>
      <w:r>
        <w:rPr>
          <w:rFonts w:hint="eastAsia" w:ascii="宋体" w:hAnsi="宋体" w:cs="仿宋"/>
          <w:sz w:val="32"/>
          <w:szCs w:val="32"/>
          <w:shd w:val="clear" w:color="auto" w:fill="FFFFFF"/>
        </w:rPr>
        <w:t>）现场检查和上路检查相结合；</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3</w:t>
      </w:r>
      <w:r>
        <w:rPr>
          <w:rFonts w:hint="eastAsia" w:ascii="宋体" w:hAnsi="宋体" w:cs="仿宋"/>
          <w:sz w:val="32"/>
          <w:szCs w:val="32"/>
          <w:shd w:val="clear" w:color="auto" w:fill="FFFFFF"/>
        </w:rPr>
        <w:t>）查阅有关资料、台账、报表。</w:t>
      </w:r>
    </w:p>
    <w:p>
      <w:pPr>
        <w:pStyle w:val="6"/>
        <w:shd w:val="clear" w:color="auto" w:fill="FFFFFF"/>
        <w:overflowPunct w:val="0"/>
        <w:spacing w:line="579" w:lineRule="exact"/>
        <w:ind w:firstLine="640"/>
        <w:rPr>
          <w:rFonts w:ascii="宋体" w:cs="宋体"/>
          <w:sz w:val="32"/>
          <w:szCs w:val="32"/>
        </w:rPr>
      </w:pPr>
      <w:r>
        <w:rPr>
          <w:rFonts w:hint="eastAsia" w:ascii="宋体" w:hAnsi="宋体" w:cs="楷体_GB2312"/>
          <w:b/>
          <w:sz w:val="32"/>
          <w:szCs w:val="32"/>
          <w:shd w:val="clear" w:color="auto" w:fill="FFFFFF"/>
        </w:rPr>
        <w:t>城市客运（出租车、公交车）安全监管</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1</w:t>
      </w:r>
      <w:r>
        <w:rPr>
          <w:rFonts w:hint="eastAsia" w:ascii="宋体" w:hAnsi="宋体" w:cs="仿宋"/>
          <w:sz w:val="32"/>
          <w:szCs w:val="32"/>
          <w:shd w:val="clear" w:color="auto" w:fill="FFFFFF"/>
        </w:rPr>
        <w:t>、监管对象：城市出租客运企业和车辆。</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2</w:t>
      </w:r>
      <w:r>
        <w:rPr>
          <w:rFonts w:hint="eastAsia" w:ascii="宋体" w:hAnsi="宋体" w:cs="仿宋"/>
          <w:sz w:val="32"/>
          <w:szCs w:val="32"/>
          <w:shd w:val="clear" w:color="auto" w:fill="FFFFFF"/>
        </w:rPr>
        <w:t>、检查时间和次数：</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w:t>
      </w:r>
      <w:r>
        <w:rPr>
          <w:rFonts w:hint="eastAsia" w:ascii="宋体" w:hAnsi="宋体" w:cs="仿宋"/>
          <w:sz w:val="32"/>
          <w:szCs w:val="32"/>
          <w:shd w:val="clear" w:color="auto" w:fill="FFFFFF"/>
        </w:rPr>
        <w:t>）企业日常安全检查工作，每日定期检查一次。</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2</w:t>
      </w:r>
      <w:r>
        <w:rPr>
          <w:rFonts w:hint="eastAsia" w:ascii="宋体" w:hAnsi="宋体" w:cs="仿宋"/>
          <w:sz w:val="32"/>
          <w:szCs w:val="32"/>
          <w:shd w:val="clear" w:color="auto" w:fill="FFFFFF"/>
        </w:rPr>
        <w:t>）责任单位针对五一、国庆、春节等节假日前期要开展一次专项检查。</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3</w:t>
      </w:r>
      <w:r>
        <w:rPr>
          <w:rFonts w:hint="eastAsia" w:ascii="宋体" w:hAnsi="宋体" w:cs="仿宋"/>
          <w:sz w:val="32"/>
          <w:szCs w:val="32"/>
          <w:shd w:val="clear" w:color="auto" w:fill="FFFFFF"/>
        </w:rPr>
        <w:t>）责任单位对直接监管企业一周检查一次。</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3</w:t>
      </w:r>
      <w:r>
        <w:rPr>
          <w:rFonts w:hint="eastAsia" w:ascii="宋体" w:hAnsi="宋体" w:cs="仿宋"/>
          <w:sz w:val="32"/>
          <w:szCs w:val="32"/>
          <w:shd w:val="clear" w:color="auto" w:fill="FFFFFF"/>
        </w:rPr>
        <w:t>、检查内容：</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w:t>
      </w:r>
      <w:r>
        <w:rPr>
          <w:rFonts w:hint="eastAsia" w:ascii="宋体" w:hAnsi="宋体" w:cs="仿宋"/>
          <w:sz w:val="32"/>
          <w:szCs w:val="32"/>
          <w:shd w:val="clear" w:color="auto" w:fill="FFFFFF"/>
        </w:rPr>
        <w:t>）企业未按规定对影响车辆安全项目及措施进行检查的，或没有检查记录及整改措施的。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2</w:t>
      </w:r>
      <w:r>
        <w:rPr>
          <w:rFonts w:hint="eastAsia" w:ascii="宋体" w:hAnsi="宋体" w:cs="仿宋"/>
          <w:sz w:val="32"/>
          <w:szCs w:val="32"/>
          <w:shd w:val="clear" w:color="auto" w:fill="FFFFFF"/>
        </w:rPr>
        <w:t>）在车辆上没有配备必要的安全设备，没有设立安全警示标志的。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3</w:t>
      </w:r>
      <w:r>
        <w:rPr>
          <w:rFonts w:hint="eastAsia" w:ascii="宋体" w:hAnsi="宋体" w:cs="仿宋"/>
          <w:sz w:val="32"/>
          <w:szCs w:val="32"/>
          <w:shd w:val="clear" w:color="auto" w:fill="FFFFFF"/>
        </w:rPr>
        <w:t>）没有齐全有效的驾驶证、运营证、行驶证、服务资格证。</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4</w:t>
      </w:r>
      <w:r>
        <w:rPr>
          <w:rFonts w:hint="eastAsia" w:ascii="宋体" w:hAnsi="宋体" w:cs="仿宋"/>
          <w:sz w:val="32"/>
          <w:szCs w:val="32"/>
          <w:shd w:val="clear" w:color="auto" w:fill="FFFFFF"/>
        </w:rPr>
        <w:t>）没有对明显的“三品”进行检查的。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5</w:t>
      </w:r>
      <w:r>
        <w:rPr>
          <w:rFonts w:hint="eastAsia" w:ascii="宋体" w:hAnsi="宋体" w:cs="仿宋"/>
          <w:sz w:val="32"/>
          <w:szCs w:val="32"/>
          <w:shd w:val="clear" w:color="auto" w:fill="FFFFFF"/>
        </w:rPr>
        <w:t>）车辆没有定期进行安检的。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6</w:t>
      </w:r>
      <w:r>
        <w:rPr>
          <w:rFonts w:hint="eastAsia" w:ascii="宋体" w:hAnsi="宋体" w:cs="仿宋"/>
          <w:sz w:val="32"/>
          <w:szCs w:val="32"/>
          <w:shd w:val="clear" w:color="auto" w:fill="FFFFFF"/>
        </w:rPr>
        <w:t>）各项安全生产管理规章制度、安全管理组织机构、各阶段应急预案不健全或不完善，没有进行演练的。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7</w:t>
      </w:r>
      <w:r>
        <w:rPr>
          <w:rFonts w:hint="eastAsia" w:ascii="宋体" w:hAnsi="宋体" w:cs="仿宋"/>
          <w:sz w:val="32"/>
          <w:szCs w:val="32"/>
          <w:shd w:val="clear" w:color="auto" w:fill="FFFFFF"/>
        </w:rPr>
        <w:t>）企业没有每月召开一次安全例会的。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8</w:t>
      </w:r>
      <w:r>
        <w:rPr>
          <w:rFonts w:hint="eastAsia" w:ascii="宋体" w:hAnsi="宋体" w:cs="仿宋"/>
          <w:sz w:val="32"/>
          <w:szCs w:val="32"/>
          <w:shd w:val="clear" w:color="auto" w:fill="FFFFFF"/>
        </w:rPr>
        <w:t>）企业没有对所有司机每半年进行一次安全知识培训或没有记录的。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9</w:t>
      </w:r>
      <w:r>
        <w:rPr>
          <w:rFonts w:hint="eastAsia" w:ascii="宋体" w:hAnsi="宋体" w:cs="仿宋"/>
          <w:sz w:val="32"/>
          <w:szCs w:val="32"/>
          <w:shd w:val="clear" w:color="auto" w:fill="FFFFFF"/>
        </w:rPr>
        <w:t>）承运人责任险不在有效期内的。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10</w:t>
      </w:r>
      <w:r>
        <w:rPr>
          <w:rFonts w:hint="eastAsia" w:ascii="宋体" w:hAnsi="宋体" w:cs="仿宋"/>
          <w:sz w:val="32"/>
          <w:szCs w:val="32"/>
          <w:shd w:val="clear" w:color="auto" w:fill="FFFFFF"/>
        </w:rPr>
        <w:t>）安全人员没有安全证，未能坚持</w:t>
      </w:r>
      <w:r>
        <w:rPr>
          <w:rFonts w:ascii="宋体" w:hAnsi="宋体" w:cs="仿宋"/>
          <w:sz w:val="32"/>
          <w:szCs w:val="32"/>
          <w:shd w:val="clear" w:color="auto" w:fill="FFFFFF"/>
        </w:rPr>
        <w:t>24</w:t>
      </w:r>
      <w:r>
        <w:rPr>
          <w:rFonts w:hint="eastAsia" w:ascii="宋体" w:hAnsi="宋体" w:cs="仿宋"/>
          <w:sz w:val="32"/>
          <w:szCs w:val="32"/>
          <w:shd w:val="clear" w:color="auto" w:fill="FFFFFF"/>
        </w:rPr>
        <w:t>小时值班的。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11</w:t>
      </w:r>
      <w:r>
        <w:rPr>
          <w:rFonts w:hint="eastAsia" w:ascii="宋体" w:hAnsi="宋体" w:cs="仿宋"/>
          <w:sz w:val="32"/>
          <w:szCs w:val="32"/>
          <w:shd w:val="clear" w:color="auto" w:fill="FFFFFF"/>
        </w:rPr>
        <w:t>）企业没有与驾驶员签订安全目标责任书，没有落实安全目标管理责任制的。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12</w:t>
      </w:r>
      <w:r>
        <w:rPr>
          <w:rFonts w:hint="eastAsia" w:ascii="宋体" w:hAnsi="宋体" w:cs="仿宋"/>
          <w:sz w:val="32"/>
          <w:szCs w:val="32"/>
          <w:shd w:val="clear" w:color="auto" w:fill="FFFFFF"/>
        </w:rPr>
        <w:t>）其他影响城市安全运营的行为。</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4</w:t>
      </w:r>
      <w:r>
        <w:rPr>
          <w:rFonts w:hint="eastAsia" w:ascii="宋体" w:hAnsi="宋体" w:cs="仿宋"/>
          <w:sz w:val="32"/>
          <w:szCs w:val="32"/>
          <w:shd w:val="clear" w:color="auto" w:fill="FFFFFF"/>
        </w:rPr>
        <w:t>、检查方式</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w:t>
      </w:r>
      <w:r>
        <w:rPr>
          <w:rFonts w:hint="eastAsia" w:ascii="宋体" w:hAnsi="宋体" w:cs="仿宋"/>
          <w:sz w:val="32"/>
          <w:szCs w:val="32"/>
          <w:shd w:val="clear" w:color="auto" w:fill="FFFFFF"/>
        </w:rPr>
        <w:t>）日常检查和突击检查相结合；</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2</w:t>
      </w:r>
      <w:r>
        <w:rPr>
          <w:rFonts w:hint="eastAsia" w:ascii="宋体" w:hAnsi="宋体" w:cs="仿宋"/>
          <w:sz w:val="32"/>
          <w:szCs w:val="32"/>
          <w:shd w:val="clear" w:color="auto" w:fill="FFFFFF"/>
        </w:rPr>
        <w:t>）场站检查和上路检查相结合；</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3</w:t>
      </w:r>
      <w:r>
        <w:rPr>
          <w:rFonts w:hint="eastAsia" w:ascii="宋体" w:hAnsi="宋体" w:cs="仿宋"/>
          <w:sz w:val="32"/>
          <w:szCs w:val="32"/>
          <w:shd w:val="clear" w:color="auto" w:fill="FFFFFF"/>
        </w:rPr>
        <w:t>）查阅有关资料、台账、报表。</w:t>
      </w:r>
    </w:p>
    <w:p>
      <w:pPr>
        <w:pStyle w:val="6"/>
        <w:shd w:val="clear" w:color="auto" w:fill="FFFFFF"/>
        <w:overflowPunct w:val="0"/>
        <w:spacing w:line="579" w:lineRule="exact"/>
        <w:ind w:firstLine="640"/>
        <w:rPr>
          <w:rFonts w:ascii="宋体" w:cs="宋体"/>
          <w:sz w:val="32"/>
          <w:szCs w:val="32"/>
        </w:rPr>
      </w:pPr>
      <w:r>
        <w:rPr>
          <w:rFonts w:hint="eastAsia" w:ascii="宋体" w:hAnsi="宋体" w:cs="楷体_GB2312"/>
          <w:b/>
          <w:sz w:val="32"/>
          <w:szCs w:val="32"/>
          <w:shd w:val="clear" w:color="auto" w:fill="FFFFFF"/>
        </w:rPr>
        <w:t>（二）水上交通安全监管</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责任单位：市地方海事局</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1</w:t>
      </w:r>
      <w:r>
        <w:rPr>
          <w:rFonts w:hint="eastAsia" w:ascii="宋体" w:hAnsi="宋体" w:cs="仿宋"/>
          <w:sz w:val="32"/>
          <w:szCs w:val="32"/>
          <w:shd w:val="clear" w:color="auto" w:fill="FFFFFF"/>
        </w:rPr>
        <w:t>、监管对象：水上企业；加强对全市水域的安全监管力度。</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2</w:t>
      </w:r>
      <w:r>
        <w:rPr>
          <w:rFonts w:hint="eastAsia" w:ascii="宋体" w:hAnsi="宋体" w:cs="仿宋"/>
          <w:sz w:val="32"/>
          <w:szCs w:val="32"/>
          <w:shd w:val="clear" w:color="auto" w:fill="FFFFFF"/>
        </w:rPr>
        <w:t>、检查内容：</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w:t>
      </w:r>
      <w:r>
        <w:rPr>
          <w:rFonts w:hint="eastAsia" w:ascii="宋体" w:hAnsi="宋体" w:cs="仿宋"/>
          <w:sz w:val="32"/>
          <w:szCs w:val="32"/>
          <w:shd w:val="clear" w:color="auto" w:fill="FFFFFF"/>
        </w:rPr>
        <w:t>）每个重点水域、重点船舶、重点水运企业（业户）的监管部门和责任人未落实到位的。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2</w:t>
      </w:r>
      <w:r>
        <w:rPr>
          <w:rFonts w:hint="eastAsia" w:ascii="宋体" w:hAnsi="宋体" w:cs="仿宋"/>
          <w:sz w:val="32"/>
          <w:szCs w:val="32"/>
          <w:shd w:val="clear" w:color="auto" w:fill="FFFFFF"/>
        </w:rPr>
        <w:t>）船舶不具备运营条件，私自停靠，超范围运营的。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3</w:t>
      </w:r>
      <w:r>
        <w:rPr>
          <w:rFonts w:hint="eastAsia" w:ascii="宋体" w:hAnsi="宋体" w:cs="仿宋"/>
          <w:sz w:val="32"/>
          <w:szCs w:val="32"/>
          <w:shd w:val="clear" w:color="auto" w:fill="FFFFFF"/>
        </w:rPr>
        <w:t>）船舶在夜间、雨、雪、冰、雾、大风、冰凌期等恶劣气象条件下运营的。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4</w:t>
      </w:r>
      <w:r>
        <w:rPr>
          <w:rFonts w:hint="eastAsia" w:ascii="宋体" w:hAnsi="宋体" w:cs="仿宋"/>
          <w:sz w:val="32"/>
          <w:szCs w:val="32"/>
          <w:shd w:val="clear" w:color="auto" w:fill="FFFFFF"/>
        </w:rPr>
        <w:t>）船舶超速、超员、超载等不安全行为的。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5</w:t>
      </w:r>
      <w:r>
        <w:rPr>
          <w:rFonts w:hint="eastAsia" w:ascii="宋体" w:hAnsi="宋体" w:cs="仿宋"/>
          <w:sz w:val="32"/>
          <w:szCs w:val="32"/>
          <w:shd w:val="clear" w:color="auto" w:fill="FFFFFF"/>
        </w:rPr>
        <w:t>）船舶“带病”运营，未配备足量的救生、消防等安全设施的。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6</w:t>
      </w:r>
      <w:r>
        <w:rPr>
          <w:rFonts w:hint="eastAsia" w:ascii="宋体" w:hAnsi="宋体" w:cs="仿宋"/>
          <w:sz w:val="32"/>
          <w:szCs w:val="32"/>
          <w:shd w:val="clear" w:color="auto" w:fill="FFFFFF"/>
        </w:rPr>
        <w:t>）乘客上船未按要求穿救生衣的，渡口未按要求设立警戒线的。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7</w:t>
      </w:r>
      <w:r>
        <w:rPr>
          <w:rFonts w:hint="eastAsia" w:ascii="宋体" w:hAnsi="宋体" w:cs="仿宋"/>
          <w:sz w:val="32"/>
          <w:szCs w:val="32"/>
          <w:shd w:val="clear" w:color="auto" w:fill="FFFFFF"/>
        </w:rPr>
        <w:t>）船员未持有效的适任证书、服务不从事客货运输或违章操作的。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8</w:t>
      </w:r>
      <w:r>
        <w:rPr>
          <w:rFonts w:hint="eastAsia" w:ascii="宋体" w:hAnsi="宋体" w:cs="仿宋"/>
          <w:sz w:val="32"/>
          <w:szCs w:val="32"/>
          <w:shd w:val="clear" w:color="auto" w:fill="FFFFFF"/>
        </w:rPr>
        <w:t>）“三无”船舶、农用船、渔船非法从事运输的。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9</w:t>
      </w:r>
      <w:r>
        <w:rPr>
          <w:rFonts w:hint="eastAsia" w:ascii="宋体" w:hAnsi="宋体" w:cs="仿宋"/>
          <w:sz w:val="32"/>
          <w:szCs w:val="32"/>
          <w:shd w:val="clear" w:color="auto" w:fill="FFFFFF"/>
        </w:rPr>
        <w:t>）各项安全管理规章制度、安全管理组织机构、各阶段应急预案不健全或不完善的。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10</w:t>
      </w:r>
      <w:r>
        <w:rPr>
          <w:rFonts w:hint="eastAsia" w:ascii="宋体" w:hAnsi="宋体" w:cs="仿宋"/>
          <w:sz w:val="32"/>
          <w:szCs w:val="32"/>
          <w:shd w:val="clear" w:color="auto" w:fill="FFFFFF"/>
        </w:rPr>
        <w:t>）相应的安全管理人员、水上交通安全管理经费、装备落实不到位的。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11</w:t>
      </w:r>
      <w:r>
        <w:rPr>
          <w:rFonts w:hint="eastAsia" w:ascii="宋体" w:hAnsi="宋体" w:cs="仿宋"/>
          <w:sz w:val="32"/>
          <w:szCs w:val="32"/>
          <w:shd w:val="clear" w:color="auto" w:fill="FFFFFF"/>
        </w:rPr>
        <w:t>）渡口标识不明显，没有乘客须知、渡口守则、安全注意事项要求的。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12</w:t>
      </w:r>
      <w:r>
        <w:rPr>
          <w:rFonts w:hint="eastAsia" w:ascii="宋体" w:hAnsi="宋体" w:cs="仿宋"/>
          <w:sz w:val="32"/>
          <w:szCs w:val="32"/>
          <w:shd w:val="clear" w:color="auto" w:fill="FFFFFF"/>
        </w:rPr>
        <w:t>）营运船舶的所有权证、检验证、水路运输许可证等有效证件不齐全的。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13</w:t>
      </w:r>
      <w:r>
        <w:rPr>
          <w:rFonts w:hint="eastAsia" w:ascii="宋体" w:hAnsi="宋体" w:cs="仿宋"/>
          <w:sz w:val="32"/>
          <w:szCs w:val="32"/>
          <w:shd w:val="clear" w:color="auto" w:fill="FFFFFF"/>
        </w:rPr>
        <w:t>）对船员未进行定期安全教育</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13</w:t>
      </w:r>
      <w:r>
        <w:rPr>
          <w:rFonts w:hint="eastAsia" w:ascii="宋体" w:hAnsi="宋体" w:cs="仿宋"/>
          <w:sz w:val="32"/>
          <w:szCs w:val="32"/>
          <w:shd w:val="clear" w:color="auto" w:fill="FFFFFF"/>
        </w:rPr>
        <w:t>）其他影响水上安全的行为。</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3</w:t>
      </w:r>
      <w:r>
        <w:rPr>
          <w:rFonts w:hint="eastAsia" w:ascii="宋体" w:hAnsi="宋体" w:cs="仿宋"/>
          <w:sz w:val="32"/>
          <w:szCs w:val="32"/>
          <w:shd w:val="clear" w:color="auto" w:fill="FFFFFF"/>
        </w:rPr>
        <w:t>、检查时间和次数：</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w:t>
      </w:r>
      <w:r>
        <w:rPr>
          <w:rFonts w:hint="eastAsia" w:ascii="宋体" w:hAnsi="宋体" w:cs="仿宋"/>
          <w:sz w:val="32"/>
          <w:szCs w:val="32"/>
          <w:shd w:val="clear" w:color="auto" w:fill="FFFFFF"/>
        </w:rPr>
        <w:t>）责任单位每周检查</w:t>
      </w:r>
      <w:r>
        <w:rPr>
          <w:rFonts w:ascii="宋体" w:hAnsi="宋体" w:cs="仿宋"/>
          <w:sz w:val="32"/>
          <w:szCs w:val="32"/>
          <w:shd w:val="clear" w:color="auto" w:fill="FFFFFF"/>
        </w:rPr>
        <w:t>1</w:t>
      </w:r>
      <w:r>
        <w:rPr>
          <w:rFonts w:hint="eastAsia" w:ascii="宋体" w:hAnsi="宋体" w:cs="仿宋"/>
          <w:sz w:val="32"/>
          <w:szCs w:val="32"/>
          <w:shd w:val="clear" w:color="auto" w:fill="FFFFFF"/>
        </w:rPr>
        <w:t>次。</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2</w:t>
      </w:r>
      <w:r>
        <w:rPr>
          <w:rFonts w:hint="eastAsia" w:ascii="宋体" w:hAnsi="宋体" w:cs="仿宋"/>
          <w:sz w:val="32"/>
          <w:szCs w:val="32"/>
          <w:shd w:val="clear" w:color="auto" w:fill="FFFFFF"/>
        </w:rPr>
        <w:t>）责任单位针对五一、国庆、春节等节假日前期要开展一次专项检查。</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4</w:t>
      </w:r>
      <w:r>
        <w:rPr>
          <w:rFonts w:hint="eastAsia" w:ascii="宋体" w:hAnsi="宋体" w:cs="仿宋"/>
          <w:sz w:val="32"/>
          <w:szCs w:val="32"/>
          <w:shd w:val="clear" w:color="auto" w:fill="FFFFFF"/>
        </w:rPr>
        <w:t>、检查方式：</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w:t>
      </w:r>
      <w:r>
        <w:rPr>
          <w:rFonts w:hint="eastAsia" w:ascii="宋体" w:hAnsi="宋体" w:cs="仿宋"/>
          <w:sz w:val="32"/>
          <w:szCs w:val="32"/>
          <w:shd w:val="clear" w:color="auto" w:fill="FFFFFF"/>
        </w:rPr>
        <w:t>）采取全面检查与重点抽查相结合、明查与暗查相结合，行政检查与专家检查相结合的方法。</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2</w:t>
      </w:r>
      <w:r>
        <w:rPr>
          <w:rFonts w:hint="eastAsia" w:ascii="宋体" w:hAnsi="宋体" w:cs="仿宋"/>
          <w:sz w:val="32"/>
          <w:szCs w:val="32"/>
          <w:shd w:val="clear" w:color="auto" w:fill="FFFFFF"/>
        </w:rPr>
        <w:t>）通过“听、看、问、查、议、评”方式对水路交通安全状况进行检查。</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3</w:t>
      </w:r>
      <w:r>
        <w:rPr>
          <w:rFonts w:hint="eastAsia" w:ascii="宋体" w:hAnsi="宋体" w:cs="仿宋"/>
          <w:sz w:val="32"/>
          <w:szCs w:val="32"/>
          <w:shd w:val="clear" w:color="auto" w:fill="FFFFFF"/>
        </w:rPr>
        <w:t>）查思想、查管理、查制度、查现场、查隐患、查整改、查事故处理、</w:t>
      </w:r>
    </w:p>
    <w:p>
      <w:pPr>
        <w:pStyle w:val="6"/>
        <w:shd w:val="clear" w:color="auto" w:fill="FFFFFF"/>
        <w:overflowPunct w:val="0"/>
        <w:spacing w:line="579" w:lineRule="exact"/>
        <w:ind w:firstLine="640"/>
        <w:rPr>
          <w:rFonts w:ascii="宋体" w:cs="宋体"/>
          <w:b/>
          <w:sz w:val="32"/>
          <w:szCs w:val="32"/>
        </w:rPr>
      </w:pPr>
      <w:r>
        <w:rPr>
          <w:rFonts w:hint="eastAsia" w:ascii="宋体" w:hAnsi="宋体" w:cs="楷体_GB2312"/>
          <w:b/>
          <w:sz w:val="32"/>
          <w:szCs w:val="32"/>
          <w:shd w:val="clear" w:color="auto" w:fill="FFFFFF"/>
        </w:rPr>
        <w:t>（三）交通基础设施建设安全监管</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责任单位：市农村公路管理处、市交通工程质量监督站</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1</w:t>
      </w:r>
      <w:r>
        <w:rPr>
          <w:rFonts w:hint="eastAsia" w:ascii="宋体" w:hAnsi="宋体" w:cs="仿宋"/>
          <w:sz w:val="32"/>
          <w:szCs w:val="32"/>
          <w:shd w:val="clear" w:color="auto" w:fill="FFFFFF"/>
        </w:rPr>
        <w:t>、监管对象</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全市农村公路、建设施工企业、施工现场的安全监管工作。</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2</w:t>
      </w:r>
      <w:r>
        <w:rPr>
          <w:rFonts w:hint="eastAsia" w:ascii="宋体" w:hAnsi="宋体" w:cs="仿宋"/>
          <w:sz w:val="32"/>
          <w:szCs w:val="32"/>
          <w:shd w:val="clear" w:color="auto" w:fill="FFFFFF"/>
        </w:rPr>
        <w:t>、检查时间和次数：</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w:t>
      </w:r>
      <w:r>
        <w:rPr>
          <w:rFonts w:hint="eastAsia" w:ascii="宋体" w:hAnsi="宋体" w:cs="仿宋"/>
          <w:sz w:val="32"/>
          <w:szCs w:val="32"/>
          <w:shd w:val="clear" w:color="auto" w:fill="FFFFFF"/>
        </w:rPr>
        <w:t>）工程施工企业每天检查</w:t>
      </w:r>
      <w:r>
        <w:rPr>
          <w:rFonts w:ascii="宋体" w:hAnsi="宋体" w:cs="仿宋"/>
          <w:sz w:val="32"/>
          <w:szCs w:val="32"/>
          <w:shd w:val="clear" w:color="auto" w:fill="FFFFFF"/>
        </w:rPr>
        <w:t>1</w:t>
      </w:r>
      <w:r>
        <w:rPr>
          <w:rFonts w:hint="eastAsia" w:ascii="宋体" w:hAnsi="宋体" w:cs="仿宋"/>
          <w:sz w:val="32"/>
          <w:szCs w:val="32"/>
          <w:shd w:val="clear" w:color="auto" w:fill="FFFFFF"/>
        </w:rPr>
        <w:t>次。</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2</w:t>
      </w:r>
      <w:r>
        <w:rPr>
          <w:rFonts w:hint="eastAsia" w:ascii="宋体" w:hAnsi="宋体" w:cs="仿宋"/>
          <w:sz w:val="32"/>
          <w:szCs w:val="32"/>
          <w:shd w:val="clear" w:color="auto" w:fill="FFFFFF"/>
        </w:rPr>
        <w:t>）责任单位开工前对施工企业的有关证照、相关制度、安全机构和安全合同，安全施工方案进行</w:t>
      </w:r>
      <w:r>
        <w:rPr>
          <w:rFonts w:ascii="宋体" w:hAnsi="宋体" w:cs="仿宋"/>
          <w:sz w:val="32"/>
          <w:szCs w:val="32"/>
          <w:shd w:val="clear" w:color="auto" w:fill="FFFFFF"/>
        </w:rPr>
        <w:t>1</w:t>
      </w:r>
      <w:r>
        <w:rPr>
          <w:rFonts w:hint="eastAsia" w:ascii="宋体" w:hAnsi="宋体" w:cs="仿宋"/>
          <w:sz w:val="32"/>
          <w:szCs w:val="32"/>
          <w:shd w:val="clear" w:color="auto" w:fill="FFFFFF"/>
        </w:rPr>
        <w:t>次检查。</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3</w:t>
      </w:r>
      <w:r>
        <w:rPr>
          <w:rFonts w:hint="eastAsia" w:ascii="宋体" w:hAnsi="宋体" w:cs="仿宋"/>
          <w:sz w:val="32"/>
          <w:szCs w:val="32"/>
          <w:shd w:val="clear" w:color="auto" w:fill="FFFFFF"/>
        </w:rPr>
        <w:t>）责任单位对监管企业每周检查</w:t>
      </w:r>
      <w:r>
        <w:rPr>
          <w:rFonts w:ascii="宋体" w:hAnsi="宋体" w:cs="仿宋"/>
          <w:sz w:val="32"/>
          <w:szCs w:val="32"/>
          <w:shd w:val="clear" w:color="auto" w:fill="FFFFFF"/>
        </w:rPr>
        <w:t>1</w:t>
      </w:r>
      <w:r>
        <w:rPr>
          <w:rFonts w:hint="eastAsia" w:ascii="宋体" w:hAnsi="宋体" w:cs="仿宋"/>
          <w:sz w:val="32"/>
          <w:szCs w:val="32"/>
          <w:shd w:val="clear" w:color="auto" w:fill="FFFFFF"/>
        </w:rPr>
        <w:t>次。</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3</w:t>
      </w:r>
      <w:r>
        <w:rPr>
          <w:rFonts w:hint="eastAsia" w:ascii="宋体" w:hAnsi="宋体" w:cs="仿宋"/>
          <w:sz w:val="32"/>
          <w:szCs w:val="32"/>
          <w:shd w:val="clear" w:color="auto" w:fill="FFFFFF"/>
        </w:rPr>
        <w:t>、检查内容：</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w:t>
      </w:r>
      <w:r>
        <w:rPr>
          <w:rFonts w:hint="eastAsia" w:ascii="宋体" w:hAnsi="宋体" w:cs="仿宋"/>
          <w:sz w:val="32"/>
          <w:szCs w:val="32"/>
          <w:shd w:val="clear" w:color="auto" w:fill="FFFFFF"/>
        </w:rPr>
        <w:t>）公路改建施工，未根据实际情况采取安全措施（包括在施工路段前后设置醒目警示标志和分离交通的锥形交通标）的。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2</w:t>
      </w:r>
      <w:r>
        <w:rPr>
          <w:rFonts w:hint="eastAsia" w:ascii="宋体" w:hAnsi="宋体" w:cs="仿宋"/>
          <w:sz w:val="32"/>
          <w:szCs w:val="32"/>
          <w:shd w:val="clear" w:color="auto" w:fill="FFFFFF"/>
        </w:rPr>
        <w:t>）施工企业有关证照不齐全的。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3</w:t>
      </w:r>
      <w:r>
        <w:rPr>
          <w:rFonts w:hint="eastAsia" w:ascii="宋体" w:hAnsi="宋体" w:cs="仿宋"/>
          <w:sz w:val="32"/>
          <w:szCs w:val="32"/>
          <w:shd w:val="clear" w:color="auto" w:fill="FFFFFF"/>
        </w:rPr>
        <w:t>）工程施工未按照施工规范和相关操作规程进行的。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4</w:t>
      </w:r>
      <w:r>
        <w:rPr>
          <w:rFonts w:hint="eastAsia" w:ascii="宋体" w:hAnsi="宋体" w:cs="仿宋"/>
          <w:sz w:val="32"/>
          <w:szCs w:val="32"/>
          <w:shd w:val="clear" w:color="auto" w:fill="FFFFFF"/>
        </w:rPr>
        <w:t>）工程施工的项目负责人和相关安全管理人员、特种操作人员，未按规定要求持有安全证照和从业资格证。</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5</w:t>
      </w:r>
      <w:r>
        <w:rPr>
          <w:rFonts w:hint="eastAsia" w:ascii="宋体" w:hAnsi="宋体" w:cs="仿宋"/>
          <w:sz w:val="32"/>
          <w:szCs w:val="32"/>
          <w:shd w:val="clear" w:color="auto" w:fill="FFFFFF"/>
        </w:rPr>
        <w:t>）施工单位和建设法人未按规定要求签有安全施工合同，无可操作性和针对性的安全施工方案。</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6</w:t>
      </w:r>
      <w:r>
        <w:rPr>
          <w:rFonts w:hint="eastAsia" w:ascii="宋体" w:hAnsi="宋体" w:cs="仿宋"/>
          <w:sz w:val="32"/>
          <w:szCs w:val="32"/>
          <w:shd w:val="clear" w:color="auto" w:fill="FFFFFF"/>
        </w:rPr>
        <w:t>）未按规定要求制定相关制度和设立安全管理机构的。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7</w:t>
      </w:r>
      <w:r>
        <w:rPr>
          <w:rFonts w:hint="eastAsia" w:ascii="宋体" w:hAnsi="宋体" w:cs="仿宋"/>
          <w:sz w:val="32"/>
          <w:szCs w:val="32"/>
          <w:shd w:val="clear" w:color="auto" w:fill="FFFFFF"/>
        </w:rPr>
        <w:t>）其他影响道路安全的行为。</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4</w:t>
      </w:r>
      <w:r>
        <w:rPr>
          <w:rFonts w:hint="eastAsia" w:ascii="宋体" w:hAnsi="宋体" w:cs="仿宋"/>
          <w:sz w:val="32"/>
          <w:szCs w:val="32"/>
          <w:shd w:val="clear" w:color="auto" w:fill="FFFFFF"/>
        </w:rPr>
        <w:t>、检查方式</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w:t>
      </w:r>
      <w:r>
        <w:rPr>
          <w:rFonts w:hint="eastAsia" w:ascii="宋体" w:hAnsi="宋体" w:cs="仿宋"/>
          <w:sz w:val="32"/>
          <w:szCs w:val="32"/>
          <w:shd w:val="clear" w:color="auto" w:fill="FFFFFF"/>
        </w:rPr>
        <w:t>）日常检查和突击检查相结合。</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2</w:t>
      </w:r>
      <w:r>
        <w:rPr>
          <w:rFonts w:hint="eastAsia" w:ascii="宋体" w:hAnsi="宋体" w:cs="仿宋"/>
          <w:sz w:val="32"/>
          <w:szCs w:val="32"/>
          <w:shd w:val="clear" w:color="auto" w:fill="FFFFFF"/>
        </w:rPr>
        <w:t>）现场检查和专业检查相结合。</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3</w:t>
      </w:r>
      <w:r>
        <w:rPr>
          <w:rFonts w:hint="eastAsia" w:ascii="宋体" w:hAnsi="宋体" w:cs="仿宋"/>
          <w:sz w:val="32"/>
          <w:szCs w:val="32"/>
          <w:shd w:val="clear" w:color="auto" w:fill="FFFFFF"/>
        </w:rPr>
        <w:t>）查阅有关资料、台账、报表。</w:t>
      </w:r>
    </w:p>
    <w:p>
      <w:pPr>
        <w:pStyle w:val="6"/>
        <w:shd w:val="clear" w:color="auto" w:fill="FFFFFF"/>
        <w:overflowPunct w:val="0"/>
        <w:spacing w:line="579" w:lineRule="exact"/>
        <w:ind w:firstLine="640"/>
        <w:rPr>
          <w:rFonts w:ascii="宋体" w:cs="宋体"/>
          <w:sz w:val="32"/>
          <w:szCs w:val="32"/>
        </w:rPr>
      </w:pPr>
      <w:r>
        <w:rPr>
          <w:rFonts w:hint="eastAsia" w:ascii="宋体" w:hAnsi="宋体" w:cs="楷体_GB2312"/>
          <w:b/>
          <w:sz w:val="32"/>
          <w:szCs w:val="32"/>
          <w:shd w:val="clear" w:color="auto" w:fill="FFFFFF"/>
        </w:rPr>
        <w:t>（四）公路路政、养护安全监管</w:t>
      </w:r>
    </w:p>
    <w:p>
      <w:pPr>
        <w:pStyle w:val="6"/>
        <w:shd w:val="clear" w:color="auto" w:fill="FFFFFF"/>
        <w:overflowPunct w:val="0"/>
        <w:spacing w:line="579" w:lineRule="exact"/>
        <w:ind w:firstLine="640"/>
        <w:rPr>
          <w:rFonts w:ascii="宋体" w:cs="仿宋"/>
          <w:sz w:val="32"/>
          <w:szCs w:val="32"/>
          <w:shd w:val="clear" w:color="auto" w:fill="FFFFFF"/>
        </w:rPr>
      </w:pPr>
      <w:r>
        <w:rPr>
          <w:rFonts w:hint="eastAsia" w:ascii="宋体" w:hAnsi="宋体" w:cs="仿宋"/>
          <w:sz w:val="32"/>
          <w:szCs w:val="32"/>
          <w:shd w:val="clear" w:color="auto" w:fill="FFFFFF"/>
        </w:rPr>
        <w:t>责任单位：市交通运输执法局、市农村公路管理处</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1</w:t>
      </w:r>
      <w:r>
        <w:rPr>
          <w:rFonts w:hint="eastAsia" w:ascii="宋体" w:hAnsi="宋体" w:cs="仿宋"/>
          <w:sz w:val="32"/>
          <w:szCs w:val="32"/>
          <w:shd w:val="clear" w:color="auto" w:fill="FFFFFF"/>
        </w:rPr>
        <w:t>、监管对象：指导各乡（镇）养护站做好乡村公路的安全监管工作；县级公路桥梁涵洞的道路养护安全监管工作。</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2</w:t>
      </w:r>
      <w:r>
        <w:rPr>
          <w:rFonts w:hint="eastAsia" w:ascii="宋体" w:hAnsi="宋体" w:cs="仿宋"/>
          <w:sz w:val="32"/>
          <w:szCs w:val="32"/>
          <w:shd w:val="clear" w:color="auto" w:fill="FFFFFF"/>
        </w:rPr>
        <w:t>、检查时间和次数：</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w:t>
      </w:r>
      <w:r>
        <w:rPr>
          <w:rFonts w:hint="eastAsia" w:ascii="宋体" w:hAnsi="宋体" w:cs="仿宋"/>
          <w:sz w:val="32"/>
          <w:szCs w:val="32"/>
          <w:shd w:val="clear" w:color="auto" w:fill="FFFFFF"/>
        </w:rPr>
        <w:t>）公路中修、小修保养工程施工企业每天进行检查</w:t>
      </w:r>
      <w:r>
        <w:rPr>
          <w:rFonts w:ascii="宋体" w:hAnsi="宋体" w:cs="仿宋"/>
          <w:sz w:val="32"/>
          <w:szCs w:val="32"/>
          <w:shd w:val="clear" w:color="auto" w:fill="FFFFFF"/>
        </w:rPr>
        <w:t>1</w:t>
      </w:r>
      <w:r>
        <w:rPr>
          <w:rFonts w:hint="eastAsia" w:ascii="宋体" w:hAnsi="宋体" w:cs="仿宋"/>
          <w:sz w:val="32"/>
          <w:szCs w:val="32"/>
          <w:shd w:val="clear" w:color="auto" w:fill="FFFFFF"/>
        </w:rPr>
        <w:t>次，各乡（镇）养护站一周检查</w:t>
      </w:r>
      <w:r>
        <w:rPr>
          <w:rFonts w:ascii="宋体" w:hAnsi="宋体" w:cs="仿宋"/>
          <w:sz w:val="32"/>
          <w:szCs w:val="32"/>
          <w:shd w:val="clear" w:color="auto" w:fill="FFFFFF"/>
        </w:rPr>
        <w:t>1</w:t>
      </w:r>
      <w:r>
        <w:rPr>
          <w:rFonts w:hint="eastAsia" w:ascii="宋体" w:hAnsi="宋体" w:cs="仿宋"/>
          <w:sz w:val="32"/>
          <w:szCs w:val="32"/>
          <w:shd w:val="clear" w:color="auto" w:fill="FFFFFF"/>
        </w:rPr>
        <w:t>次乡村公路，责任单位一周检查</w:t>
      </w:r>
      <w:r>
        <w:rPr>
          <w:rFonts w:ascii="宋体" w:hAnsi="宋体" w:cs="仿宋"/>
          <w:sz w:val="32"/>
          <w:szCs w:val="32"/>
          <w:shd w:val="clear" w:color="auto" w:fill="FFFFFF"/>
        </w:rPr>
        <w:t>1</w:t>
      </w:r>
      <w:r>
        <w:rPr>
          <w:rFonts w:hint="eastAsia" w:ascii="宋体" w:hAnsi="宋体" w:cs="仿宋"/>
          <w:sz w:val="32"/>
          <w:szCs w:val="32"/>
          <w:shd w:val="clear" w:color="auto" w:fill="FFFFFF"/>
        </w:rPr>
        <w:t>次县级公路，一季度检查指导一次乡镇养护站工作。</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2</w:t>
      </w:r>
      <w:r>
        <w:rPr>
          <w:rFonts w:hint="eastAsia" w:ascii="宋体" w:hAnsi="宋体" w:cs="仿宋"/>
          <w:sz w:val="32"/>
          <w:szCs w:val="32"/>
          <w:shd w:val="clear" w:color="auto" w:fill="FFFFFF"/>
        </w:rPr>
        <w:t>）责任单位对辖区内的四、五类危桥，各乡（镇）养护站每月检查乡村公路</w:t>
      </w:r>
      <w:r>
        <w:rPr>
          <w:rFonts w:ascii="宋体" w:hAnsi="宋体" w:cs="仿宋"/>
          <w:sz w:val="32"/>
          <w:szCs w:val="32"/>
          <w:shd w:val="clear" w:color="auto" w:fill="FFFFFF"/>
        </w:rPr>
        <w:t>1</w:t>
      </w:r>
      <w:r>
        <w:rPr>
          <w:rFonts w:hint="eastAsia" w:ascii="宋体" w:hAnsi="宋体" w:cs="仿宋"/>
          <w:sz w:val="32"/>
          <w:szCs w:val="32"/>
          <w:shd w:val="clear" w:color="auto" w:fill="FFFFFF"/>
        </w:rPr>
        <w:t>次，责任单位每月检查县级公路</w:t>
      </w:r>
      <w:r>
        <w:rPr>
          <w:rFonts w:ascii="宋体" w:hAnsi="宋体" w:cs="仿宋"/>
          <w:sz w:val="32"/>
          <w:szCs w:val="32"/>
          <w:shd w:val="clear" w:color="auto" w:fill="FFFFFF"/>
        </w:rPr>
        <w:t>1</w:t>
      </w:r>
      <w:r>
        <w:rPr>
          <w:rFonts w:hint="eastAsia" w:ascii="宋体" w:hAnsi="宋体" w:cs="仿宋"/>
          <w:sz w:val="32"/>
          <w:szCs w:val="32"/>
          <w:shd w:val="clear" w:color="auto" w:fill="FFFFFF"/>
        </w:rPr>
        <w:t>次。</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3</w:t>
      </w:r>
      <w:r>
        <w:rPr>
          <w:rFonts w:hint="eastAsia" w:ascii="宋体" w:hAnsi="宋体" w:cs="仿宋"/>
          <w:sz w:val="32"/>
          <w:szCs w:val="32"/>
          <w:shd w:val="clear" w:color="auto" w:fill="FFFFFF"/>
        </w:rPr>
        <w:t>）安保设施，各乡（镇）养护站每月检查乡村公路</w:t>
      </w:r>
      <w:r>
        <w:rPr>
          <w:rFonts w:ascii="宋体" w:hAnsi="宋体" w:cs="仿宋"/>
          <w:sz w:val="32"/>
          <w:szCs w:val="32"/>
          <w:shd w:val="clear" w:color="auto" w:fill="FFFFFF"/>
        </w:rPr>
        <w:t>1</w:t>
      </w:r>
      <w:r>
        <w:rPr>
          <w:rFonts w:hint="eastAsia" w:ascii="宋体" w:hAnsi="宋体" w:cs="仿宋"/>
          <w:sz w:val="32"/>
          <w:szCs w:val="32"/>
          <w:shd w:val="clear" w:color="auto" w:fill="FFFFFF"/>
        </w:rPr>
        <w:t>次，责任单位每月检查县级公路</w:t>
      </w:r>
      <w:r>
        <w:rPr>
          <w:rFonts w:ascii="宋体" w:hAnsi="宋体" w:cs="仿宋"/>
          <w:sz w:val="32"/>
          <w:szCs w:val="32"/>
          <w:shd w:val="clear" w:color="auto" w:fill="FFFFFF"/>
        </w:rPr>
        <w:t>1</w:t>
      </w:r>
      <w:r>
        <w:rPr>
          <w:rFonts w:hint="eastAsia" w:ascii="宋体" w:hAnsi="宋体" w:cs="仿宋"/>
          <w:sz w:val="32"/>
          <w:szCs w:val="32"/>
          <w:shd w:val="clear" w:color="auto" w:fill="FFFFFF"/>
        </w:rPr>
        <w:t>次。</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4</w:t>
      </w:r>
      <w:r>
        <w:rPr>
          <w:rFonts w:hint="eastAsia" w:ascii="宋体" w:hAnsi="宋体" w:cs="仿宋"/>
          <w:sz w:val="32"/>
          <w:szCs w:val="32"/>
          <w:shd w:val="clear" w:color="auto" w:fill="FFFFFF"/>
        </w:rPr>
        <w:t>）冬季在急弯、陡坡路段备足防滑料，责任单位雨雪前检查</w:t>
      </w:r>
      <w:r>
        <w:rPr>
          <w:rFonts w:ascii="宋体" w:hAnsi="宋体" w:cs="仿宋"/>
          <w:sz w:val="32"/>
          <w:szCs w:val="32"/>
          <w:shd w:val="clear" w:color="auto" w:fill="FFFFFF"/>
        </w:rPr>
        <w:t>1</w:t>
      </w:r>
      <w:r>
        <w:rPr>
          <w:rFonts w:hint="eastAsia" w:ascii="宋体" w:hAnsi="宋体" w:cs="仿宋"/>
          <w:sz w:val="32"/>
          <w:szCs w:val="32"/>
          <w:shd w:val="clear" w:color="auto" w:fill="FFFFFF"/>
        </w:rPr>
        <w:t>次，雨雪期间每天巡查</w:t>
      </w:r>
      <w:r>
        <w:rPr>
          <w:rFonts w:ascii="宋体" w:hAnsi="宋体" w:cs="仿宋"/>
          <w:sz w:val="32"/>
          <w:szCs w:val="32"/>
          <w:shd w:val="clear" w:color="auto" w:fill="FFFFFF"/>
        </w:rPr>
        <w:t>1</w:t>
      </w:r>
      <w:r>
        <w:rPr>
          <w:rFonts w:hint="eastAsia" w:ascii="宋体" w:hAnsi="宋体" w:cs="仿宋"/>
          <w:sz w:val="32"/>
          <w:szCs w:val="32"/>
          <w:shd w:val="clear" w:color="auto" w:fill="FFFFFF"/>
        </w:rPr>
        <w:t>次。</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3</w:t>
      </w:r>
      <w:r>
        <w:rPr>
          <w:rFonts w:hint="eastAsia" w:ascii="宋体" w:hAnsi="宋体" w:cs="仿宋"/>
          <w:sz w:val="32"/>
          <w:szCs w:val="32"/>
          <w:shd w:val="clear" w:color="auto" w:fill="FFFFFF"/>
        </w:rPr>
        <w:t>、检查内容：</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w:t>
      </w:r>
      <w:r>
        <w:rPr>
          <w:rFonts w:hint="eastAsia" w:ascii="宋体" w:hAnsi="宋体" w:cs="仿宋"/>
          <w:sz w:val="32"/>
          <w:szCs w:val="32"/>
          <w:shd w:val="clear" w:color="auto" w:fill="FFFFFF"/>
        </w:rPr>
        <w:t>）县道、中修工程、小修保养施工，未根据实际情况采取安全措施（包括在施工路段前后设置醒目警示标志和分离交通的锥形交通标）的。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2</w:t>
      </w:r>
      <w:r>
        <w:rPr>
          <w:rFonts w:hint="eastAsia" w:ascii="宋体" w:hAnsi="宋体" w:cs="仿宋"/>
          <w:sz w:val="32"/>
          <w:szCs w:val="32"/>
          <w:shd w:val="clear" w:color="auto" w:fill="FFFFFF"/>
        </w:rPr>
        <w:t>）未按技术标准规定在县、乡公路上设置规范、醒目的警示标志、路面标线、护栏、防撞护墩、错车道（包括在急弯、陡坡、视距不良、连续下坡、路侧险要、水毁塌方、易塌方落石、平面交叉路口、穿越学校、集镇、村庄等路段）等相关安保设施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3</w:t>
      </w:r>
      <w:r>
        <w:rPr>
          <w:rFonts w:hint="eastAsia" w:ascii="宋体" w:hAnsi="宋体" w:cs="仿宋"/>
          <w:sz w:val="32"/>
          <w:szCs w:val="32"/>
          <w:shd w:val="clear" w:color="auto" w:fill="FFFFFF"/>
        </w:rPr>
        <w:t>）冬季急弯、陡坡路段未按要求储备足够防滑料，制定落实扫雪破冰相关措施的。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4</w:t>
      </w:r>
      <w:r>
        <w:rPr>
          <w:rFonts w:hint="eastAsia" w:ascii="宋体" w:hAnsi="宋体" w:cs="仿宋"/>
          <w:sz w:val="32"/>
          <w:szCs w:val="32"/>
          <w:shd w:val="clear" w:color="auto" w:fill="FFFFFF"/>
        </w:rPr>
        <w:t>）四、五类危桥未按规定建立一桥一档、一桥一标志和一桥一预案，没有采取限行、禁行等相关安保措施的。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5</w:t>
      </w:r>
      <w:r>
        <w:rPr>
          <w:rFonts w:hint="eastAsia" w:ascii="宋体" w:hAnsi="宋体" w:cs="仿宋"/>
          <w:sz w:val="32"/>
          <w:szCs w:val="32"/>
          <w:shd w:val="clear" w:color="auto" w:fill="FFFFFF"/>
        </w:rPr>
        <w:t>）中修工程施工未按照施工规范和相关操作规程进行的。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6</w:t>
      </w:r>
      <w:r>
        <w:rPr>
          <w:rFonts w:hint="eastAsia" w:ascii="宋体" w:hAnsi="宋体" w:cs="仿宋"/>
          <w:sz w:val="32"/>
          <w:szCs w:val="32"/>
          <w:shd w:val="clear" w:color="auto" w:fill="FFFFFF"/>
        </w:rPr>
        <w:t>）工程施工的项目负责人和相关安全管理人员、特种操作人员，未按规定要求持有安全证照和从业资格证的。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7</w:t>
      </w:r>
      <w:r>
        <w:rPr>
          <w:rFonts w:hint="eastAsia" w:ascii="宋体" w:hAnsi="宋体" w:cs="仿宋"/>
          <w:sz w:val="32"/>
          <w:szCs w:val="32"/>
          <w:shd w:val="clear" w:color="auto" w:fill="FFFFFF"/>
        </w:rPr>
        <w:t>）施工单位和建设法人未按规定要求签有安全施工合同，无可操作性和针对性的安全施工方案。</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8</w:t>
      </w:r>
      <w:r>
        <w:rPr>
          <w:rFonts w:hint="eastAsia" w:ascii="宋体" w:hAnsi="宋体" w:cs="仿宋"/>
          <w:sz w:val="32"/>
          <w:szCs w:val="32"/>
          <w:shd w:val="clear" w:color="auto" w:fill="FFFFFF"/>
        </w:rPr>
        <w:t>）未按规定要求制定相关制度和设立安全管理机构的。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9</w:t>
      </w:r>
      <w:r>
        <w:rPr>
          <w:rFonts w:hint="eastAsia" w:ascii="宋体" w:hAnsi="宋体" w:cs="仿宋"/>
          <w:sz w:val="32"/>
          <w:szCs w:val="32"/>
          <w:shd w:val="clear" w:color="auto" w:fill="FFFFFF"/>
        </w:rPr>
        <w:t>）严格执行巡路制度，坚持上路巡查，检查巡查记录、台账是否完善。</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10</w:t>
      </w:r>
      <w:r>
        <w:rPr>
          <w:rFonts w:hint="eastAsia" w:ascii="宋体" w:hAnsi="宋体" w:cs="仿宋"/>
          <w:sz w:val="32"/>
          <w:szCs w:val="32"/>
          <w:shd w:val="clear" w:color="auto" w:fill="FFFFFF"/>
        </w:rPr>
        <w:t>）夜间施工必须设置符合生产操作要求的照明设备。养护现场设置必要的安全标志，不得擅自拆除。</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11</w:t>
      </w:r>
      <w:r>
        <w:rPr>
          <w:rFonts w:hint="eastAsia" w:ascii="宋体" w:hAnsi="宋体" w:cs="仿宋"/>
          <w:sz w:val="32"/>
          <w:szCs w:val="32"/>
          <w:shd w:val="clear" w:color="auto" w:fill="FFFFFF"/>
        </w:rPr>
        <w:t>）在公路上进行养护生产作业的人员，必须穿着带有反光标识的桔红色工作衣并戴工作帽，管理人员必须穿着带有反光标识的桔红色背心。</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pacing w:val="-11"/>
          <w:sz w:val="32"/>
          <w:szCs w:val="32"/>
          <w:shd w:val="clear" w:color="auto" w:fill="FFFFFF"/>
        </w:rPr>
        <w:t>（</w:t>
      </w:r>
      <w:r>
        <w:rPr>
          <w:rFonts w:ascii="宋体" w:hAnsi="宋体" w:cs="仿宋"/>
          <w:spacing w:val="-11"/>
          <w:sz w:val="32"/>
          <w:szCs w:val="32"/>
          <w:shd w:val="clear" w:color="auto" w:fill="FFFFFF"/>
        </w:rPr>
        <w:t>12</w:t>
      </w:r>
      <w:r>
        <w:rPr>
          <w:rFonts w:hint="eastAsia" w:ascii="宋体" w:hAnsi="宋体" w:cs="仿宋"/>
          <w:spacing w:val="-11"/>
          <w:sz w:val="32"/>
          <w:szCs w:val="32"/>
          <w:shd w:val="clear" w:color="auto" w:fill="FFFFFF"/>
        </w:rPr>
        <w:t>）坚持严格执行公路超限超载治理和违章建筑治理并举。</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13</w:t>
      </w:r>
      <w:r>
        <w:rPr>
          <w:rFonts w:hint="eastAsia" w:ascii="宋体" w:hAnsi="宋体" w:cs="仿宋"/>
          <w:sz w:val="32"/>
          <w:szCs w:val="32"/>
          <w:shd w:val="clear" w:color="auto" w:fill="FFFFFF"/>
        </w:rPr>
        <w:t>）整治路域环境，路产路权得到有力维护。</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14</w:t>
      </w:r>
      <w:r>
        <w:rPr>
          <w:rFonts w:hint="eastAsia" w:ascii="宋体" w:hAnsi="宋体" w:cs="仿宋"/>
          <w:sz w:val="32"/>
          <w:szCs w:val="32"/>
          <w:shd w:val="clear" w:color="auto" w:fill="FFFFFF"/>
        </w:rPr>
        <w:t>）对陡坡、急弯、临崖路段、危险路段的安全警示标志和养护设施进行重点排查，发现影响道路安全的障碍物及时通知养护人员清理。对道路积冰不能及时清除的必须设置警示标志。</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15</w:t>
      </w:r>
      <w:r>
        <w:rPr>
          <w:rFonts w:hint="eastAsia" w:ascii="宋体" w:hAnsi="宋体" w:cs="仿宋"/>
          <w:sz w:val="32"/>
          <w:szCs w:val="32"/>
          <w:shd w:val="clear" w:color="auto" w:fill="FFFFFF"/>
        </w:rPr>
        <w:t>）其他影响道路安全的行为。</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4</w:t>
      </w:r>
      <w:r>
        <w:rPr>
          <w:rFonts w:hint="eastAsia" w:ascii="宋体" w:hAnsi="宋体" w:cs="仿宋"/>
          <w:sz w:val="32"/>
          <w:szCs w:val="32"/>
          <w:shd w:val="clear" w:color="auto" w:fill="FFFFFF"/>
        </w:rPr>
        <w:t>、检查方式：</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w:t>
      </w:r>
      <w:r>
        <w:rPr>
          <w:rFonts w:hint="eastAsia" w:ascii="宋体" w:hAnsi="宋体" w:cs="仿宋"/>
          <w:sz w:val="32"/>
          <w:szCs w:val="32"/>
          <w:shd w:val="clear" w:color="auto" w:fill="FFFFFF"/>
        </w:rPr>
        <w:t>）日常检查和突击检查相结合；</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2</w:t>
      </w:r>
      <w:r>
        <w:rPr>
          <w:rFonts w:hint="eastAsia" w:ascii="宋体" w:hAnsi="宋体" w:cs="仿宋"/>
          <w:sz w:val="32"/>
          <w:szCs w:val="32"/>
          <w:shd w:val="clear" w:color="auto" w:fill="FFFFFF"/>
        </w:rPr>
        <w:t>）现场检查和专业检查相结合；</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3</w:t>
      </w:r>
      <w:r>
        <w:rPr>
          <w:rFonts w:hint="eastAsia" w:ascii="宋体" w:hAnsi="宋体" w:cs="仿宋"/>
          <w:sz w:val="32"/>
          <w:szCs w:val="32"/>
          <w:shd w:val="clear" w:color="auto" w:fill="FFFFFF"/>
        </w:rPr>
        <w:t>）查阅有关资料、台账、报表。</w:t>
      </w:r>
    </w:p>
    <w:p>
      <w:pPr>
        <w:pStyle w:val="6"/>
        <w:shd w:val="clear" w:color="auto" w:fill="FFFFFF"/>
        <w:overflowPunct w:val="0"/>
        <w:spacing w:line="579" w:lineRule="exact"/>
        <w:ind w:firstLine="640"/>
        <w:rPr>
          <w:rFonts w:ascii="宋体" w:cs="宋体"/>
          <w:sz w:val="32"/>
          <w:szCs w:val="32"/>
        </w:rPr>
      </w:pPr>
      <w:r>
        <w:rPr>
          <w:rFonts w:hint="eastAsia" w:ascii="宋体" w:hAnsi="宋体" w:cs="楷体_GB2312"/>
          <w:b/>
          <w:sz w:val="32"/>
          <w:szCs w:val="32"/>
          <w:shd w:val="clear" w:color="auto" w:fill="FFFFFF"/>
        </w:rPr>
        <w:t>（五）综合监督督查</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责任科室：局安全监督科</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1</w:t>
      </w:r>
      <w:r>
        <w:rPr>
          <w:rFonts w:hint="eastAsia" w:ascii="宋体" w:hAnsi="宋体" w:cs="仿宋"/>
          <w:sz w:val="32"/>
          <w:szCs w:val="32"/>
          <w:shd w:val="clear" w:color="auto" w:fill="FFFFFF"/>
        </w:rPr>
        <w:t>、检查对象、方式、时间：</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1</w:t>
      </w:r>
      <w:r>
        <w:rPr>
          <w:rFonts w:hint="eastAsia" w:ascii="宋体" w:hAnsi="宋体" w:cs="仿宋"/>
          <w:sz w:val="32"/>
          <w:szCs w:val="32"/>
          <w:shd w:val="clear" w:color="auto" w:fill="FFFFFF"/>
        </w:rPr>
        <w:t>）监管对象是各科（室）、部门行业管理部门的履行监管情况，以抽查方式为主，每季度进行一次综合监督检查。</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w:t>
      </w:r>
      <w:r>
        <w:rPr>
          <w:rFonts w:ascii="宋体" w:hAnsi="宋体" w:cs="仿宋"/>
          <w:sz w:val="32"/>
          <w:szCs w:val="32"/>
          <w:shd w:val="clear" w:color="auto" w:fill="FFFFFF"/>
        </w:rPr>
        <w:t>2</w:t>
      </w:r>
      <w:r>
        <w:rPr>
          <w:rFonts w:hint="eastAsia" w:ascii="宋体" w:hAnsi="宋体" w:cs="仿宋"/>
          <w:sz w:val="32"/>
          <w:szCs w:val="32"/>
          <w:shd w:val="clear" w:color="auto" w:fill="FFFFFF"/>
        </w:rPr>
        <w:t>）重点做好五一、国庆、春节等节假日前期的客运安全监督检查工作，专项检查次数不少于</w:t>
      </w:r>
      <w:r>
        <w:rPr>
          <w:rFonts w:ascii="宋体" w:hAnsi="宋体" w:cs="仿宋"/>
          <w:sz w:val="32"/>
          <w:szCs w:val="32"/>
          <w:shd w:val="clear" w:color="auto" w:fill="FFFFFF"/>
        </w:rPr>
        <w:t>1</w:t>
      </w:r>
      <w:r>
        <w:rPr>
          <w:rFonts w:hint="eastAsia" w:ascii="宋体" w:hAnsi="宋体" w:cs="仿宋"/>
          <w:sz w:val="32"/>
          <w:szCs w:val="32"/>
          <w:shd w:val="clear" w:color="auto" w:fill="FFFFFF"/>
        </w:rPr>
        <w:t>次。</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2</w:t>
      </w:r>
      <w:r>
        <w:rPr>
          <w:rFonts w:hint="eastAsia" w:ascii="宋体" w:hAnsi="宋体" w:cs="仿宋"/>
          <w:sz w:val="32"/>
          <w:szCs w:val="32"/>
          <w:shd w:val="clear" w:color="auto" w:fill="FFFFFF"/>
        </w:rPr>
        <w:t>、检查要求及措施：</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安全监督检查按照“企业（业户）自查、责任单位全面检查、局综合督查”的三级联动方式进行，要做到对全行业、全领域、各类企业的全面覆盖。各单位要严格按照《安全监管执法计划》进行检查，对综合监督检查出的问题以督导通知书下发各行业监管部门，由各监管部门负责督促所检查生产经营单位存在的问题的整改落实，对督办通知书的落实情况进行再检查。</w:t>
      </w:r>
    </w:p>
    <w:p>
      <w:pPr>
        <w:pStyle w:val="6"/>
        <w:shd w:val="clear" w:color="auto" w:fill="FFFFFF"/>
        <w:overflowPunct w:val="0"/>
        <w:spacing w:line="579" w:lineRule="exact"/>
        <w:ind w:firstLine="640"/>
        <w:rPr>
          <w:rFonts w:ascii="宋体" w:cs="宋体"/>
          <w:sz w:val="32"/>
          <w:szCs w:val="32"/>
        </w:rPr>
      </w:pPr>
      <w:r>
        <w:rPr>
          <w:rFonts w:ascii="宋体" w:hAnsi="宋体" w:cs="仿宋"/>
          <w:sz w:val="32"/>
          <w:szCs w:val="32"/>
          <w:shd w:val="clear" w:color="auto" w:fill="FFFFFF"/>
        </w:rPr>
        <w:t>3</w:t>
      </w:r>
      <w:r>
        <w:rPr>
          <w:rFonts w:hint="eastAsia" w:ascii="宋体" w:hAnsi="宋体" w:cs="仿宋"/>
          <w:sz w:val="32"/>
          <w:szCs w:val="32"/>
          <w:shd w:val="clear" w:color="auto" w:fill="FFFFFF"/>
        </w:rPr>
        <w:t>、检查方式：</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采取查阅资料、询问相关人员、现场检查等方式，严格按今年专项整治工作安排和现场检查方案，做好各项检查登记，针对存在问题和安全隐患依法采取相应措施，并下达现场检查指令书；各单位、企业严格按照安全督察通知书的要求制定整改方案报批后，严格督促落实到位。</w:t>
      </w:r>
    </w:p>
    <w:p>
      <w:pPr>
        <w:pStyle w:val="6"/>
        <w:shd w:val="clear" w:color="auto" w:fill="FFFFFF"/>
        <w:overflowPunct w:val="0"/>
        <w:spacing w:line="579" w:lineRule="exact"/>
        <w:ind w:firstLine="640"/>
        <w:rPr>
          <w:rFonts w:ascii="宋体" w:cs="宋体"/>
          <w:sz w:val="32"/>
          <w:szCs w:val="32"/>
        </w:rPr>
      </w:pPr>
      <w:r>
        <w:rPr>
          <w:rFonts w:hint="eastAsia" w:ascii="宋体" w:hAnsi="宋体" w:cs="黑体"/>
          <w:sz w:val="32"/>
          <w:szCs w:val="32"/>
          <w:shd w:val="clear" w:color="auto" w:fill="FFFFFF"/>
        </w:rPr>
        <w:t>五、保障措施</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一）高度重视，充分认识安全生产行政执法工作的重要性和必要性。安全生产行政执法工作是安全生产监管工作的重要组成部分，是履行安全生产法定职责、打击违法违规行为、切实维护人民生命财产安全。要牢固树立以人为本的安全发展理念，切实增强做好安全生产执法工作的责任感、使命感和紧迫感，加大执法力度，狠抓隐患治理，提升执法水平，推进全市安全生产形势的持续稳定好转。</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二）强化宣传，努力营造良好的执法环境，采取多种形式，通过报纸、电视、广播、网站、宣传手册等宣传媒介，开辟专题、专栏，广泛深入地开展安全生产法律法规宣传教育，宣传报道安全生产执法活动情况，提高全社会安全生产法制意识；要将安全生产法律法规纳入安全生产法定教育培训的内容，突出警示教育和案例教育，进一步提高企业主要负责人、安全管理人员和从业人员的守法意识，进一步减少违法违规行为，营造全社会关心、支持安全生产行政执法工作的浓厚氛围。</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三）突出重点，促进企业落实安全生产主体责任，要全民推行企业法定代表人承诺制度。根据有关法律和企业承诺的内容进行执法检查。结合交通工作实际，突出客运安全、危货运输等重点行业的监管执法，及时发现和制止安全生产违法违规行为，进一步夯实安全监管的基础。要通过安全生产行政执法，促使企业自觉地全面落实安全生产主体责任。</w:t>
      </w:r>
    </w:p>
    <w:p>
      <w:pPr>
        <w:pStyle w:val="6"/>
        <w:shd w:val="clear" w:color="auto" w:fill="FFFFFF"/>
        <w:overflowPunct w:val="0"/>
        <w:spacing w:line="579" w:lineRule="exact"/>
        <w:ind w:firstLine="640"/>
        <w:rPr>
          <w:rFonts w:ascii="宋体" w:cs="宋体"/>
          <w:sz w:val="32"/>
          <w:szCs w:val="32"/>
        </w:rPr>
      </w:pPr>
      <w:r>
        <w:rPr>
          <w:rFonts w:hint="eastAsia" w:ascii="宋体" w:hAnsi="宋体" w:cs="仿宋"/>
          <w:sz w:val="32"/>
          <w:szCs w:val="32"/>
          <w:shd w:val="clear" w:color="auto" w:fill="FFFFFF"/>
        </w:rPr>
        <w:t>（四）明确工作职责，狠抓安全执法监督工作。要严格落实行政执法工作责任制，按照“谁主管、谁负责”的原则，对职责范围内的所有生产经营单位要做到“监管部门、分管领导、具体监管人员”三落实。同时明确监管职责，细化工作任务，层层落实安全执法主体责任，将监管责任细分到每一个工作岗位，确保安全执法工作取得实效。</w:t>
      </w:r>
    </w:p>
    <w:p>
      <w:pPr>
        <w:overflowPunct w:val="0"/>
        <w:spacing w:line="579" w:lineRule="exact"/>
        <w:rPr>
          <w:rFonts w:ascii="宋体"/>
          <w:sz w:val="32"/>
          <w:szCs w:val="32"/>
        </w:rPr>
      </w:pPr>
    </w:p>
    <w:p>
      <w:pPr>
        <w:overflowPunct w:val="0"/>
        <w:spacing w:line="579" w:lineRule="exact"/>
        <w:ind w:firstLine="1430" w:firstLineChars="445"/>
        <w:rPr>
          <w:rFonts w:ascii="宋体"/>
          <w:b/>
          <w:sz w:val="32"/>
          <w:szCs w:val="32"/>
        </w:rPr>
      </w:pPr>
    </w:p>
    <w:p>
      <w:pPr>
        <w:overflowPunct w:val="0"/>
        <w:spacing w:line="579" w:lineRule="exact"/>
        <w:ind w:firstLine="1430" w:firstLineChars="445"/>
        <w:rPr>
          <w:rFonts w:ascii="宋体"/>
          <w:b/>
          <w:sz w:val="32"/>
          <w:szCs w:val="32"/>
        </w:rPr>
      </w:pPr>
    </w:p>
    <w:p>
      <w:pPr>
        <w:overflowPunct w:val="0"/>
        <w:spacing w:line="579" w:lineRule="exact"/>
        <w:ind w:firstLine="1430" w:firstLineChars="445"/>
        <w:rPr>
          <w:rFonts w:ascii="宋体"/>
          <w:b/>
          <w:sz w:val="32"/>
          <w:szCs w:val="32"/>
        </w:rPr>
      </w:pPr>
    </w:p>
    <w:p>
      <w:pPr>
        <w:overflowPunct w:val="0"/>
        <w:spacing w:line="579" w:lineRule="exact"/>
        <w:ind w:firstLine="1430" w:firstLineChars="445"/>
        <w:rPr>
          <w:rFonts w:ascii="宋体"/>
          <w:b/>
          <w:sz w:val="32"/>
          <w:szCs w:val="32"/>
        </w:rPr>
      </w:pPr>
    </w:p>
    <w:p>
      <w:pPr>
        <w:overflowPunct w:val="0"/>
        <w:spacing w:line="579" w:lineRule="exact"/>
        <w:ind w:firstLine="1430" w:firstLineChars="445"/>
        <w:rPr>
          <w:rFonts w:ascii="宋体"/>
          <w:b/>
          <w:sz w:val="32"/>
          <w:szCs w:val="32"/>
        </w:rPr>
      </w:pPr>
    </w:p>
    <w:p>
      <w:pPr>
        <w:overflowPunct w:val="0"/>
        <w:spacing w:line="579" w:lineRule="exact"/>
        <w:ind w:firstLine="1430" w:firstLineChars="445"/>
        <w:rPr>
          <w:rFonts w:ascii="宋体"/>
          <w:b/>
          <w:sz w:val="32"/>
          <w:szCs w:val="32"/>
        </w:rPr>
      </w:pPr>
    </w:p>
    <w:p>
      <w:pPr>
        <w:overflowPunct w:val="0"/>
        <w:spacing w:line="579" w:lineRule="exact"/>
        <w:ind w:firstLine="1430" w:firstLineChars="445"/>
        <w:rPr>
          <w:rFonts w:ascii="宋体"/>
          <w:b/>
          <w:sz w:val="32"/>
          <w:szCs w:val="32"/>
        </w:rPr>
      </w:pPr>
    </w:p>
    <w:p>
      <w:pPr>
        <w:overflowPunct w:val="0"/>
        <w:spacing w:line="579" w:lineRule="exact"/>
        <w:ind w:firstLine="1430" w:firstLineChars="445"/>
        <w:rPr>
          <w:rFonts w:ascii="宋体"/>
          <w:b/>
          <w:sz w:val="32"/>
          <w:szCs w:val="32"/>
        </w:rPr>
      </w:pPr>
    </w:p>
    <w:p>
      <w:pPr>
        <w:overflowPunct w:val="0"/>
        <w:spacing w:line="579" w:lineRule="exact"/>
        <w:ind w:firstLine="1430" w:firstLineChars="445"/>
        <w:rPr>
          <w:rFonts w:ascii="宋体"/>
          <w:b/>
          <w:sz w:val="32"/>
          <w:szCs w:val="32"/>
        </w:rPr>
      </w:pPr>
    </w:p>
    <w:p>
      <w:pPr>
        <w:overflowPunct w:val="0"/>
        <w:spacing w:line="579" w:lineRule="exact"/>
        <w:ind w:firstLine="1430" w:firstLineChars="445"/>
        <w:rPr>
          <w:rFonts w:ascii="宋体"/>
          <w:b/>
          <w:sz w:val="32"/>
          <w:szCs w:val="32"/>
        </w:rPr>
      </w:pPr>
    </w:p>
    <w:p>
      <w:pPr>
        <w:overflowPunct w:val="0"/>
        <w:spacing w:line="579" w:lineRule="exact"/>
        <w:rPr>
          <w:rFonts w:ascii="宋体"/>
          <w:b/>
          <w:sz w:val="32"/>
          <w:szCs w:val="32"/>
        </w:rPr>
      </w:pPr>
    </w:p>
    <w:p>
      <w:pPr>
        <w:overflowPunct w:val="0"/>
        <w:spacing w:line="579" w:lineRule="exact"/>
        <w:jc w:val="center"/>
        <w:rPr>
          <w:rFonts w:ascii="宋体"/>
          <w:b/>
          <w:sz w:val="44"/>
          <w:szCs w:val="44"/>
        </w:rPr>
      </w:pPr>
      <w:r>
        <w:rPr>
          <w:rFonts w:ascii="宋体" w:hAnsi="宋体"/>
          <w:b/>
          <w:sz w:val="44"/>
          <w:szCs w:val="44"/>
        </w:rPr>
        <w:t>17</w:t>
      </w:r>
      <w:r>
        <w:rPr>
          <w:rFonts w:hint="eastAsia" w:ascii="宋体" w:hAnsi="宋体"/>
          <w:b/>
          <w:sz w:val="44"/>
          <w:szCs w:val="44"/>
        </w:rPr>
        <w:t>、安全生产约谈办法</w:t>
      </w:r>
    </w:p>
    <w:p>
      <w:pPr>
        <w:overflowPunct w:val="0"/>
        <w:spacing w:line="579" w:lineRule="exact"/>
        <w:ind w:firstLine="547" w:firstLineChars="171"/>
        <w:rPr>
          <w:rFonts w:ascii="宋体"/>
          <w:sz w:val="32"/>
          <w:szCs w:val="32"/>
        </w:rPr>
      </w:pPr>
    </w:p>
    <w:p>
      <w:pPr>
        <w:overflowPunct w:val="0"/>
        <w:spacing w:line="579" w:lineRule="exact"/>
        <w:ind w:firstLine="549" w:firstLineChars="171"/>
        <w:rPr>
          <w:rFonts w:ascii="宋体"/>
          <w:sz w:val="32"/>
          <w:szCs w:val="32"/>
        </w:rPr>
      </w:pPr>
      <w:r>
        <w:rPr>
          <w:rFonts w:hint="eastAsia" w:ascii="宋体" w:hAnsi="宋体"/>
          <w:b/>
          <w:sz w:val="32"/>
          <w:szCs w:val="32"/>
        </w:rPr>
        <w:t>第一条</w:t>
      </w:r>
      <w:r>
        <w:rPr>
          <w:rFonts w:ascii="宋体" w:hAnsi="宋体"/>
          <w:sz w:val="32"/>
          <w:szCs w:val="32"/>
        </w:rPr>
        <w:t xml:space="preserve">  </w:t>
      </w:r>
      <w:r>
        <w:rPr>
          <w:rFonts w:hint="eastAsia" w:ascii="宋体" w:hAnsi="宋体"/>
          <w:sz w:val="32"/>
          <w:szCs w:val="32"/>
        </w:rPr>
        <w:t>为进一步加强交通运输安全生产监督工作，落实安全生产责任，防范和遏制事故发生，根据《河南省交通运输厅安全生产约谈办法》等有关规定，结合我市交通运输安全工作实际，制定本办法。</w:t>
      </w:r>
    </w:p>
    <w:p>
      <w:pPr>
        <w:overflowPunct w:val="0"/>
        <w:spacing w:line="579" w:lineRule="exact"/>
        <w:ind w:firstLine="549" w:firstLineChars="171"/>
        <w:rPr>
          <w:rFonts w:ascii="宋体"/>
          <w:sz w:val="32"/>
          <w:szCs w:val="32"/>
        </w:rPr>
      </w:pPr>
      <w:r>
        <w:rPr>
          <w:rFonts w:hint="eastAsia" w:ascii="宋体" w:hAnsi="宋体"/>
          <w:b/>
          <w:sz w:val="32"/>
          <w:szCs w:val="32"/>
        </w:rPr>
        <w:t>第二条</w:t>
      </w:r>
      <w:r>
        <w:rPr>
          <w:rFonts w:ascii="宋体" w:hAnsi="宋体"/>
          <w:sz w:val="32"/>
          <w:szCs w:val="32"/>
        </w:rPr>
        <w:t xml:space="preserve">  </w:t>
      </w:r>
      <w:r>
        <w:rPr>
          <w:rFonts w:hint="eastAsia" w:ascii="宋体" w:hAnsi="宋体"/>
          <w:sz w:val="32"/>
          <w:szCs w:val="32"/>
        </w:rPr>
        <w:t>本办法适用于市交通运输局组织的安全生产约谈工作。</w:t>
      </w:r>
    </w:p>
    <w:p>
      <w:pPr>
        <w:overflowPunct w:val="0"/>
        <w:spacing w:line="579" w:lineRule="exact"/>
        <w:ind w:firstLine="549" w:firstLineChars="171"/>
        <w:rPr>
          <w:rFonts w:ascii="宋体"/>
          <w:sz w:val="32"/>
          <w:szCs w:val="32"/>
        </w:rPr>
      </w:pPr>
      <w:r>
        <w:rPr>
          <w:rFonts w:hint="eastAsia" w:ascii="宋体" w:hAnsi="宋体"/>
          <w:b/>
          <w:sz w:val="32"/>
          <w:szCs w:val="32"/>
        </w:rPr>
        <w:t>第三条</w:t>
      </w:r>
      <w:r>
        <w:rPr>
          <w:rFonts w:ascii="宋体" w:hAnsi="宋体"/>
          <w:sz w:val="32"/>
          <w:szCs w:val="32"/>
        </w:rPr>
        <w:t xml:space="preserve">  </w:t>
      </w:r>
      <w:r>
        <w:rPr>
          <w:rFonts w:hint="eastAsia" w:ascii="宋体" w:hAnsi="宋体"/>
          <w:sz w:val="32"/>
          <w:szCs w:val="32"/>
        </w:rPr>
        <w:t>本办法所称安全生产约谈（以下简称约谈），是指市交通运输局与被约谈单位进行的安全生产诫勉谈话。</w:t>
      </w:r>
    </w:p>
    <w:p>
      <w:pPr>
        <w:overflowPunct w:val="0"/>
        <w:spacing w:line="579" w:lineRule="exact"/>
        <w:ind w:firstLine="547" w:firstLineChars="171"/>
        <w:rPr>
          <w:rFonts w:ascii="宋体"/>
          <w:sz w:val="32"/>
          <w:szCs w:val="32"/>
        </w:rPr>
      </w:pPr>
      <w:r>
        <w:rPr>
          <w:rFonts w:hint="eastAsia" w:ascii="宋体" w:hAnsi="宋体"/>
          <w:sz w:val="32"/>
          <w:szCs w:val="32"/>
        </w:rPr>
        <w:t>被约谈单位包括各县（区）交通运输局（办）、局属各行业管理机构、交通运输企业。</w:t>
      </w:r>
    </w:p>
    <w:p>
      <w:pPr>
        <w:overflowPunct w:val="0"/>
        <w:spacing w:line="579" w:lineRule="exact"/>
        <w:ind w:firstLine="549" w:firstLineChars="171"/>
        <w:rPr>
          <w:rFonts w:ascii="宋体"/>
          <w:sz w:val="32"/>
          <w:szCs w:val="32"/>
        </w:rPr>
      </w:pPr>
      <w:r>
        <w:rPr>
          <w:rFonts w:hint="eastAsia" w:ascii="宋体" w:hAnsi="宋体"/>
          <w:b/>
          <w:sz w:val="32"/>
          <w:szCs w:val="32"/>
        </w:rPr>
        <w:t>第四条</w:t>
      </w:r>
      <w:r>
        <w:rPr>
          <w:rFonts w:ascii="宋体" w:hAnsi="宋体"/>
          <w:b/>
          <w:sz w:val="32"/>
          <w:szCs w:val="32"/>
        </w:rPr>
        <w:t xml:space="preserve"> </w:t>
      </w:r>
      <w:r>
        <w:rPr>
          <w:rFonts w:ascii="宋体" w:hAnsi="宋体"/>
          <w:sz w:val="32"/>
          <w:szCs w:val="32"/>
        </w:rPr>
        <w:t xml:space="preserve"> </w:t>
      </w:r>
      <w:r>
        <w:rPr>
          <w:rFonts w:hint="eastAsia" w:ascii="宋体" w:hAnsi="宋体"/>
          <w:sz w:val="32"/>
          <w:szCs w:val="32"/>
        </w:rPr>
        <w:t>约谈由局领导或局安全生产委员会提出，根据安全生产事故责任和类型，由分管道路运输、水路运输、交通建设工程的局领导主持约谈，局机关相关科（室）、局属有关单位按职责分工参加约谈工作。</w:t>
      </w:r>
    </w:p>
    <w:p>
      <w:pPr>
        <w:overflowPunct w:val="0"/>
        <w:spacing w:line="579" w:lineRule="exact"/>
        <w:ind w:firstLine="549" w:firstLineChars="171"/>
        <w:rPr>
          <w:rFonts w:ascii="宋体"/>
          <w:sz w:val="32"/>
          <w:szCs w:val="32"/>
        </w:rPr>
      </w:pPr>
      <w:r>
        <w:rPr>
          <w:rFonts w:hint="eastAsia" w:ascii="宋体" w:hAnsi="宋体"/>
          <w:b/>
          <w:sz w:val="32"/>
          <w:szCs w:val="32"/>
        </w:rPr>
        <w:t>第五条</w:t>
      </w:r>
      <w:r>
        <w:rPr>
          <w:rFonts w:ascii="宋体" w:hAnsi="宋体"/>
          <w:sz w:val="32"/>
          <w:szCs w:val="32"/>
        </w:rPr>
        <w:t xml:space="preserve">  </w:t>
      </w:r>
      <w:r>
        <w:rPr>
          <w:rFonts w:hint="eastAsia" w:ascii="宋体" w:hAnsi="宋体"/>
          <w:sz w:val="32"/>
          <w:szCs w:val="32"/>
        </w:rPr>
        <w:t>局安委会负责约谈的具体组织工作，其职责为：</w:t>
      </w:r>
    </w:p>
    <w:p>
      <w:pPr>
        <w:overflowPunct w:val="0"/>
        <w:spacing w:line="579" w:lineRule="exact"/>
        <w:ind w:firstLine="547" w:firstLineChars="171"/>
        <w:rPr>
          <w:rFonts w:ascii="宋体"/>
          <w:sz w:val="32"/>
          <w:szCs w:val="32"/>
        </w:rPr>
      </w:pPr>
      <w:r>
        <w:rPr>
          <w:rFonts w:hint="eastAsia" w:ascii="宋体" w:hAnsi="宋体"/>
          <w:sz w:val="32"/>
          <w:szCs w:val="32"/>
        </w:rPr>
        <w:t>（一）负责通知参加约谈的单位和人员；</w:t>
      </w:r>
    </w:p>
    <w:p>
      <w:pPr>
        <w:overflowPunct w:val="0"/>
        <w:spacing w:line="579" w:lineRule="exact"/>
        <w:ind w:firstLine="547" w:firstLineChars="171"/>
        <w:rPr>
          <w:rFonts w:ascii="宋体"/>
          <w:sz w:val="32"/>
          <w:szCs w:val="32"/>
        </w:rPr>
      </w:pPr>
      <w:r>
        <w:rPr>
          <w:rFonts w:hint="eastAsia" w:ascii="宋体" w:hAnsi="宋体"/>
          <w:sz w:val="32"/>
          <w:szCs w:val="32"/>
        </w:rPr>
        <w:t>（二）负责约谈记录，起草及印发约谈纪要；</w:t>
      </w:r>
    </w:p>
    <w:p>
      <w:pPr>
        <w:overflowPunct w:val="0"/>
        <w:spacing w:line="579" w:lineRule="exact"/>
        <w:ind w:firstLine="547" w:firstLineChars="171"/>
        <w:rPr>
          <w:rFonts w:ascii="宋体"/>
          <w:sz w:val="32"/>
          <w:szCs w:val="32"/>
        </w:rPr>
      </w:pPr>
      <w:r>
        <w:rPr>
          <w:rFonts w:hint="eastAsia" w:ascii="宋体" w:hAnsi="宋体"/>
          <w:sz w:val="32"/>
          <w:szCs w:val="32"/>
        </w:rPr>
        <w:t>（三）负责相关约谈材料的整理归档保存；</w:t>
      </w:r>
    </w:p>
    <w:p>
      <w:pPr>
        <w:overflowPunct w:val="0"/>
        <w:spacing w:line="579" w:lineRule="exact"/>
        <w:ind w:firstLine="547" w:firstLineChars="171"/>
        <w:rPr>
          <w:rFonts w:ascii="宋体"/>
          <w:sz w:val="32"/>
          <w:szCs w:val="32"/>
        </w:rPr>
      </w:pPr>
      <w:r>
        <w:rPr>
          <w:rFonts w:hint="eastAsia" w:ascii="宋体" w:hAnsi="宋体"/>
          <w:sz w:val="32"/>
          <w:szCs w:val="32"/>
        </w:rPr>
        <w:t>（四）负责督促有关单位跟踪、督办整改方案的执行情况，必要时进行现场检查；</w:t>
      </w:r>
    </w:p>
    <w:p>
      <w:pPr>
        <w:overflowPunct w:val="0"/>
        <w:spacing w:line="579" w:lineRule="exact"/>
        <w:ind w:firstLine="547" w:firstLineChars="171"/>
        <w:rPr>
          <w:rFonts w:ascii="宋体"/>
          <w:sz w:val="32"/>
          <w:szCs w:val="32"/>
        </w:rPr>
      </w:pPr>
      <w:r>
        <w:rPr>
          <w:rFonts w:hint="eastAsia" w:ascii="宋体" w:hAnsi="宋体"/>
          <w:sz w:val="32"/>
          <w:szCs w:val="32"/>
        </w:rPr>
        <w:t>（五）其他事项。</w:t>
      </w:r>
    </w:p>
    <w:p>
      <w:pPr>
        <w:overflowPunct w:val="0"/>
        <w:spacing w:line="579" w:lineRule="exact"/>
        <w:ind w:firstLine="549" w:firstLineChars="171"/>
        <w:rPr>
          <w:rFonts w:ascii="宋体"/>
          <w:sz w:val="32"/>
          <w:szCs w:val="32"/>
        </w:rPr>
      </w:pPr>
      <w:r>
        <w:rPr>
          <w:rFonts w:hint="eastAsia" w:ascii="宋体" w:hAnsi="宋体"/>
          <w:b/>
          <w:sz w:val="32"/>
          <w:szCs w:val="32"/>
        </w:rPr>
        <w:t>第六条</w:t>
      </w:r>
      <w:r>
        <w:rPr>
          <w:rFonts w:ascii="宋体" w:hAnsi="宋体"/>
          <w:b/>
          <w:sz w:val="32"/>
          <w:szCs w:val="32"/>
        </w:rPr>
        <w:t xml:space="preserve"> </w:t>
      </w:r>
      <w:r>
        <w:rPr>
          <w:rFonts w:ascii="宋体" w:hAnsi="宋体"/>
          <w:sz w:val="32"/>
          <w:szCs w:val="32"/>
        </w:rPr>
        <w:t xml:space="preserve"> </w:t>
      </w:r>
      <w:r>
        <w:rPr>
          <w:rFonts w:hint="eastAsia" w:ascii="宋体" w:hAnsi="宋体"/>
          <w:sz w:val="32"/>
          <w:szCs w:val="32"/>
        </w:rPr>
        <w:t>道路运输、水路运输、交通建设工程出现下列情形之一时，局应对相关单位进行安全生产诫勉谈话：</w:t>
      </w:r>
    </w:p>
    <w:p>
      <w:pPr>
        <w:overflowPunct w:val="0"/>
        <w:spacing w:line="579" w:lineRule="exact"/>
        <w:ind w:firstLine="547" w:firstLineChars="171"/>
        <w:rPr>
          <w:rFonts w:ascii="宋体" w:hAnsi="宋体"/>
          <w:sz w:val="32"/>
          <w:szCs w:val="32"/>
        </w:rPr>
      </w:pPr>
      <w:r>
        <w:rPr>
          <w:rFonts w:hint="eastAsia" w:ascii="宋体" w:hAnsi="宋体"/>
          <w:sz w:val="32"/>
          <w:szCs w:val="32"/>
        </w:rPr>
        <w:t>（一）未认真贯彻落实国家或省、省交通运输厅、市局有关安全生产工作部署的；</w:t>
      </w:r>
      <w:r>
        <w:rPr>
          <w:rFonts w:ascii="宋体" w:hAnsi="宋体"/>
          <w:sz w:val="32"/>
          <w:szCs w:val="32"/>
        </w:rPr>
        <w:t xml:space="preserve"> </w:t>
      </w:r>
    </w:p>
    <w:p>
      <w:pPr>
        <w:overflowPunct w:val="0"/>
        <w:spacing w:line="579" w:lineRule="exact"/>
        <w:ind w:firstLine="547" w:firstLineChars="171"/>
        <w:rPr>
          <w:rFonts w:ascii="宋体"/>
          <w:sz w:val="32"/>
          <w:szCs w:val="32"/>
        </w:rPr>
      </w:pPr>
      <w:r>
        <w:rPr>
          <w:rFonts w:hint="eastAsia" w:ascii="宋体" w:hAnsi="宋体"/>
          <w:sz w:val="32"/>
          <w:szCs w:val="32"/>
        </w:rPr>
        <w:t>（二）挂牌督办的安全隐患未在规定期限内完成整改或采取相应措施的；</w:t>
      </w:r>
    </w:p>
    <w:p>
      <w:pPr>
        <w:overflowPunct w:val="0"/>
        <w:spacing w:line="579" w:lineRule="exact"/>
        <w:ind w:firstLine="547" w:firstLineChars="171"/>
        <w:rPr>
          <w:rFonts w:ascii="宋体"/>
          <w:sz w:val="32"/>
          <w:szCs w:val="32"/>
        </w:rPr>
      </w:pPr>
      <w:r>
        <w:rPr>
          <w:rFonts w:hint="eastAsia" w:ascii="宋体" w:hAnsi="宋体"/>
          <w:sz w:val="32"/>
          <w:szCs w:val="32"/>
        </w:rPr>
        <w:t>（三）发生安全生产事故，存在迟报、漏报或瞒报的；</w:t>
      </w:r>
    </w:p>
    <w:p>
      <w:pPr>
        <w:overflowPunct w:val="0"/>
        <w:spacing w:line="579" w:lineRule="exact"/>
        <w:ind w:firstLine="547" w:firstLineChars="171"/>
        <w:rPr>
          <w:rFonts w:ascii="宋体"/>
          <w:sz w:val="32"/>
          <w:szCs w:val="32"/>
        </w:rPr>
      </w:pPr>
      <w:r>
        <w:rPr>
          <w:rFonts w:hint="eastAsia" w:ascii="宋体" w:hAnsi="宋体"/>
          <w:sz w:val="32"/>
          <w:szCs w:val="32"/>
        </w:rPr>
        <w:t>（四）道路运输、水路运输、交通建设工程发生较大以上责任事故，性质比较严重、影响比较大的；</w:t>
      </w:r>
    </w:p>
    <w:p>
      <w:pPr>
        <w:overflowPunct w:val="0"/>
        <w:spacing w:line="579" w:lineRule="exact"/>
        <w:ind w:firstLine="547" w:firstLineChars="171"/>
        <w:rPr>
          <w:rFonts w:ascii="宋体" w:hAnsi="宋体"/>
          <w:sz w:val="32"/>
          <w:szCs w:val="32"/>
        </w:rPr>
      </w:pPr>
      <w:r>
        <w:rPr>
          <w:rFonts w:hint="eastAsia" w:ascii="宋体" w:hAnsi="宋体"/>
          <w:sz w:val="32"/>
          <w:szCs w:val="32"/>
        </w:rPr>
        <w:t>（五）需进行约谈的其他情况。</w:t>
      </w:r>
      <w:r>
        <w:rPr>
          <w:rFonts w:ascii="宋体" w:hAnsi="宋体"/>
          <w:sz w:val="32"/>
          <w:szCs w:val="32"/>
        </w:rPr>
        <w:t xml:space="preserve"> </w:t>
      </w:r>
    </w:p>
    <w:p>
      <w:pPr>
        <w:overflowPunct w:val="0"/>
        <w:spacing w:line="579" w:lineRule="exact"/>
        <w:ind w:firstLine="549" w:firstLineChars="171"/>
        <w:rPr>
          <w:rFonts w:ascii="宋体"/>
          <w:sz w:val="32"/>
          <w:szCs w:val="32"/>
        </w:rPr>
      </w:pPr>
      <w:r>
        <w:rPr>
          <w:rFonts w:hint="eastAsia" w:ascii="宋体" w:hAnsi="宋体"/>
          <w:b/>
          <w:sz w:val="32"/>
          <w:szCs w:val="32"/>
        </w:rPr>
        <w:t>第七条</w:t>
      </w:r>
      <w:r>
        <w:rPr>
          <w:rFonts w:ascii="宋体" w:hAnsi="宋体"/>
          <w:b/>
          <w:sz w:val="32"/>
          <w:szCs w:val="32"/>
        </w:rPr>
        <w:t xml:space="preserve"> </w:t>
      </w:r>
      <w:r>
        <w:rPr>
          <w:rFonts w:ascii="宋体" w:hAnsi="宋体"/>
          <w:sz w:val="32"/>
          <w:szCs w:val="32"/>
        </w:rPr>
        <w:t xml:space="preserve"> </w:t>
      </w:r>
      <w:r>
        <w:rPr>
          <w:rFonts w:hint="eastAsia" w:ascii="宋体" w:hAnsi="宋体"/>
          <w:sz w:val="32"/>
          <w:szCs w:val="32"/>
        </w:rPr>
        <w:t>约谈对象为：</w:t>
      </w:r>
    </w:p>
    <w:p>
      <w:pPr>
        <w:overflowPunct w:val="0"/>
        <w:spacing w:line="579" w:lineRule="exact"/>
        <w:ind w:firstLine="547" w:firstLineChars="171"/>
        <w:rPr>
          <w:rFonts w:ascii="宋体"/>
          <w:sz w:val="32"/>
          <w:szCs w:val="32"/>
        </w:rPr>
      </w:pPr>
      <w:r>
        <w:rPr>
          <w:rFonts w:hint="eastAsia" w:ascii="宋体" w:hAnsi="宋体"/>
          <w:sz w:val="32"/>
          <w:szCs w:val="32"/>
        </w:rPr>
        <w:t>（一）发生事故单位的主要负责人或相关负责人及有关人员；</w:t>
      </w:r>
    </w:p>
    <w:p>
      <w:pPr>
        <w:overflowPunct w:val="0"/>
        <w:spacing w:line="579" w:lineRule="exact"/>
        <w:ind w:firstLine="547" w:firstLineChars="171"/>
        <w:rPr>
          <w:rFonts w:ascii="宋体"/>
          <w:sz w:val="32"/>
          <w:szCs w:val="32"/>
        </w:rPr>
      </w:pPr>
      <w:r>
        <w:rPr>
          <w:rFonts w:hint="eastAsia" w:ascii="宋体" w:hAnsi="宋体"/>
          <w:sz w:val="32"/>
          <w:szCs w:val="32"/>
        </w:rPr>
        <w:t>（二）事故发生单位所在地交通运输局、行业管理部门的相关人员；</w:t>
      </w:r>
    </w:p>
    <w:p>
      <w:pPr>
        <w:overflowPunct w:val="0"/>
        <w:spacing w:line="579" w:lineRule="exact"/>
        <w:ind w:firstLine="547" w:firstLineChars="171"/>
        <w:rPr>
          <w:rFonts w:ascii="宋体"/>
          <w:sz w:val="32"/>
          <w:szCs w:val="32"/>
        </w:rPr>
      </w:pPr>
      <w:r>
        <w:rPr>
          <w:rFonts w:hint="eastAsia" w:ascii="宋体" w:hAnsi="宋体"/>
          <w:sz w:val="32"/>
          <w:szCs w:val="32"/>
        </w:rPr>
        <w:t>（三）需约谈的其他人员。</w:t>
      </w:r>
    </w:p>
    <w:p>
      <w:pPr>
        <w:overflowPunct w:val="0"/>
        <w:spacing w:line="579" w:lineRule="exact"/>
        <w:ind w:firstLine="547" w:firstLineChars="171"/>
        <w:rPr>
          <w:rFonts w:ascii="宋体"/>
          <w:sz w:val="32"/>
          <w:szCs w:val="32"/>
        </w:rPr>
      </w:pPr>
      <w:r>
        <w:rPr>
          <w:rFonts w:hint="eastAsia" w:ascii="宋体" w:hAnsi="宋体"/>
          <w:sz w:val="32"/>
          <w:szCs w:val="32"/>
        </w:rPr>
        <w:t>约谈对象应按要求准时参加约谈，不得委托他人。</w:t>
      </w:r>
    </w:p>
    <w:p>
      <w:pPr>
        <w:overflowPunct w:val="0"/>
        <w:spacing w:line="579" w:lineRule="exact"/>
        <w:ind w:firstLine="549" w:firstLineChars="171"/>
        <w:rPr>
          <w:rFonts w:ascii="宋体"/>
          <w:sz w:val="32"/>
          <w:szCs w:val="32"/>
        </w:rPr>
      </w:pPr>
      <w:r>
        <w:rPr>
          <w:rFonts w:hint="eastAsia" w:ascii="宋体" w:hAnsi="宋体"/>
          <w:b/>
          <w:sz w:val="32"/>
          <w:szCs w:val="32"/>
        </w:rPr>
        <w:t>第八条</w:t>
      </w:r>
      <w:r>
        <w:rPr>
          <w:rFonts w:ascii="宋体" w:hAnsi="宋体"/>
          <w:b/>
          <w:sz w:val="32"/>
          <w:szCs w:val="32"/>
        </w:rPr>
        <w:t xml:space="preserve">  </w:t>
      </w:r>
      <w:r>
        <w:rPr>
          <w:rFonts w:hint="eastAsia" w:ascii="宋体" w:hAnsi="宋体"/>
          <w:sz w:val="32"/>
          <w:szCs w:val="32"/>
        </w:rPr>
        <w:t>局安委会提前</w:t>
      </w:r>
      <w:r>
        <w:rPr>
          <w:rFonts w:ascii="宋体" w:hAnsi="宋体"/>
          <w:sz w:val="32"/>
          <w:szCs w:val="32"/>
        </w:rPr>
        <w:t>3</w:t>
      </w:r>
      <w:r>
        <w:rPr>
          <w:rFonts w:hint="eastAsia" w:ascii="宋体" w:hAnsi="宋体"/>
          <w:sz w:val="32"/>
          <w:szCs w:val="32"/>
        </w:rPr>
        <w:t>天向约谈单位发送《安全生产约谈通知书》，告知约谈事项、约谈人员、约谈时间、约谈地点，需要提交的相关资料等事项。</w:t>
      </w:r>
    </w:p>
    <w:p>
      <w:pPr>
        <w:overflowPunct w:val="0"/>
        <w:spacing w:line="579" w:lineRule="exact"/>
        <w:ind w:firstLine="547" w:firstLineChars="171"/>
        <w:rPr>
          <w:rFonts w:ascii="宋体"/>
          <w:sz w:val="32"/>
          <w:szCs w:val="32"/>
        </w:rPr>
      </w:pPr>
      <w:r>
        <w:rPr>
          <w:rFonts w:hint="eastAsia" w:ascii="宋体" w:hAnsi="宋体"/>
          <w:sz w:val="32"/>
          <w:szCs w:val="32"/>
        </w:rPr>
        <w:t>被约谈单位收到《安全生产约谈通知书》后，应以书面或电话形式确认通知事项，同时上报被约谈人的姓名、职务、联系方式等信息。</w:t>
      </w:r>
    </w:p>
    <w:p>
      <w:pPr>
        <w:overflowPunct w:val="0"/>
        <w:spacing w:line="579" w:lineRule="exact"/>
        <w:ind w:firstLine="549" w:firstLineChars="171"/>
        <w:rPr>
          <w:rFonts w:ascii="宋体"/>
          <w:b/>
          <w:sz w:val="32"/>
          <w:szCs w:val="32"/>
        </w:rPr>
      </w:pPr>
      <w:r>
        <w:rPr>
          <w:rFonts w:hint="eastAsia" w:ascii="宋体" w:hAnsi="宋体"/>
          <w:b/>
          <w:sz w:val="32"/>
          <w:szCs w:val="32"/>
        </w:rPr>
        <w:t>第九条</w:t>
      </w:r>
      <w:r>
        <w:rPr>
          <w:rFonts w:ascii="宋体" w:hAnsi="宋体"/>
          <w:b/>
          <w:sz w:val="32"/>
          <w:szCs w:val="32"/>
        </w:rPr>
        <w:t xml:space="preserve">  </w:t>
      </w:r>
      <w:r>
        <w:rPr>
          <w:rFonts w:hint="eastAsia" w:ascii="宋体" w:hAnsi="宋体"/>
          <w:sz w:val="32"/>
          <w:szCs w:val="32"/>
        </w:rPr>
        <w:t>约谈以谈话形式进行。约谈人通报约谈事由、目的等事项，听取被约谈单位安全工作管理情况及存在的问题或对事故有关情况的汇报，并针对被约谈单位存在的问题进行质询，提出具体整改要求。</w:t>
      </w:r>
    </w:p>
    <w:p>
      <w:pPr>
        <w:overflowPunct w:val="0"/>
        <w:spacing w:line="579" w:lineRule="exact"/>
        <w:ind w:firstLine="549" w:firstLineChars="171"/>
        <w:rPr>
          <w:rFonts w:ascii="宋体"/>
          <w:sz w:val="32"/>
          <w:szCs w:val="32"/>
        </w:rPr>
      </w:pPr>
      <w:r>
        <w:rPr>
          <w:rFonts w:hint="eastAsia" w:ascii="宋体" w:hAnsi="宋体"/>
          <w:b/>
          <w:sz w:val="32"/>
          <w:szCs w:val="32"/>
        </w:rPr>
        <w:t>第十条</w:t>
      </w:r>
      <w:r>
        <w:rPr>
          <w:rFonts w:ascii="宋体" w:hAnsi="宋体"/>
          <w:sz w:val="32"/>
          <w:szCs w:val="32"/>
        </w:rPr>
        <w:t xml:space="preserve">  </w:t>
      </w:r>
      <w:r>
        <w:rPr>
          <w:rFonts w:hint="eastAsia" w:ascii="宋体" w:hAnsi="宋体"/>
          <w:sz w:val="32"/>
          <w:szCs w:val="32"/>
        </w:rPr>
        <w:t>被约谈单位应在约谈结束后</w:t>
      </w:r>
      <w:r>
        <w:rPr>
          <w:rFonts w:ascii="宋体" w:hAnsi="宋体"/>
          <w:sz w:val="32"/>
          <w:szCs w:val="32"/>
        </w:rPr>
        <w:t>5</w:t>
      </w:r>
      <w:r>
        <w:rPr>
          <w:rFonts w:hint="eastAsia" w:ascii="宋体" w:hAnsi="宋体"/>
          <w:sz w:val="32"/>
          <w:szCs w:val="32"/>
        </w:rPr>
        <w:t>个工作日内将整改方案以书面形式报局安委会，并及时报告落实情况。</w:t>
      </w:r>
    </w:p>
    <w:p>
      <w:pPr>
        <w:overflowPunct w:val="0"/>
        <w:spacing w:line="579" w:lineRule="exact"/>
        <w:ind w:firstLine="549" w:firstLineChars="171"/>
        <w:rPr>
          <w:rFonts w:ascii="宋体"/>
          <w:sz w:val="32"/>
          <w:szCs w:val="32"/>
        </w:rPr>
      </w:pPr>
      <w:r>
        <w:rPr>
          <w:rFonts w:hint="eastAsia" w:ascii="宋体" w:hAnsi="宋体"/>
          <w:b/>
          <w:sz w:val="32"/>
          <w:szCs w:val="32"/>
        </w:rPr>
        <w:t>第十一条</w:t>
      </w:r>
      <w:r>
        <w:rPr>
          <w:rFonts w:ascii="宋体" w:hAnsi="宋体"/>
          <w:sz w:val="32"/>
          <w:szCs w:val="32"/>
        </w:rPr>
        <w:t xml:space="preserve">  </w:t>
      </w:r>
      <w:r>
        <w:rPr>
          <w:rFonts w:hint="eastAsia" w:ascii="宋体" w:hAnsi="宋体"/>
          <w:sz w:val="32"/>
          <w:szCs w:val="32"/>
        </w:rPr>
        <w:t>对发生安全生产责任事故被约谈的单位及相关人员，局将根据情况提出处理意见。</w:t>
      </w:r>
    </w:p>
    <w:p>
      <w:pPr>
        <w:overflowPunct w:val="0"/>
        <w:spacing w:line="579" w:lineRule="exact"/>
        <w:ind w:firstLine="549" w:firstLineChars="171"/>
        <w:rPr>
          <w:rFonts w:ascii="宋体"/>
          <w:sz w:val="32"/>
          <w:szCs w:val="32"/>
        </w:rPr>
      </w:pPr>
      <w:r>
        <w:rPr>
          <w:rFonts w:hint="eastAsia" w:ascii="宋体" w:hAnsi="宋体"/>
          <w:b/>
          <w:sz w:val="32"/>
          <w:szCs w:val="32"/>
        </w:rPr>
        <w:t>第十二条</w:t>
      </w:r>
      <w:r>
        <w:rPr>
          <w:rFonts w:ascii="宋体" w:hAnsi="宋体"/>
          <w:b/>
          <w:sz w:val="32"/>
          <w:szCs w:val="32"/>
        </w:rPr>
        <w:t xml:space="preserve">  </w:t>
      </w:r>
      <w:r>
        <w:rPr>
          <w:rFonts w:hint="eastAsia" w:ascii="宋体" w:hAnsi="宋体"/>
          <w:sz w:val="32"/>
          <w:szCs w:val="32"/>
        </w:rPr>
        <w:t>被约谈单位无故不参加约谈或未认真落实约谈要求的，局将给予通报批评。因约谈事项未落实或落实不到位而引发安全生产事故的，按有关法律法规的规定追究被约谈单位及相关人员责任。</w:t>
      </w:r>
    </w:p>
    <w:p>
      <w:pPr>
        <w:overflowPunct w:val="0"/>
        <w:spacing w:line="579" w:lineRule="exact"/>
        <w:ind w:firstLine="549" w:firstLineChars="171"/>
        <w:rPr>
          <w:rFonts w:ascii="宋体"/>
          <w:sz w:val="32"/>
          <w:szCs w:val="32"/>
        </w:rPr>
      </w:pPr>
      <w:r>
        <w:rPr>
          <w:rFonts w:hint="eastAsia" w:ascii="宋体" w:hAnsi="宋体"/>
          <w:b/>
          <w:sz w:val="32"/>
          <w:szCs w:val="32"/>
        </w:rPr>
        <w:t>第十三条</w:t>
      </w:r>
      <w:r>
        <w:rPr>
          <w:rFonts w:ascii="宋体" w:hAnsi="宋体"/>
          <w:sz w:val="32"/>
          <w:szCs w:val="32"/>
        </w:rPr>
        <w:t xml:space="preserve">  </w:t>
      </w:r>
      <w:r>
        <w:rPr>
          <w:rFonts w:hint="eastAsia" w:ascii="宋体" w:hAnsi="宋体"/>
          <w:sz w:val="32"/>
          <w:szCs w:val="32"/>
        </w:rPr>
        <w:t>各县（区）交通运输局、局属有关单位可参照本办法的有关要求，制定本部门的约谈规定。</w:t>
      </w:r>
    </w:p>
    <w:p>
      <w:pPr>
        <w:overflowPunct w:val="0"/>
        <w:spacing w:line="579" w:lineRule="exact"/>
        <w:ind w:firstLine="547" w:firstLineChars="171"/>
        <w:rPr>
          <w:rFonts w:ascii="宋体"/>
          <w:sz w:val="32"/>
          <w:szCs w:val="32"/>
        </w:rPr>
      </w:pPr>
    </w:p>
    <w:p>
      <w:pPr>
        <w:overflowPunct w:val="0"/>
        <w:spacing w:line="579" w:lineRule="exact"/>
        <w:jc w:val="center"/>
        <w:rPr>
          <w:rFonts w:ascii="宋体"/>
          <w:sz w:val="32"/>
          <w:szCs w:val="32"/>
        </w:rPr>
      </w:pPr>
    </w:p>
    <w:p>
      <w:pPr>
        <w:overflowPunct w:val="0"/>
        <w:spacing w:line="579" w:lineRule="exact"/>
        <w:jc w:val="center"/>
        <w:rPr>
          <w:rFonts w:ascii="宋体"/>
          <w:sz w:val="32"/>
          <w:szCs w:val="32"/>
        </w:rPr>
      </w:pPr>
    </w:p>
    <w:p>
      <w:pPr>
        <w:overflowPunct w:val="0"/>
        <w:spacing w:line="579" w:lineRule="exact"/>
        <w:jc w:val="center"/>
        <w:rPr>
          <w:rFonts w:ascii="宋体"/>
          <w:sz w:val="32"/>
          <w:szCs w:val="32"/>
        </w:rPr>
      </w:pPr>
    </w:p>
    <w:p>
      <w:pPr>
        <w:overflowPunct w:val="0"/>
        <w:spacing w:line="579" w:lineRule="exact"/>
        <w:jc w:val="center"/>
        <w:rPr>
          <w:rFonts w:ascii="宋体"/>
          <w:sz w:val="32"/>
          <w:szCs w:val="32"/>
        </w:rPr>
      </w:pPr>
    </w:p>
    <w:p>
      <w:pPr>
        <w:overflowPunct w:val="0"/>
        <w:spacing w:line="579" w:lineRule="exact"/>
        <w:jc w:val="center"/>
        <w:rPr>
          <w:rFonts w:ascii="宋体"/>
          <w:sz w:val="32"/>
          <w:szCs w:val="32"/>
        </w:rPr>
      </w:pPr>
    </w:p>
    <w:p>
      <w:pPr>
        <w:overflowPunct w:val="0"/>
        <w:spacing w:line="579" w:lineRule="exact"/>
        <w:rPr>
          <w:rFonts w:ascii="宋体"/>
          <w:sz w:val="32"/>
          <w:szCs w:val="32"/>
        </w:rPr>
      </w:pPr>
    </w:p>
    <w:p>
      <w:pPr>
        <w:overflowPunct w:val="0"/>
        <w:spacing w:line="579" w:lineRule="exact"/>
        <w:jc w:val="center"/>
        <w:rPr>
          <w:rFonts w:ascii="宋体"/>
          <w:b/>
          <w:spacing w:val="-12"/>
          <w:sz w:val="44"/>
          <w:szCs w:val="44"/>
        </w:rPr>
      </w:pPr>
      <w:r>
        <w:rPr>
          <w:rFonts w:ascii="宋体" w:hAnsi="宋体"/>
          <w:b/>
          <w:spacing w:val="-12"/>
          <w:sz w:val="44"/>
          <w:szCs w:val="44"/>
        </w:rPr>
        <w:t>18</w:t>
      </w:r>
      <w:r>
        <w:rPr>
          <w:rFonts w:hint="eastAsia" w:ascii="宋体" w:hAnsi="宋体"/>
          <w:b/>
          <w:spacing w:val="-12"/>
          <w:sz w:val="44"/>
          <w:szCs w:val="44"/>
        </w:rPr>
        <w:t>、安全生产“一票否决”实施办法</w:t>
      </w:r>
    </w:p>
    <w:p>
      <w:pPr>
        <w:overflowPunct w:val="0"/>
        <w:spacing w:line="579" w:lineRule="exact"/>
        <w:rPr>
          <w:rFonts w:ascii="宋体"/>
          <w:b/>
          <w:sz w:val="32"/>
          <w:szCs w:val="32"/>
        </w:rPr>
      </w:pPr>
      <w:r>
        <w:rPr>
          <w:rFonts w:ascii="宋体" w:hAnsi="宋体"/>
          <w:sz w:val="32"/>
          <w:szCs w:val="32"/>
        </w:rPr>
        <w:t xml:space="preserve">  </w:t>
      </w:r>
      <w:r>
        <w:rPr>
          <w:rFonts w:ascii="宋体" w:hAnsi="宋体"/>
          <w:b/>
          <w:sz w:val="32"/>
          <w:szCs w:val="32"/>
        </w:rPr>
        <w:t xml:space="preserve">  </w:t>
      </w:r>
    </w:p>
    <w:p>
      <w:pPr>
        <w:overflowPunct w:val="0"/>
        <w:spacing w:line="579" w:lineRule="exact"/>
        <w:rPr>
          <w:rFonts w:ascii="宋体"/>
          <w:sz w:val="32"/>
          <w:szCs w:val="32"/>
        </w:rPr>
      </w:pPr>
      <w:r>
        <w:rPr>
          <w:rFonts w:hint="eastAsia" w:ascii="宋体" w:hAnsi="宋体"/>
          <w:b/>
          <w:sz w:val="32"/>
          <w:szCs w:val="32"/>
        </w:rPr>
        <w:t>第一条</w:t>
      </w:r>
      <w:r>
        <w:rPr>
          <w:rFonts w:ascii="宋体" w:hAnsi="宋体"/>
          <w:sz w:val="32"/>
          <w:szCs w:val="32"/>
        </w:rPr>
        <w:t xml:space="preserve">  </w:t>
      </w:r>
      <w:r>
        <w:rPr>
          <w:rFonts w:hint="eastAsia" w:ascii="宋体" w:hAnsi="宋体"/>
          <w:sz w:val="32"/>
          <w:szCs w:val="32"/>
        </w:rPr>
        <w:t>为落实安全生产责任制，有效防范各类安全事故发生，促进全系统安全生产形势稳定，根据《濮阳市安全生产“一票否决”实施办法》和《濮阳市交通运输系统安全生产目标管理考核奖惩办法》等规定，制定本办法。</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sz w:val="32"/>
          <w:szCs w:val="32"/>
        </w:rPr>
        <w:t>第二条</w:t>
      </w:r>
      <w:r>
        <w:rPr>
          <w:rFonts w:ascii="宋体" w:hAnsi="宋体"/>
          <w:sz w:val="32"/>
          <w:szCs w:val="32"/>
        </w:rPr>
        <w:t xml:space="preserve">  </w:t>
      </w:r>
      <w:r>
        <w:rPr>
          <w:rFonts w:hint="eastAsia" w:ascii="宋体" w:hAnsi="宋体"/>
          <w:sz w:val="32"/>
          <w:szCs w:val="32"/>
        </w:rPr>
        <w:t>本办法适用于市交通运输局实施安全生产目标管理考核的单位及其负责人、管理人员和安全事故直接责任人。</w:t>
      </w:r>
    </w:p>
    <w:p>
      <w:pPr>
        <w:overflowPunct w:val="0"/>
        <w:spacing w:line="579" w:lineRule="exact"/>
        <w:rPr>
          <w:rFonts w:ascii="宋体" w:hAnsi="宋体"/>
          <w:sz w:val="32"/>
          <w:szCs w:val="32"/>
        </w:rPr>
      </w:pPr>
      <w:r>
        <w:rPr>
          <w:rFonts w:ascii="宋体" w:hAnsi="宋体"/>
          <w:sz w:val="32"/>
          <w:szCs w:val="32"/>
        </w:rPr>
        <w:t xml:space="preserve">    </w:t>
      </w:r>
      <w:r>
        <w:rPr>
          <w:rFonts w:hint="eastAsia" w:ascii="宋体" w:hAnsi="宋体"/>
          <w:b/>
          <w:sz w:val="32"/>
          <w:szCs w:val="32"/>
        </w:rPr>
        <w:t>第三条</w:t>
      </w:r>
      <w:r>
        <w:rPr>
          <w:rFonts w:ascii="宋体" w:hAnsi="宋体"/>
          <w:sz w:val="32"/>
          <w:szCs w:val="32"/>
        </w:rPr>
        <w:t xml:space="preserve">  </w:t>
      </w:r>
      <w:r>
        <w:rPr>
          <w:rFonts w:hint="eastAsia" w:ascii="宋体" w:hAnsi="宋体"/>
          <w:sz w:val="32"/>
          <w:szCs w:val="32"/>
        </w:rPr>
        <w:t>安全生产“一票否决”是指出现本办法规定“一票否决”情形的，取消责任单位及其主要负责人、分管负责人和直接责任人当年参与系统内各项评优评先和表彰奖励资格。</w:t>
      </w:r>
      <w:r>
        <w:rPr>
          <w:rFonts w:ascii="宋体" w:hAnsi="宋体"/>
          <w:sz w:val="32"/>
          <w:szCs w:val="32"/>
        </w:rPr>
        <w:t xml:space="preserve">   </w:t>
      </w:r>
    </w:p>
    <w:p>
      <w:pPr>
        <w:overflowPunct w:val="0"/>
        <w:spacing w:line="579" w:lineRule="exact"/>
        <w:rPr>
          <w:rFonts w:ascii="宋体" w:hAnsi="宋体"/>
          <w:sz w:val="32"/>
          <w:szCs w:val="32"/>
        </w:rPr>
      </w:pPr>
      <w:r>
        <w:rPr>
          <w:rFonts w:ascii="宋体" w:hAnsi="宋体"/>
          <w:sz w:val="32"/>
          <w:szCs w:val="32"/>
        </w:rPr>
        <w:t xml:space="preserve">  </w:t>
      </w:r>
      <w:r>
        <w:rPr>
          <w:rFonts w:ascii="宋体" w:hAnsi="宋体"/>
          <w:b/>
          <w:sz w:val="32"/>
          <w:szCs w:val="32"/>
        </w:rPr>
        <w:t xml:space="preserve">  </w:t>
      </w:r>
      <w:r>
        <w:rPr>
          <w:rFonts w:hint="eastAsia" w:ascii="宋体" w:hAnsi="宋体"/>
          <w:b/>
          <w:sz w:val="32"/>
          <w:szCs w:val="32"/>
        </w:rPr>
        <w:t>第四条</w:t>
      </w:r>
      <w:r>
        <w:rPr>
          <w:rFonts w:ascii="宋体" w:hAnsi="宋体"/>
          <w:b/>
          <w:sz w:val="32"/>
          <w:szCs w:val="32"/>
        </w:rPr>
        <w:t xml:space="preserve"> </w:t>
      </w:r>
      <w:r>
        <w:rPr>
          <w:rFonts w:ascii="宋体" w:hAnsi="宋体"/>
          <w:sz w:val="32"/>
          <w:szCs w:val="32"/>
        </w:rPr>
        <w:t xml:space="preserve"> </w:t>
      </w:r>
      <w:r>
        <w:rPr>
          <w:rFonts w:hint="eastAsia" w:ascii="宋体" w:hAnsi="宋体"/>
          <w:sz w:val="32"/>
          <w:szCs w:val="32"/>
        </w:rPr>
        <w:t>安全生产责任单位和责任人，有下列情形之一的，除依据有关法律法规和规章制度的规定，追究责任单位和责任人责任外，对该责任单位和责任人实行一票否决</w:t>
      </w:r>
      <w:r>
        <w:rPr>
          <w:rFonts w:ascii="宋体" w:hAnsi="宋体"/>
          <w:sz w:val="32"/>
          <w:szCs w:val="32"/>
        </w:rPr>
        <w:t>:</w:t>
      </w:r>
    </w:p>
    <w:p>
      <w:pPr>
        <w:overflowPunct w:val="0"/>
        <w:spacing w:line="579" w:lineRule="exact"/>
        <w:ind w:firstLine="640" w:firstLineChars="200"/>
        <w:rPr>
          <w:rFonts w:ascii="宋体"/>
          <w:sz w:val="32"/>
          <w:szCs w:val="32"/>
        </w:rPr>
      </w:pPr>
      <w:r>
        <w:rPr>
          <w:rFonts w:hint="eastAsia" w:ascii="宋体" w:hAnsi="宋体"/>
          <w:sz w:val="32"/>
          <w:szCs w:val="32"/>
        </w:rPr>
        <w:t>（一）各县（区）交通运输局</w:t>
      </w:r>
    </w:p>
    <w:p>
      <w:pPr>
        <w:overflowPunct w:val="0"/>
        <w:spacing w:line="579" w:lineRule="exact"/>
        <w:ind w:firstLine="640" w:firstLineChars="200"/>
        <w:rPr>
          <w:rFonts w:ascii="宋体"/>
          <w:sz w:val="32"/>
          <w:szCs w:val="32"/>
        </w:rPr>
      </w:pPr>
      <w:r>
        <w:rPr>
          <w:rFonts w:ascii="宋体" w:hAnsi="宋体"/>
          <w:sz w:val="32"/>
          <w:szCs w:val="32"/>
        </w:rPr>
        <w:t>1</w:t>
      </w:r>
      <w:r>
        <w:rPr>
          <w:rFonts w:hint="eastAsia" w:ascii="宋体" w:hAnsi="宋体"/>
          <w:sz w:val="32"/>
          <w:szCs w:val="32"/>
        </w:rPr>
        <w:t>、市交通运输局对其年度安全生产目标管理考核不合格的；</w:t>
      </w:r>
    </w:p>
    <w:p>
      <w:pPr>
        <w:overflowPunct w:val="0"/>
        <w:spacing w:line="579" w:lineRule="exact"/>
        <w:ind w:firstLine="640" w:firstLineChars="200"/>
        <w:rPr>
          <w:rFonts w:ascii="宋体"/>
          <w:sz w:val="32"/>
          <w:szCs w:val="32"/>
        </w:rPr>
      </w:pPr>
      <w:r>
        <w:rPr>
          <w:rFonts w:ascii="宋体" w:hAnsi="宋体"/>
          <w:sz w:val="32"/>
          <w:szCs w:val="32"/>
        </w:rPr>
        <w:t>2</w:t>
      </w:r>
      <w:r>
        <w:rPr>
          <w:rFonts w:hint="eastAsia" w:ascii="宋体" w:hAnsi="宋体"/>
          <w:sz w:val="32"/>
          <w:szCs w:val="32"/>
        </w:rPr>
        <w:t>、考核年度内，本系统内发生</w:t>
      </w:r>
      <w:r>
        <w:rPr>
          <w:rFonts w:ascii="宋体" w:hAnsi="宋体"/>
          <w:sz w:val="32"/>
          <w:szCs w:val="32"/>
        </w:rPr>
        <w:t>1</w:t>
      </w:r>
      <w:r>
        <w:rPr>
          <w:rFonts w:hint="eastAsia" w:ascii="宋体" w:hAnsi="宋体"/>
          <w:sz w:val="32"/>
          <w:szCs w:val="32"/>
        </w:rPr>
        <w:t>起较大以上安全事故、事故单位经调查负同等以上责任的；</w:t>
      </w:r>
    </w:p>
    <w:p>
      <w:pPr>
        <w:overflowPunct w:val="0"/>
        <w:spacing w:line="579" w:lineRule="exact"/>
        <w:ind w:firstLine="640" w:firstLineChars="200"/>
        <w:rPr>
          <w:rFonts w:ascii="宋体"/>
          <w:sz w:val="32"/>
          <w:szCs w:val="32"/>
        </w:rPr>
      </w:pPr>
      <w:r>
        <w:rPr>
          <w:rFonts w:ascii="宋体" w:hAnsi="宋体"/>
          <w:sz w:val="32"/>
          <w:szCs w:val="32"/>
        </w:rPr>
        <w:t>3</w:t>
      </w:r>
      <w:r>
        <w:rPr>
          <w:rFonts w:hint="eastAsia" w:ascii="宋体" w:hAnsi="宋体"/>
          <w:sz w:val="32"/>
          <w:szCs w:val="32"/>
        </w:rPr>
        <w:t>、考核年度内，发生</w:t>
      </w:r>
      <w:r>
        <w:rPr>
          <w:rFonts w:ascii="宋体" w:hAnsi="宋体"/>
          <w:sz w:val="32"/>
          <w:szCs w:val="32"/>
        </w:rPr>
        <w:t>1</w:t>
      </w:r>
      <w:r>
        <w:rPr>
          <w:rFonts w:hint="eastAsia" w:ascii="宋体" w:hAnsi="宋体"/>
          <w:sz w:val="32"/>
          <w:szCs w:val="32"/>
        </w:rPr>
        <w:t>起因监管不力引发渡口渡船安全事故、造成人员死亡的或考核年度内，发生</w:t>
      </w:r>
      <w:r>
        <w:rPr>
          <w:rFonts w:ascii="宋体" w:hAnsi="宋体"/>
          <w:sz w:val="32"/>
          <w:szCs w:val="32"/>
        </w:rPr>
        <w:t>1</w:t>
      </w:r>
      <w:r>
        <w:rPr>
          <w:rFonts w:hint="eastAsia" w:ascii="宋体" w:hAnsi="宋体"/>
          <w:sz w:val="32"/>
          <w:szCs w:val="32"/>
        </w:rPr>
        <w:t>起因监管不力导致违规冒险航行发生安全事故、出现重大险情的；</w:t>
      </w:r>
    </w:p>
    <w:p>
      <w:pPr>
        <w:overflowPunct w:val="0"/>
        <w:spacing w:line="579" w:lineRule="exact"/>
        <w:ind w:firstLine="640" w:firstLineChars="200"/>
        <w:rPr>
          <w:rFonts w:ascii="宋体"/>
          <w:sz w:val="32"/>
          <w:szCs w:val="32"/>
        </w:rPr>
      </w:pPr>
      <w:r>
        <w:rPr>
          <w:rFonts w:ascii="宋体" w:hAnsi="宋体"/>
          <w:sz w:val="32"/>
          <w:szCs w:val="32"/>
        </w:rPr>
        <w:t>4</w:t>
      </w:r>
      <w:r>
        <w:rPr>
          <w:rFonts w:hint="eastAsia" w:ascii="宋体" w:hAnsi="宋体"/>
          <w:sz w:val="32"/>
          <w:szCs w:val="32"/>
        </w:rPr>
        <w:t>、事故发生后，因组织救援不力，致使事故扩大的；或者对事故隐瞒不报、谎报、拖延不报、阻挠抵制事故调查的；</w:t>
      </w:r>
    </w:p>
    <w:p>
      <w:pPr>
        <w:overflowPunct w:val="0"/>
        <w:spacing w:line="579" w:lineRule="exact"/>
        <w:ind w:firstLine="640" w:firstLineChars="200"/>
        <w:rPr>
          <w:rFonts w:ascii="宋体"/>
          <w:sz w:val="32"/>
          <w:szCs w:val="32"/>
        </w:rPr>
      </w:pPr>
      <w:r>
        <w:rPr>
          <w:rFonts w:ascii="宋体" w:hAnsi="宋体"/>
          <w:sz w:val="32"/>
          <w:szCs w:val="32"/>
        </w:rPr>
        <w:t>5</w:t>
      </w:r>
      <w:r>
        <w:rPr>
          <w:rFonts w:hint="eastAsia" w:ascii="宋体" w:hAnsi="宋体"/>
          <w:sz w:val="32"/>
          <w:szCs w:val="32"/>
        </w:rPr>
        <w:t>、列入市级以上人民政府（安全生产委员会）挂牌督办的重大安全事故隐患，不落实整治责任，未按期整改销案的。</w:t>
      </w:r>
    </w:p>
    <w:p>
      <w:pPr>
        <w:overflowPunct w:val="0"/>
        <w:spacing w:line="579" w:lineRule="exact"/>
        <w:ind w:firstLine="640" w:firstLineChars="200"/>
        <w:rPr>
          <w:rFonts w:ascii="宋体"/>
          <w:sz w:val="32"/>
          <w:szCs w:val="32"/>
        </w:rPr>
      </w:pPr>
      <w:r>
        <w:rPr>
          <w:rFonts w:hint="eastAsia" w:ascii="宋体" w:hAnsi="宋体"/>
          <w:sz w:val="32"/>
          <w:szCs w:val="32"/>
        </w:rPr>
        <w:t>（二）市道路运输管理局、公交公司</w:t>
      </w:r>
    </w:p>
    <w:p>
      <w:pPr>
        <w:overflowPunct w:val="0"/>
        <w:spacing w:line="579" w:lineRule="exact"/>
        <w:ind w:firstLine="640" w:firstLineChars="200"/>
        <w:rPr>
          <w:rFonts w:ascii="宋体"/>
          <w:sz w:val="32"/>
          <w:szCs w:val="32"/>
        </w:rPr>
      </w:pPr>
      <w:r>
        <w:rPr>
          <w:rFonts w:ascii="宋体" w:hAnsi="宋体"/>
          <w:sz w:val="32"/>
          <w:szCs w:val="32"/>
        </w:rPr>
        <w:t>1</w:t>
      </w:r>
      <w:r>
        <w:rPr>
          <w:rFonts w:hint="eastAsia" w:ascii="宋体" w:hAnsi="宋体"/>
          <w:sz w:val="32"/>
          <w:szCs w:val="32"/>
        </w:rPr>
        <w:t>、年度考核不合格的；</w:t>
      </w:r>
    </w:p>
    <w:p>
      <w:pPr>
        <w:overflowPunct w:val="0"/>
        <w:spacing w:line="579" w:lineRule="exact"/>
        <w:ind w:firstLine="640" w:firstLineChars="200"/>
        <w:rPr>
          <w:rFonts w:ascii="宋体"/>
          <w:sz w:val="32"/>
          <w:szCs w:val="32"/>
        </w:rPr>
      </w:pPr>
      <w:r>
        <w:rPr>
          <w:rFonts w:ascii="宋体" w:hAnsi="宋体"/>
          <w:sz w:val="32"/>
          <w:szCs w:val="32"/>
        </w:rPr>
        <w:t>2</w:t>
      </w:r>
      <w:r>
        <w:rPr>
          <w:rFonts w:hint="eastAsia" w:ascii="宋体" w:hAnsi="宋体"/>
          <w:sz w:val="32"/>
          <w:szCs w:val="32"/>
        </w:rPr>
        <w:t>、考核年度内，所属（辖区）运输企业发生</w:t>
      </w:r>
      <w:r>
        <w:rPr>
          <w:rFonts w:ascii="宋体" w:hAnsi="宋体"/>
          <w:sz w:val="32"/>
          <w:szCs w:val="32"/>
        </w:rPr>
        <w:t>1</w:t>
      </w:r>
      <w:r>
        <w:rPr>
          <w:rFonts w:hint="eastAsia" w:ascii="宋体" w:hAnsi="宋体"/>
          <w:sz w:val="32"/>
          <w:szCs w:val="32"/>
        </w:rPr>
        <w:t>起一次亡</w:t>
      </w:r>
      <w:r>
        <w:rPr>
          <w:rFonts w:ascii="宋体" w:hAnsi="宋体"/>
          <w:sz w:val="32"/>
          <w:szCs w:val="32"/>
        </w:rPr>
        <w:t>5</w:t>
      </w:r>
      <w:r>
        <w:rPr>
          <w:rFonts w:hint="eastAsia" w:ascii="宋体" w:hAnsi="宋体"/>
          <w:sz w:val="32"/>
          <w:szCs w:val="32"/>
        </w:rPr>
        <w:t>人以上</w:t>
      </w:r>
      <w:r>
        <w:rPr>
          <w:rFonts w:ascii="宋体" w:hAnsi="宋体"/>
          <w:sz w:val="32"/>
          <w:szCs w:val="32"/>
        </w:rPr>
        <w:t>9</w:t>
      </w:r>
      <w:r>
        <w:rPr>
          <w:rFonts w:hint="eastAsia" w:ascii="宋体" w:hAnsi="宋体"/>
          <w:sz w:val="32"/>
          <w:szCs w:val="32"/>
        </w:rPr>
        <w:t>人以下行车安全责任事故的；或发生一次亡</w:t>
      </w:r>
      <w:r>
        <w:rPr>
          <w:rFonts w:ascii="宋体" w:hAnsi="宋体"/>
          <w:sz w:val="32"/>
          <w:szCs w:val="32"/>
        </w:rPr>
        <w:t>3—5</w:t>
      </w:r>
      <w:r>
        <w:rPr>
          <w:rFonts w:hint="eastAsia" w:ascii="宋体" w:hAnsi="宋体"/>
          <w:sz w:val="32"/>
          <w:szCs w:val="32"/>
        </w:rPr>
        <w:t>人行车安全责任事故达</w:t>
      </w:r>
      <w:r>
        <w:rPr>
          <w:rFonts w:ascii="宋体" w:hAnsi="宋体"/>
          <w:sz w:val="32"/>
          <w:szCs w:val="32"/>
        </w:rPr>
        <w:t>2</w:t>
      </w:r>
      <w:r>
        <w:rPr>
          <w:rFonts w:hint="eastAsia" w:ascii="宋体" w:hAnsi="宋体"/>
          <w:sz w:val="32"/>
          <w:szCs w:val="32"/>
        </w:rPr>
        <w:t>起的；或发生</w:t>
      </w:r>
      <w:r>
        <w:rPr>
          <w:rFonts w:ascii="宋体" w:hAnsi="宋体"/>
          <w:sz w:val="32"/>
          <w:szCs w:val="32"/>
        </w:rPr>
        <w:t>1</w:t>
      </w:r>
      <w:r>
        <w:rPr>
          <w:rFonts w:hint="eastAsia" w:ascii="宋体" w:hAnsi="宋体"/>
          <w:sz w:val="32"/>
          <w:szCs w:val="32"/>
        </w:rPr>
        <w:t>起危险品运输安全责任事故造成严重后果的；</w:t>
      </w:r>
    </w:p>
    <w:p>
      <w:pPr>
        <w:overflowPunct w:val="0"/>
        <w:spacing w:line="579" w:lineRule="exact"/>
        <w:ind w:firstLine="640" w:firstLineChars="200"/>
        <w:rPr>
          <w:rFonts w:ascii="宋体"/>
          <w:sz w:val="32"/>
          <w:szCs w:val="32"/>
        </w:rPr>
      </w:pPr>
      <w:r>
        <w:rPr>
          <w:rFonts w:ascii="宋体" w:hAnsi="宋体"/>
          <w:sz w:val="32"/>
          <w:szCs w:val="32"/>
        </w:rPr>
        <w:t>3</w:t>
      </w:r>
      <w:r>
        <w:rPr>
          <w:rFonts w:hint="eastAsia" w:ascii="宋体" w:hAnsi="宋体"/>
          <w:sz w:val="32"/>
          <w:szCs w:val="32"/>
        </w:rPr>
        <w:t>、事故发生后，因组织救援不力，致使事故扩大；或者对事故隐瞒不报、谎报或者拖延不报、阻挠抵制事故调查的；</w:t>
      </w:r>
    </w:p>
    <w:p>
      <w:pPr>
        <w:overflowPunct w:val="0"/>
        <w:spacing w:line="579" w:lineRule="exact"/>
        <w:ind w:firstLine="640" w:firstLineChars="200"/>
        <w:rPr>
          <w:rFonts w:ascii="宋体"/>
          <w:sz w:val="32"/>
          <w:szCs w:val="32"/>
        </w:rPr>
      </w:pPr>
      <w:r>
        <w:rPr>
          <w:rFonts w:ascii="宋体" w:hAnsi="宋体"/>
          <w:sz w:val="32"/>
          <w:szCs w:val="32"/>
        </w:rPr>
        <w:t>4</w:t>
      </w:r>
      <w:r>
        <w:rPr>
          <w:rFonts w:hint="eastAsia" w:ascii="宋体" w:hAnsi="宋体"/>
          <w:sz w:val="32"/>
          <w:szCs w:val="32"/>
        </w:rPr>
        <w:t>、列入市级以上人民政府（安全生产委员会）挂牌督办整改的重大安全事故隐患，不落实责任，未按期整改销案的。</w:t>
      </w:r>
    </w:p>
    <w:p>
      <w:pPr>
        <w:overflowPunct w:val="0"/>
        <w:spacing w:line="579" w:lineRule="exact"/>
        <w:ind w:firstLine="640" w:firstLineChars="200"/>
        <w:rPr>
          <w:rFonts w:ascii="宋体" w:hAnsi="宋体"/>
          <w:sz w:val="32"/>
          <w:szCs w:val="32"/>
        </w:rPr>
      </w:pPr>
      <w:r>
        <w:rPr>
          <w:rFonts w:hint="eastAsia" w:ascii="宋体" w:hAnsi="宋体"/>
          <w:sz w:val="32"/>
          <w:szCs w:val="32"/>
        </w:rPr>
        <w:t>（三）市地方海事局</w:t>
      </w:r>
      <w:r>
        <w:rPr>
          <w:rFonts w:ascii="宋体" w:hAnsi="宋体"/>
          <w:sz w:val="32"/>
          <w:szCs w:val="32"/>
        </w:rPr>
        <w:t xml:space="preserve"> </w:t>
      </w:r>
    </w:p>
    <w:p>
      <w:pPr>
        <w:overflowPunct w:val="0"/>
        <w:spacing w:line="579" w:lineRule="exact"/>
        <w:ind w:firstLine="640" w:firstLineChars="200"/>
        <w:rPr>
          <w:rFonts w:ascii="宋体"/>
          <w:sz w:val="32"/>
          <w:szCs w:val="32"/>
        </w:rPr>
      </w:pPr>
      <w:r>
        <w:rPr>
          <w:rFonts w:ascii="宋体" w:hAnsi="宋体"/>
          <w:sz w:val="32"/>
          <w:szCs w:val="32"/>
        </w:rPr>
        <w:t>1</w:t>
      </w:r>
      <w:r>
        <w:rPr>
          <w:rFonts w:hint="eastAsia" w:ascii="宋体" w:hAnsi="宋体"/>
          <w:sz w:val="32"/>
          <w:szCs w:val="32"/>
        </w:rPr>
        <w:t>、年度考核不合格的；</w:t>
      </w:r>
    </w:p>
    <w:p>
      <w:pPr>
        <w:overflowPunct w:val="0"/>
        <w:spacing w:line="579" w:lineRule="exact"/>
        <w:ind w:firstLine="640" w:firstLineChars="200"/>
        <w:rPr>
          <w:rFonts w:ascii="宋体"/>
          <w:sz w:val="32"/>
          <w:szCs w:val="32"/>
        </w:rPr>
      </w:pPr>
      <w:r>
        <w:rPr>
          <w:rFonts w:ascii="宋体" w:hAnsi="宋体"/>
          <w:sz w:val="32"/>
          <w:szCs w:val="32"/>
        </w:rPr>
        <w:t>2</w:t>
      </w:r>
      <w:r>
        <w:rPr>
          <w:rFonts w:hint="eastAsia" w:ascii="宋体" w:hAnsi="宋体"/>
          <w:sz w:val="32"/>
          <w:szCs w:val="32"/>
        </w:rPr>
        <w:t>、考核年度内，发生</w:t>
      </w:r>
      <w:r>
        <w:rPr>
          <w:rFonts w:ascii="宋体" w:hAnsi="宋体"/>
          <w:sz w:val="32"/>
          <w:szCs w:val="32"/>
        </w:rPr>
        <w:t>1</w:t>
      </w:r>
      <w:r>
        <w:rPr>
          <w:rFonts w:hint="eastAsia" w:ascii="宋体" w:hAnsi="宋体"/>
          <w:sz w:val="32"/>
          <w:szCs w:val="32"/>
        </w:rPr>
        <w:t>起因监管不力引发渡口渡船安全事故、造成人员死亡的；</w:t>
      </w:r>
    </w:p>
    <w:p>
      <w:pPr>
        <w:overflowPunct w:val="0"/>
        <w:spacing w:line="579" w:lineRule="exact"/>
        <w:ind w:firstLine="640" w:firstLineChars="200"/>
        <w:rPr>
          <w:rFonts w:ascii="宋体"/>
          <w:sz w:val="32"/>
          <w:szCs w:val="32"/>
        </w:rPr>
      </w:pPr>
      <w:r>
        <w:rPr>
          <w:rFonts w:ascii="宋体" w:hAnsi="宋体"/>
          <w:sz w:val="32"/>
          <w:szCs w:val="32"/>
        </w:rPr>
        <w:t>3</w:t>
      </w:r>
      <w:r>
        <w:rPr>
          <w:rFonts w:hint="eastAsia" w:ascii="宋体" w:hAnsi="宋体"/>
          <w:sz w:val="32"/>
          <w:szCs w:val="32"/>
        </w:rPr>
        <w:t>、未认真履行监管职责，通航水域涉水工程发生</w:t>
      </w:r>
      <w:r>
        <w:rPr>
          <w:rFonts w:ascii="宋体" w:hAnsi="宋体"/>
          <w:sz w:val="32"/>
          <w:szCs w:val="32"/>
        </w:rPr>
        <w:t>1</w:t>
      </w:r>
      <w:r>
        <w:rPr>
          <w:rFonts w:hint="eastAsia" w:ascii="宋体" w:hAnsi="宋体"/>
          <w:sz w:val="32"/>
          <w:szCs w:val="32"/>
        </w:rPr>
        <w:t>起较大以上通航安全事故的。</w:t>
      </w:r>
    </w:p>
    <w:p>
      <w:pPr>
        <w:overflowPunct w:val="0"/>
        <w:spacing w:line="579" w:lineRule="exact"/>
        <w:ind w:firstLine="640" w:firstLineChars="200"/>
        <w:rPr>
          <w:rFonts w:ascii="宋体"/>
          <w:sz w:val="32"/>
          <w:szCs w:val="32"/>
        </w:rPr>
      </w:pPr>
      <w:r>
        <w:rPr>
          <w:rFonts w:hint="eastAsia" w:ascii="宋体" w:hAnsi="宋体"/>
          <w:sz w:val="32"/>
          <w:szCs w:val="32"/>
        </w:rPr>
        <w:t>（四）市农村公路管理处</w:t>
      </w:r>
    </w:p>
    <w:p>
      <w:pPr>
        <w:overflowPunct w:val="0"/>
        <w:spacing w:line="579" w:lineRule="exact"/>
        <w:ind w:firstLine="640" w:firstLineChars="200"/>
        <w:rPr>
          <w:rFonts w:ascii="宋体"/>
          <w:sz w:val="32"/>
          <w:szCs w:val="32"/>
        </w:rPr>
      </w:pPr>
      <w:r>
        <w:rPr>
          <w:rFonts w:ascii="宋体" w:hAnsi="宋体"/>
          <w:sz w:val="32"/>
          <w:szCs w:val="32"/>
        </w:rPr>
        <w:t>1</w:t>
      </w:r>
      <w:r>
        <w:rPr>
          <w:rFonts w:hint="eastAsia" w:ascii="宋体" w:hAnsi="宋体"/>
          <w:sz w:val="32"/>
          <w:szCs w:val="32"/>
        </w:rPr>
        <w:t>、年度考核不合格的；</w:t>
      </w:r>
    </w:p>
    <w:p>
      <w:pPr>
        <w:overflowPunct w:val="0"/>
        <w:spacing w:line="579" w:lineRule="exact"/>
        <w:ind w:firstLine="640" w:firstLineChars="200"/>
        <w:rPr>
          <w:rFonts w:ascii="宋体"/>
          <w:sz w:val="32"/>
          <w:szCs w:val="32"/>
        </w:rPr>
      </w:pPr>
      <w:r>
        <w:rPr>
          <w:rFonts w:ascii="宋体" w:hAnsi="宋体"/>
          <w:sz w:val="32"/>
          <w:szCs w:val="32"/>
        </w:rPr>
        <w:t>2</w:t>
      </w:r>
      <w:r>
        <w:rPr>
          <w:rFonts w:hint="eastAsia" w:ascii="宋体" w:hAnsi="宋体"/>
          <w:sz w:val="32"/>
          <w:szCs w:val="32"/>
        </w:rPr>
        <w:t>、未认真履行监督检查、指导协调职责，导致农村公路管理、建设、养护（含危险桥梁）等方面发生</w:t>
      </w:r>
      <w:r>
        <w:rPr>
          <w:rFonts w:ascii="宋体" w:hAnsi="宋体"/>
          <w:sz w:val="32"/>
          <w:szCs w:val="32"/>
        </w:rPr>
        <w:t>1</w:t>
      </w:r>
      <w:r>
        <w:rPr>
          <w:rFonts w:hint="eastAsia" w:ascii="宋体" w:hAnsi="宋体"/>
          <w:sz w:val="32"/>
          <w:szCs w:val="32"/>
        </w:rPr>
        <w:t>起较大以上责任事故的。</w:t>
      </w:r>
    </w:p>
    <w:p>
      <w:pPr>
        <w:overflowPunct w:val="0"/>
        <w:spacing w:line="579" w:lineRule="exact"/>
        <w:ind w:firstLine="640" w:firstLineChars="200"/>
        <w:rPr>
          <w:rFonts w:ascii="宋体"/>
          <w:sz w:val="32"/>
          <w:szCs w:val="32"/>
        </w:rPr>
      </w:pPr>
      <w:r>
        <w:rPr>
          <w:rFonts w:hint="eastAsia" w:ascii="宋体" w:hAnsi="宋体"/>
          <w:sz w:val="32"/>
          <w:szCs w:val="32"/>
        </w:rPr>
        <w:t>（五）市交通工程质量监督站</w:t>
      </w:r>
    </w:p>
    <w:p>
      <w:pPr>
        <w:overflowPunct w:val="0"/>
        <w:spacing w:line="579" w:lineRule="exact"/>
        <w:ind w:firstLine="640" w:firstLineChars="200"/>
        <w:rPr>
          <w:rFonts w:ascii="宋体"/>
          <w:sz w:val="32"/>
          <w:szCs w:val="32"/>
        </w:rPr>
      </w:pPr>
      <w:r>
        <w:rPr>
          <w:rFonts w:ascii="宋体" w:hAnsi="宋体"/>
          <w:sz w:val="32"/>
          <w:szCs w:val="32"/>
        </w:rPr>
        <w:t>1</w:t>
      </w:r>
      <w:r>
        <w:rPr>
          <w:rFonts w:hint="eastAsia" w:ascii="宋体" w:hAnsi="宋体"/>
          <w:sz w:val="32"/>
          <w:szCs w:val="32"/>
        </w:rPr>
        <w:t>、年度考核不合格的；</w:t>
      </w:r>
    </w:p>
    <w:p>
      <w:pPr>
        <w:overflowPunct w:val="0"/>
        <w:spacing w:line="579" w:lineRule="exact"/>
        <w:ind w:firstLine="640" w:firstLineChars="200"/>
        <w:rPr>
          <w:rFonts w:ascii="宋体"/>
          <w:sz w:val="32"/>
          <w:szCs w:val="32"/>
        </w:rPr>
      </w:pPr>
      <w:r>
        <w:rPr>
          <w:rFonts w:ascii="宋体" w:hAnsi="宋体"/>
          <w:sz w:val="32"/>
          <w:szCs w:val="32"/>
        </w:rPr>
        <w:t>2</w:t>
      </w:r>
      <w:r>
        <w:rPr>
          <w:rFonts w:hint="eastAsia" w:ascii="宋体" w:hAnsi="宋体"/>
          <w:sz w:val="32"/>
          <w:szCs w:val="32"/>
        </w:rPr>
        <w:t>、未认真履行监督检查、指导协调职责，职责范围内的基本建设领域发生</w:t>
      </w:r>
      <w:r>
        <w:rPr>
          <w:rFonts w:ascii="宋体" w:hAnsi="宋体"/>
          <w:sz w:val="32"/>
          <w:szCs w:val="32"/>
        </w:rPr>
        <w:t>1</w:t>
      </w:r>
      <w:r>
        <w:rPr>
          <w:rFonts w:hint="eastAsia" w:ascii="宋体" w:hAnsi="宋体"/>
          <w:sz w:val="32"/>
          <w:szCs w:val="32"/>
        </w:rPr>
        <w:t>起较大以上责任事故的；</w:t>
      </w:r>
    </w:p>
    <w:p>
      <w:pPr>
        <w:overflowPunct w:val="0"/>
        <w:spacing w:line="579" w:lineRule="exact"/>
        <w:ind w:firstLine="640" w:firstLineChars="200"/>
        <w:rPr>
          <w:rFonts w:ascii="宋体"/>
          <w:sz w:val="32"/>
          <w:szCs w:val="32"/>
        </w:rPr>
      </w:pPr>
      <w:r>
        <w:rPr>
          <w:rFonts w:ascii="宋体" w:hAnsi="宋体"/>
          <w:sz w:val="32"/>
          <w:szCs w:val="32"/>
        </w:rPr>
        <w:t>3</w:t>
      </w:r>
      <w:r>
        <w:rPr>
          <w:rFonts w:hint="eastAsia" w:ascii="宋体" w:hAnsi="宋体"/>
          <w:sz w:val="32"/>
          <w:szCs w:val="32"/>
        </w:rPr>
        <w:t>、连续</w:t>
      </w:r>
      <w:r>
        <w:rPr>
          <w:rFonts w:ascii="宋体" w:hAnsi="宋体"/>
          <w:sz w:val="32"/>
          <w:szCs w:val="32"/>
        </w:rPr>
        <w:t>2</w:t>
      </w:r>
      <w:r>
        <w:rPr>
          <w:rFonts w:hint="eastAsia" w:ascii="宋体" w:hAnsi="宋体"/>
          <w:sz w:val="32"/>
          <w:szCs w:val="32"/>
        </w:rPr>
        <w:t>年出现一般亡人事故的（连续</w:t>
      </w:r>
      <w:r>
        <w:rPr>
          <w:rFonts w:ascii="宋体" w:hAnsi="宋体"/>
          <w:sz w:val="32"/>
          <w:szCs w:val="32"/>
        </w:rPr>
        <w:t>2</w:t>
      </w:r>
      <w:r>
        <w:rPr>
          <w:rFonts w:hint="eastAsia" w:ascii="宋体" w:hAnsi="宋体"/>
          <w:sz w:val="32"/>
          <w:szCs w:val="32"/>
        </w:rPr>
        <w:t>年突破市政府下达的事故指标），对第二年实行“一票否决”。</w:t>
      </w:r>
    </w:p>
    <w:p>
      <w:pPr>
        <w:overflowPunct w:val="0"/>
        <w:spacing w:line="579" w:lineRule="exact"/>
        <w:ind w:firstLine="630"/>
        <w:rPr>
          <w:rFonts w:ascii="宋体"/>
          <w:sz w:val="32"/>
          <w:szCs w:val="32"/>
        </w:rPr>
      </w:pPr>
      <w:r>
        <w:rPr>
          <w:rFonts w:hint="eastAsia" w:ascii="宋体" w:hAnsi="宋体"/>
          <w:b/>
          <w:sz w:val="32"/>
          <w:szCs w:val="32"/>
        </w:rPr>
        <w:t>第五条</w:t>
      </w:r>
      <w:r>
        <w:rPr>
          <w:rFonts w:ascii="宋体" w:hAnsi="宋体"/>
          <w:sz w:val="32"/>
          <w:szCs w:val="32"/>
        </w:rPr>
        <w:t xml:space="preserve">  </w:t>
      </w:r>
      <w:r>
        <w:rPr>
          <w:rFonts w:hint="eastAsia" w:ascii="宋体" w:hAnsi="宋体"/>
          <w:sz w:val="32"/>
          <w:szCs w:val="32"/>
        </w:rPr>
        <w:t>对责任单位及责任人的否决，由市交通运输局安委会办公室在考核和调查核实的基础上提出否决意见，经市交通运输局安委会审议后，按管理权限办理。</w:t>
      </w:r>
    </w:p>
    <w:p>
      <w:pPr>
        <w:overflowPunct w:val="0"/>
        <w:spacing w:line="579" w:lineRule="exact"/>
        <w:ind w:firstLine="630"/>
        <w:rPr>
          <w:rFonts w:ascii="宋体"/>
          <w:sz w:val="32"/>
          <w:szCs w:val="32"/>
        </w:rPr>
      </w:pPr>
      <w:r>
        <w:rPr>
          <w:rFonts w:hint="eastAsia" w:ascii="宋体" w:hAnsi="宋体"/>
          <w:sz w:val="32"/>
          <w:szCs w:val="32"/>
        </w:rPr>
        <w:t>对公路、运管、海事等单位及责任人的否决，同时抄送其上级行业管理机关；对县级交通运输局及责任人的否决，同时抄送其所在地县区人民政府（管委会）安委会办公室。</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b/>
          <w:sz w:val="32"/>
          <w:szCs w:val="32"/>
        </w:rPr>
        <w:t>第六条</w:t>
      </w:r>
      <w:r>
        <w:rPr>
          <w:rFonts w:ascii="宋体" w:hAnsi="宋体"/>
          <w:sz w:val="32"/>
          <w:szCs w:val="32"/>
        </w:rPr>
        <w:t xml:space="preserve">  </w:t>
      </w:r>
      <w:r>
        <w:rPr>
          <w:rFonts w:hint="eastAsia" w:ascii="宋体" w:hAnsi="宋体"/>
          <w:sz w:val="32"/>
          <w:szCs w:val="32"/>
        </w:rPr>
        <w:t>市交通运输局安委会办公室在向局安委会提出否决建议前，应听取拟否决对象的陈述和申辩，并将拟否决对象的陈述、申辩情况一并提交局安委会审议。</w:t>
      </w:r>
    </w:p>
    <w:p>
      <w:pPr>
        <w:overflowPunct w:val="0"/>
        <w:spacing w:line="579" w:lineRule="exact"/>
        <w:rPr>
          <w:rFonts w:ascii="宋体"/>
          <w:sz w:val="32"/>
          <w:szCs w:val="32"/>
        </w:rPr>
      </w:pPr>
      <w:r>
        <w:rPr>
          <w:rFonts w:ascii="宋体" w:hAnsi="宋体"/>
          <w:sz w:val="32"/>
          <w:szCs w:val="32"/>
        </w:rPr>
        <w:t xml:space="preserve">  </w:t>
      </w:r>
      <w:r>
        <w:rPr>
          <w:rFonts w:ascii="宋体" w:hAnsi="宋体"/>
          <w:b/>
          <w:sz w:val="32"/>
          <w:szCs w:val="32"/>
        </w:rPr>
        <w:t xml:space="preserve">  </w:t>
      </w:r>
      <w:r>
        <w:rPr>
          <w:rFonts w:hint="eastAsia" w:ascii="宋体" w:hAnsi="宋体"/>
          <w:b/>
          <w:sz w:val="32"/>
          <w:szCs w:val="32"/>
        </w:rPr>
        <w:t>第七条</w:t>
      </w:r>
      <w:r>
        <w:rPr>
          <w:rFonts w:ascii="宋体" w:hAnsi="宋体"/>
          <w:b/>
          <w:sz w:val="32"/>
          <w:szCs w:val="32"/>
        </w:rPr>
        <w:t xml:space="preserve"> </w:t>
      </w:r>
      <w:r>
        <w:rPr>
          <w:rFonts w:ascii="宋体" w:hAnsi="宋体"/>
          <w:sz w:val="32"/>
          <w:szCs w:val="32"/>
        </w:rPr>
        <w:t xml:space="preserve"> </w:t>
      </w:r>
      <w:r>
        <w:rPr>
          <w:rFonts w:hint="eastAsia" w:ascii="宋体" w:hAnsi="宋体"/>
          <w:sz w:val="32"/>
          <w:szCs w:val="32"/>
        </w:rPr>
        <w:t>被“一票否决”的单位及负责人要认真查找问题，分析原因，制订整改方案，落实整改措施，确保整改到位，切实提高安全生产管理水平。</w:t>
      </w:r>
    </w:p>
    <w:p>
      <w:pPr>
        <w:overflowPunct w:val="0"/>
        <w:spacing w:line="579" w:lineRule="exact"/>
        <w:rPr>
          <w:rFonts w:ascii="宋体"/>
          <w:sz w:val="32"/>
          <w:szCs w:val="32"/>
        </w:rPr>
      </w:pPr>
      <w:r>
        <w:rPr>
          <w:rFonts w:ascii="宋体" w:hAnsi="宋体"/>
          <w:sz w:val="32"/>
          <w:szCs w:val="32"/>
        </w:rPr>
        <w:t xml:space="preserve">   </w:t>
      </w:r>
      <w:r>
        <w:rPr>
          <w:rFonts w:ascii="宋体" w:hAnsi="宋体"/>
          <w:b/>
          <w:sz w:val="32"/>
          <w:szCs w:val="32"/>
        </w:rPr>
        <w:t xml:space="preserve"> </w:t>
      </w:r>
      <w:r>
        <w:rPr>
          <w:rFonts w:hint="eastAsia" w:ascii="宋体" w:hAnsi="宋体"/>
          <w:b/>
          <w:sz w:val="32"/>
          <w:szCs w:val="32"/>
        </w:rPr>
        <w:t>第八条</w:t>
      </w:r>
      <w:r>
        <w:rPr>
          <w:rFonts w:ascii="宋体" w:hAnsi="宋体"/>
          <w:b/>
          <w:sz w:val="32"/>
          <w:szCs w:val="32"/>
        </w:rPr>
        <w:t xml:space="preserve"> </w:t>
      </w:r>
      <w:r>
        <w:rPr>
          <w:rFonts w:hint="eastAsia" w:ascii="宋体" w:hAnsi="宋体"/>
          <w:sz w:val="32"/>
          <w:szCs w:val="32"/>
        </w:rPr>
        <w:t>“一票否决”期限为作出否决决定的当年年度。</w:t>
      </w:r>
    </w:p>
    <w:p>
      <w:pPr>
        <w:overflowPunct w:val="0"/>
        <w:spacing w:line="579" w:lineRule="exact"/>
        <w:ind w:firstLine="645"/>
        <w:rPr>
          <w:rFonts w:ascii="宋体" w:hAnsi="宋体"/>
          <w:sz w:val="32"/>
          <w:szCs w:val="32"/>
        </w:rPr>
      </w:pPr>
      <w:r>
        <w:rPr>
          <w:rFonts w:hint="eastAsia" w:ascii="宋体" w:hAnsi="宋体"/>
          <w:b/>
          <w:sz w:val="32"/>
          <w:szCs w:val="32"/>
        </w:rPr>
        <w:t>第九条</w:t>
      </w:r>
      <w:r>
        <w:rPr>
          <w:rFonts w:ascii="宋体" w:hAnsi="宋体"/>
          <w:sz w:val="32"/>
          <w:szCs w:val="32"/>
        </w:rPr>
        <w:t xml:space="preserve">  </w:t>
      </w:r>
      <w:r>
        <w:rPr>
          <w:rFonts w:hint="eastAsia" w:ascii="宋体" w:hAnsi="宋体"/>
          <w:sz w:val="32"/>
          <w:szCs w:val="32"/>
        </w:rPr>
        <w:t>各部门和单位可参照本办法，制定本部门和单位安全生产“一票否决”具体实施办法。</w:t>
      </w:r>
      <w:r>
        <w:rPr>
          <w:rFonts w:ascii="宋体" w:hAnsi="宋体"/>
          <w:sz w:val="32"/>
          <w:szCs w:val="32"/>
        </w:rPr>
        <w:t xml:space="preserve">    </w:t>
      </w:r>
    </w:p>
    <w:p>
      <w:pPr>
        <w:spacing w:line="560" w:lineRule="exact"/>
        <w:jc w:val="center"/>
        <w:rPr>
          <w:rFonts w:ascii="宋体"/>
          <w:b/>
          <w:sz w:val="44"/>
          <w:szCs w:val="44"/>
        </w:rPr>
      </w:pPr>
      <w:r>
        <w:rPr>
          <w:rFonts w:ascii="宋体" w:hAnsi="宋体"/>
          <w:b/>
          <w:sz w:val="44"/>
          <w:szCs w:val="44"/>
        </w:rPr>
        <w:t>19</w:t>
      </w:r>
      <w:r>
        <w:rPr>
          <w:rFonts w:hint="eastAsia" w:ascii="宋体" w:hAnsi="宋体"/>
          <w:b/>
          <w:sz w:val="44"/>
          <w:szCs w:val="44"/>
        </w:rPr>
        <w:t>、安全生产重点监管名单实施办法</w:t>
      </w:r>
    </w:p>
    <w:p>
      <w:pPr>
        <w:spacing w:line="560" w:lineRule="exact"/>
        <w:jc w:val="center"/>
        <w:rPr>
          <w:rFonts w:ascii="宋体"/>
          <w:sz w:val="44"/>
          <w:szCs w:val="44"/>
        </w:rPr>
      </w:pPr>
    </w:p>
    <w:p>
      <w:pPr>
        <w:shd w:val="clear" w:color="auto" w:fill="FFFFFF"/>
        <w:overflowPunct w:val="0"/>
        <w:spacing w:line="579" w:lineRule="exact"/>
        <w:ind w:firstLine="640"/>
        <w:jc w:val="left"/>
        <w:rPr>
          <w:rFonts w:ascii="宋体" w:cs="宋体"/>
          <w:kern w:val="0"/>
          <w:sz w:val="32"/>
          <w:szCs w:val="32"/>
        </w:rPr>
      </w:pPr>
      <w:r>
        <w:rPr>
          <w:rFonts w:hint="eastAsia" w:ascii="宋体" w:hAnsi="宋体" w:cs="宋体"/>
          <w:b/>
          <w:kern w:val="0"/>
          <w:sz w:val="32"/>
          <w:szCs w:val="32"/>
          <w:shd w:val="clear" w:color="auto" w:fill="FFFFFF"/>
        </w:rPr>
        <w:t>第一条</w:t>
      </w:r>
      <w:r>
        <w:rPr>
          <w:rFonts w:hint="eastAsia" w:ascii="宋体" w:hAnsi="宋体" w:cs="宋体"/>
          <w:kern w:val="0"/>
          <w:sz w:val="32"/>
          <w:szCs w:val="32"/>
          <w:shd w:val="clear" w:color="auto" w:fill="FFFFFF"/>
        </w:rPr>
        <w:t>　为进一步加强我市交通运输安全生产监督管理，督促和警示交通运输企业和相关人员全面履行安全生产责任，加强社会监督，根据交通运输部《交通运输安全生产重点监管名单管理规定》，结合我市实际，制订本办法。</w:t>
      </w:r>
    </w:p>
    <w:p>
      <w:pPr>
        <w:shd w:val="clear" w:color="auto" w:fill="FFFFFF"/>
        <w:overflowPunct w:val="0"/>
        <w:spacing w:line="579" w:lineRule="exact"/>
        <w:ind w:firstLine="640"/>
        <w:jc w:val="left"/>
        <w:rPr>
          <w:rFonts w:ascii="宋体" w:cs="宋体"/>
          <w:kern w:val="0"/>
          <w:sz w:val="32"/>
          <w:szCs w:val="32"/>
        </w:rPr>
      </w:pPr>
      <w:r>
        <w:rPr>
          <w:rFonts w:hint="eastAsia" w:ascii="宋体" w:hAnsi="宋体" w:cs="宋体"/>
          <w:b/>
          <w:kern w:val="0"/>
          <w:sz w:val="32"/>
          <w:szCs w:val="32"/>
          <w:shd w:val="clear" w:color="auto" w:fill="FFFFFF"/>
        </w:rPr>
        <w:t>第二条</w:t>
      </w:r>
      <w:r>
        <w:rPr>
          <w:rFonts w:hint="eastAsia" w:ascii="宋体" w:hAnsi="宋体" w:cs="宋体"/>
          <w:kern w:val="0"/>
          <w:sz w:val="32"/>
          <w:szCs w:val="32"/>
          <w:shd w:val="clear" w:color="auto" w:fill="FFFFFF"/>
        </w:rPr>
        <w:t>　我市道路、水路运输及公路水运工程建设安全生产重点监管名单的管理工作，适用本细则。</w:t>
      </w:r>
    </w:p>
    <w:p>
      <w:pPr>
        <w:shd w:val="clear" w:color="auto" w:fill="FFFFFF"/>
        <w:overflowPunct w:val="0"/>
        <w:spacing w:line="579" w:lineRule="exact"/>
        <w:ind w:firstLine="555"/>
        <w:jc w:val="left"/>
        <w:rPr>
          <w:rFonts w:ascii="宋体" w:cs="宋体"/>
          <w:kern w:val="0"/>
          <w:sz w:val="32"/>
          <w:szCs w:val="32"/>
        </w:rPr>
      </w:pPr>
      <w:r>
        <w:rPr>
          <w:rFonts w:hint="eastAsia" w:ascii="宋体" w:hAnsi="宋体" w:cs="宋体"/>
          <w:b/>
          <w:kern w:val="0"/>
          <w:sz w:val="32"/>
          <w:szCs w:val="32"/>
          <w:shd w:val="clear" w:color="auto" w:fill="FFFFFF"/>
        </w:rPr>
        <w:t>第三条</w:t>
      </w:r>
      <w:r>
        <w:rPr>
          <w:rFonts w:hint="eastAsia" w:ascii="宋体" w:hAnsi="宋体" w:cs="宋体"/>
          <w:kern w:val="0"/>
          <w:sz w:val="32"/>
          <w:szCs w:val="32"/>
          <w:shd w:val="clear" w:color="auto" w:fill="FFFFFF"/>
        </w:rPr>
        <w:t>　市交通运输局负责全市道路、水路运输及公路水运工程建设安全生产重点监管名单组织实施工作。</w:t>
      </w:r>
    </w:p>
    <w:p>
      <w:pPr>
        <w:shd w:val="clear" w:color="auto" w:fill="FFFFFF"/>
        <w:overflowPunct w:val="0"/>
        <w:spacing w:line="579" w:lineRule="exact"/>
        <w:ind w:firstLine="555"/>
        <w:jc w:val="left"/>
        <w:rPr>
          <w:rFonts w:ascii="宋体" w:cs="宋体"/>
          <w:kern w:val="0"/>
          <w:sz w:val="32"/>
          <w:szCs w:val="32"/>
        </w:rPr>
      </w:pPr>
      <w:r>
        <w:rPr>
          <w:rFonts w:hint="eastAsia" w:ascii="宋体" w:hAnsi="宋体" w:cs="宋体"/>
          <w:kern w:val="0"/>
          <w:sz w:val="32"/>
          <w:szCs w:val="32"/>
          <w:shd w:val="clear" w:color="auto" w:fill="FFFFFF"/>
        </w:rPr>
        <w:t>道路运输管理处、农村公路管理处、交通工程质量监督站、地方海事局分别负责各自行业领域安全生产重点监管名单具体实施工作。</w:t>
      </w:r>
    </w:p>
    <w:p>
      <w:pPr>
        <w:shd w:val="clear" w:color="auto" w:fill="FFFFFF"/>
        <w:overflowPunct w:val="0"/>
        <w:spacing w:line="579" w:lineRule="exact"/>
        <w:ind w:firstLine="555"/>
        <w:jc w:val="left"/>
        <w:rPr>
          <w:rFonts w:ascii="宋体" w:cs="宋体"/>
          <w:kern w:val="0"/>
          <w:sz w:val="32"/>
          <w:szCs w:val="32"/>
        </w:rPr>
      </w:pPr>
      <w:r>
        <w:rPr>
          <w:rFonts w:hint="eastAsia" w:ascii="宋体" w:hAnsi="宋体" w:cs="宋体"/>
          <w:kern w:val="0"/>
          <w:sz w:val="32"/>
          <w:szCs w:val="32"/>
          <w:shd w:val="clear" w:color="auto" w:fill="FFFFFF"/>
        </w:rPr>
        <w:t>局其他相关处室、各县（区）交通运输主管部门按照职责权限，配合做好重点监管名单工作。</w:t>
      </w:r>
    </w:p>
    <w:p>
      <w:pPr>
        <w:shd w:val="clear" w:color="auto" w:fill="FFFFFF"/>
        <w:overflowPunct w:val="0"/>
        <w:spacing w:line="579" w:lineRule="exact"/>
        <w:ind w:firstLine="555"/>
        <w:jc w:val="left"/>
        <w:rPr>
          <w:rFonts w:ascii="宋体" w:cs="宋体"/>
          <w:kern w:val="0"/>
          <w:sz w:val="32"/>
          <w:szCs w:val="32"/>
        </w:rPr>
      </w:pPr>
      <w:r>
        <w:rPr>
          <w:rFonts w:hint="eastAsia" w:ascii="宋体" w:hAnsi="宋体" w:cs="宋体"/>
          <w:b/>
          <w:kern w:val="0"/>
          <w:sz w:val="32"/>
          <w:szCs w:val="32"/>
          <w:shd w:val="clear" w:color="auto" w:fill="FFFFFF"/>
        </w:rPr>
        <w:t>第四条</w:t>
      </w:r>
      <w:r>
        <w:rPr>
          <w:rFonts w:hint="eastAsia" w:ascii="宋体" w:hAnsi="宋体" w:cs="宋体"/>
          <w:kern w:val="0"/>
          <w:sz w:val="32"/>
          <w:szCs w:val="32"/>
          <w:shd w:val="clear" w:color="auto" w:fill="FFFFFF"/>
        </w:rPr>
        <w:t>　本办法所称安全生产重点监管名单是指被列为重点监管对象的道路、水路运输及公路水运工程建设企业（以下简称“企业”）、营运车辆及相关驾驶员的名单。</w:t>
      </w:r>
      <w:r>
        <w:rPr>
          <w:rFonts w:ascii="宋体" w:hAnsi="宋体" w:cs="宋体"/>
          <w:kern w:val="0"/>
          <w:sz w:val="32"/>
          <w:szCs w:val="32"/>
          <w:shd w:val="clear" w:color="auto" w:fill="FFFFFF"/>
        </w:rPr>
        <w:t xml:space="preserve"> </w:t>
      </w:r>
    </w:p>
    <w:p>
      <w:pPr>
        <w:shd w:val="clear" w:color="auto" w:fill="FFFFFF"/>
        <w:overflowPunct w:val="0"/>
        <w:spacing w:line="579" w:lineRule="exact"/>
        <w:ind w:firstLine="640"/>
        <w:jc w:val="left"/>
        <w:rPr>
          <w:rFonts w:ascii="宋体" w:cs="宋体"/>
          <w:kern w:val="0"/>
          <w:sz w:val="32"/>
          <w:szCs w:val="32"/>
        </w:rPr>
      </w:pPr>
      <w:r>
        <w:rPr>
          <w:rFonts w:hint="eastAsia" w:ascii="宋体" w:hAnsi="宋体" w:cs="宋体"/>
          <w:b/>
          <w:kern w:val="0"/>
          <w:sz w:val="32"/>
          <w:szCs w:val="32"/>
          <w:shd w:val="clear" w:color="auto" w:fill="FFFFFF"/>
        </w:rPr>
        <w:t>第五条</w:t>
      </w:r>
      <w:r>
        <w:rPr>
          <w:rFonts w:hint="eastAsia" w:ascii="宋体" w:hAnsi="宋体" w:cs="宋体"/>
          <w:kern w:val="0"/>
          <w:sz w:val="32"/>
          <w:szCs w:val="32"/>
          <w:shd w:val="clear" w:color="auto" w:fill="FFFFFF"/>
        </w:rPr>
        <w:t>　企业出现下列情形之一的，应当列入安全生产重点监管名单：</w:t>
      </w:r>
    </w:p>
    <w:p>
      <w:pPr>
        <w:shd w:val="clear" w:color="auto" w:fill="FFFFFF"/>
        <w:tabs>
          <w:tab w:val="left" w:pos="420"/>
        </w:tabs>
        <w:overflowPunct w:val="0"/>
        <w:spacing w:line="579" w:lineRule="exact"/>
        <w:ind w:firstLine="640"/>
        <w:jc w:val="left"/>
        <w:rPr>
          <w:rFonts w:ascii="宋体" w:cs="宋体"/>
          <w:kern w:val="0"/>
          <w:sz w:val="32"/>
          <w:szCs w:val="32"/>
        </w:rPr>
      </w:pPr>
      <w:r>
        <w:rPr>
          <w:rFonts w:ascii="宋体" w:hAnsi="宋体" w:cs="宋体"/>
          <w:kern w:val="0"/>
          <w:sz w:val="32"/>
          <w:szCs w:val="32"/>
        </w:rPr>
        <w:t>(</w:t>
      </w:r>
      <w:r>
        <w:rPr>
          <w:rFonts w:hint="eastAsia" w:ascii="宋体" w:hAnsi="宋体" w:cs="宋体"/>
          <w:kern w:val="0"/>
          <w:sz w:val="32"/>
          <w:szCs w:val="32"/>
        </w:rPr>
        <w:t>一</w:t>
      </w:r>
      <w:r>
        <w:rPr>
          <w:rFonts w:ascii="宋体" w:hAnsi="宋体" w:cs="宋体"/>
          <w:kern w:val="0"/>
          <w:sz w:val="32"/>
          <w:szCs w:val="32"/>
        </w:rPr>
        <w:t>)</w:t>
      </w:r>
      <w:r>
        <w:rPr>
          <w:rFonts w:hint="eastAsia" w:ascii="宋体" w:hAnsi="宋体" w:cs="宋体"/>
          <w:kern w:val="0"/>
          <w:sz w:val="32"/>
          <w:szCs w:val="32"/>
          <w:shd w:val="clear" w:color="auto" w:fill="FFFFFF"/>
        </w:rPr>
        <w:t>发生重大以上安全生产事故（含污染事故，下同）或</w:t>
      </w:r>
      <w:r>
        <w:rPr>
          <w:rFonts w:ascii="宋体" w:hAnsi="宋体" w:cs="宋体"/>
          <w:kern w:val="0"/>
          <w:sz w:val="32"/>
          <w:szCs w:val="32"/>
          <w:shd w:val="clear" w:color="auto" w:fill="FFFFFF"/>
        </w:rPr>
        <w:t>12</w:t>
      </w:r>
      <w:r>
        <w:rPr>
          <w:rFonts w:hint="eastAsia" w:ascii="宋体" w:hAnsi="宋体" w:cs="宋体"/>
          <w:kern w:val="0"/>
          <w:sz w:val="32"/>
          <w:szCs w:val="32"/>
          <w:shd w:val="clear" w:color="auto" w:fill="FFFFFF"/>
        </w:rPr>
        <w:t>个月内发生</w:t>
      </w:r>
      <w:r>
        <w:rPr>
          <w:rFonts w:ascii="宋体" w:hAnsi="宋体" w:cs="宋体"/>
          <w:kern w:val="0"/>
          <w:sz w:val="32"/>
          <w:szCs w:val="32"/>
          <w:shd w:val="clear" w:color="auto" w:fill="FFFFFF"/>
        </w:rPr>
        <w:t>2</w:t>
      </w:r>
      <w:r>
        <w:rPr>
          <w:rFonts w:hint="eastAsia" w:ascii="宋体" w:hAnsi="宋体" w:cs="宋体"/>
          <w:kern w:val="0"/>
          <w:sz w:val="32"/>
          <w:szCs w:val="32"/>
          <w:shd w:val="clear" w:color="auto" w:fill="FFFFFF"/>
        </w:rPr>
        <w:t>次以上较大安全生产事故，并负同等以上责任的；</w:t>
      </w:r>
      <w:r>
        <w:rPr>
          <w:rFonts w:ascii="宋体" w:hAnsi="宋体" w:cs="宋体"/>
          <w:kern w:val="0"/>
          <w:sz w:val="32"/>
          <w:szCs w:val="32"/>
          <w:shd w:val="clear" w:color="auto" w:fill="FFFFFF"/>
        </w:rPr>
        <w:t xml:space="preserve"> </w:t>
      </w:r>
    </w:p>
    <w:p>
      <w:pPr>
        <w:shd w:val="clear" w:color="auto" w:fill="FFFFFF"/>
        <w:tabs>
          <w:tab w:val="left" w:pos="420"/>
        </w:tabs>
        <w:overflowPunct w:val="0"/>
        <w:spacing w:line="579" w:lineRule="exact"/>
        <w:ind w:firstLine="640"/>
        <w:jc w:val="left"/>
        <w:rPr>
          <w:rFonts w:ascii="宋体" w:cs="宋体"/>
          <w:kern w:val="0"/>
          <w:sz w:val="32"/>
          <w:szCs w:val="32"/>
        </w:rPr>
      </w:pPr>
      <w:r>
        <w:rPr>
          <w:rFonts w:ascii="宋体" w:hAnsi="宋体" w:cs="宋体"/>
          <w:kern w:val="0"/>
          <w:sz w:val="32"/>
          <w:szCs w:val="32"/>
        </w:rPr>
        <w:t>(</w:t>
      </w:r>
      <w:r>
        <w:rPr>
          <w:rFonts w:hint="eastAsia" w:ascii="宋体" w:hAnsi="宋体" w:cs="宋体"/>
          <w:kern w:val="0"/>
          <w:sz w:val="32"/>
          <w:szCs w:val="32"/>
        </w:rPr>
        <w:t>二</w:t>
      </w:r>
      <w:r>
        <w:rPr>
          <w:rFonts w:ascii="宋体" w:hAnsi="宋体" w:cs="宋体"/>
          <w:kern w:val="0"/>
          <w:sz w:val="32"/>
          <w:szCs w:val="32"/>
        </w:rPr>
        <w:t>)</w:t>
      </w:r>
      <w:r>
        <w:rPr>
          <w:rFonts w:ascii="宋体" w:hAnsi="宋体" w:cs="宋体"/>
          <w:kern w:val="0"/>
          <w:sz w:val="32"/>
          <w:szCs w:val="32"/>
          <w:shd w:val="clear" w:color="auto" w:fill="FFFFFF"/>
        </w:rPr>
        <w:t>20%</w:t>
      </w:r>
      <w:r>
        <w:rPr>
          <w:rFonts w:hint="eastAsia" w:ascii="宋体" w:hAnsi="宋体" w:cs="宋体"/>
          <w:kern w:val="0"/>
          <w:sz w:val="32"/>
          <w:szCs w:val="32"/>
          <w:shd w:val="clear" w:color="auto" w:fill="FFFFFF"/>
        </w:rPr>
        <w:t>以上的车船或者从业人员被列入安全生产重点监管名单的；</w:t>
      </w:r>
    </w:p>
    <w:p>
      <w:pPr>
        <w:shd w:val="clear" w:color="auto" w:fill="FFFFFF"/>
        <w:tabs>
          <w:tab w:val="left" w:pos="420"/>
        </w:tabs>
        <w:overflowPunct w:val="0"/>
        <w:spacing w:line="579" w:lineRule="exact"/>
        <w:ind w:firstLine="640"/>
        <w:jc w:val="left"/>
        <w:rPr>
          <w:rFonts w:ascii="宋体" w:cs="宋体"/>
          <w:kern w:val="0"/>
          <w:sz w:val="32"/>
          <w:szCs w:val="32"/>
        </w:rPr>
      </w:pPr>
      <w:r>
        <w:rPr>
          <w:rFonts w:ascii="宋体" w:hAnsi="宋体" w:cs="宋体"/>
          <w:kern w:val="0"/>
          <w:sz w:val="32"/>
          <w:szCs w:val="32"/>
        </w:rPr>
        <w:t>(</w:t>
      </w:r>
      <w:r>
        <w:rPr>
          <w:rFonts w:hint="eastAsia" w:ascii="宋体" w:hAnsi="宋体" w:cs="宋体"/>
          <w:kern w:val="0"/>
          <w:sz w:val="32"/>
          <w:szCs w:val="32"/>
        </w:rPr>
        <w:t>三</w:t>
      </w:r>
      <w:r>
        <w:rPr>
          <w:rFonts w:ascii="宋体" w:hAnsi="宋体" w:cs="宋体"/>
          <w:kern w:val="0"/>
          <w:sz w:val="32"/>
          <w:szCs w:val="32"/>
        </w:rPr>
        <w:t>)</w:t>
      </w:r>
      <w:r>
        <w:rPr>
          <w:rFonts w:hint="eastAsia" w:ascii="宋体" w:hAnsi="宋体" w:cs="宋体"/>
          <w:kern w:val="0"/>
          <w:sz w:val="32"/>
          <w:szCs w:val="32"/>
          <w:shd w:val="clear" w:color="auto" w:fill="FFFFFF"/>
        </w:rPr>
        <w:t>伪造或者故意破坏事故现场，转移、隐匿、伪造或者销毁有关事故证据资料，不接受事故调查的；</w:t>
      </w:r>
    </w:p>
    <w:p>
      <w:pPr>
        <w:shd w:val="clear" w:color="auto" w:fill="FFFFFF"/>
        <w:tabs>
          <w:tab w:val="left" w:pos="420"/>
        </w:tabs>
        <w:overflowPunct w:val="0"/>
        <w:spacing w:line="579" w:lineRule="exact"/>
        <w:ind w:firstLine="640"/>
        <w:jc w:val="left"/>
        <w:rPr>
          <w:rFonts w:ascii="宋体" w:cs="宋体"/>
          <w:kern w:val="0"/>
          <w:sz w:val="32"/>
          <w:szCs w:val="32"/>
        </w:rPr>
      </w:pPr>
      <w:r>
        <w:rPr>
          <w:rFonts w:ascii="宋体" w:hAnsi="宋体" w:cs="宋体"/>
          <w:kern w:val="0"/>
          <w:sz w:val="32"/>
          <w:szCs w:val="32"/>
        </w:rPr>
        <w:t>(</w:t>
      </w:r>
      <w:r>
        <w:rPr>
          <w:rFonts w:hint="eastAsia" w:ascii="宋体" w:hAnsi="宋体" w:cs="宋体"/>
          <w:kern w:val="0"/>
          <w:sz w:val="32"/>
          <w:szCs w:val="32"/>
        </w:rPr>
        <w:t>四</w:t>
      </w:r>
      <w:r>
        <w:rPr>
          <w:rFonts w:ascii="宋体" w:hAnsi="宋体" w:cs="宋体"/>
          <w:kern w:val="0"/>
          <w:sz w:val="32"/>
          <w:szCs w:val="32"/>
        </w:rPr>
        <w:t>)</w:t>
      </w:r>
      <w:r>
        <w:rPr>
          <w:rFonts w:hint="eastAsia" w:ascii="宋体" w:hAnsi="宋体" w:cs="宋体"/>
          <w:kern w:val="0"/>
          <w:sz w:val="32"/>
          <w:szCs w:val="32"/>
          <w:shd w:val="clear" w:color="auto" w:fill="FFFFFF"/>
        </w:rPr>
        <w:t>在安全检查中连续</w:t>
      </w:r>
      <w:r>
        <w:rPr>
          <w:rFonts w:ascii="宋体" w:hAnsi="宋体" w:cs="宋体"/>
          <w:kern w:val="0"/>
          <w:sz w:val="32"/>
          <w:szCs w:val="32"/>
          <w:shd w:val="clear" w:color="auto" w:fill="FFFFFF"/>
        </w:rPr>
        <w:t>2</w:t>
      </w:r>
      <w:r>
        <w:rPr>
          <w:rFonts w:hint="eastAsia" w:ascii="宋体" w:hAnsi="宋体" w:cs="宋体"/>
          <w:kern w:val="0"/>
          <w:sz w:val="32"/>
          <w:szCs w:val="32"/>
          <w:shd w:val="clear" w:color="auto" w:fill="FFFFFF"/>
        </w:rPr>
        <w:t>次以上发现重大安全隐患，未采取有效安全防范或整改措施的；</w:t>
      </w:r>
    </w:p>
    <w:p>
      <w:pPr>
        <w:shd w:val="clear" w:color="auto" w:fill="FFFFFF"/>
        <w:tabs>
          <w:tab w:val="left" w:pos="420"/>
        </w:tabs>
        <w:overflowPunct w:val="0"/>
        <w:spacing w:line="579" w:lineRule="exact"/>
        <w:ind w:firstLine="640"/>
        <w:jc w:val="left"/>
        <w:rPr>
          <w:rFonts w:ascii="宋体" w:cs="宋体"/>
          <w:kern w:val="0"/>
          <w:sz w:val="32"/>
          <w:szCs w:val="32"/>
        </w:rPr>
      </w:pPr>
      <w:r>
        <w:rPr>
          <w:rFonts w:ascii="宋体" w:hAnsi="宋体" w:cs="宋体"/>
          <w:kern w:val="0"/>
          <w:sz w:val="32"/>
          <w:szCs w:val="32"/>
        </w:rPr>
        <w:t>(</w:t>
      </w:r>
      <w:r>
        <w:rPr>
          <w:rFonts w:hint="eastAsia" w:ascii="宋体" w:hAnsi="宋体" w:cs="宋体"/>
          <w:kern w:val="0"/>
          <w:sz w:val="32"/>
          <w:szCs w:val="32"/>
        </w:rPr>
        <w:t>五</w:t>
      </w:r>
      <w:r>
        <w:rPr>
          <w:rFonts w:ascii="宋体" w:hAnsi="宋体" w:cs="宋体"/>
          <w:kern w:val="0"/>
          <w:sz w:val="32"/>
          <w:szCs w:val="32"/>
        </w:rPr>
        <w:t>)</w:t>
      </w:r>
      <w:r>
        <w:rPr>
          <w:rFonts w:hint="eastAsia" w:ascii="宋体" w:hAnsi="宋体" w:cs="宋体"/>
          <w:kern w:val="0"/>
          <w:sz w:val="32"/>
          <w:szCs w:val="32"/>
          <w:shd w:val="clear" w:color="auto" w:fill="FFFFFF"/>
        </w:rPr>
        <w:t>列入交通运输安全生产挂牌督办事项，拒不整改或未按要求完成整改的；</w:t>
      </w:r>
    </w:p>
    <w:p>
      <w:pPr>
        <w:shd w:val="clear" w:color="auto" w:fill="FFFFFF"/>
        <w:tabs>
          <w:tab w:val="left" w:pos="420"/>
        </w:tabs>
        <w:overflowPunct w:val="0"/>
        <w:spacing w:line="579" w:lineRule="exact"/>
        <w:ind w:firstLine="640"/>
        <w:jc w:val="left"/>
        <w:rPr>
          <w:rFonts w:ascii="宋体" w:cs="宋体"/>
          <w:kern w:val="0"/>
          <w:sz w:val="32"/>
          <w:szCs w:val="32"/>
        </w:rPr>
      </w:pPr>
      <w:r>
        <w:rPr>
          <w:rFonts w:ascii="宋体" w:hAnsi="宋体" w:cs="宋体"/>
          <w:kern w:val="0"/>
          <w:sz w:val="32"/>
          <w:szCs w:val="32"/>
        </w:rPr>
        <w:t>(</w:t>
      </w:r>
      <w:r>
        <w:rPr>
          <w:rFonts w:hint="eastAsia" w:ascii="宋体" w:hAnsi="宋体" w:cs="宋体"/>
          <w:kern w:val="0"/>
          <w:sz w:val="32"/>
          <w:szCs w:val="32"/>
        </w:rPr>
        <w:t>六</w:t>
      </w:r>
      <w:r>
        <w:rPr>
          <w:rFonts w:ascii="宋体" w:hAnsi="宋体" w:cs="宋体"/>
          <w:kern w:val="0"/>
          <w:sz w:val="32"/>
          <w:szCs w:val="32"/>
        </w:rPr>
        <w:t>)</w:t>
      </w:r>
      <w:r>
        <w:rPr>
          <w:rFonts w:hint="eastAsia" w:ascii="宋体" w:hAnsi="宋体" w:cs="宋体"/>
          <w:kern w:val="0"/>
          <w:sz w:val="32"/>
          <w:szCs w:val="32"/>
          <w:shd w:val="clear" w:color="auto" w:fill="FFFFFF"/>
        </w:rPr>
        <w:t>未按要求落实安全生产标准化建设工作或未按规定建立相应安全管理体系的。</w:t>
      </w:r>
    </w:p>
    <w:p>
      <w:pPr>
        <w:shd w:val="clear" w:color="auto" w:fill="FFFFFF"/>
        <w:overflowPunct w:val="0"/>
        <w:spacing w:line="579" w:lineRule="exact"/>
        <w:ind w:firstLine="640"/>
        <w:jc w:val="left"/>
        <w:rPr>
          <w:rFonts w:ascii="宋体" w:cs="宋体"/>
          <w:kern w:val="0"/>
          <w:sz w:val="32"/>
          <w:szCs w:val="32"/>
        </w:rPr>
      </w:pPr>
      <w:r>
        <w:rPr>
          <w:rFonts w:hint="eastAsia" w:ascii="宋体" w:hAnsi="宋体" w:cs="宋体"/>
          <w:b/>
          <w:kern w:val="0"/>
          <w:sz w:val="32"/>
          <w:szCs w:val="32"/>
          <w:shd w:val="clear" w:color="auto" w:fill="FFFFFF"/>
        </w:rPr>
        <w:t>第六条</w:t>
      </w:r>
      <w:r>
        <w:rPr>
          <w:rFonts w:hint="eastAsia" w:ascii="宋体" w:hAnsi="宋体" w:cs="宋体"/>
          <w:kern w:val="0"/>
          <w:sz w:val="32"/>
          <w:szCs w:val="32"/>
          <w:shd w:val="clear" w:color="auto" w:fill="FFFFFF"/>
        </w:rPr>
        <w:t>　营运车辆驾驶员出现下列情形之一的，应当列入安全生产重点监管名单：</w:t>
      </w:r>
      <w:r>
        <w:rPr>
          <w:rFonts w:ascii="宋体" w:hAnsi="宋体" w:cs="宋体"/>
          <w:kern w:val="0"/>
          <w:sz w:val="32"/>
          <w:szCs w:val="32"/>
          <w:shd w:val="clear" w:color="auto" w:fill="FFFFFF"/>
        </w:rPr>
        <w:t xml:space="preserve"> </w:t>
      </w:r>
    </w:p>
    <w:p>
      <w:pPr>
        <w:shd w:val="clear" w:color="auto" w:fill="FFFFFF"/>
        <w:tabs>
          <w:tab w:val="left" w:pos="420"/>
        </w:tabs>
        <w:overflowPunct w:val="0"/>
        <w:spacing w:line="579" w:lineRule="exact"/>
        <w:ind w:firstLine="640"/>
        <w:jc w:val="left"/>
        <w:rPr>
          <w:rFonts w:ascii="宋体" w:cs="宋体"/>
          <w:kern w:val="0"/>
          <w:sz w:val="32"/>
          <w:szCs w:val="32"/>
        </w:rPr>
      </w:pPr>
      <w:r>
        <w:rPr>
          <w:rFonts w:ascii="宋体" w:hAnsi="宋体" w:cs="宋体"/>
          <w:kern w:val="0"/>
          <w:sz w:val="32"/>
          <w:szCs w:val="32"/>
        </w:rPr>
        <w:t>(</w:t>
      </w:r>
      <w:r>
        <w:rPr>
          <w:rFonts w:hint="eastAsia" w:ascii="宋体" w:hAnsi="宋体" w:cs="宋体"/>
          <w:kern w:val="0"/>
          <w:sz w:val="32"/>
          <w:szCs w:val="32"/>
        </w:rPr>
        <w:t>一</w:t>
      </w:r>
      <w:r>
        <w:rPr>
          <w:rFonts w:ascii="宋体" w:hAnsi="宋体" w:cs="宋体"/>
          <w:kern w:val="0"/>
          <w:sz w:val="32"/>
          <w:szCs w:val="32"/>
        </w:rPr>
        <w:t>)</w:t>
      </w:r>
      <w:r>
        <w:rPr>
          <w:rFonts w:hint="eastAsia" w:ascii="宋体" w:hAnsi="宋体" w:cs="宋体"/>
          <w:kern w:val="0"/>
          <w:sz w:val="32"/>
          <w:szCs w:val="32"/>
          <w:shd w:val="clear" w:color="auto" w:fill="FFFFFF"/>
        </w:rPr>
        <w:t>发生重大以上安全生产事故或</w:t>
      </w:r>
      <w:r>
        <w:rPr>
          <w:rFonts w:ascii="宋体" w:hAnsi="宋体" w:cs="宋体"/>
          <w:kern w:val="0"/>
          <w:sz w:val="32"/>
          <w:szCs w:val="32"/>
          <w:shd w:val="clear" w:color="auto" w:fill="FFFFFF"/>
        </w:rPr>
        <w:t>12</w:t>
      </w:r>
      <w:r>
        <w:rPr>
          <w:rFonts w:hint="eastAsia" w:ascii="宋体" w:hAnsi="宋体" w:cs="宋体"/>
          <w:kern w:val="0"/>
          <w:sz w:val="32"/>
          <w:szCs w:val="32"/>
          <w:shd w:val="clear" w:color="auto" w:fill="FFFFFF"/>
        </w:rPr>
        <w:t>个月内发生</w:t>
      </w:r>
      <w:r>
        <w:rPr>
          <w:rFonts w:ascii="宋体" w:hAnsi="宋体" w:cs="宋体"/>
          <w:kern w:val="0"/>
          <w:sz w:val="32"/>
          <w:szCs w:val="32"/>
          <w:shd w:val="clear" w:color="auto" w:fill="FFFFFF"/>
        </w:rPr>
        <w:t>2</w:t>
      </w:r>
      <w:r>
        <w:rPr>
          <w:rFonts w:hint="eastAsia" w:ascii="宋体" w:hAnsi="宋体" w:cs="宋体"/>
          <w:kern w:val="0"/>
          <w:sz w:val="32"/>
          <w:szCs w:val="32"/>
          <w:shd w:val="clear" w:color="auto" w:fill="FFFFFF"/>
        </w:rPr>
        <w:t>次以上较大安全生产事故，并负同等以上责任的；</w:t>
      </w:r>
    </w:p>
    <w:p>
      <w:pPr>
        <w:shd w:val="clear" w:color="auto" w:fill="FFFFFF"/>
        <w:tabs>
          <w:tab w:val="left" w:pos="420"/>
        </w:tabs>
        <w:overflowPunct w:val="0"/>
        <w:spacing w:line="579" w:lineRule="exact"/>
        <w:ind w:firstLine="640"/>
        <w:jc w:val="left"/>
        <w:rPr>
          <w:rFonts w:ascii="宋体" w:cs="宋体"/>
          <w:kern w:val="0"/>
          <w:sz w:val="32"/>
          <w:szCs w:val="32"/>
        </w:rPr>
      </w:pPr>
      <w:r>
        <w:rPr>
          <w:rFonts w:ascii="宋体" w:hAnsi="宋体" w:cs="宋体"/>
          <w:kern w:val="0"/>
          <w:sz w:val="32"/>
          <w:szCs w:val="32"/>
        </w:rPr>
        <w:t>(</w:t>
      </w:r>
      <w:r>
        <w:rPr>
          <w:rFonts w:hint="eastAsia" w:ascii="宋体" w:hAnsi="宋体" w:cs="宋体"/>
          <w:kern w:val="0"/>
          <w:sz w:val="32"/>
          <w:szCs w:val="32"/>
        </w:rPr>
        <w:t>二</w:t>
      </w:r>
      <w:r>
        <w:rPr>
          <w:rFonts w:ascii="宋体" w:hAnsi="宋体" w:cs="宋体"/>
          <w:kern w:val="0"/>
          <w:sz w:val="32"/>
          <w:szCs w:val="32"/>
        </w:rPr>
        <w:t>)</w:t>
      </w:r>
      <w:r>
        <w:rPr>
          <w:rFonts w:hint="eastAsia" w:ascii="宋体" w:hAnsi="宋体" w:cs="宋体"/>
          <w:kern w:val="0"/>
          <w:sz w:val="32"/>
          <w:szCs w:val="32"/>
          <w:shd w:val="clear" w:color="auto" w:fill="FFFFFF"/>
        </w:rPr>
        <w:t>发生超员</w:t>
      </w:r>
      <w:r>
        <w:rPr>
          <w:rFonts w:ascii="宋体" w:hAnsi="宋体" w:cs="宋体"/>
          <w:kern w:val="0"/>
          <w:sz w:val="32"/>
          <w:szCs w:val="32"/>
          <w:shd w:val="clear" w:color="auto" w:fill="FFFFFF"/>
        </w:rPr>
        <w:t>20%</w:t>
      </w:r>
      <w:r>
        <w:rPr>
          <w:rFonts w:hint="eastAsia" w:ascii="宋体" w:hAnsi="宋体" w:cs="宋体"/>
          <w:kern w:val="0"/>
          <w:sz w:val="32"/>
          <w:szCs w:val="32"/>
          <w:shd w:val="clear" w:color="auto" w:fill="FFFFFF"/>
        </w:rPr>
        <w:t>、超载</w:t>
      </w:r>
      <w:r>
        <w:rPr>
          <w:rFonts w:ascii="宋体" w:hAnsi="宋体" w:cs="宋体"/>
          <w:kern w:val="0"/>
          <w:sz w:val="32"/>
          <w:szCs w:val="32"/>
          <w:shd w:val="clear" w:color="auto" w:fill="FFFFFF"/>
        </w:rPr>
        <w:t>30%</w:t>
      </w:r>
      <w:r>
        <w:rPr>
          <w:rFonts w:hint="eastAsia" w:ascii="宋体" w:hAnsi="宋体" w:cs="宋体"/>
          <w:kern w:val="0"/>
          <w:sz w:val="32"/>
          <w:szCs w:val="32"/>
          <w:shd w:val="clear" w:color="auto" w:fill="FFFFFF"/>
        </w:rPr>
        <w:t>以上或违法严重超限的；</w:t>
      </w:r>
      <w:r>
        <w:rPr>
          <w:rFonts w:ascii="宋体" w:hAnsi="宋体" w:cs="宋体"/>
          <w:kern w:val="0"/>
          <w:sz w:val="32"/>
          <w:szCs w:val="32"/>
          <w:shd w:val="clear" w:color="auto" w:fill="FFFFFF"/>
        </w:rPr>
        <w:t xml:space="preserve"> </w:t>
      </w:r>
    </w:p>
    <w:p>
      <w:pPr>
        <w:shd w:val="clear" w:color="auto" w:fill="FFFFFF"/>
        <w:tabs>
          <w:tab w:val="left" w:pos="420"/>
        </w:tabs>
        <w:overflowPunct w:val="0"/>
        <w:spacing w:line="579" w:lineRule="exact"/>
        <w:ind w:firstLine="640"/>
        <w:jc w:val="left"/>
        <w:rPr>
          <w:rFonts w:ascii="宋体" w:cs="宋体"/>
          <w:kern w:val="0"/>
          <w:sz w:val="32"/>
          <w:szCs w:val="32"/>
        </w:rPr>
      </w:pPr>
      <w:r>
        <w:rPr>
          <w:rFonts w:ascii="宋体" w:hAnsi="宋体" w:cs="宋体"/>
          <w:kern w:val="0"/>
          <w:sz w:val="32"/>
          <w:szCs w:val="32"/>
        </w:rPr>
        <w:t>(</w:t>
      </w:r>
      <w:r>
        <w:rPr>
          <w:rFonts w:hint="eastAsia" w:ascii="宋体" w:hAnsi="宋体" w:cs="宋体"/>
          <w:kern w:val="0"/>
          <w:sz w:val="32"/>
          <w:szCs w:val="32"/>
        </w:rPr>
        <w:t>三</w:t>
      </w:r>
      <w:r>
        <w:rPr>
          <w:rFonts w:ascii="宋体" w:hAnsi="宋体" w:cs="宋体"/>
          <w:kern w:val="0"/>
          <w:sz w:val="32"/>
          <w:szCs w:val="32"/>
        </w:rPr>
        <w:t>)</w:t>
      </w:r>
      <w:r>
        <w:rPr>
          <w:rFonts w:ascii="宋体" w:hAnsi="宋体" w:cs="宋体"/>
          <w:kern w:val="0"/>
          <w:sz w:val="32"/>
          <w:szCs w:val="32"/>
          <w:shd w:val="clear" w:color="auto" w:fill="FFFFFF"/>
        </w:rPr>
        <w:t>3</w:t>
      </w:r>
      <w:r>
        <w:rPr>
          <w:rFonts w:hint="eastAsia" w:ascii="宋体" w:hAnsi="宋体" w:cs="宋体"/>
          <w:kern w:val="0"/>
          <w:sz w:val="32"/>
          <w:szCs w:val="32"/>
          <w:shd w:val="clear" w:color="auto" w:fill="FFFFFF"/>
        </w:rPr>
        <w:t>个月内发生</w:t>
      </w:r>
      <w:r>
        <w:rPr>
          <w:rFonts w:ascii="宋体" w:hAnsi="宋体" w:cs="宋体"/>
          <w:kern w:val="0"/>
          <w:sz w:val="32"/>
          <w:szCs w:val="32"/>
          <w:shd w:val="clear" w:color="auto" w:fill="FFFFFF"/>
        </w:rPr>
        <w:t>2</w:t>
      </w:r>
      <w:r>
        <w:rPr>
          <w:rFonts w:hint="eastAsia" w:ascii="宋体" w:hAnsi="宋体" w:cs="宋体"/>
          <w:kern w:val="0"/>
          <w:sz w:val="32"/>
          <w:szCs w:val="32"/>
          <w:shd w:val="clear" w:color="auto" w:fill="FFFFFF"/>
        </w:rPr>
        <w:t>次以上超速</w:t>
      </w:r>
      <w:r>
        <w:rPr>
          <w:rFonts w:ascii="宋体" w:hAnsi="宋体" w:cs="宋体"/>
          <w:kern w:val="0"/>
          <w:sz w:val="32"/>
          <w:szCs w:val="32"/>
          <w:shd w:val="clear" w:color="auto" w:fill="FFFFFF"/>
        </w:rPr>
        <w:t>20%</w:t>
      </w:r>
      <w:r>
        <w:rPr>
          <w:rFonts w:hint="eastAsia" w:ascii="宋体" w:hAnsi="宋体" w:cs="宋体"/>
          <w:kern w:val="0"/>
          <w:sz w:val="32"/>
          <w:szCs w:val="32"/>
          <w:shd w:val="clear" w:color="auto" w:fill="FFFFFF"/>
        </w:rPr>
        <w:t>以上行为的；</w:t>
      </w:r>
      <w:r>
        <w:rPr>
          <w:rFonts w:ascii="宋体" w:hAnsi="宋体" w:cs="宋体"/>
          <w:kern w:val="0"/>
          <w:sz w:val="32"/>
          <w:szCs w:val="32"/>
          <w:shd w:val="clear" w:color="auto" w:fill="FFFFFF"/>
        </w:rPr>
        <w:t xml:space="preserve"> </w:t>
      </w:r>
    </w:p>
    <w:p>
      <w:pPr>
        <w:shd w:val="clear" w:color="auto" w:fill="FFFFFF"/>
        <w:tabs>
          <w:tab w:val="left" w:pos="420"/>
        </w:tabs>
        <w:overflowPunct w:val="0"/>
        <w:spacing w:line="579" w:lineRule="exact"/>
        <w:ind w:firstLine="640"/>
        <w:jc w:val="left"/>
        <w:rPr>
          <w:rFonts w:ascii="宋体" w:cs="宋体"/>
          <w:kern w:val="0"/>
          <w:sz w:val="32"/>
          <w:szCs w:val="32"/>
        </w:rPr>
      </w:pPr>
      <w:r>
        <w:rPr>
          <w:rFonts w:ascii="宋体" w:hAnsi="宋体" w:cs="宋体"/>
          <w:kern w:val="0"/>
          <w:sz w:val="32"/>
          <w:szCs w:val="32"/>
        </w:rPr>
        <w:t>(</w:t>
      </w:r>
      <w:r>
        <w:rPr>
          <w:rFonts w:hint="eastAsia" w:ascii="宋体" w:hAnsi="宋体" w:cs="宋体"/>
          <w:kern w:val="0"/>
          <w:sz w:val="32"/>
          <w:szCs w:val="32"/>
        </w:rPr>
        <w:t>四</w:t>
      </w:r>
      <w:r>
        <w:rPr>
          <w:rFonts w:ascii="宋体" w:hAnsi="宋体" w:cs="宋体"/>
          <w:kern w:val="0"/>
          <w:sz w:val="32"/>
          <w:szCs w:val="32"/>
        </w:rPr>
        <w:t>)</w:t>
      </w:r>
      <w:r>
        <w:rPr>
          <w:rFonts w:hint="eastAsia" w:ascii="宋体" w:hAnsi="宋体" w:cs="宋体"/>
          <w:kern w:val="0"/>
          <w:sz w:val="32"/>
          <w:szCs w:val="32"/>
          <w:shd w:val="clear" w:color="auto" w:fill="FFFFFF"/>
        </w:rPr>
        <w:t>拒绝或逃避安全监管，暴力抗法、冲卡或擅自载客出站、站外非法揽客的；</w:t>
      </w:r>
      <w:r>
        <w:rPr>
          <w:rFonts w:ascii="宋体" w:hAnsi="宋体" w:cs="宋体"/>
          <w:kern w:val="0"/>
          <w:sz w:val="32"/>
          <w:szCs w:val="32"/>
          <w:shd w:val="clear" w:color="auto" w:fill="FFFFFF"/>
        </w:rPr>
        <w:t xml:space="preserve"> </w:t>
      </w:r>
    </w:p>
    <w:p>
      <w:pPr>
        <w:shd w:val="clear" w:color="auto" w:fill="FFFFFF"/>
        <w:tabs>
          <w:tab w:val="left" w:pos="420"/>
        </w:tabs>
        <w:overflowPunct w:val="0"/>
        <w:spacing w:line="579" w:lineRule="exact"/>
        <w:ind w:firstLine="640"/>
        <w:jc w:val="left"/>
        <w:rPr>
          <w:rFonts w:ascii="宋体" w:cs="宋体"/>
          <w:kern w:val="0"/>
          <w:sz w:val="32"/>
          <w:szCs w:val="32"/>
        </w:rPr>
      </w:pPr>
      <w:r>
        <w:rPr>
          <w:rFonts w:ascii="宋体" w:hAnsi="宋体" w:cs="宋体"/>
          <w:kern w:val="0"/>
          <w:sz w:val="32"/>
          <w:szCs w:val="32"/>
        </w:rPr>
        <w:t>(</w:t>
      </w:r>
      <w:r>
        <w:rPr>
          <w:rFonts w:hint="eastAsia" w:ascii="宋体" w:hAnsi="宋体" w:cs="宋体"/>
          <w:kern w:val="0"/>
          <w:sz w:val="32"/>
          <w:szCs w:val="32"/>
        </w:rPr>
        <w:t>五</w:t>
      </w:r>
      <w:r>
        <w:rPr>
          <w:rFonts w:ascii="宋体" w:hAnsi="宋体" w:cs="宋体"/>
          <w:kern w:val="0"/>
          <w:sz w:val="32"/>
          <w:szCs w:val="32"/>
        </w:rPr>
        <w:t>)</w:t>
      </w:r>
      <w:r>
        <w:rPr>
          <w:rFonts w:hint="eastAsia" w:ascii="宋体" w:hAnsi="宋体" w:cs="宋体"/>
          <w:kern w:val="0"/>
          <w:sz w:val="32"/>
          <w:szCs w:val="32"/>
          <w:shd w:val="clear" w:color="auto" w:fill="FFFFFF"/>
        </w:rPr>
        <w:t>发生交通运输安全生产事故逃逸的；</w:t>
      </w:r>
      <w:r>
        <w:rPr>
          <w:rFonts w:ascii="宋体" w:hAnsi="宋体" w:cs="宋体"/>
          <w:kern w:val="0"/>
          <w:sz w:val="32"/>
          <w:szCs w:val="32"/>
          <w:shd w:val="clear" w:color="auto" w:fill="FFFFFF"/>
        </w:rPr>
        <w:t xml:space="preserve"> </w:t>
      </w:r>
    </w:p>
    <w:p>
      <w:pPr>
        <w:shd w:val="clear" w:color="auto" w:fill="FFFFFF"/>
        <w:tabs>
          <w:tab w:val="left" w:pos="420"/>
        </w:tabs>
        <w:overflowPunct w:val="0"/>
        <w:spacing w:line="579" w:lineRule="exact"/>
        <w:ind w:firstLine="640"/>
        <w:jc w:val="left"/>
        <w:rPr>
          <w:rFonts w:ascii="宋体" w:cs="宋体"/>
          <w:kern w:val="0"/>
          <w:sz w:val="32"/>
          <w:szCs w:val="32"/>
        </w:rPr>
      </w:pPr>
      <w:r>
        <w:rPr>
          <w:rFonts w:ascii="宋体" w:hAnsi="宋体" w:cs="宋体"/>
          <w:kern w:val="0"/>
          <w:sz w:val="32"/>
          <w:szCs w:val="32"/>
        </w:rPr>
        <w:t>(</w:t>
      </w:r>
      <w:r>
        <w:rPr>
          <w:rFonts w:hint="eastAsia" w:ascii="宋体" w:hAnsi="宋体" w:cs="宋体"/>
          <w:kern w:val="0"/>
          <w:sz w:val="32"/>
          <w:szCs w:val="32"/>
        </w:rPr>
        <w:t>六</w:t>
      </w:r>
      <w:r>
        <w:rPr>
          <w:rFonts w:ascii="宋体" w:hAnsi="宋体" w:cs="宋体"/>
          <w:kern w:val="0"/>
          <w:sz w:val="32"/>
          <w:szCs w:val="32"/>
        </w:rPr>
        <w:t>)</w:t>
      </w:r>
      <w:r>
        <w:rPr>
          <w:rFonts w:hint="eastAsia" w:ascii="宋体" w:hAnsi="宋体" w:cs="宋体"/>
          <w:kern w:val="0"/>
          <w:sz w:val="32"/>
          <w:szCs w:val="32"/>
          <w:shd w:val="clear" w:color="auto" w:fill="FFFFFF"/>
        </w:rPr>
        <w:t>伪造或者故意破坏事故现场，转移、隐匿、伪造或者销毁有关证据资料，不接受事故调查的；</w:t>
      </w:r>
      <w:r>
        <w:rPr>
          <w:rFonts w:ascii="宋体" w:hAnsi="宋体" w:cs="宋体"/>
          <w:kern w:val="0"/>
          <w:sz w:val="32"/>
          <w:szCs w:val="32"/>
          <w:shd w:val="clear" w:color="auto" w:fill="FFFFFF"/>
        </w:rPr>
        <w:t xml:space="preserve"> </w:t>
      </w:r>
    </w:p>
    <w:p>
      <w:pPr>
        <w:shd w:val="clear" w:color="auto" w:fill="FFFFFF"/>
        <w:tabs>
          <w:tab w:val="left" w:pos="420"/>
        </w:tabs>
        <w:overflowPunct w:val="0"/>
        <w:spacing w:line="579" w:lineRule="exact"/>
        <w:ind w:firstLine="640"/>
        <w:jc w:val="left"/>
        <w:rPr>
          <w:rFonts w:ascii="宋体" w:cs="宋体"/>
          <w:kern w:val="0"/>
          <w:sz w:val="32"/>
          <w:szCs w:val="32"/>
        </w:rPr>
      </w:pPr>
      <w:r>
        <w:rPr>
          <w:rFonts w:ascii="宋体" w:hAnsi="宋体" w:cs="宋体"/>
          <w:kern w:val="0"/>
          <w:sz w:val="32"/>
          <w:szCs w:val="32"/>
        </w:rPr>
        <w:t>(</w:t>
      </w:r>
      <w:r>
        <w:rPr>
          <w:rFonts w:hint="eastAsia" w:ascii="宋体" w:hAnsi="宋体" w:cs="宋体"/>
          <w:kern w:val="0"/>
          <w:sz w:val="32"/>
          <w:szCs w:val="32"/>
        </w:rPr>
        <w:t>七</w:t>
      </w:r>
      <w:r>
        <w:rPr>
          <w:rFonts w:ascii="宋体" w:hAnsi="宋体" w:cs="宋体"/>
          <w:kern w:val="0"/>
          <w:sz w:val="32"/>
          <w:szCs w:val="32"/>
        </w:rPr>
        <w:t>)</w:t>
      </w:r>
      <w:r>
        <w:rPr>
          <w:rFonts w:hint="eastAsia" w:ascii="宋体" w:hAnsi="宋体" w:cs="宋体"/>
          <w:kern w:val="0"/>
          <w:sz w:val="32"/>
          <w:szCs w:val="32"/>
          <w:shd w:val="clear" w:color="auto" w:fill="FFFFFF"/>
        </w:rPr>
        <w:t>故意破坏、擅自关闭、遮挡车辆安全监控设备的；</w:t>
      </w:r>
      <w:r>
        <w:rPr>
          <w:rFonts w:ascii="宋体" w:hAnsi="宋体" w:cs="宋体"/>
          <w:kern w:val="0"/>
          <w:sz w:val="32"/>
          <w:szCs w:val="32"/>
          <w:shd w:val="clear" w:color="auto" w:fill="FFFFFF"/>
        </w:rPr>
        <w:t xml:space="preserve"> </w:t>
      </w:r>
    </w:p>
    <w:p>
      <w:pPr>
        <w:shd w:val="clear" w:color="auto" w:fill="FFFFFF"/>
        <w:tabs>
          <w:tab w:val="left" w:pos="420"/>
        </w:tabs>
        <w:overflowPunct w:val="0"/>
        <w:spacing w:line="579" w:lineRule="exact"/>
        <w:ind w:firstLine="640"/>
        <w:jc w:val="left"/>
        <w:rPr>
          <w:rFonts w:ascii="宋体" w:cs="宋体"/>
          <w:kern w:val="0"/>
          <w:sz w:val="32"/>
          <w:szCs w:val="32"/>
        </w:rPr>
      </w:pPr>
      <w:r>
        <w:rPr>
          <w:rFonts w:ascii="宋体" w:hAnsi="宋体" w:cs="宋体"/>
          <w:kern w:val="0"/>
          <w:sz w:val="32"/>
          <w:szCs w:val="32"/>
        </w:rPr>
        <w:t>(</w:t>
      </w:r>
      <w:r>
        <w:rPr>
          <w:rFonts w:hint="eastAsia" w:ascii="宋体" w:hAnsi="宋体" w:cs="宋体"/>
          <w:kern w:val="0"/>
          <w:sz w:val="32"/>
          <w:szCs w:val="32"/>
        </w:rPr>
        <w:t>八</w:t>
      </w:r>
      <w:r>
        <w:rPr>
          <w:rFonts w:ascii="宋体" w:hAnsi="宋体" w:cs="宋体"/>
          <w:kern w:val="0"/>
          <w:sz w:val="32"/>
          <w:szCs w:val="32"/>
        </w:rPr>
        <w:t>)</w:t>
      </w:r>
      <w:r>
        <w:rPr>
          <w:rFonts w:hint="eastAsia" w:ascii="宋体" w:hAnsi="宋体" w:cs="宋体"/>
          <w:kern w:val="0"/>
          <w:sz w:val="32"/>
          <w:szCs w:val="32"/>
          <w:shd w:val="clear" w:color="auto" w:fill="FFFFFF"/>
        </w:rPr>
        <w:t>存在严重危及安全的驾驶行为的。</w:t>
      </w:r>
    </w:p>
    <w:p>
      <w:pPr>
        <w:shd w:val="clear" w:color="auto" w:fill="FFFFFF"/>
        <w:overflowPunct w:val="0"/>
        <w:spacing w:line="579" w:lineRule="exact"/>
        <w:ind w:firstLine="640"/>
        <w:jc w:val="left"/>
        <w:rPr>
          <w:rFonts w:ascii="宋体" w:cs="宋体"/>
          <w:kern w:val="0"/>
          <w:sz w:val="32"/>
          <w:szCs w:val="32"/>
        </w:rPr>
      </w:pPr>
      <w:r>
        <w:rPr>
          <w:rFonts w:hint="eastAsia" w:ascii="宋体" w:hAnsi="宋体" w:cs="宋体"/>
          <w:b/>
          <w:kern w:val="0"/>
          <w:sz w:val="32"/>
          <w:szCs w:val="32"/>
          <w:shd w:val="clear" w:color="auto" w:fill="FFFFFF"/>
        </w:rPr>
        <w:t>第七条</w:t>
      </w:r>
      <w:r>
        <w:rPr>
          <w:rFonts w:hint="eastAsia" w:ascii="宋体" w:hAnsi="宋体" w:cs="宋体"/>
          <w:kern w:val="0"/>
          <w:sz w:val="32"/>
          <w:szCs w:val="32"/>
          <w:shd w:val="clear" w:color="auto" w:fill="FFFFFF"/>
        </w:rPr>
        <w:t>　营运车辆出现下列情形之一的，应当列入安全生产重点监管名单：</w:t>
      </w:r>
    </w:p>
    <w:p>
      <w:pPr>
        <w:shd w:val="clear" w:color="auto" w:fill="FFFFFF"/>
        <w:tabs>
          <w:tab w:val="left" w:pos="420"/>
        </w:tabs>
        <w:overflowPunct w:val="0"/>
        <w:spacing w:line="579" w:lineRule="exact"/>
        <w:ind w:firstLine="640"/>
        <w:jc w:val="left"/>
        <w:rPr>
          <w:rFonts w:ascii="宋体" w:cs="宋体"/>
          <w:kern w:val="0"/>
          <w:sz w:val="32"/>
          <w:szCs w:val="32"/>
        </w:rPr>
      </w:pPr>
      <w:r>
        <w:rPr>
          <w:rFonts w:ascii="宋体" w:hAnsi="宋体" w:cs="宋体"/>
          <w:kern w:val="0"/>
          <w:sz w:val="32"/>
          <w:szCs w:val="32"/>
        </w:rPr>
        <w:t>(</w:t>
      </w:r>
      <w:r>
        <w:rPr>
          <w:rFonts w:hint="eastAsia" w:ascii="宋体" w:hAnsi="宋体" w:cs="宋体"/>
          <w:kern w:val="0"/>
          <w:sz w:val="32"/>
          <w:szCs w:val="32"/>
        </w:rPr>
        <w:t>一</w:t>
      </w:r>
      <w:r>
        <w:rPr>
          <w:rFonts w:ascii="宋体" w:hAnsi="宋体" w:cs="宋体"/>
          <w:kern w:val="0"/>
          <w:sz w:val="32"/>
          <w:szCs w:val="32"/>
        </w:rPr>
        <w:t>)</w:t>
      </w:r>
      <w:r>
        <w:rPr>
          <w:rFonts w:hint="eastAsia" w:ascii="宋体" w:hAnsi="宋体" w:cs="宋体"/>
          <w:kern w:val="0"/>
          <w:sz w:val="32"/>
          <w:szCs w:val="32"/>
          <w:shd w:val="clear" w:color="auto" w:fill="FFFFFF"/>
        </w:rPr>
        <w:t>发生重大以上安全生产事故或</w:t>
      </w:r>
      <w:r>
        <w:rPr>
          <w:rFonts w:ascii="宋体" w:hAnsi="宋体" w:cs="宋体"/>
          <w:kern w:val="0"/>
          <w:sz w:val="32"/>
          <w:szCs w:val="32"/>
          <w:shd w:val="clear" w:color="auto" w:fill="FFFFFF"/>
        </w:rPr>
        <w:t>12</w:t>
      </w:r>
      <w:r>
        <w:rPr>
          <w:rFonts w:hint="eastAsia" w:ascii="宋体" w:hAnsi="宋体" w:cs="宋体"/>
          <w:kern w:val="0"/>
          <w:sz w:val="32"/>
          <w:szCs w:val="32"/>
          <w:shd w:val="clear" w:color="auto" w:fill="FFFFFF"/>
        </w:rPr>
        <w:t>个月内发生</w:t>
      </w:r>
      <w:r>
        <w:rPr>
          <w:rFonts w:ascii="宋体" w:hAnsi="宋体" w:cs="宋体"/>
          <w:kern w:val="0"/>
          <w:sz w:val="32"/>
          <w:szCs w:val="32"/>
          <w:shd w:val="clear" w:color="auto" w:fill="FFFFFF"/>
        </w:rPr>
        <w:t>2</w:t>
      </w:r>
      <w:r>
        <w:rPr>
          <w:rFonts w:hint="eastAsia" w:ascii="宋体" w:hAnsi="宋体" w:cs="宋体"/>
          <w:kern w:val="0"/>
          <w:sz w:val="32"/>
          <w:szCs w:val="32"/>
          <w:shd w:val="clear" w:color="auto" w:fill="FFFFFF"/>
        </w:rPr>
        <w:t>次以上较大安全生产事故，并负同等以上责任的；</w:t>
      </w:r>
    </w:p>
    <w:p>
      <w:pPr>
        <w:shd w:val="clear" w:color="auto" w:fill="FFFFFF"/>
        <w:tabs>
          <w:tab w:val="left" w:pos="420"/>
        </w:tabs>
        <w:overflowPunct w:val="0"/>
        <w:spacing w:line="579" w:lineRule="exact"/>
        <w:ind w:firstLine="640"/>
        <w:jc w:val="left"/>
        <w:rPr>
          <w:rFonts w:ascii="宋体" w:cs="宋体"/>
          <w:kern w:val="0"/>
          <w:sz w:val="32"/>
          <w:szCs w:val="32"/>
        </w:rPr>
      </w:pPr>
      <w:r>
        <w:rPr>
          <w:rFonts w:ascii="宋体" w:hAnsi="宋体" w:cs="宋体"/>
          <w:kern w:val="0"/>
          <w:sz w:val="32"/>
          <w:szCs w:val="32"/>
        </w:rPr>
        <w:t>(</w:t>
      </w:r>
      <w:r>
        <w:rPr>
          <w:rFonts w:hint="eastAsia" w:ascii="宋体" w:hAnsi="宋体" w:cs="宋体"/>
          <w:kern w:val="0"/>
          <w:sz w:val="32"/>
          <w:szCs w:val="32"/>
        </w:rPr>
        <w:t>二</w:t>
      </w:r>
      <w:r>
        <w:rPr>
          <w:rFonts w:ascii="宋体" w:hAnsi="宋体" w:cs="宋体"/>
          <w:kern w:val="0"/>
          <w:sz w:val="32"/>
          <w:szCs w:val="32"/>
        </w:rPr>
        <w:t>)</w:t>
      </w:r>
      <w:r>
        <w:rPr>
          <w:rFonts w:hint="eastAsia" w:ascii="宋体" w:hAnsi="宋体" w:cs="宋体"/>
          <w:kern w:val="0"/>
          <w:sz w:val="32"/>
          <w:szCs w:val="32"/>
          <w:shd w:val="clear" w:color="auto" w:fill="FFFFFF"/>
        </w:rPr>
        <w:t>非法更改车辆安全设施设备，车辆安全设备设施不符合要求的；</w:t>
      </w:r>
    </w:p>
    <w:p>
      <w:pPr>
        <w:shd w:val="clear" w:color="auto" w:fill="FFFFFF"/>
        <w:tabs>
          <w:tab w:val="left" w:pos="420"/>
        </w:tabs>
        <w:overflowPunct w:val="0"/>
        <w:spacing w:line="579" w:lineRule="exact"/>
        <w:ind w:firstLine="640"/>
        <w:jc w:val="left"/>
        <w:rPr>
          <w:rFonts w:ascii="宋体" w:cs="宋体"/>
          <w:kern w:val="0"/>
          <w:sz w:val="32"/>
          <w:szCs w:val="32"/>
        </w:rPr>
      </w:pPr>
      <w:r>
        <w:rPr>
          <w:rFonts w:ascii="宋体" w:hAnsi="宋体" w:cs="宋体"/>
          <w:kern w:val="0"/>
          <w:sz w:val="32"/>
          <w:szCs w:val="32"/>
        </w:rPr>
        <w:t>(</w:t>
      </w:r>
      <w:r>
        <w:rPr>
          <w:rFonts w:hint="eastAsia" w:ascii="宋体" w:hAnsi="宋体" w:cs="宋体"/>
          <w:kern w:val="0"/>
          <w:sz w:val="32"/>
          <w:szCs w:val="32"/>
        </w:rPr>
        <w:t>三</w:t>
      </w:r>
      <w:r>
        <w:rPr>
          <w:rFonts w:ascii="宋体" w:hAnsi="宋体" w:cs="宋体"/>
          <w:kern w:val="0"/>
          <w:sz w:val="32"/>
          <w:szCs w:val="32"/>
        </w:rPr>
        <w:t>)</w:t>
      </w:r>
      <w:r>
        <w:rPr>
          <w:rFonts w:ascii="宋体" w:hAnsi="宋体" w:cs="宋体"/>
          <w:kern w:val="0"/>
          <w:sz w:val="32"/>
          <w:szCs w:val="32"/>
          <w:shd w:val="clear" w:color="auto" w:fill="FFFFFF"/>
        </w:rPr>
        <w:t>12</w:t>
      </w:r>
      <w:r>
        <w:rPr>
          <w:rFonts w:hint="eastAsia" w:ascii="宋体" w:hAnsi="宋体" w:cs="宋体"/>
          <w:kern w:val="0"/>
          <w:sz w:val="32"/>
          <w:szCs w:val="32"/>
          <w:shd w:val="clear" w:color="auto" w:fill="FFFFFF"/>
        </w:rPr>
        <w:t>个月内发现</w:t>
      </w:r>
      <w:r>
        <w:rPr>
          <w:rFonts w:ascii="宋体" w:hAnsi="宋体" w:cs="宋体"/>
          <w:kern w:val="0"/>
          <w:sz w:val="32"/>
          <w:szCs w:val="32"/>
          <w:shd w:val="clear" w:color="auto" w:fill="FFFFFF"/>
        </w:rPr>
        <w:t>2</w:t>
      </w:r>
      <w:r>
        <w:rPr>
          <w:rFonts w:hint="eastAsia" w:ascii="宋体" w:hAnsi="宋体" w:cs="宋体"/>
          <w:kern w:val="0"/>
          <w:sz w:val="32"/>
          <w:szCs w:val="32"/>
          <w:shd w:val="clear" w:color="auto" w:fill="FFFFFF"/>
        </w:rPr>
        <w:t>次以上重大安全隐患或技术缺陷，被滞留或限制营运的。</w:t>
      </w:r>
    </w:p>
    <w:p>
      <w:pPr>
        <w:shd w:val="clear" w:color="auto" w:fill="FFFFFF"/>
        <w:overflowPunct w:val="0"/>
        <w:spacing w:line="579" w:lineRule="exact"/>
        <w:ind w:firstLine="640"/>
        <w:jc w:val="left"/>
        <w:rPr>
          <w:rFonts w:ascii="宋体" w:cs="宋体"/>
          <w:kern w:val="0"/>
          <w:sz w:val="32"/>
          <w:szCs w:val="32"/>
        </w:rPr>
      </w:pPr>
      <w:r>
        <w:rPr>
          <w:rFonts w:hint="eastAsia" w:ascii="宋体" w:hAnsi="宋体" w:cs="宋体"/>
          <w:b/>
          <w:kern w:val="0"/>
          <w:sz w:val="32"/>
          <w:szCs w:val="32"/>
        </w:rPr>
        <w:t>第八条</w:t>
      </w:r>
      <w:r>
        <w:rPr>
          <w:rFonts w:ascii="宋体" w:hAnsi="宋体" w:cs="宋体"/>
          <w:kern w:val="0"/>
          <w:sz w:val="32"/>
          <w:szCs w:val="32"/>
        </w:rPr>
        <w:t xml:space="preserve"> </w:t>
      </w:r>
      <w:r>
        <w:rPr>
          <w:rFonts w:hint="eastAsia" w:ascii="宋体" w:hAnsi="宋体" w:cs="宋体"/>
          <w:kern w:val="0"/>
          <w:sz w:val="32"/>
          <w:szCs w:val="32"/>
          <w:shd w:val="clear" w:color="auto" w:fill="FFFFFF"/>
        </w:rPr>
        <w:t>发生本细则第五条、第六条、第七条情形的，给予企业</w:t>
      </w:r>
      <w:r>
        <w:rPr>
          <w:rFonts w:ascii="宋体" w:hAnsi="宋体" w:cs="宋体"/>
          <w:kern w:val="0"/>
          <w:sz w:val="32"/>
          <w:szCs w:val="32"/>
          <w:shd w:val="clear" w:color="auto" w:fill="FFFFFF"/>
        </w:rPr>
        <w:t>12</w:t>
      </w:r>
      <w:r>
        <w:rPr>
          <w:rFonts w:hint="eastAsia" w:ascii="宋体" w:hAnsi="宋体" w:cs="宋体"/>
          <w:kern w:val="0"/>
          <w:sz w:val="32"/>
          <w:szCs w:val="32"/>
          <w:shd w:val="clear" w:color="auto" w:fill="FFFFFF"/>
        </w:rPr>
        <w:t>个月的公布期，营运性车辆</w:t>
      </w:r>
      <w:r>
        <w:rPr>
          <w:rFonts w:ascii="宋体" w:hAnsi="宋体" w:cs="宋体"/>
          <w:kern w:val="0"/>
          <w:sz w:val="32"/>
          <w:szCs w:val="32"/>
          <w:shd w:val="clear" w:color="auto" w:fill="FFFFFF"/>
        </w:rPr>
        <w:t>9</w:t>
      </w:r>
      <w:r>
        <w:rPr>
          <w:rFonts w:hint="eastAsia" w:ascii="宋体" w:hAnsi="宋体" w:cs="宋体"/>
          <w:kern w:val="0"/>
          <w:sz w:val="32"/>
          <w:szCs w:val="32"/>
          <w:shd w:val="clear" w:color="auto" w:fill="FFFFFF"/>
        </w:rPr>
        <w:t>个月的公布期，驾驶员</w:t>
      </w:r>
      <w:r>
        <w:rPr>
          <w:rFonts w:ascii="宋体" w:hAnsi="宋体" w:cs="宋体"/>
          <w:kern w:val="0"/>
          <w:sz w:val="32"/>
          <w:szCs w:val="32"/>
          <w:shd w:val="clear" w:color="auto" w:fill="FFFFFF"/>
        </w:rPr>
        <w:t>6</w:t>
      </w:r>
      <w:r>
        <w:rPr>
          <w:rFonts w:hint="eastAsia" w:ascii="宋体" w:hAnsi="宋体" w:cs="宋体"/>
          <w:kern w:val="0"/>
          <w:sz w:val="32"/>
          <w:szCs w:val="32"/>
          <w:shd w:val="clear" w:color="auto" w:fill="FFFFFF"/>
        </w:rPr>
        <w:t>个月的公布期，并将其纳入企业、车辆和从业人员诚信记录。</w:t>
      </w:r>
      <w:r>
        <w:rPr>
          <w:rFonts w:ascii="宋体" w:hAnsi="宋体" w:cs="宋体"/>
          <w:kern w:val="0"/>
          <w:sz w:val="32"/>
          <w:szCs w:val="32"/>
          <w:shd w:val="clear" w:color="auto" w:fill="FFFFFF"/>
        </w:rPr>
        <w:t xml:space="preserve"> </w:t>
      </w:r>
    </w:p>
    <w:p>
      <w:pPr>
        <w:shd w:val="clear" w:color="auto" w:fill="FFFFFF"/>
        <w:overflowPunct w:val="0"/>
        <w:spacing w:line="579" w:lineRule="exact"/>
        <w:ind w:firstLine="640"/>
        <w:jc w:val="left"/>
        <w:rPr>
          <w:rFonts w:ascii="宋体" w:cs="宋体"/>
          <w:kern w:val="0"/>
          <w:sz w:val="32"/>
          <w:szCs w:val="32"/>
        </w:rPr>
      </w:pPr>
      <w:r>
        <w:rPr>
          <w:rFonts w:hint="eastAsia" w:ascii="宋体" w:hAnsi="宋体" w:cs="宋体"/>
          <w:b/>
          <w:kern w:val="0"/>
          <w:sz w:val="32"/>
          <w:szCs w:val="32"/>
        </w:rPr>
        <w:t>第九条</w:t>
      </w:r>
      <w:r>
        <w:rPr>
          <w:rFonts w:ascii="宋体" w:hAnsi="宋体" w:cs="宋体"/>
          <w:kern w:val="0"/>
          <w:sz w:val="32"/>
          <w:szCs w:val="32"/>
        </w:rPr>
        <w:t xml:space="preserve"> </w:t>
      </w:r>
      <w:r>
        <w:rPr>
          <w:rFonts w:hint="eastAsia" w:ascii="宋体" w:hAnsi="宋体" w:cs="宋体"/>
          <w:kern w:val="0"/>
          <w:sz w:val="32"/>
          <w:szCs w:val="32"/>
          <w:shd w:val="clear" w:color="auto" w:fill="FFFFFF"/>
        </w:rPr>
        <w:t>列入</w:t>
      </w:r>
      <w:r>
        <w:rPr>
          <w:rFonts w:hint="eastAsia" w:ascii="宋体" w:hAnsi="宋体" w:cs="宋体"/>
          <w:kern w:val="0"/>
          <w:sz w:val="32"/>
          <w:szCs w:val="32"/>
        </w:rPr>
        <w:t>安全生产重点监管名单程序：</w:t>
      </w:r>
      <w:r>
        <w:rPr>
          <w:rFonts w:ascii="宋体" w:hAnsi="宋体" w:cs="宋体"/>
          <w:kern w:val="0"/>
          <w:sz w:val="32"/>
          <w:szCs w:val="32"/>
          <w:shd w:val="clear" w:color="auto" w:fill="FFFFFF"/>
        </w:rPr>
        <w:t xml:space="preserve"> </w:t>
      </w:r>
    </w:p>
    <w:p>
      <w:pPr>
        <w:shd w:val="clear" w:color="auto" w:fill="FFFFFF"/>
        <w:tabs>
          <w:tab w:val="left" w:pos="420"/>
        </w:tabs>
        <w:overflowPunct w:val="0"/>
        <w:spacing w:line="579" w:lineRule="exact"/>
        <w:ind w:firstLine="640" w:firstLineChars="200"/>
        <w:jc w:val="left"/>
        <w:rPr>
          <w:rFonts w:ascii="宋体" w:cs="宋体"/>
          <w:kern w:val="0"/>
          <w:sz w:val="32"/>
          <w:szCs w:val="32"/>
        </w:rPr>
      </w:pPr>
      <w:r>
        <w:rPr>
          <w:rFonts w:hint="eastAsia" w:ascii="宋体" w:hAnsi="宋体" w:cs="宋体"/>
          <w:kern w:val="0"/>
          <w:sz w:val="32"/>
          <w:szCs w:val="32"/>
        </w:rPr>
        <w:t>（一）</w:t>
      </w:r>
      <w:r>
        <w:rPr>
          <w:rFonts w:hint="eastAsia" w:ascii="宋体" w:hAnsi="宋体" w:cs="宋体"/>
          <w:kern w:val="0"/>
          <w:sz w:val="32"/>
          <w:szCs w:val="32"/>
          <w:shd w:val="clear" w:color="auto" w:fill="FFFFFF"/>
        </w:rPr>
        <w:t>各县（区）交通运输局分级审核获取的违反安全生产法律法规信息，对符合本细则第五条、第六条、第七条情形的企业、营运性车辆、驾驶员，列入安全生产重点监管拟定名单。</w:t>
      </w:r>
      <w:r>
        <w:rPr>
          <w:rFonts w:ascii="宋体" w:hAnsi="宋体" w:cs="宋体"/>
          <w:kern w:val="0"/>
          <w:sz w:val="32"/>
          <w:szCs w:val="32"/>
          <w:shd w:val="clear" w:color="auto" w:fill="FFFFFF"/>
        </w:rPr>
        <w:t xml:space="preserve"> </w:t>
      </w:r>
    </w:p>
    <w:p>
      <w:pPr>
        <w:shd w:val="clear" w:color="auto" w:fill="FFFFFF"/>
        <w:overflowPunct w:val="0"/>
        <w:spacing w:line="579" w:lineRule="exact"/>
        <w:ind w:firstLine="640" w:firstLineChars="200"/>
        <w:jc w:val="left"/>
        <w:rPr>
          <w:rFonts w:ascii="宋体" w:cs="宋体"/>
          <w:kern w:val="0"/>
          <w:sz w:val="32"/>
          <w:szCs w:val="32"/>
        </w:rPr>
      </w:pPr>
      <w:r>
        <w:rPr>
          <w:rFonts w:hint="eastAsia" w:ascii="宋体" w:hAnsi="宋体" w:cs="宋体"/>
          <w:kern w:val="0"/>
          <w:sz w:val="32"/>
          <w:szCs w:val="32"/>
          <w:shd w:val="clear" w:color="auto" w:fill="FFFFFF"/>
        </w:rPr>
        <w:t>（二）交通运输行业主管部门负责审核、告知辖区范围内被列入安全生产重点监管拟定名单的企业或者营运车辆所有人及驾驶员有关违法违规事实，听取其陈述和申辩，并将核实后的情况报送局安全监督科。</w:t>
      </w:r>
      <w:r>
        <w:rPr>
          <w:rFonts w:ascii="宋体" w:hAnsi="宋体" w:cs="宋体"/>
          <w:kern w:val="0"/>
          <w:sz w:val="32"/>
          <w:szCs w:val="32"/>
          <w:shd w:val="clear" w:color="auto" w:fill="FFFFFF"/>
        </w:rPr>
        <w:t xml:space="preserve"> </w:t>
      </w:r>
    </w:p>
    <w:p>
      <w:pPr>
        <w:shd w:val="clear" w:color="auto" w:fill="FFFFFF"/>
        <w:overflowPunct w:val="0"/>
        <w:spacing w:line="579" w:lineRule="exact"/>
        <w:ind w:firstLine="640" w:firstLineChars="200"/>
        <w:jc w:val="left"/>
        <w:rPr>
          <w:rFonts w:ascii="宋体" w:cs="宋体"/>
          <w:kern w:val="0"/>
          <w:sz w:val="32"/>
          <w:szCs w:val="32"/>
        </w:rPr>
      </w:pPr>
      <w:r>
        <w:rPr>
          <w:rFonts w:hint="eastAsia" w:ascii="宋体" w:hAnsi="宋体" w:cs="宋体"/>
          <w:kern w:val="0"/>
          <w:sz w:val="32"/>
          <w:szCs w:val="32"/>
          <w:shd w:val="clear" w:color="auto" w:fill="FFFFFF"/>
        </w:rPr>
        <w:t>（三）经局安全监督科核准，列入安全生产重点监管名单。</w:t>
      </w:r>
    </w:p>
    <w:p>
      <w:pPr>
        <w:shd w:val="clear" w:color="auto" w:fill="FFFFFF"/>
        <w:overflowPunct w:val="0"/>
        <w:spacing w:line="579" w:lineRule="exact"/>
        <w:ind w:firstLine="640" w:firstLineChars="200"/>
        <w:jc w:val="left"/>
        <w:rPr>
          <w:rFonts w:ascii="宋体" w:cs="宋体"/>
          <w:kern w:val="0"/>
          <w:sz w:val="32"/>
          <w:szCs w:val="32"/>
        </w:rPr>
      </w:pPr>
      <w:r>
        <w:rPr>
          <w:rFonts w:hint="eastAsia" w:ascii="宋体" w:hAnsi="宋体" w:cs="宋体"/>
          <w:kern w:val="0"/>
          <w:sz w:val="32"/>
          <w:szCs w:val="32"/>
          <w:shd w:val="clear" w:color="auto" w:fill="FFFFFF"/>
        </w:rPr>
        <w:t>（四）局安全监督科应送达安全生产重点监管名单通知至有关企业或营运性车辆所有人及驾驶员。</w:t>
      </w:r>
    </w:p>
    <w:p>
      <w:pPr>
        <w:shd w:val="clear" w:color="auto" w:fill="FFFFFF"/>
        <w:overflowPunct w:val="0"/>
        <w:spacing w:line="579" w:lineRule="exact"/>
        <w:ind w:firstLine="640" w:firstLineChars="200"/>
        <w:jc w:val="left"/>
        <w:rPr>
          <w:rFonts w:ascii="宋体" w:cs="宋体"/>
          <w:kern w:val="0"/>
          <w:sz w:val="32"/>
          <w:szCs w:val="32"/>
        </w:rPr>
      </w:pPr>
      <w:r>
        <w:rPr>
          <w:rFonts w:hint="eastAsia" w:ascii="宋体" w:hAnsi="宋体" w:cs="宋体"/>
          <w:kern w:val="0"/>
          <w:sz w:val="32"/>
          <w:szCs w:val="32"/>
        </w:rPr>
        <w:t>（五）局安全监督科负责在局网站上，向社会统一公布全省涉及道路、水路运输及公路水运工程建设的安全生产重点监管名单，并安排专人负责管理更新。</w:t>
      </w:r>
    </w:p>
    <w:p>
      <w:pPr>
        <w:shd w:val="clear" w:color="auto" w:fill="FFFFFF"/>
        <w:overflowPunct w:val="0"/>
        <w:spacing w:line="579" w:lineRule="exact"/>
        <w:ind w:firstLine="643"/>
        <w:jc w:val="left"/>
        <w:rPr>
          <w:rFonts w:ascii="宋体" w:cs="宋体"/>
          <w:kern w:val="0"/>
          <w:sz w:val="32"/>
          <w:szCs w:val="32"/>
        </w:rPr>
      </w:pPr>
      <w:r>
        <w:rPr>
          <w:rFonts w:hint="eastAsia" w:ascii="宋体" w:hAnsi="宋体" w:cs="宋体"/>
          <w:b/>
          <w:kern w:val="0"/>
          <w:sz w:val="32"/>
          <w:szCs w:val="32"/>
        </w:rPr>
        <w:t>第十条</w:t>
      </w:r>
      <w:r>
        <w:rPr>
          <w:rFonts w:ascii="宋体" w:hAnsi="宋体" w:cs="宋体"/>
          <w:kern w:val="0"/>
          <w:sz w:val="32"/>
          <w:szCs w:val="32"/>
        </w:rPr>
        <w:t xml:space="preserve"> </w:t>
      </w:r>
      <w:r>
        <w:rPr>
          <w:rFonts w:hint="eastAsia" w:ascii="宋体" w:hAnsi="宋体" w:cs="宋体"/>
          <w:kern w:val="0"/>
          <w:sz w:val="32"/>
          <w:szCs w:val="32"/>
          <w:shd w:val="clear" w:color="auto" w:fill="FFFFFF"/>
        </w:rPr>
        <w:t>移除安全生产重点监管名单程序：</w:t>
      </w:r>
      <w:r>
        <w:rPr>
          <w:rFonts w:ascii="宋体" w:hAnsi="宋体" w:cs="宋体"/>
          <w:kern w:val="0"/>
          <w:sz w:val="32"/>
          <w:szCs w:val="32"/>
          <w:shd w:val="clear" w:color="auto" w:fill="FFFFFF"/>
        </w:rPr>
        <w:t xml:space="preserve"> </w:t>
      </w:r>
      <w:r>
        <w:rPr>
          <w:rFonts w:ascii="宋体" w:hAnsi="宋体" w:cs="宋体"/>
          <w:kern w:val="0"/>
          <w:sz w:val="32"/>
          <w:szCs w:val="32"/>
          <w:shd w:val="clear" w:color="auto" w:fill="FFFFFF"/>
        </w:rPr>
        <w:br w:type="textWrapping"/>
      </w:r>
      <w:r>
        <w:rPr>
          <w:rFonts w:hint="eastAsia" w:ascii="宋体" w:hAnsi="宋体" w:cs="宋体"/>
          <w:kern w:val="0"/>
          <w:sz w:val="32"/>
          <w:szCs w:val="32"/>
          <w:shd w:val="clear" w:color="auto" w:fill="FFFFFF"/>
        </w:rPr>
        <w:t>　　（一）</w:t>
      </w:r>
      <w:r>
        <w:rPr>
          <w:rFonts w:ascii="宋体" w:hAnsi="宋体" w:cs="宋体"/>
          <w:kern w:val="0"/>
          <w:sz w:val="32"/>
          <w:szCs w:val="32"/>
          <w:shd w:val="clear" w:color="auto" w:fill="FFFFFF"/>
        </w:rPr>
        <w:t xml:space="preserve"> </w:t>
      </w:r>
      <w:r>
        <w:rPr>
          <w:rFonts w:hint="eastAsia" w:ascii="宋体" w:hAnsi="宋体" w:cs="宋体"/>
          <w:kern w:val="0"/>
          <w:sz w:val="32"/>
          <w:szCs w:val="32"/>
          <w:shd w:val="clear" w:color="auto" w:fill="FFFFFF"/>
        </w:rPr>
        <w:t>公布期满，</w:t>
      </w:r>
      <w:r>
        <w:rPr>
          <w:rFonts w:hint="eastAsia" w:ascii="宋体" w:hAnsi="宋体" w:cs="宋体"/>
          <w:kern w:val="0"/>
          <w:sz w:val="32"/>
          <w:szCs w:val="32"/>
        </w:rPr>
        <w:t>局安全监督科</w:t>
      </w:r>
      <w:r>
        <w:rPr>
          <w:rFonts w:hint="eastAsia" w:ascii="宋体" w:hAnsi="宋体" w:cs="宋体"/>
          <w:kern w:val="0"/>
          <w:sz w:val="32"/>
          <w:szCs w:val="32"/>
          <w:shd w:val="clear" w:color="auto" w:fill="FFFFFF"/>
        </w:rPr>
        <w:t>应将企业、营运性车辆、驾驶员信息从安全生产重点监管名单公布栏中移除；</w:t>
      </w:r>
      <w:r>
        <w:rPr>
          <w:rFonts w:ascii="宋体" w:hAnsi="宋体" w:cs="宋体"/>
          <w:kern w:val="0"/>
          <w:sz w:val="32"/>
          <w:szCs w:val="32"/>
          <w:shd w:val="clear" w:color="auto" w:fill="FFFFFF"/>
        </w:rPr>
        <w:t xml:space="preserve"> </w:t>
      </w:r>
      <w:r>
        <w:rPr>
          <w:rFonts w:ascii="宋体" w:hAnsi="宋体" w:cs="宋体"/>
          <w:kern w:val="0"/>
          <w:sz w:val="32"/>
          <w:szCs w:val="32"/>
          <w:shd w:val="clear" w:color="auto" w:fill="FFFFFF"/>
        </w:rPr>
        <w:br w:type="textWrapping"/>
      </w:r>
      <w:r>
        <w:rPr>
          <w:rFonts w:hint="eastAsia" w:ascii="宋体" w:hAnsi="宋体" w:cs="宋体"/>
          <w:kern w:val="0"/>
          <w:sz w:val="32"/>
          <w:szCs w:val="32"/>
          <w:shd w:val="clear" w:color="auto" w:fill="FFFFFF"/>
        </w:rPr>
        <w:t>　　（二）</w:t>
      </w:r>
      <w:r>
        <w:rPr>
          <w:rFonts w:ascii="宋体" w:hAnsi="宋体" w:cs="宋体"/>
          <w:kern w:val="0"/>
          <w:sz w:val="32"/>
          <w:szCs w:val="32"/>
          <w:shd w:val="clear" w:color="auto" w:fill="FFFFFF"/>
        </w:rPr>
        <w:t xml:space="preserve"> </w:t>
      </w:r>
      <w:r>
        <w:rPr>
          <w:rFonts w:hint="eastAsia" w:ascii="宋体" w:hAnsi="宋体" w:cs="宋体"/>
          <w:kern w:val="0"/>
          <w:sz w:val="32"/>
          <w:szCs w:val="32"/>
          <w:shd w:val="clear" w:color="auto" w:fill="FFFFFF"/>
        </w:rPr>
        <w:t>企业、营运车辆所有人及驾驶员完成安全生产隐患或管理缺陷整改工作，可向</w:t>
      </w:r>
      <w:r>
        <w:rPr>
          <w:rFonts w:hint="eastAsia" w:ascii="宋体" w:hAnsi="宋体" w:cs="宋体"/>
          <w:kern w:val="0"/>
          <w:sz w:val="32"/>
          <w:szCs w:val="32"/>
        </w:rPr>
        <w:t>安全监督科</w:t>
      </w:r>
      <w:r>
        <w:rPr>
          <w:rFonts w:hint="eastAsia" w:ascii="宋体" w:hAnsi="宋体" w:cs="宋体"/>
          <w:kern w:val="0"/>
          <w:sz w:val="32"/>
          <w:szCs w:val="32"/>
          <w:shd w:val="clear" w:color="auto" w:fill="FFFFFF"/>
        </w:rPr>
        <w:t>提出移除安全生产重点监管名单申请，</w:t>
      </w:r>
      <w:r>
        <w:rPr>
          <w:rFonts w:hint="eastAsia" w:ascii="宋体" w:hAnsi="宋体" w:cs="宋体"/>
          <w:kern w:val="0"/>
          <w:sz w:val="32"/>
          <w:szCs w:val="32"/>
        </w:rPr>
        <w:t>经检查验收合格后</w:t>
      </w:r>
      <w:r>
        <w:rPr>
          <w:rFonts w:hint="eastAsia" w:ascii="宋体" w:hAnsi="宋体" w:cs="宋体"/>
          <w:kern w:val="0"/>
          <w:sz w:val="32"/>
          <w:szCs w:val="32"/>
          <w:shd w:val="clear" w:color="auto" w:fill="FFFFFF"/>
        </w:rPr>
        <w:t>，将企业、营运性车辆、驾驶员信息提前从安全生产重点监管名单中移除。</w:t>
      </w:r>
      <w:r>
        <w:rPr>
          <w:rFonts w:ascii="宋体" w:hAnsi="宋体" w:cs="宋体"/>
          <w:b/>
          <w:bCs/>
          <w:kern w:val="0"/>
          <w:sz w:val="32"/>
          <w:szCs w:val="32"/>
        </w:rPr>
        <w:t xml:space="preserve"> </w:t>
      </w:r>
      <w:r>
        <w:rPr>
          <w:rFonts w:hint="eastAsia" w:ascii="宋体" w:hAnsi="宋体" w:cs="宋体"/>
          <w:b/>
          <w:bCs/>
          <w:kern w:val="0"/>
          <w:sz w:val="32"/>
          <w:szCs w:val="32"/>
        </w:rPr>
        <w:t>　</w:t>
      </w:r>
    </w:p>
    <w:p>
      <w:pPr>
        <w:shd w:val="clear" w:color="auto" w:fill="FFFFFF"/>
        <w:overflowPunct w:val="0"/>
        <w:spacing w:line="579" w:lineRule="exact"/>
        <w:ind w:firstLine="640"/>
        <w:jc w:val="left"/>
        <w:rPr>
          <w:rFonts w:ascii="宋体" w:cs="宋体"/>
          <w:kern w:val="0"/>
          <w:sz w:val="32"/>
          <w:szCs w:val="32"/>
        </w:rPr>
      </w:pPr>
      <w:r>
        <w:rPr>
          <w:rFonts w:hint="eastAsia" w:ascii="宋体" w:hAnsi="宋体" w:cs="宋体"/>
          <w:b/>
          <w:kern w:val="0"/>
          <w:sz w:val="32"/>
          <w:szCs w:val="32"/>
        </w:rPr>
        <w:t>第十一条</w:t>
      </w:r>
      <w:r>
        <w:rPr>
          <w:rFonts w:ascii="宋体" w:hAnsi="宋体" w:cs="宋体"/>
          <w:kern w:val="0"/>
          <w:sz w:val="32"/>
          <w:szCs w:val="32"/>
        </w:rPr>
        <w:t xml:space="preserve"> </w:t>
      </w:r>
      <w:r>
        <w:rPr>
          <w:rFonts w:hint="eastAsia" w:ascii="宋体" w:hAnsi="宋体" w:cs="宋体"/>
          <w:kern w:val="0"/>
          <w:sz w:val="32"/>
          <w:szCs w:val="32"/>
          <w:shd w:val="clear" w:color="auto" w:fill="FFFFFF"/>
        </w:rPr>
        <w:t>交通运输行业主管部门应当按照“一户一档”的要求，建立健全安全生产重点监管名单的档案。内容包括：安全生产重点监管对象基本情况、整改方案、隐患排查整改记录以及历次检查记录、执法文书等，并建立安全生产重点监管名单数据库，实现信息共享，有效监管。</w:t>
      </w:r>
    </w:p>
    <w:p>
      <w:pPr>
        <w:shd w:val="clear" w:color="auto" w:fill="FFFFFF"/>
        <w:overflowPunct w:val="0"/>
        <w:spacing w:line="579" w:lineRule="exact"/>
        <w:ind w:firstLine="640"/>
        <w:jc w:val="left"/>
        <w:rPr>
          <w:rFonts w:ascii="宋体" w:cs="宋体"/>
          <w:kern w:val="0"/>
          <w:sz w:val="32"/>
          <w:szCs w:val="32"/>
        </w:rPr>
      </w:pPr>
      <w:r>
        <w:rPr>
          <w:rFonts w:hint="eastAsia" w:ascii="宋体" w:hAnsi="宋体" w:cs="宋体"/>
          <w:b/>
          <w:kern w:val="0"/>
          <w:sz w:val="32"/>
          <w:szCs w:val="32"/>
        </w:rPr>
        <w:t>第十二条</w:t>
      </w:r>
      <w:r>
        <w:rPr>
          <w:rFonts w:ascii="宋体" w:hAnsi="宋体" w:cs="宋体"/>
          <w:kern w:val="0"/>
          <w:sz w:val="32"/>
          <w:szCs w:val="32"/>
        </w:rPr>
        <w:t xml:space="preserve"> </w:t>
      </w:r>
      <w:r>
        <w:rPr>
          <w:rFonts w:hint="eastAsia" w:ascii="宋体" w:hAnsi="宋体" w:cs="宋体"/>
          <w:kern w:val="0"/>
          <w:sz w:val="32"/>
          <w:szCs w:val="32"/>
          <w:shd w:val="clear" w:color="auto" w:fill="FFFFFF"/>
        </w:rPr>
        <w:t>对列入安全生产重点监管名单的企业公布事项应当包括企业的名称、营业地、法定代表人、列入重点监管名单事由等信息。</w:t>
      </w:r>
      <w:r>
        <w:rPr>
          <w:rFonts w:ascii="宋体" w:hAnsi="宋体" w:cs="宋体"/>
          <w:kern w:val="0"/>
          <w:sz w:val="32"/>
          <w:szCs w:val="32"/>
          <w:shd w:val="clear" w:color="auto" w:fill="FFFFFF"/>
        </w:rPr>
        <w:t xml:space="preserve"> </w:t>
      </w:r>
      <w:r>
        <w:rPr>
          <w:rFonts w:ascii="宋体" w:hAnsi="宋体" w:cs="宋体"/>
          <w:kern w:val="0"/>
          <w:sz w:val="32"/>
          <w:szCs w:val="32"/>
          <w:shd w:val="clear" w:color="auto" w:fill="FFFFFF"/>
        </w:rPr>
        <w:br w:type="textWrapping"/>
      </w:r>
      <w:r>
        <w:rPr>
          <w:rFonts w:hint="eastAsia" w:ascii="宋体" w:hAnsi="宋体" w:cs="宋体"/>
          <w:kern w:val="0"/>
          <w:sz w:val="32"/>
          <w:szCs w:val="32"/>
          <w:shd w:val="clear" w:color="auto" w:fill="FFFFFF"/>
        </w:rPr>
        <w:t>　　对列入安全生产重点监管名单的驾驶员公布事项应当包括驾驶员姓名、从业资格证书号码、列入重点监管名单事由等信息。</w:t>
      </w:r>
      <w:r>
        <w:rPr>
          <w:rFonts w:ascii="宋体" w:hAnsi="宋体" w:cs="宋体"/>
          <w:kern w:val="0"/>
          <w:sz w:val="32"/>
          <w:szCs w:val="32"/>
          <w:shd w:val="clear" w:color="auto" w:fill="FFFFFF"/>
        </w:rPr>
        <w:t xml:space="preserve"> </w:t>
      </w:r>
      <w:r>
        <w:rPr>
          <w:rFonts w:ascii="宋体" w:hAnsi="宋体" w:cs="宋体"/>
          <w:kern w:val="0"/>
          <w:sz w:val="32"/>
          <w:szCs w:val="32"/>
          <w:shd w:val="clear" w:color="auto" w:fill="FFFFFF"/>
        </w:rPr>
        <w:br w:type="textWrapping"/>
      </w:r>
      <w:r>
        <w:rPr>
          <w:rFonts w:hint="eastAsia" w:ascii="宋体" w:hAnsi="宋体" w:cs="宋体"/>
          <w:kern w:val="0"/>
          <w:sz w:val="32"/>
          <w:szCs w:val="32"/>
          <w:shd w:val="clear" w:color="auto" w:fill="FFFFFF"/>
        </w:rPr>
        <w:t>　　对列入安全生产重点监管名单的营运性车辆公布事项包括车牌号码、所属企业、车辆籍所在地、列入重点监管名单事由等信息。</w:t>
      </w:r>
    </w:p>
    <w:p>
      <w:pPr>
        <w:shd w:val="clear" w:color="auto" w:fill="FFFFFF"/>
        <w:overflowPunct w:val="0"/>
        <w:spacing w:line="579" w:lineRule="exact"/>
        <w:ind w:firstLine="640"/>
        <w:jc w:val="left"/>
        <w:rPr>
          <w:rFonts w:ascii="宋体" w:cs="宋体"/>
          <w:kern w:val="0"/>
          <w:sz w:val="32"/>
          <w:szCs w:val="32"/>
        </w:rPr>
      </w:pPr>
      <w:r>
        <w:rPr>
          <w:rFonts w:hint="eastAsia" w:ascii="宋体" w:hAnsi="宋体" w:cs="宋体"/>
          <w:b/>
          <w:kern w:val="0"/>
          <w:sz w:val="32"/>
          <w:szCs w:val="32"/>
        </w:rPr>
        <w:t>第十三条</w:t>
      </w:r>
      <w:r>
        <w:rPr>
          <w:rFonts w:ascii="宋体" w:hAnsi="宋体" w:cs="宋体"/>
          <w:kern w:val="0"/>
          <w:sz w:val="32"/>
          <w:szCs w:val="32"/>
        </w:rPr>
        <w:t xml:space="preserve"> </w:t>
      </w:r>
      <w:r>
        <w:rPr>
          <w:rFonts w:hint="eastAsia" w:ascii="宋体" w:hAnsi="宋体" w:cs="宋体"/>
          <w:kern w:val="0"/>
          <w:sz w:val="32"/>
          <w:szCs w:val="32"/>
          <w:shd w:val="clear" w:color="auto" w:fill="FFFFFF"/>
        </w:rPr>
        <w:t>在公布期内，再次发生第五条、第六条、第七条所列情形的，局安全监督科应当相应延长其公布期。</w:t>
      </w:r>
    </w:p>
    <w:p>
      <w:pPr>
        <w:shd w:val="clear" w:color="auto" w:fill="FFFFFF"/>
        <w:overflowPunct w:val="0"/>
        <w:spacing w:line="579" w:lineRule="exact"/>
        <w:ind w:firstLine="640"/>
        <w:jc w:val="left"/>
        <w:rPr>
          <w:rFonts w:ascii="宋体" w:cs="宋体"/>
          <w:kern w:val="0"/>
          <w:sz w:val="32"/>
          <w:szCs w:val="32"/>
        </w:rPr>
      </w:pPr>
      <w:r>
        <w:rPr>
          <w:rFonts w:hint="eastAsia" w:ascii="宋体" w:hAnsi="宋体" w:cs="宋体"/>
          <w:b/>
          <w:kern w:val="0"/>
          <w:sz w:val="32"/>
          <w:szCs w:val="32"/>
        </w:rPr>
        <w:t>第十四条</w:t>
      </w:r>
      <w:r>
        <w:rPr>
          <w:rFonts w:ascii="宋体" w:hAnsi="宋体" w:cs="宋体"/>
          <w:kern w:val="0"/>
          <w:sz w:val="32"/>
          <w:szCs w:val="32"/>
        </w:rPr>
        <w:t xml:space="preserve"> </w:t>
      </w:r>
      <w:r>
        <w:rPr>
          <w:rFonts w:hint="eastAsia" w:ascii="宋体" w:hAnsi="宋体" w:cs="宋体"/>
          <w:kern w:val="0"/>
          <w:sz w:val="32"/>
          <w:szCs w:val="32"/>
          <w:shd w:val="clear" w:color="auto" w:fill="FFFFFF"/>
        </w:rPr>
        <w:t>各级交通运输主管部门应当对列入安全生产重点监管名单的企业、营运性车辆，采取责令定期报告安全生产情况、增加安全检查频次、安全生产约谈、挂牌督办等安全管理措施。各级交通运输主管部门应当组织被列入安全生产重点监管名单的驾驶员开展安全生产教育培训，并按照有关法律法规的规定，采取暂扣或吊销营运驾驶员从业资格证等行政措施和经济处罚。</w:t>
      </w:r>
    </w:p>
    <w:p>
      <w:pPr>
        <w:shd w:val="clear" w:color="auto" w:fill="FFFFFF"/>
        <w:overflowPunct w:val="0"/>
        <w:spacing w:line="579" w:lineRule="exact"/>
        <w:ind w:firstLine="640"/>
        <w:jc w:val="left"/>
        <w:rPr>
          <w:rFonts w:ascii="宋体" w:cs="宋体"/>
          <w:kern w:val="0"/>
          <w:sz w:val="32"/>
          <w:szCs w:val="32"/>
        </w:rPr>
      </w:pPr>
      <w:r>
        <w:rPr>
          <w:rFonts w:hint="eastAsia" w:ascii="宋体" w:hAnsi="宋体" w:cs="宋体"/>
          <w:b/>
          <w:kern w:val="0"/>
          <w:sz w:val="32"/>
          <w:szCs w:val="32"/>
        </w:rPr>
        <w:t>第十五条</w:t>
      </w:r>
      <w:r>
        <w:rPr>
          <w:rFonts w:ascii="宋体" w:hAnsi="宋体" w:cs="宋体"/>
          <w:kern w:val="0"/>
          <w:sz w:val="32"/>
          <w:szCs w:val="32"/>
        </w:rPr>
        <w:t xml:space="preserve"> </w:t>
      </w:r>
      <w:r>
        <w:rPr>
          <w:rFonts w:hint="eastAsia" w:ascii="宋体" w:hAnsi="宋体" w:cs="宋体"/>
          <w:kern w:val="0"/>
          <w:sz w:val="32"/>
          <w:szCs w:val="32"/>
          <w:shd w:val="clear" w:color="auto" w:fill="FFFFFF"/>
        </w:rPr>
        <w:t>各级交通运输主管部门应当对被列入重点监管名单</w:t>
      </w:r>
      <w:r>
        <w:rPr>
          <w:rFonts w:ascii="宋体" w:hAnsi="宋体" w:cs="宋体"/>
          <w:kern w:val="0"/>
          <w:sz w:val="32"/>
          <w:szCs w:val="32"/>
          <w:shd w:val="clear" w:color="auto" w:fill="FFFFFF"/>
        </w:rPr>
        <w:t>2</w:t>
      </w:r>
      <w:r>
        <w:rPr>
          <w:rFonts w:hint="eastAsia" w:ascii="宋体" w:hAnsi="宋体" w:cs="宋体"/>
          <w:kern w:val="0"/>
          <w:sz w:val="32"/>
          <w:szCs w:val="32"/>
          <w:shd w:val="clear" w:color="auto" w:fill="FFFFFF"/>
        </w:rPr>
        <w:t>次以上或延长公布期</w:t>
      </w:r>
      <w:r>
        <w:rPr>
          <w:rFonts w:ascii="宋体" w:hAnsi="宋体" w:cs="宋体"/>
          <w:kern w:val="0"/>
          <w:sz w:val="32"/>
          <w:szCs w:val="32"/>
          <w:shd w:val="clear" w:color="auto" w:fill="FFFFFF"/>
        </w:rPr>
        <w:t>1</w:t>
      </w:r>
      <w:r>
        <w:rPr>
          <w:rFonts w:hint="eastAsia" w:ascii="宋体" w:hAnsi="宋体" w:cs="宋体"/>
          <w:kern w:val="0"/>
          <w:sz w:val="32"/>
          <w:szCs w:val="32"/>
          <w:shd w:val="clear" w:color="auto" w:fill="FFFFFF"/>
        </w:rPr>
        <w:t>次以上的企业实施安全生产评估，对不符合安全生产要求的，按照有关法律法规，采取暂扣运输许可证、责令停业整顿等行政措施和经济处罚。</w:t>
      </w:r>
      <w:r>
        <w:rPr>
          <w:rFonts w:ascii="宋体" w:hAnsi="宋体" w:cs="宋体"/>
          <w:kern w:val="0"/>
          <w:sz w:val="32"/>
          <w:szCs w:val="32"/>
          <w:shd w:val="clear" w:color="auto" w:fill="FFFFFF"/>
        </w:rPr>
        <w:t xml:space="preserve"> </w:t>
      </w:r>
      <w:r>
        <w:rPr>
          <w:rFonts w:ascii="宋体" w:hAnsi="宋体" w:cs="宋体"/>
          <w:kern w:val="0"/>
          <w:sz w:val="32"/>
          <w:szCs w:val="32"/>
          <w:shd w:val="clear" w:color="auto" w:fill="FFFFFF"/>
        </w:rPr>
        <w:br w:type="textWrapping"/>
      </w:r>
      <w:r>
        <w:rPr>
          <w:rFonts w:hint="eastAsia" w:ascii="宋体" w:hAnsi="宋体" w:cs="宋体"/>
          <w:kern w:val="0"/>
          <w:sz w:val="32"/>
          <w:szCs w:val="32"/>
          <w:shd w:val="clear" w:color="auto" w:fill="FFFFFF"/>
        </w:rPr>
        <w:t>　　各级交通运输主管部门应当对被列入重点监管名单</w:t>
      </w:r>
      <w:r>
        <w:rPr>
          <w:rFonts w:ascii="宋体" w:hAnsi="宋体" w:cs="宋体"/>
          <w:kern w:val="0"/>
          <w:sz w:val="32"/>
          <w:szCs w:val="32"/>
          <w:shd w:val="clear" w:color="auto" w:fill="FFFFFF"/>
        </w:rPr>
        <w:t>2</w:t>
      </w:r>
      <w:r>
        <w:rPr>
          <w:rFonts w:hint="eastAsia" w:ascii="宋体" w:hAnsi="宋体" w:cs="宋体"/>
          <w:kern w:val="0"/>
          <w:sz w:val="32"/>
          <w:szCs w:val="32"/>
          <w:shd w:val="clear" w:color="auto" w:fill="FFFFFF"/>
        </w:rPr>
        <w:t>次以上或延长公布期</w:t>
      </w:r>
      <w:r>
        <w:rPr>
          <w:rFonts w:ascii="宋体" w:hAnsi="宋体" w:cs="宋体"/>
          <w:kern w:val="0"/>
          <w:sz w:val="32"/>
          <w:szCs w:val="32"/>
          <w:shd w:val="clear" w:color="auto" w:fill="FFFFFF"/>
        </w:rPr>
        <w:t>1</w:t>
      </w:r>
      <w:r>
        <w:rPr>
          <w:rFonts w:hint="eastAsia" w:ascii="宋体" w:hAnsi="宋体" w:cs="宋体"/>
          <w:kern w:val="0"/>
          <w:sz w:val="32"/>
          <w:szCs w:val="32"/>
          <w:shd w:val="clear" w:color="auto" w:fill="FFFFFF"/>
        </w:rPr>
        <w:t>次以上的营运性车辆，实施安全检查检验，对不符合安全生产相关标准规范的，按照有关法律法规，采取禁止车辆离站营运、暂扣经营许可证等行政措施和经济处罚。</w:t>
      </w:r>
    </w:p>
    <w:p>
      <w:pPr>
        <w:shd w:val="clear" w:color="auto" w:fill="FFFFFF"/>
        <w:overflowPunct w:val="0"/>
        <w:spacing w:line="579" w:lineRule="exact"/>
        <w:ind w:firstLine="640"/>
        <w:jc w:val="left"/>
        <w:rPr>
          <w:rFonts w:ascii="宋体" w:cs="宋体"/>
          <w:kern w:val="0"/>
          <w:sz w:val="32"/>
          <w:szCs w:val="32"/>
        </w:rPr>
      </w:pPr>
      <w:r>
        <w:rPr>
          <w:rFonts w:hint="eastAsia" w:ascii="宋体" w:hAnsi="宋体" w:cs="宋体"/>
          <w:b/>
          <w:kern w:val="0"/>
          <w:sz w:val="32"/>
          <w:szCs w:val="32"/>
        </w:rPr>
        <w:t>第十六条</w:t>
      </w:r>
      <w:r>
        <w:rPr>
          <w:rFonts w:ascii="宋体" w:hAnsi="宋体" w:cs="宋体"/>
          <w:kern w:val="0"/>
          <w:sz w:val="32"/>
          <w:szCs w:val="32"/>
        </w:rPr>
        <w:t xml:space="preserve"> </w:t>
      </w:r>
      <w:r>
        <w:rPr>
          <w:rFonts w:hint="eastAsia" w:ascii="宋体" w:hAnsi="宋体" w:cs="宋体"/>
          <w:kern w:val="0"/>
          <w:sz w:val="32"/>
          <w:szCs w:val="32"/>
          <w:shd w:val="clear" w:color="auto" w:fill="FFFFFF"/>
        </w:rPr>
        <w:t>被列入重点监管名单的企业、营运性车辆和驾驶员，取消当年安全生产各项评比资格。</w:t>
      </w:r>
    </w:p>
    <w:p>
      <w:pPr>
        <w:shd w:val="clear" w:color="auto" w:fill="FFFFFF"/>
        <w:overflowPunct w:val="0"/>
        <w:spacing w:line="579" w:lineRule="exact"/>
        <w:ind w:firstLine="640"/>
        <w:jc w:val="left"/>
        <w:rPr>
          <w:rFonts w:ascii="宋体" w:cs="宋体"/>
          <w:kern w:val="0"/>
          <w:sz w:val="32"/>
          <w:szCs w:val="32"/>
        </w:rPr>
      </w:pPr>
      <w:r>
        <w:rPr>
          <w:rFonts w:hint="eastAsia" w:ascii="宋体" w:hAnsi="宋体" w:cs="宋体"/>
          <w:b/>
          <w:kern w:val="0"/>
          <w:sz w:val="32"/>
          <w:szCs w:val="32"/>
        </w:rPr>
        <w:t>第十七条</w:t>
      </w:r>
      <w:r>
        <w:rPr>
          <w:rFonts w:ascii="宋体" w:hAnsi="宋体" w:cs="宋体"/>
          <w:kern w:val="0"/>
          <w:sz w:val="32"/>
          <w:szCs w:val="32"/>
        </w:rPr>
        <w:t xml:space="preserve"> </w:t>
      </w:r>
      <w:r>
        <w:rPr>
          <w:rFonts w:hint="eastAsia" w:ascii="宋体" w:hAnsi="宋体" w:cs="宋体"/>
          <w:kern w:val="0"/>
          <w:sz w:val="32"/>
          <w:szCs w:val="32"/>
          <w:shd w:val="clear" w:color="auto" w:fill="FFFFFF"/>
        </w:rPr>
        <w:t>交通运输安全生产监管人员违反规定滥用职权、徇私舞弊、玩忽职守影响安全生产重点监管名单管理工作的，应当追究相关人员责任。</w:t>
      </w:r>
    </w:p>
    <w:p>
      <w:pPr>
        <w:shd w:val="clear" w:color="auto" w:fill="FFFFFF"/>
        <w:overflowPunct w:val="0"/>
        <w:spacing w:line="579" w:lineRule="exact"/>
        <w:ind w:firstLine="640"/>
        <w:jc w:val="left"/>
        <w:rPr>
          <w:rFonts w:ascii="宋体" w:cs="宋体"/>
          <w:kern w:val="0"/>
          <w:sz w:val="32"/>
          <w:szCs w:val="32"/>
        </w:rPr>
      </w:pPr>
      <w:r>
        <w:rPr>
          <w:rFonts w:hint="eastAsia" w:ascii="宋体" w:hAnsi="宋体" w:cs="宋体"/>
          <w:b/>
          <w:kern w:val="0"/>
          <w:sz w:val="32"/>
          <w:szCs w:val="32"/>
        </w:rPr>
        <w:t>第十八条</w:t>
      </w:r>
      <w:r>
        <w:rPr>
          <w:rFonts w:ascii="宋体" w:hAnsi="宋体" w:cs="宋体"/>
          <w:kern w:val="0"/>
          <w:sz w:val="32"/>
          <w:szCs w:val="32"/>
        </w:rPr>
        <w:t xml:space="preserve"> </w:t>
      </w:r>
      <w:r>
        <w:rPr>
          <w:rFonts w:hint="eastAsia" w:ascii="宋体" w:hAnsi="宋体" w:cs="宋体"/>
          <w:kern w:val="0"/>
          <w:sz w:val="32"/>
          <w:szCs w:val="32"/>
          <w:shd w:val="clear" w:color="auto" w:fill="FFFFFF"/>
        </w:rPr>
        <w:t>鼓励社会组织或者个人对安全生产重点监管名单管理工作进行监督，发现违法行为，有权向交通运输主管部门举报。</w:t>
      </w:r>
    </w:p>
    <w:p>
      <w:pPr>
        <w:shd w:val="clear" w:color="auto" w:fill="FFFFFF"/>
        <w:overflowPunct w:val="0"/>
        <w:spacing w:line="579" w:lineRule="exact"/>
        <w:ind w:firstLine="640"/>
        <w:jc w:val="left"/>
        <w:rPr>
          <w:rFonts w:ascii="宋体" w:cs="宋体"/>
          <w:kern w:val="0"/>
          <w:sz w:val="32"/>
          <w:szCs w:val="32"/>
        </w:rPr>
      </w:pPr>
      <w:r>
        <w:rPr>
          <w:rFonts w:hint="eastAsia" w:ascii="宋体" w:hAnsi="宋体" w:cs="宋体"/>
          <w:b/>
          <w:kern w:val="0"/>
          <w:sz w:val="32"/>
          <w:szCs w:val="32"/>
        </w:rPr>
        <w:t>第十九条</w:t>
      </w:r>
      <w:r>
        <w:rPr>
          <w:rFonts w:ascii="宋体" w:hAnsi="宋体" w:cs="宋体"/>
          <w:kern w:val="0"/>
          <w:sz w:val="32"/>
          <w:szCs w:val="32"/>
        </w:rPr>
        <w:t xml:space="preserve"> </w:t>
      </w:r>
      <w:r>
        <w:rPr>
          <w:rFonts w:hint="eastAsia" w:ascii="宋体" w:hAnsi="宋体" w:cs="宋体"/>
          <w:kern w:val="0"/>
          <w:sz w:val="32"/>
          <w:szCs w:val="32"/>
          <w:shd w:val="clear" w:color="auto" w:fill="FFFFFF"/>
        </w:rPr>
        <w:t>各地级以上市交通运输主管部门可依照本实施细则，结合本地区实际制定具体贯彻意见。</w:t>
      </w:r>
    </w:p>
    <w:p>
      <w:pPr>
        <w:shd w:val="clear" w:color="auto" w:fill="FFFFFF"/>
        <w:overflowPunct w:val="0"/>
        <w:spacing w:line="579" w:lineRule="exact"/>
        <w:ind w:firstLine="640"/>
        <w:jc w:val="left"/>
        <w:rPr>
          <w:rFonts w:ascii="宋体" w:cs="宋体"/>
          <w:kern w:val="0"/>
          <w:sz w:val="32"/>
          <w:szCs w:val="32"/>
          <w:shd w:val="clear" w:color="auto" w:fill="FFFFFF"/>
        </w:rPr>
      </w:pPr>
      <w:r>
        <w:rPr>
          <w:rFonts w:hint="eastAsia" w:ascii="宋体" w:hAnsi="宋体" w:cs="宋体"/>
          <w:b/>
          <w:kern w:val="0"/>
          <w:sz w:val="32"/>
          <w:szCs w:val="32"/>
        </w:rPr>
        <w:t>第二十条</w:t>
      </w:r>
      <w:r>
        <w:rPr>
          <w:rFonts w:ascii="宋体" w:hAnsi="宋体" w:cs="宋体"/>
          <w:kern w:val="0"/>
          <w:sz w:val="32"/>
          <w:szCs w:val="32"/>
        </w:rPr>
        <w:t xml:space="preserve"> </w:t>
      </w:r>
      <w:r>
        <w:rPr>
          <w:rFonts w:hint="eastAsia" w:ascii="宋体" w:hAnsi="宋体" w:cs="宋体"/>
          <w:kern w:val="0"/>
          <w:sz w:val="32"/>
          <w:szCs w:val="32"/>
          <w:shd w:val="clear" w:color="auto" w:fill="FFFFFF"/>
        </w:rPr>
        <w:t>本办法中“以上”均含本数。</w:t>
      </w:r>
    </w:p>
    <w:p>
      <w:pPr>
        <w:shd w:val="clear" w:color="auto" w:fill="FFFFFF"/>
        <w:overflowPunct w:val="0"/>
        <w:spacing w:line="579" w:lineRule="exact"/>
        <w:ind w:firstLine="640"/>
        <w:jc w:val="left"/>
        <w:rPr>
          <w:rFonts w:ascii="宋体" w:cs="宋体"/>
          <w:kern w:val="0"/>
          <w:sz w:val="32"/>
          <w:szCs w:val="32"/>
          <w:shd w:val="clear" w:color="auto" w:fill="FFFFFF"/>
        </w:rPr>
      </w:pPr>
    </w:p>
    <w:p>
      <w:pPr>
        <w:shd w:val="clear" w:color="auto" w:fill="FFFFFF"/>
        <w:overflowPunct w:val="0"/>
        <w:spacing w:line="579" w:lineRule="exact"/>
        <w:ind w:firstLine="640"/>
        <w:jc w:val="left"/>
        <w:rPr>
          <w:rFonts w:ascii="宋体" w:cs="宋体"/>
          <w:kern w:val="0"/>
          <w:sz w:val="32"/>
          <w:szCs w:val="32"/>
          <w:shd w:val="clear" w:color="auto" w:fill="FFFFFF"/>
        </w:rPr>
      </w:pPr>
    </w:p>
    <w:p>
      <w:pPr>
        <w:shd w:val="clear" w:color="auto" w:fill="FFFFFF"/>
        <w:overflowPunct w:val="0"/>
        <w:spacing w:line="579" w:lineRule="exact"/>
        <w:ind w:firstLine="640"/>
        <w:jc w:val="left"/>
        <w:rPr>
          <w:rFonts w:ascii="宋体" w:cs="宋体"/>
          <w:kern w:val="0"/>
          <w:sz w:val="32"/>
          <w:szCs w:val="32"/>
          <w:shd w:val="clear" w:color="auto" w:fill="FFFFFF"/>
        </w:rPr>
      </w:pPr>
    </w:p>
    <w:p>
      <w:pPr>
        <w:shd w:val="clear" w:color="auto" w:fill="FFFFFF"/>
        <w:overflowPunct w:val="0"/>
        <w:spacing w:line="579" w:lineRule="exact"/>
        <w:ind w:firstLine="640"/>
        <w:jc w:val="left"/>
        <w:rPr>
          <w:rFonts w:ascii="宋体" w:cs="宋体"/>
          <w:kern w:val="0"/>
          <w:sz w:val="32"/>
          <w:szCs w:val="32"/>
          <w:shd w:val="clear" w:color="auto" w:fill="FFFFFF"/>
        </w:rPr>
      </w:pPr>
    </w:p>
    <w:p>
      <w:pPr>
        <w:shd w:val="clear" w:color="auto" w:fill="FFFFFF"/>
        <w:overflowPunct w:val="0"/>
        <w:spacing w:line="579" w:lineRule="exact"/>
        <w:ind w:firstLine="640"/>
        <w:jc w:val="left"/>
        <w:rPr>
          <w:rFonts w:ascii="宋体" w:cs="宋体"/>
          <w:kern w:val="0"/>
          <w:sz w:val="32"/>
          <w:szCs w:val="32"/>
          <w:shd w:val="clear" w:color="auto" w:fill="FFFFFF"/>
        </w:rPr>
      </w:pPr>
    </w:p>
    <w:p>
      <w:pPr>
        <w:shd w:val="clear" w:color="auto" w:fill="FFFFFF"/>
        <w:overflowPunct w:val="0"/>
        <w:spacing w:line="579" w:lineRule="exact"/>
        <w:ind w:firstLine="640"/>
        <w:jc w:val="left"/>
        <w:rPr>
          <w:rFonts w:ascii="宋体" w:cs="宋体"/>
          <w:kern w:val="0"/>
          <w:sz w:val="32"/>
          <w:szCs w:val="32"/>
          <w:shd w:val="clear" w:color="auto" w:fill="FFFFFF"/>
        </w:rPr>
      </w:pPr>
    </w:p>
    <w:p>
      <w:pPr>
        <w:shd w:val="clear" w:color="auto" w:fill="FFFFFF"/>
        <w:overflowPunct w:val="0"/>
        <w:spacing w:line="579" w:lineRule="exact"/>
        <w:ind w:firstLine="640"/>
        <w:jc w:val="left"/>
        <w:rPr>
          <w:rFonts w:ascii="宋体" w:cs="宋体"/>
          <w:kern w:val="0"/>
          <w:sz w:val="32"/>
          <w:szCs w:val="32"/>
          <w:shd w:val="clear" w:color="auto" w:fill="FFFFFF"/>
        </w:rPr>
      </w:pPr>
    </w:p>
    <w:p>
      <w:pPr>
        <w:shd w:val="clear" w:color="auto" w:fill="FFFFFF"/>
        <w:overflowPunct w:val="0"/>
        <w:spacing w:line="579" w:lineRule="exact"/>
        <w:ind w:firstLine="640"/>
        <w:jc w:val="left"/>
        <w:rPr>
          <w:rFonts w:ascii="宋体" w:cs="宋体"/>
          <w:kern w:val="0"/>
          <w:sz w:val="32"/>
          <w:szCs w:val="32"/>
          <w:shd w:val="clear" w:color="auto" w:fill="FFFFFF"/>
        </w:rPr>
      </w:pPr>
    </w:p>
    <w:p>
      <w:pPr>
        <w:shd w:val="clear" w:color="auto" w:fill="FFFFFF"/>
        <w:overflowPunct w:val="0"/>
        <w:spacing w:line="579" w:lineRule="exact"/>
        <w:ind w:firstLine="640"/>
        <w:jc w:val="left"/>
        <w:rPr>
          <w:rFonts w:ascii="宋体" w:cs="宋体"/>
          <w:kern w:val="0"/>
          <w:sz w:val="32"/>
          <w:szCs w:val="32"/>
          <w:shd w:val="clear" w:color="auto" w:fill="FFFFFF"/>
        </w:rPr>
      </w:pPr>
    </w:p>
    <w:p>
      <w:pPr>
        <w:shd w:val="clear" w:color="auto" w:fill="FFFFFF"/>
        <w:overflowPunct w:val="0"/>
        <w:spacing w:line="579" w:lineRule="exact"/>
        <w:ind w:firstLine="640"/>
        <w:jc w:val="left"/>
        <w:rPr>
          <w:rFonts w:ascii="宋体" w:cs="宋体"/>
          <w:kern w:val="0"/>
          <w:sz w:val="32"/>
          <w:szCs w:val="32"/>
          <w:shd w:val="clear" w:color="auto" w:fill="FFFFFF"/>
        </w:rPr>
      </w:pPr>
    </w:p>
    <w:p>
      <w:pPr>
        <w:shd w:val="clear" w:color="auto" w:fill="FFFFFF"/>
        <w:overflowPunct w:val="0"/>
        <w:spacing w:line="579" w:lineRule="exact"/>
        <w:ind w:firstLine="640"/>
        <w:jc w:val="left"/>
        <w:rPr>
          <w:rFonts w:ascii="宋体" w:cs="宋体"/>
          <w:kern w:val="0"/>
          <w:sz w:val="32"/>
          <w:szCs w:val="32"/>
          <w:shd w:val="clear" w:color="auto" w:fill="FFFFFF"/>
        </w:rPr>
      </w:pPr>
    </w:p>
    <w:p>
      <w:pPr>
        <w:shd w:val="clear" w:color="auto" w:fill="FFFFFF"/>
        <w:overflowPunct w:val="0"/>
        <w:spacing w:line="579" w:lineRule="exact"/>
        <w:ind w:firstLine="640"/>
        <w:jc w:val="left"/>
        <w:rPr>
          <w:rFonts w:ascii="宋体" w:cs="宋体"/>
          <w:kern w:val="0"/>
          <w:sz w:val="32"/>
          <w:szCs w:val="32"/>
          <w:shd w:val="clear" w:color="auto" w:fill="FFFFFF"/>
        </w:rPr>
      </w:pPr>
    </w:p>
    <w:p>
      <w:pPr>
        <w:shd w:val="clear" w:color="auto" w:fill="FFFFFF"/>
        <w:overflowPunct w:val="0"/>
        <w:spacing w:line="579" w:lineRule="exact"/>
        <w:ind w:firstLine="640"/>
        <w:jc w:val="left"/>
        <w:rPr>
          <w:rFonts w:ascii="宋体" w:cs="宋体"/>
          <w:kern w:val="0"/>
          <w:sz w:val="32"/>
          <w:szCs w:val="32"/>
          <w:shd w:val="clear" w:color="auto" w:fill="FFFFFF"/>
        </w:rPr>
      </w:pPr>
    </w:p>
    <w:p>
      <w:pPr>
        <w:overflowPunct w:val="0"/>
        <w:spacing w:line="579" w:lineRule="exact"/>
        <w:jc w:val="center"/>
        <w:rPr>
          <w:rFonts w:ascii="宋体"/>
          <w:sz w:val="32"/>
          <w:szCs w:val="32"/>
        </w:rPr>
      </w:pPr>
    </w:p>
    <w:p>
      <w:pPr>
        <w:overflowPunct w:val="0"/>
        <w:spacing w:line="579" w:lineRule="exact"/>
        <w:jc w:val="center"/>
        <w:rPr>
          <w:rFonts w:ascii="宋体"/>
          <w:sz w:val="32"/>
          <w:szCs w:val="32"/>
        </w:rPr>
      </w:pPr>
    </w:p>
    <w:p>
      <w:pPr>
        <w:overflowPunct w:val="0"/>
        <w:spacing w:line="579" w:lineRule="exact"/>
        <w:jc w:val="center"/>
        <w:rPr>
          <w:rFonts w:ascii="宋体"/>
          <w:b/>
          <w:sz w:val="44"/>
          <w:szCs w:val="44"/>
        </w:rPr>
      </w:pPr>
      <w:r>
        <w:rPr>
          <w:rFonts w:ascii="宋体" w:hAnsi="宋体"/>
          <w:b/>
          <w:sz w:val="44"/>
          <w:szCs w:val="44"/>
        </w:rPr>
        <w:t>20</w:t>
      </w:r>
      <w:r>
        <w:rPr>
          <w:rFonts w:hint="eastAsia" w:ascii="宋体" w:hAnsi="宋体"/>
          <w:b/>
          <w:sz w:val="44"/>
          <w:szCs w:val="44"/>
        </w:rPr>
        <w:t>、安全生产管理考核奖惩办法</w:t>
      </w:r>
    </w:p>
    <w:p>
      <w:pPr>
        <w:overflowPunct w:val="0"/>
        <w:spacing w:line="579" w:lineRule="exact"/>
        <w:rPr>
          <w:rFonts w:ascii="宋体"/>
          <w:sz w:val="32"/>
          <w:szCs w:val="32"/>
        </w:rPr>
      </w:pPr>
    </w:p>
    <w:p>
      <w:pPr>
        <w:overflowPunct w:val="0"/>
        <w:spacing w:line="579" w:lineRule="exact"/>
        <w:rPr>
          <w:rFonts w:ascii="宋体"/>
          <w:sz w:val="32"/>
          <w:szCs w:val="32"/>
        </w:rPr>
      </w:pPr>
      <w:r>
        <w:rPr>
          <w:rFonts w:ascii="宋体" w:hAnsi="宋体"/>
          <w:sz w:val="32"/>
          <w:szCs w:val="32"/>
        </w:rPr>
        <w:t xml:space="preserve">   </w:t>
      </w:r>
      <w:r>
        <w:rPr>
          <w:rFonts w:ascii="宋体" w:hAnsi="宋体"/>
          <w:b/>
          <w:sz w:val="32"/>
          <w:szCs w:val="32"/>
        </w:rPr>
        <w:t xml:space="preserve"> </w:t>
      </w:r>
      <w:r>
        <w:rPr>
          <w:rFonts w:hint="eastAsia" w:ascii="宋体" w:hAnsi="宋体"/>
          <w:b/>
          <w:sz w:val="32"/>
          <w:szCs w:val="32"/>
        </w:rPr>
        <w:t>第一条</w:t>
      </w:r>
      <w:r>
        <w:rPr>
          <w:rFonts w:ascii="宋体" w:hAnsi="宋体"/>
          <w:sz w:val="32"/>
          <w:szCs w:val="32"/>
        </w:rPr>
        <w:t xml:space="preserve">  </w:t>
      </w:r>
      <w:r>
        <w:rPr>
          <w:rFonts w:hint="eastAsia" w:ascii="宋体" w:hAnsi="宋体"/>
          <w:sz w:val="32"/>
          <w:szCs w:val="32"/>
        </w:rPr>
        <w:t>为落实安全生产责任制，强化安全责任意识，健全安全生产目标管理体系，提高安全生产管理水平，根据安全生产有关法律法规和规定，制定本办法。</w:t>
      </w:r>
    </w:p>
    <w:p>
      <w:pPr>
        <w:overflowPunct w:val="0"/>
        <w:spacing w:line="579" w:lineRule="exact"/>
        <w:rPr>
          <w:rFonts w:ascii="宋体"/>
          <w:sz w:val="32"/>
          <w:szCs w:val="32"/>
        </w:rPr>
      </w:pPr>
      <w:r>
        <w:rPr>
          <w:rFonts w:ascii="宋体" w:hAnsi="宋体"/>
          <w:sz w:val="32"/>
          <w:szCs w:val="32"/>
        </w:rPr>
        <w:t xml:space="preserve">    </w:t>
      </w:r>
      <w:r>
        <w:rPr>
          <w:rFonts w:hint="eastAsia" w:ascii="宋体" w:hAnsi="宋体"/>
          <w:sz w:val="32"/>
          <w:szCs w:val="32"/>
        </w:rPr>
        <w:t>第二条</w:t>
      </w:r>
      <w:r>
        <w:rPr>
          <w:rFonts w:ascii="宋体" w:hAnsi="宋体"/>
          <w:sz w:val="32"/>
          <w:szCs w:val="32"/>
        </w:rPr>
        <w:t xml:space="preserve">  </w:t>
      </w:r>
      <w:r>
        <w:rPr>
          <w:rFonts w:hint="eastAsia" w:ascii="宋体" w:hAnsi="宋体"/>
          <w:sz w:val="32"/>
          <w:szCs w:val="32"/>
        </w:rPr>
        <w:t>本办法适用于市交通运输局对市公路局、市道路运输管理处、市农村公路管理处、市地方海事局、市交通工程质量监督站、市公共交通管理公司以及各县（区）交通运输局等实行年度安全生产目标管理单位。</w:t>
      </w:r>
    </w:p>
    <w:p>
      <w:pPr>
        <w:overflowPunct w:val="0"/>
        <w:spacing w:line="579" w:lineRule="exact"/>
        <w:ind w:firstLine="630" w:firstLineChars="196"/>
        <w:rPr>
          <w:rFonts w:ascii="宋体"/>
          <w:sz w:val="32"/>
          <w:szCs w:val="32"/>
        </w:rPr>
      </w:pPr>
      <w:r>
        <w:rPr>
          <w:rFonts w:hint="eastAsia" w:ascii="宋体" w:hAnsi="宋体"/>
          <w:b/>
          <w:sz w:val="32"/>
          <w:szCs w:val="32"/>
        </w:rPr>
        <w:t>第三条</w:t>
      </w:r>
      <w:r>
        <w:rPr>
          <w:rFonts w:ascii="宋体" w:hAnsi="宋体"/>
          <w:b/>
          <w:sz w:val="32"/>
          <w:szCs w:val="32"/>
        </w:rPr>
        <w:t xml:space="preserve"> </w:t>
      </w:r>
      <w:r>
        <w:rPr>
          <w:rFonts w:ascii="宋体" w:hAnsi="宋体"/>
          <w:sz w:val="32"/>
          <w:szCs w:val="32"/>
        </w:rPr>
        <w:t xml:space="preserve"> </w:t>
      </w:r>
      <w:r>
        <w:rPr>
          <w:rFonts w:hint="eastAsia" w:ascii="宋体" w:hAnsi="宋体"/>
          <w:sz w:val="32"/>
          <w:szCs w:val="32"/>
        </w:rPr>
        <w:t>年度考核原则</w:t>
      </w:r>
    </w:p>
    <w:p>
      <w:pPr>
        <w:overflowPunct w:val="0"/>
        <w:spacing w:line="579" w:lineRule="exact"/>
        <w:ind w:firstLine="640" w:firstLineChars="200"/>
        <w:rPr>
          <w:rFonts w:ascii="宋体"/>
          <w:sz w:val="32"/>
          <w:szCs w:val="32"/>
        </w:rPr>
      </w:pPr>
      <w:r>
        <w:rPr>
          <w:rFonts w:hint="eastAsia" w:ascii="宋体" w:hAnsi="宋体"/>
          <w:sz w:val="32"/>
          <w:szCs w:val="32"/>
        </w:rPr>
        <w:t>（一）坚持实事求是、客观公正原则</w:t>
      </w:r>
    </w:p>
    <w:p>
      <w:pPr>
        <w:overflowPunct w:val="0"/>
        <w:spacing w:line="579" w:lineRule="exact"/>
        <w:ind w:firstLine="640" w:firstLineChars="200"/>
        <w:rPr>
          <w:rFonts w:ascii="宋体"/>
          <w:sz w:val="32"/>
          <w:szCs w:val="32"/>
        </w:rPr>
      </w:pPr>
      <w:r>
        <w:rPr>
          <w:rFonts w:hint="eastAsia" w:ascii="宋体" w:hAnsi="宋体"/>
          <w:sz w:val="32"/>
          <w:szCs w:val="32"/>
        </w:rPr>
        <w:t>（二）坚持基础工作与管理绩效并重原则</w:t>
      </w:r>
    </w:p>
    <w:p>
      <w:pPr>
        <w:overflowPunct w:val="0"/>
        <w:spacing w:line="579" w:lineRule="exact"/>
        <w:ind w:firstLine="640" w:firstLineChars="200"/>
        <w:rPr>
          <w:rFonts w:ascii="宋体"/>
          <w:sz w:val="32"/>
          <w:szCs w:val="32"/>
        </w:rPr>
      </w:pPr>
      <w:r>
        <w:rPr>
          <w:rFonts w:hint="eastAsia" w:ascii="宋体" w:hAnsi="宋体"/>
          <w:sz w:val="32"/>
          <w:szCs w:val="32"/>
        </w:rPr>
        <w:t>（三）坚持奖优罚劣原则</w:t>
      </w:r>
    </w:p>
    <w:p>
      <w:pPr>
        <w:overflowPunct w:val="0"/>
        <w:spacing w:line="579" w:lineRule="exact"/>
        <w:ind w:firstLine="630" w:firstLineChars="196"/>
        <w:rPr>
          <w:rFonts w:ascii="宋体"/>
          <w:sz w:val="32"/>
          <w:szCs w:val="32"/>
        </w:rPr>
      </w:pPr>
      <w:r>
        <w:rPr>
          <w:rFonts w:hint="eastAsia" w:ascii="宋体" w:hAnsi="宋体"/>
          <w:b/>
          <w:sz w:val="32"/>
          <w:szCs w:val="32"/>
        </w:rPr>
        <w:t>第四条</w:t>
      </w:r>
      <w:r>
        <w:rPr>
          <w:rFonts w:ascii="宋体" w:hAnsi="宋体"/>
          <w:sz w:val="32"/>
          <w:szCs w:val="32"/>
        </w:rPr>
        <w:t xml:space="preserve">  </w:t>
      </w:r>
      <w:r>
        <w:rPr>
          <w:rFonts w:hint="eastAsia" w:ascii="宋体" w:hAnsi="宋体"/>
          <w:sz w:val="32"/>
          <w:szCs w:val="32"/>
        </w:rPr>
        <w:t>安全生产目标管理考核内容包括安全管理基础工作和安全管理绩效两部分。</w:t>
      </w:r>
    </w:p>
    <w:p>
      <w:pPr>
        <w:overflowPunct w:val="0"/>
        <w:spacing w:line="579" w:lineRule="exact"/>
        <w:ind w:firstLine="640" w:firstLineChars="200"/>
        <w:rPr>
          <w:rFonts w:ascii="宋体"/>
          <w:sz w:val="32"/>
          <w:szCs w:val="32"/>
        </w:rPr>
      </w:pPr>
      <w:r>
        <w:rPr>
          <w:rFonts w:hint="eastAsia" w:ascii="宋体" w:hAnsi="宋体"/>
          <w:sz w:val="32"/>
          <w:szCs w:val="32"/>
        </w:rPr>
        <w:t>安全生产管理基础工作主要考核贯彻法律法规、组织领导、责任制建立和落实、宣传教育培训、安全检查、隐患整治、市场准入、现场监管、事故管理、基础档案台账等方面。</w:t>
      </w:r>
    </w:p>
    <w:p>
      <w:pPr>
        <w:overflowPunct w:val="0"/>
        <w:spacing w:line="579" w:lineRule="exact"/>
        <w:ind w:firstLine="640" w:firstLineChars="200"/>
        <w:rPr>
          <w:rFonts w:ascii="宋体"/>
          <w:sz w:val="32"/>
          <w:szCs w:val="32"/>
        </w:rPr>
      </w:pPr>
      <w:r>
        <w:rPr>
          <w:rFonts w:hint="eastAsia" w:ascii="宋体" w:hAnsi="宋体"/>
          <w:sz w:val="32"/>
          <w:szCs w:val="32"/>
        </w:rPr>
        <w:t>安全管理绩效考核指各单位对市交通运输局下达的年度安全生产目标任务完成情况。</w:t>
      </w:r>
    </w:p>
    <w:p>
      <w:pPr>
        <w:overflowPunct w:val="0"/>
        <w:spacing w:line="579" w:lineRule="exact"/>
        <w:ind w:firstLine="630" w:firstLineChars="196"/>
        <w:rPr>
          <w:rFonts w:ascii="宋体" w:hAnsi="宋体"/>
          <w:sz w:val="32"/>
          <w:szCs w:val="32"/>
        </w:rPr>
      </w:pPr>
      <w:r>
        <w:rPr>
          <w:rFonts w:hint="eastAsia" w:ascii="宋体" w:hAnsi="宋体"/>
          <w:b/>
          <w:sz w:val="32"/>
          <w:szCs w:val="32"/>
        </w:rPr>
        <w:t>第五条</w:t>
      </w:r>
      <w:r>
        <w:rPr>
          <w:rFonts w:ascii="宋体" w:hAnsi="宋体"/>
          <w:sz w:val="32"/>
          <w:szCs w:val="32"/>
        </w:rPr>
        <w:t xml:space="preserve">  </w:t>
      </w:r>
      <w:r>
        <w:rPr>
          <w:rFonts w:hint="eastAsia" w:ascii="宋体" w:hAnsi="宋体"/>
          <w:sz w:val="32"/>
          <w:szCs w:val="32"/>
        </w:rPr>
        <w:t>安全生产目标考核期限为每年</w:t>
      </w:r>
      <w:r>
        <w:rPr>
          <w:rFonts w:ascii="宋体" w:hAnsi="宋体"/>
          <w:sz w:val="32"/>
          <w:szCs w:val="32"/>
        </w:rPr>
        <w:t>1</w:t>
      </w:r>
      <w:r>
        <w:rPr>
          <w:rFonts w:hint="eastAsia" w:ascii="宋体" w:hAnsi="宋体"/>
          <w:sz w:val="32"/>
          <w:szCs w:val="32"/>
        </w:rPr>
        <w:t>月</w:t>
      </w:r>
      <w:r>
        <w:rPr>
          <w:rFonts w:ascii="宋体" w:hAnsi="宋体"/>
          <w:sz w:val="32"/>
          <w:szCs w:val="32"/>
        </w:rPr>
        <w:t>1</w:t>
      </w:r>
      <w:r>
        <w:rPr>
          <w:rFonts w:hint="eastAsia" w:ascii="宋体" w:hAnsi="宋体"/>
          <w:sz w:val="32"/>
          <w:szCs w:val="32"/>
        </w:rPr>
        <w:t>日至当年</w:t>
      </w:r>
      <w:r>
        <w:rPr>
          <w:rFonts w:ascii="宋体" w:hAnsi="宋体"/>
          <w:sz w:val="32"/>
          <w:szCs w:val="32"/>
        </w:rPr>
        <w:t>12</w:t>
      </w:r>
      <w:r>
        <w:rPr>
          <w:rFonts w:hint="eastAsia" w:ascii="宋体" w:hAnsi="宋体"/>
          <w:sz w:val="32"/>
          <w:szCs w:val="32"/>
        </w:rPr>
        <w:t>月</w:t>
      </w:r>
      <w:r>
        <w:rPr>
          <w:rFonts w:ascii="宋体" w:hAnsi="宋体"/>
          <w:sz w:val="32"/>
          <w:szCs w:val="32"/>
        </w:rPr>
        <w:t>31</w:t>
      </w:r>
      <w:r>
        <w:rPr>
          <w:rFonts w:hint="eastAsia" w:ascii="宋体" w:hAnsi="宋体"/>
          <w:sz w:val="32"/>
          <w:szCs w:val="32"/>
        </w:rPr>
        <w:t>日。</w:t>
      </w:r>
      <w:r>
        <w:rPr>
          <w:rFonts w:ascii="宋体" w:hAnsi="宋体"/>
          <w:sz w:val="32"/>
          <w:szCs w:val="32"/>
        </w:rPr>
        <w:t xml:space="preserve"> </w:t>
      </w:r>
    </w:p>
    <w:p>
      <w:pPr>
        <w:overflowPunct w:val="0"/>
        <w:spacing w:line="579" w:lineRule="exact"/>
        <w:ind w:firstLine="643" w:firstLineChars="200"/>
        <w:rPr>
          <w:rFonts w:ascii="宋体"/>
          <w:sz w:val="32"/>
          <w:szCs w:val="32"/>
        </w:rPr>
      </w:pPr>
      <w:r>
        <w:rPr>
          <w:rFonts w:hint="eastAsia" w:ascii="宋体" w:hAnsi="宋体"/>
          <w:b/>
          <w:sz w:val="32"/>
          <w:szCs w:val="32"/>
        </w:rPr>
        <w:t>第六条</w:t>
      </w:r>
      <w:r>
        <w:rPr>
          <w:rFonts w:ascii="宋体" w:hAnsi="宋体"/>
          <w:b/>
          <w:sz w:val="32"/>
          <w:szCs w:val="32"/>
        </w:rPr>
        <w:t xml:space="preserve"> </w:t>
      </w:r>
      <w:r>
        <w:rPr>
          <w:rFonts w:ascii="宋体" w:hAnsi="宋体"/>
          <w:sz w:val="32"/>
          <w:szCs w:val="32"/>
        </w:rPr>
        <w:t xml:space="preserve"> </w:t>
      </w:r>
      <w:r>
        <w:rPr>
          <w:rFonts w:hint="eastAsia" w:ascii="宋体" w:hAnsi="宋体"/>
          <w:sz w:val="32"/>
          <w:szCs w:val="32"/>
        </w:rPr>
        <w:t>年度安全生产目标管理考核程序</w:t>
      </w:r>
    </w:p>
    <w:p>
      <w:pPr>
        <w:overflowPunct w:val="0"/>
        <w:spacing w:line="579" w:lineRule="exact"/>
        <w:rPr>
          <w:rFonts w:ascii="宋体" w:hAnsi="宋体"/>
          <w:sz w:val="32"/>
          <w:szCs w:val="32"/>
        </w:rPr>
      </w:pPr>
      <w:r>
        <w:rPr>
          <w:rFonts w:ascii="宋体" w:hAnsi="宋体"/>
          <w:sz w:val="32"/>
          <w:szCs w:val="32"/>
        </w:rPr>
        <w:t xml:space="preserve">   </w:t>
      </w:r>
      <w:r>
        <w:rPr>
          <w:rFonts w:hint="eastAsia" w:ascii="宋体" w:hAnsi="宋体"/>
          <w:sz w:val="32"/>
          <w:szCs w:val="32"/>
        </w:rPr>
        <w:t>（一）市交通运输局成立考核小组对各单位进行实地考核；</w:t>
      </w:r>
      <w:r>
        <w:rPr>
          <w:rFonts w:ascii="宋体" w:hAnsi="宋体"/>
          <w:sz w:val="32"/>
          <w:szCs w:val="32"/>
        </w:rPr>
        <w:t xml:space="preserve">  </w:t>
      </w:r>
    </w:p>
    <w:p>
      <w:pPr>
        <w:overflowPunct w:val="0"/>
        <w:spacing w:line="579" w:lineRule="exact"/>
        <w:rPr>
          <w:rFonts w:ascii="宋体" w:hAnsi="宋体"/>
          <w:sz w:val="32"/>
          <w:szCs w:val="32"/>
        </w:rPr>
      </w:pPr>
      <w:r>
        <w:rPr>
          <w:rFonts w:ascii="宋体" w:hAnsi="宋体"/>
          <w:sz w:val="32"/>
          <w:szCs w:val="32"/>
        </w:rPr>
        <w:t xml:space="preserve">   </w:t>
      </w:r>
      <w:r>
        <w:rPr>
          <w:rFonts w:hint="eastAsia" w:ascii="宋体" w:hAnsi="宋体"/>
          <w:sz w:val="32"/>
          <w:szCs w:val="32"/>
        </w:rPr>
        <w:t>（二）考核小组提出初步考核意见，报分管局长审查；</w:t>
      </w:r>
      <w:r>
        <w:rPr>
          <w:rFonts w:ascii="宋体" w:hAnsi="宋体"/>
          <w:sz w:val="32"/>
          <w:szCs w:val="32"/>
        </w:rPr>
        <w:t xml:space="preserve">  </w:t>
      </w:r>
    </w:p>
    <w:p>
      <w:pPr>
        <w:overflowPunct w:val="0"/>
        <w:spacing w:line="579" w:lineRule="exact"/>
        <w:rPr>
          <w:rFonts w:ascii="宋体" w:hAnsi="宋体"/>
          <w:sz w:val="32"/>
          <w:szCs w:val="32"/>
        </w:rPr>
      </w:pPr>
      <w:r>
        <w:rPr>
          <w:rFonts w:ascii="宋体" w:hAnsi="宋体"/>
          <w:sz w:val="32"/>
          <w:szCs w:val="32"/>
        </w:rPr>
        <w:t xml:space="preserve">   </w:t>
      </w:r>
      <w:r>
        <w:rPr>
          <w:rFonts w:hint="eastAsia" w:ascii="宋体" w:hAnsi="宋体"/>
          <w:sz w:val="32"/>
          <w:szCs w:val="32"/>
        </w:rPr>
        <w:t>（三）分管局长审查后提交局安委员会审定，确定考核等次；</w:t>
      </w:r>
      <w:r>
        <w:rPr>
          <w:rFonts w:ascii="宋体" w:hAnsi="宋体"/>
          <w:sz w:val="32"/>
          <w:szCs w:val="32"/>
        </w:rPr>
        <w:t xml:space="preserve"> </w:t>
      </w:r>
    </w:p>
    <w:p>
      <w:pPr>
        <w:overflowPunct w:val="0"/>
        <w:spacing w:line="579" w:lineRule="exact"/>
        <w:rPr>
          <w:rFonts w:ascii="宋体"/>
          <w:sz w:val="32"/>
          <w:szCs w:val="32"/>
        </w:rPr>
      </w:pPr>
      <w:r>
        <w:rPr>
          <w:rFonts w:ascii="宋体" w:hAnsi="宋体"/>
          <w:sz w:val="32"/>
          <w:szCs w:val="32"/>
        </w:rPr>
        <w:t xml:space="preserve">   </w:t>
      </w:r>
      <w:r>
        <w:rPr>
          <w:rFonts w:ascii="宋体" w:hAnsi="宋体"/>
          <w:b/>
          <w:sz w:val="32"/>
          <w:szCs w:val="32"/>
        </w:rPr>
        <w:t xml:space="preserve"> </w:t>
      </w:r>
      <w:r>
        <w:rPr>
          <w:rFonts w:hint="eastAsia" w:ascii="宋体" w:hAnsi="宋体"/>
          <w:b/>
          <w:sz w:val="32"/>
          <w:szCs w:val="32"/>
        </w:rPr>
        <w:t>第七条</w:t>
      </w:r>
      <w:r>
        <w:rPr>
          <w:rFonts w:ascii="宋体" w:hAnsi="宋体"/>
          <w:sz w:val="32"/>
          <w:szCs w:val="32"/>
        </w:rPr>
        <w:t xml:space="preserve">  </w:t>
      </w:r>
      <w:r>
        <w:rPr>
          <w:rFonts w:hint="eastAsia" w:ascii="宋体" w:hAnsi="宋体"/>
          <w:sz w:val="32"/>
          <w:szCs w:val="32"/>
        </w:rPr>
        <w:t>考核采取百分制评分办法。基础工作分值为</w:t>
      </w:r>
      <w:r>
        <w:rPr>
          <w:rFonts w:ascii="宋体" w:hAnsi="宋体"/>
          <w:sz w:val="32"/>
          <w:szCs w:val="32"/>
        </w:rPr>
        <w:t>70</w:t>
      </w:r>
      <w:r>
        <w:rPr>
          <w:rFonts w:hint="eastAsia" w:ascii="宋体" w:hAnsi="宋体"/>
          <w:sz w:val="32"/>
          <w:szCs w:val="32"/>
        </w:rPr>
        <w:t>分，安全绩效分值为</w:t>
      </w:r>
      <w:r>
        <w:rPr>
          <w:rFonts w:ascii="宋体" w:hAnsi="宋体"/>
          <w:sz w:val="32"/>
          <w:szCs w:val="32"/>
        </w:rPr>
        <w:t>30</w:t>
      </w:r>
      <w:r>
        <w:rPr>
          <w:rFonts w:hint="eastAsia" w:ascii="宋体" w:hAnsi="宋体"/>
          <w:sz w:val="32"/>
          <w:szCs w:val="32"/>
        </w:rPr>
        <w:t>分。每年度按评分标准（另行制定）进行考核评分。</w:t>
      </w:r>
    </w:p>
    <w:p>
      <w:pPr>
        <w:overflowPunct w:val="0"/>
        <w:spacing w:line="579" w:lineRule="exact"/>
        <w:ind w:firstLine="643" w:firstLineChars="200"/>
        <w:rPr>
          <w:rFonts w:ascii="宋体" w:hAnsi="宋体"/>
          <w:sz w:val="32"/>
          <w:szCs w:val="32"/>
        </w:rPr>
      </w:pPr>
      <w:r>
        <w:rPr>
          <w:rFonts w:hint="eastAsia" w:ascii="宋体" w:hAnsi="宋体"/>
          <w:b/>
          <w:sz w:val="32"/>
          <w:szCs w:val="32"/>
        </w:rPr>
        <w:t>第八条</w:t>
      </w:r>
      <w:r>
        <w:rPr>
          <w:rFonts w:ascii="宋体" w:hAnsi="宋体"/>
          <w:b/>
          <w:sz w:val="32"/>
          <w:szCs w:val="32"/>
        </w:rPr>
        <w:t xml:space="preserve"> </w:t>
      </w:r>
      <w:r>
        <w:rPr>
          <w:rFonts w:ascii="宋体" w:hAnsi="宋体"/>
          <w:sz w:val="32"/>
          <w:szCs w:val="32"/>
        </w:rPr>
        <w:t xml:space="preserve"> </w:t>
      </w:r>
      <w:r>
        <w:rPr>
          <w:rFonts w:hint="eastAsia" w:ascii="宋体" w:hAnsi="宋体"/>
          <w:sz w:val="32"/>
          <w:szCs w:val="32"/>
        </w:rPr>
        <w:t>考核结果分优秀、良好、合格和不合格四个等次。综合评分低于</w:t>
      </w:r>
      <w:r>
        <w:rPr>
          <w:rFonts w:ascii="宋体" w:hAnsi="宋体"/>
          <w:sz w:val="32"/>
          <w:szCs w:val="32"/>
        </w:rPr>
        <w:t>70</w:t>
      </w:r>
      <w:r>
        <w:rPr>
          <w:rFonts w:hint="eastAsia" w:ascii="宋体" w:hAnsi="宋体"/>
          <w:sz w:val="32"/>
          <w:szCs w:val="32"/>
        </w:rPr>
        <w:t>分为不合格，</w:t>
      </w:r>
      <w:r>
        <w:rPr>
          <w:rFonts w:ascii="宋体" w:hAnsi="宋体"/>
          <w:sz w:val="32"/>
          <w:szCs w:val="32"/>
        </w:rPr>
        <w:t>70-80</w:t>
      </w:r>
      <w:r>
        <w:rPr>
          <w:rFonts w:hint="eastAsia" w:ascii="宋体" w:hAnsi="宋体"/>
          <w:sz w:val="32"/>
          <w:szCs w:val="32"/>
        </w:rPr>
        <w:t>分为合格</w:t>
      </w:r>
      <w:r>
        <w:rPr>
          <w:rFonts w:ascii="宋体" w:hAnsi="宋体"/>
          <w:sz w:val="32"/>
          <w:szCs w:val="32"/>
        </w:rPr>
        <w:t>,81-90</w:t>
      </w:r>
      <w:r>
        <w:rPr>
          <w:rFonts w:hint="eastAsia" w:ascii="宋体" w:hAnsi="宋体"/>
          <w:sz w:val="32"/>
          <w:szCs w:val="32"/>
        </w:rPr>
        <w:t>分为良好，</w:t>
      </w:r>
      <w:r>
        <w:rPr>
          <w:rFonts w:ascii="宋体" w:hAnsi="宋体"/>
          <w:sz w:val="32"/>
          <w:szCs w:val="32"/>
        </w:rPr>
        <w:t>91</w:t>
      </w:r>
      <w:r>
        <w:rPr>
          <w:rFonts w:hint="eastAsia" w:ascii="宋体" w:hAnsi="宋体"/>
          <w:sz w:val="32"/>
          <w:szCs w:val="32"/>
        </w:rPr>
        <w:t>分以上为优秀。</w:t>
      </w:r>
      <w:r>
        <w:rPr>
          <w:rFonts w:ascii="宋体" w:hAnsi="宋体"/>
          <w:sz w:val="32"/>
          <w:szCs w:val="32"/>
        </w:rPr>
        <w:t xml:space="preserve"> </w:t>
      </w:r>
    </w:p>
    <w:p>
      <w:pPr>
        <w:overflowPunct w:val="0"/>
        <w:spacing w:line="579" w:lineRule="exact"/>
        <w:ind w:firstLine="640" w:firstLineChars="200"/>
        <w:rPr>
          <w:rFonts w:ascii="宋体"/>
          <w:sz w:val="32"/>
          <w:szCs w:val="32"/>
        </w:rPr>
      </w:pPr>
      <w:r>
        <w:rPr>
          <w:rFonts w:hint="eastAsia" w:ascii="宋体" w:hAnsi="宋体"/>
          <w:sz w:val="32"/>
          <w:szCs w:val="32"/>
        </w:rPr>
        <w:t>具有以下情形之一，亦视为年度考核不合格：</w:t>
      </w:r>
    </w:p>
    <w:p>
      <w:pPr>
        <w:overflowPunct w:val="0"/>
        <w:spacing w:line="579" w:lineRule="exact"/>
        <w:ind w:firstLine="480" w:firstLineChars="150"/>
        <w:rPr>
          <w:rFonts w:ascii="宋体"/>
          <w:sz w:val="32"/>
          <w:szCs w:val="32"/>
        </w:rPr>
      </w:pPr>
      <w:r>
        <w:rPr>
          <w:rFonts w:hint="eastAsia" w:ascii="宋体" w:hAnsi="宋体"/>
          <w:sz w:val="32"/>
          <w:szCs w:val="32"/>
        </w:rPr>
        <w:t>（一）考核年度内，本系统内发生</w:t>
      </w:r>
      <w:r>
        <w:rPr>
          <w:rFonts w:ascii="宋体" w:hAnsi="宋体"/>
          <w:sz w:val="32"/>
          <w:szCs w:val="32"/>
        </w:rPr>
        <w:t>1</w:t>
      </w:r>
      <w:r>
        <w:rPr>
          <w:rFonts w:hint="eastAsia" w:ascii="宋体" w:hAnsi="宋体"/>
          <w:sz w:val="32"/>
          <w:szCs w:val="32"/>
        </w:rPr>
        <w:t>次较大以上责任事故的。（县、区交通运输局）</w:t>
      </w:r>
    </w:p>
    <w:p>
      <w:pPr>
        <w:overflowPunct w:val="0"/>
        <w:spacing w:line="579" w:lineRule="exact"/>
        <w:ind w:firstLine="480" w:firstLineChars="150"/>
        <w:rPr>
          <w:rFonts w:ascii="宋体"/>
          <w:sz w:val="32"/>
          <w:szCs w:val="32"/>
        </w:rPr>
      </w:pPr>
      <w:r>
        <w:rPr>
          <w:rFonts w:hint="eastAsia" w:ascii="宋体" w:hAnsi="宋体"/>
          <w:sz w:val="32"/>
          <w:szCs w:val="32"/>
        </w:rPr>
        <w:t>（二）考核年度内，所属（辖区）运输企业发生</w:t>
      </w:r>
      <w:r>
        <w:rPr>
          <w:rFonts w:ascii="宋体" w:hAnsi="宋体"/>
          <w:sz w:val="32"/>
          <w:szCs w:val="32"/>
        </w:rPr>
        <w:t>1</w:t>
      </w:r>
      <w:r>
        <w:rPr>
          <w:rFonts w:hint="eastAsia" w:ascii="宋体" w:hAnsi="宋体"/>
          <w:sz w:val="32"/>
          <w:szCs w:val="32"/>
        </w:rPr>
        <w:t>起一次亡</w:t>
      </w:r>
      <w:r>
        <w:rPr>
          <w:rFonts w:ascii="宋体" w:hAnsi="宋体"/>
          <w:sz w:val="32"/>
          <w:szCs w:val="32"/>
        </w:rPr>
        <w:t>3</w:t>
      </w:r>
      <w:r>
        <w:rPr>
          <w:rFonts w:hint="eastAsia" w:ascii="宋体" w:hAnsi="宋体"/>
          <w:sz w:val="32"/>
          <w:szCs w:val="32"/>
        </w:rPr>
        <w:t>人以上</w:t>
      </w:r>
      <w:r>
        <w:rPr>
          <w:rFonts w:ascii="宋体" w:hAnsi="宋体"/>
          <w:sz w:val="32"/>
          <w:szCs w:val="32"/>
        </w:rPr>
        <w:t>9</w:t>
      </w:r>
      <w:r>
        <w:rPr>
          <w:rFonts w:hint="eastAsia" w:ascii="宋体" w:hAnsi="宋体"/>
          <w:sz w:val="32"/>
          <w:szCs w:val="32"/>
        </w:rPr>
        <w:t>人以下行车安全责任事故的；或发生一次亡</w:t>
      </w:r>
      <w:r>
        <w:rPr>
          <w:rFonts w:ascii="宋体" w:hAnsi="宋体"/>
          <w:sz w:val="32"/>
          <w:szCs w:val="32"/>
        </w:rPr>
        <w:t>3—5</w:t>
      </w:r>
      <w:r>
        <w:rPr>
          <w:rFonts w:hint="eastAsia" w:ascii="宋体" w:hAnsi="宋体"/>
          <w:sz w:val="32"/>
          <w:szCs w:val="32"/>
        </w:rPr>
        <w:t>人行车安全责任事故达</w:t>
      </w:r>
      <w:r>
        <w:rPr>
          <w:rFonts w:ascii="宋体" w:hAnsi="宋体"/>
          <w:sz w:val="32"/>
          <w:szCs w:val="32"/>
        </w:rPr>
        <w:t>2</w:t>
      </w:r>
      <w:r>
        <w:rPr>
          <w:rFonts w:hint="eastAsia" w:ascii="宋体" w:hAnsi="宋体"/>
          <w:sz w:val="32"/>
          <w:szCs w:val="32"/>
        </w:rPr>
        <w:t>起的；或发生</w:t>
      </w:r>
      <w:r>
        <w:rPr>
          <w:rFonts w:ascii="宋体" w:hAnsi="宋体"/>
          <w:sz w:val="32"/>
          <w:szCs w:val="32"/>
        </w:rPr>
        <w:t>1</w:t>
      </w:r>
      <w:r>
        <w:rPr>
          <w:rFonts w:hint="eastAsia" w:ascii="宋体" w:hAnsi="宋体"/>
          <w:sz w:val="32"/>
          <w:szCs w:val="32"/>
        </w:rPr>
        <w:t>起危险化学品运输安全责任事故造成严重后果的。（市道路运输管理处、公交公司）</w:t>
      </w:r>
    </w:p>
    <w:p>
      <w:pPr>
        <w:overflowPunct w:val="0"/>
        <w:spacing w:line="579" w:lineRule="exact"/>
        <w:ind w:firstLine="480" w:firstLineChars="150"/>
        <w:rPr>
          <w:rFonts w:ascii="宋体"/>
          <w:sz w:val="32"/>
          <w:szCs w:val="32"/>
        </w:rPr>
      </w:pPr>
      <w:r>
        <w:rPr>
          <w:rFonts w:hint="eastAsia" w:ascii="宋体" w:hAnsi="宋体"/>
          <w:sz w:val="32"/>
          <w:szCs w:val="32"/>
        </w:rPr>
        <w:t>（三）考核年度内，出现</w:t>
      </w:r>
      <w:r>
        <w:rPr>
          <w:rFonts w:ascii="宋体" w:hAnsi="宋体"/>
          <w:sz w:val="32"/>
          <w:szCs w:val="32"/>
        </w:rPr>
        <w:t>1</w:t>
      </w:r>
      <w:r>
        <w:rPr>
          <w:rFonts w:hint="eastAsia" w:ascii="宋体" w:hAnsi="宋体"/>
          <w:sz w:val="32"/>
          <w:szCs w:val="32"/>
        </w:rPr>
        <w:t>起因监管不力导致内河渡口渡船发生安全事故、造成人员死亡的；或出现</w:t>
      </w:r>
      <w:r>
        <w:rPr>
          <w:rFonts w:ascii="宋体" w:hAnsi="宋体"/>
          <w:sz w:val="32"/>
          <w:szCs w:val="32"/>
        </w:rPr>
        <w:t>1</w:t>
      </w:r>
      <w:r>
        <w:rPr>
          <w:rFonts w:hint="eastAsia" w:ascii="宋体" w:hAnsi="宋体"/>
          <w:sz w:val="32"/>
          <w:szCs w:val="32"/>
        </w:rPr>
        <w:t>起因监管不力导致渡船违规冒险航行与顺航船舶发生碰撞事故、出现重大险情的（即便未发生人员伤亡）。（有关县交通运输局、市地方海事局）</w:t>
      </w:r>
    </w:p>
    <w:p>
      <w:pPr>
        <w:overflowPunct w:val="0"/>
        <w:spacing w:line="579" w:lineRule="exact"/>
        <w:ind w:firstLine="480" w:firstLineChars="150"/>
        <w:rPr>
          <w:rFonts w:ascii="宋体"/>
          <w:sz w:val="32"/>
          <w:szCs w:val="32"/>
        </w:rPr>
      </w:pPr>
      <w:r>
        <w:rPr>
          <w:rFonts w:hint="eastAsia" w:ascii="宋体" w:hAnsi="宋体"/>
          <w:sz w:val="32"/>
          <w:szCs w:val="32"/>
        </w:rPr>
        <w:t>（四）考核年度内，未能认真履行管理、养护职责，造成公路建设、养护施工过程中发生</w:t>
      </w:r>
      <w:r>
        <w:rPr>
          <w:rFonts w:ascii="宋体" w:hAnsi="宋体"/>
          <w:sz w:val="32"/>
          <w:szCs w:val="32"/>
        </w:rPr>
        <w:t>1</w:t>
      </w:r>
      <w:r>
        <w:rPr>
          <w:rFonts w:hint="eastAsia" w:ascii="宋体" w:hAnsi="宋体"/>
          <w:sz w:val="32"/>
          <w:szCs w:val="32"/>
        </w:rPr>
        <w:t>起较大以上责任事故的；或因监控整治不力发生地质灾害造成重大人员和财产损失的。（市农村公路管理处）</w:t>
      </w:r>
    </w:p>
    <w:p>
      <w:pPr>
        <w:overflowPunct w:val="0"/>
        <w:spacing w:line="579" w:lineRule="exact"/>
        <w:ind w:firstLine="480" w:firstLineChars="150"/>
        <w:rPr>
          <w:rFonts w:ascii="宋体"/>
          <w:sz w:val="32"/>
          <w:szCs w:val="32"/>
        </w:rPr>
      </w:pPr>
      <w:r>
        <w:rPr>
          <w:rFonts w:hint="eastAsia" w:ascii="宋体" w:hAnsi="宋体"/>
          <w:sz w:val="32"/>
          <w:szCs w:val="32"/>
        </w:rPr>
        <w:t>（五）考核年度内，未认真履行管理义务，造成公路、水运施工企业发生</w:t>
      </w:r>
      <w:r>
        <w:rPr>
          <w:rFonts w:ascii="宋体" w:hAnsi="宋体"/>
          <w:sz w:val="32"/>
          <w:szCs w:val="32"/>
        </w:rPr>
        <w:t>1</w:t>
      </w:r>
      <w:r>
        <w:rPr>
          <w:rFonts w:hint="eastAsia" w:ascii="宋体" w:hAnsi="宋体"/>
          <w:sz w:val="32"/>
          <w:szCs w:val="32"/>
        </w:rPr>
        <w:t>起一次较大以上责任事故的；或一般亡人事故达</w:t>
      </w:r>
      <w:r>
        <w:rPr>
          <w:rFonts w:ascii="宋体" w:hAnsi="宋体"/>
          <w:sz w:val="32"/>
          <w:szCs w:val="32"/>
        </w:rPr>
        <w:t>2</w:t>
      </w:r>
      <w:r>
        <w:rPr>
          <w:rFonts w:hint="eastAsia" w:ascii="宋体" w:hAnsi="宋体"/>
          <w:sz w:val="32"/>
          <w:szCs w:val="32"/>
        </w:rPr>
        <w:t>起的。（市交通工程质量监督站、市农村公路管理处、市地方海事局）</w:t>
      </w:r>
    </w:p>
    <w:p>
      <w:pPr>
        <w:overflowPunct w:val="0"/>
        <w:spacing w:line="579" w:lineRule="exact"/>
        <w:ind w:firstLine="480" w:firstLineChars="150"/>
        <w:rPr>
          <w:rFonts w:ascii="宋体"/>
          <w:sz w:val="32"/>
          <w:szCs w:val="32"/>
        </w:rPr>
      </w:pPr>
      <w:r>
        <w:rPr>
          <w:rFonts w:hint="eastAsia" w:ascii="宋体" w:hAnsi="宋体"/>
          <w:sz w:val="32"/>
          <w:szCs w:val="32"/>
        </w:rPr>
        <w:t>（注：上述责任事故指同等以上责任事故）</w:t>
      </w:r>
    </w:p>
    <w:p>
      <w:pPr>
        <w:overflowPunct w:val="0"/>
        <w:spacing w:line="579" w:lineRule="exact"/>
        <w:ind w:firstLine="643" w:firstLineChars="200"/>
        <w:rPr>
          <w:rFonts w:ascii="宋体"/>
          <w:sz w:val="32"/>
          <w:szCs w:val="32"/>
        </w:rPr>
      </w:pPr>
      <w:r>
        <w:rPr>
          <w:rFonts w:hint="eastAsia" w:ascii="宋体" w:hAnsi="宋体"/>
          <w:b/>
          <w:sz w:val="32"/>
          <w:szCs w:val="32"/>
        </w:rPr>
        <w:t>第九条</w:t>
      </w:r>
      <w:r>
        <w:rPr>
          <w:rFonts w:ascii="宋体" w:hAnsi="宋体"/>
          <w:b/>
          <w:sz w:val="32"/>
          <w:szCs w:val="32"/>
        </w:rPr>
        <w:t xml:space="preserve"> </w:t>
      </w:r>
      <w:r>
        <w:rPr>
          <w:rFonts w:ascii="宋体" w:hAnsi="宋体"/>
          <w:sz w:val="32"/>
          <w:szCs w:val="32"/>
        </w:rPr>
        <w:t xml:space="preserve"> </w:t>
      </w:r>
      <w:r>
        <w:rPr>
          <w:rFonts w:hint="eastAsia" w:ascii="宋体" w:hAnsi="宋体"/>
          <w:sz w:val="32"/>
          <w:szCs w:val="32"/>
        </w:rPr>
        <w:t>市交通运输局对获得良好以上考核等次单位进行奖励同时，对安全生产做出较大贡献的先进个人也给予一定奖励。</w:t>
      </w:r>
    </w:p>
    <w:p>
      <w:pPr>
        <w:overflowPunct w:val="0"/>
        <w:spacing w:line="579" w:lineRule="exact"/>
        <w:ind w:firstLine="640" w:firstLineChars="200"/>
        <w:rPr>
          <w:rFonts w:ascii="宋体"/>
          <w:sz w:val="32"/>
          <w:szCs w:val="32"/>
        </w:rPr>
      </w:pPr>
      <w:r>
        <w:rPr>
          <w:rFonts w:hint="eastAsia" w:ascii="宋体" w:hAnsi="宋体"/>
          <w:sz w:val="32"/>
          <w:szCs w:val="32"/>
        </w:rPr>
        <w:t>先进个人由各单位在本单位内部推荐，也可从相关交通运输生产经营单位中申报，市交通运输局审核确定。获得良好以上等次单位的主要负责人、分管负责人和安全生产职能科室负责人不再作为先进个人推荐，但可从相关交通运输生产经营单位中推荐申报。</w:t>
      </w:r>
    </w:p>
    <w:p>
      <w:pPr>
        <w:overflowPunct w:val="0"/>
        <w:spacing w:line="579" w:lineRule="exact"/>
        <w:ind w:firstLine="643" w:firstLineChars="200"/>
        <w:rPr>
          <w:rFonts w:ascii="宋体"/>
          <w:sz w:val="32"/>
          <w:szCs w:val="32"/>
        </w:rPr>
      </w:pPr>
      <w:r>
        <w:rPr>
          <w:rFonts w:hint="eastAsia" w:ascii="宋体" w:hAnsi="宋体"/>
          <w:b/>
          <w:sz w:val="32"/>
          <w:szCs w:val="32"/>
        </w:rPr>
        <w:t>第十条</w:t>
      </w:r>
      <w:r>
        <w:rPr>
          <w:rFonts w:ascii="宋体" w:hAnsi="宋体"/>
          <w:b/>
          <w:sz w:val="32"/>
          <w:szCs w:val="32"/>
        </w:rPr>
        <w:t xml:space="preserve"> </w:t>
      </w:r>
      <w:r>
        <w:rPr>
          <w:rFonts w:ascii="宋体" w:hAnsi="宋体"/>
          <w:sz w:val="32"/>
          <w:szCs w:val="32"/>
        </w:rPr>
        <w:t xml:space="preserve"> </w:t>
      </w:r>
      <w:r>
        <w:rPr>
          <w:rFonts w:hint="eastAsia" w:ascii="宋体" w:hAnsi="宋体"/>
          <w:sz w:val="32"/>
          <w:szCs w:val="32"/>
        </w:rPr>
        <w:t>市交通运输局发文通报考核结果，并根据考核等次，兑现奖惩：</w:t>
      </w:r>
    </w:p>
    <w:p>
      <w:pPr>
        <w:overflowPunct w:val="0"/>
        <w:spacing w:line="579" w:lineRule="exact"/>
        <w:ind w:firstLine="480" w:firstLineChars="150"/>
        <w:rPr>
          <w:rFonts w:ascii="宋体"/>
          <w:sz w:val="32"/>
          <w:szCs w:val="32"/>
        </w:rPr>
      </w:pPr>
      <w:r>
        <w:rPr>
          <w:rFonts w:hint="eastAsia" w:ascii="宋体" w:hAnsi="宋体"/>
          <w:sz w:val="32"/>
          <w:szCs w:val="32"/>
        </w:rPr>
        <w:t>（一）考核等次为不合格的，市交通运输局没收该单位年度风险抵押金，并对该单位实行“一票否决”，取消年度各种评先评优资格。该单位应在下年度年初缴纳等额的风险抵押金。</w:t>
      </w:r>
    </w:p>
    <w:p>
      <w:pPr>
        <w:overflowPunct w:val="0"/>
        <w:spacing w:line="579" w:lineRule="exact"/>
        <w:ind w:firstLine="480" w:firstLineChars="150"/>
        <w:rPr>
          <w:rFonts w:ascii="宋体"/>
          <w:sz w:val="32"/>
          <w:szCs w:val="32"/>
        </w:rPr>
      </w:pPr>
      <w:r>
        <w:rPr>
          <w:rFonts w:hint="eastAsia" w:ascii="宋体" w:hAnsi="宋体"/>
          <w:sz w:val="32"/>
          <w:szCs w:val="32"/>
        </w:rPr>
        <w:t>（二）考核等次为合格的，不予奖励，但该单位年度风险抵押金转为下年度风险抵押金。</w:t>
      </w:r>
    </w:p>
    <w:p>
      <w:pPr>
        <w:overflowPunct w:val="0"/>
        <w:spacing w:line="579" w:lineRule="exact"/>
        <w:ind w:firstLine="480" w:firstLineChars="150"/>
        <w:rPr>
          <w:rFonts w:ascii="宋体" w:hAnsi="宋体"/>
          <w:sz w:val="32"/>
          <w:szCs w:val="32"/>
        </w:rPr>
      </w:pPr>
      <w:r>
        <w:rPr>
          <w:rFonts w:hint="eastAsia" w:ascii="宋体" w:hAnsi="宋体"/>
          <w:sz w:val="32"/>
          <w:szCs w:val="32"/>
        </w:rPr>
        <w:t>（三）考核等次为良好和优秀的，发放安全生产先进单位奖牌，个人发放先进个人证书。</w:t>
      </w:r>
      <w:r>
        <w:rPr>
          <w:rFonts w:ascii="宋体" w:hAnsi="宋体"/>
          <w:sz w:val="32"/>
          <w:szCs w:val="32"/>
        </w:rPr>
        <w:t xml:space="preserve"> </w:t>
      </w:r>
    </w:p>
    <w:p>
      <w:pPr>
        <w:overflowPunct w:val="0"/>
        <w:spacing w:line="579" w:lineRule="exact"/>
        <w:ind w:firstLine="643" w:firstLineChars="200"/>
        <w:rPr>
          <w:rFonts w:ascii="宋体"/>
          <w:sz w:val="32"/>
          <w:szCs w:val="32"/>
        </w:rPr>
      </w:pPr>
      <w:r>
        <w:rPr>
          <w:rFonts w:hint="eastAsia" w:ascii="宋体" w:hAnsi="宋体"/>
          <w:b/>
          <w:sz w:val="32"/>
          <w:szCs w:val="32"/>
        </w:rPr>
        <w:t>第十一条</w:t>
      </w:r>
      <w:r>
        <w:rPr>
          <w:rFonts w:ascii="宋体" w:hAnsi="宋体"/>
          <w:sz w:val="32"/>
          <w:szCs w:val="32"/>
        </w:rPr>
        <w:t xml:space="preserve">  </w:t>
      </w:r>
      <w:r>
        <w:rPr>
          <w:rFonts w:hint="eastAsia" w:ascii="宋体" w:hAnsi="宋体"/>
          <w:sz w:val="32"/>
          <w:szCs w:val="32"/>
        </w:rPr>
        <w:t>各单位在</w:t>
      </w:r>
      <w:r>
        <w:rPr>
          <w:rFonts w:ascii="宋体" w:hAnsi="宋体"/>
          <w:sz w:val="32"/>
          <w:szCs w:val="32"/>
        </w:rPr>
        <w:t>12</w:t>
      </w:r>
      <w:r>
        <w:rPr>
          <w:rFonts w:hint="eastAsia" w:ascii="宋体" w:hAnsi="宋体"/>
          <w:sz w:val="32"/>
          <w:szCs w:val="32"/>
        </w:rPr>
        <w:t>月下旬对年度目标管理情况进行自查自评，并将自查资料和自评结果于</w:t>
      </w:r>
      <w:r>
        <w:rPr>
          <w:rFonts w:ascii="宋体" w:hAnsi="宋体"/>
          <w:sz w:val="32"/>
          <w:szCs w:val="32"/>
        </w:rPr>
        <w:t>12</w:t>
      </w:r>
      <w:r>
        <w:rPr>
          <w:rFonts w:hint="eastAsia" w:ascii="宋体" w:hAnsi="宋体"/>
          <w:sz w:val="32"/>
          <w:szCs w:val="32"/>
        </w:rPr>
        <w:t>月</w:t>
      </w:r>
      <w:r>
        <w:rPr>
          <w:rFonts w:ascii="宋体" w:hAnsi="宋体"/>
          <w:sz w:val="32"/>
          <w:szCs w:val="32"/>
        </w:rPr>
        <w:t>20</w:t>
      </w:r>
      <w:r>
        <w:rPr>
          <w:rFonts w:hint="eastAsia" w:ascii="宋体" w:hAnsi="宋体"/>
          <w:sz w:val="32"/>
          <w:szCs w:val="32"/>
        </w:rPr>
        <w:t>日前书面报市交通运输局。</w:t>
      </w:r>
    </w:p>
    <w:p>
      <w:pPr>
        <w:overflowPunct w:val="0"/>
        <w:spacing w:line="579" w:lineRule="exact"/>
        <w:ind w:firstLine="640" w:firstLineChars="200"/>
        <w:rPr>
          <w:rFonts w:ascii="宋体"/>
          <w:sz w:val="32"/>
          <w:szCs w:val="32"/>
        </w:rPr>
      </w:pPr>
      <w:r>
        <w:rPr>
          <w:rFonts w:hint="eastAsia" w:ascii="宋体" w:hAnsi="宋体"/>
          <w:sz w:val="32"/>
          <w:szCs w:val="32"/>
        </w:rPr>
        <w:t>各单位应当保证目标管理考核自查自评资料真实、结论准确。对隐瞒事故情况或有弄虚作假行为的，市交通运输局将给予撤销奖励、罚没年度风险抵押金、通报批评等处理，并追究有关人员责任。</w:t>
      </w:r>
    </w:p>
    <w:p>
      <w:r>
        <w:rPr>
          <w:rFonts w:hint="eastAsia" w:ascii="宋体" w:hAnsi="宋体"/>
          <w:b/>
          <w:sz w:val="32"/>
          <w:szCs w:val="32"/>
        </w:rPr>
        <w:t>第十二条</w:t>
      </w:r>
      <w:r>
        <w:rPr>
          <w:rFonts w:ascii="宋体" w:hAnsi="宋体"/>
          <w:sz w:val="32"/>
          <w:szCs w:val="32"/>
        </w:rPr>
        <w:t xml:space="preserve"> </w:t>
      </w:r>
      <w:r>
        <w:rPr>
          <w:rFonts w:hint="eastAsia" w:ascii="宋体" w:hAnsi="宋体"/>
          <w:sz w:val="32"/>
          <w:szCs w:val="32"/>
        </w:rPr>
        <w:t>本办法不影响安全生产责任制中有关责任追究的规定。</w:t>
      </w:r>
      <w:r>
        <w:rPr>
          <w:color w:val="FFFFFF"/>
        </w:rPr>
        <w:pict>
          <v:shape id="_x0000_i1025" o:spt="75" type="#_x0000_t75" style="height:2.25pt;width:2.25pt;" filled="f" o:preferrelative="t" stroked="f" coordsize="21600,21600">
            <v:path/>
            <v:fill on="f" focussize="0,0"/>
            <v:stroke on="f" joinstyle="miter"/>
            <v:imagedata r:id="rId4" o:title=""/>
            <o:lock v:ext="edit" aspectratio="t"/>
            <w10:wrap type="none"/>
            <w10:anchorlock/>
          </v:shape>
        </w:pict>
      </w:r>
    </w:p>
    <w:p/>
    <w:p>
      <w:pPr>
        <w:ind w:right="-512" w:rightChars="-244"/>
      </w:pPr>
      <w:r>
        <w:pict>
          <v:shape id="_x0000_i1026" o:spt="75" type="#_x0000_t75" style="height:219pt;width:330pt;" filled="f" o:preferrelative="t" stroked="f" coordsize="21600,21600">
            <v:path/>
            <v:fill on="f" focussize="0,0"/>
            <v:stroke on="f" joinstyle="miter"/>
            <v:imagedata r:id="rId5" o:title=""/>
            <o:lock v:ext="edit" aspectratio="t"/>
            <w10:wrap type="none"/>
            <w10:anchorlock/>
          </v:shape>
        </w:pict>
      </w:r>
    </w:p>
    <w:p>
      <w:pPr>
        <w:tabs>
          <w:tab w:val="left" w:pos="3615"/>
        </w:tabs>
      </w:pPr>
      <w:r>
        <w:tab/>
      </w:r>
    </w:p>
    <w:p>
      <w:pPr>
        <w:overflowPunct w:val="0"/>
        <w:spacing w:line="579" w:lineRule="exact"/>
        <w:ind w:firstLine="640" w:firstLineChars="200"/>
        <w:rPr>
          <w:rFonts w:ascii="宋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仿宋_GB2312"/>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tentative="0">
      <w:start w:val="1"/>
      <w:numFmt w:val="japaneseCounting"/>
      <w:lvlText w:val="第%1条"/>
      <w:lvlJc w:val="left"/>
      <w:pPr>
        <w:ind w:left="1549" w:hanging="840"/>
      </w:pPr>
      <w:rPr>
        <w:rFonts w:hint="default" w:cs="Times New Roman"/>
        <w:b/>
      </w:rPr>
    </w:lvl>
    <w:lvl w:ilvl="1" w:tentative="0">
      <w:start w:val="1"/>
      <w:numFmt w:val="lowerLetter"/>
      <w:lvlText w:val="%2)"/>
      <w:lvlJc w:val="left"/>
      <w:pPr>
        <w:ind w:left="610" w:hanging="420"/>
      </w:pPr>
      <w:rPr>
        <w:rFonts w:cs="Times New Roman"/>
      </w:rPr>
    </w:lvl>
    <w:lvl w:ilvl="2" w:tentative="0">
      <w:start w:val="1"/>
      <w:numFmt w:val="lowerRoman"/>
      <w:lvlText w:val="%3."/>
      <w:lvlJc w:val="right"/>
      <w:pPr>
        <w:ind w:left="1030" w:hanging="420"/>
      </w:pPr>
      <w:rPr>
        <w:rFonts w:cs="Times New Roman"/>
      </w:rPr>
    </w:lvl>
    <w:lvl w:ilvl="3" w:tentative="0">
      <w:start w:val="1"/>
      <w:numFmt w:val="decimal"/>
      <w:lvlText w:val="%4."/>
      <w:lvlJc w:val="left"/>
      <w:pPr>
        <w:ind w:left="1450" w:hanging="420"/>
      </w:pPr>
      <w:rPr>
        <w:rFonts w:cs="Times New Roman"/>
      </w:rPr>
    </w:lvl>
    <w:lvl w:ilvl="4" w:tentative="0">
      <w:start w:val="1"/>
      <w:numFmt w:val="lowerLetter"/>
      <w:lvlText w:val="%5)"/>
      <w:lvlJc w:val="left"/>
      <w:pPr>
        <w:ind w:left="1870" w:hanging="420"/>
      </w:pPr>
      <w:rPr>
        <w:rFonts w:cs="Times New Roman"/>
      </w:rPr>
    </w:lvl>
    <w:lvl w:ilvl="5" w:tentative="0">
      <w:start w:val="1"/>
      <w:numFmt w:val="lowerRoman"/>
      <w:lvlText w:val="%6."/>
      <w:lvlJc w:val="right"/>
      <w:pPr>
        <w:ind w:left="2290" w:hanging="420"/>
      </w:pPr>
      <w:rPr>
        <w:rFonts w:cs="Times New Roman"/>
      </w:rPr>
    </w:lvl>
    <w:lvl w:ilvl="6" w:tentative="0">
      <w:start w:val="1"/>
      <w:numFmt w:val="decimal"/>
      <w:lvlText w:val="%7."/>
      <w:lvlJc w:val="left"/>
      <w:pPr>
        <w:ind w:left="2710" w:hanging="420"/>
      </w:pPr>
      <w:rPr>
        <w:rFonts w:cs="Times New Roman"/>
      </w:rPr>
    </w:lvl>
    <w:lvl w:ilvl="7" w:tentative="0">
      <w:start w:val="1"/>
      <w:numFmt w:val="lowerLetter"/>
      <w:lvlText w:val="%8)"/>
      <w:lvlJc w:val="left"/>
      <w:pPr>
        <w:ind w:left="3130" w:hanging="420"/>
      </w:pPr>
      <w:rPr>
        <w:rFonts w:cs="Times New Roman"/>
      </w:rPr>
    </w:lvl>
    <w:lvl w:ilvl="8" w:tentative="0">
      <w:start w:val="1"/>
      <w:numFmt w:val="lowerRoman"/>
      <w:lvlText w:val="%9."/>
      <w:lvlJc w:val="right"/>
      <w:pPr>
        <w:ind w:left="3550" w:hanging="420"/>
      </w:pPr>
      <w:rPr>
        <w:rFonts w:cs="Times New Roman"/>
      </w:rPr>
    </w:lvl>
  </w:abstractNum>
  <w:abstractNum w:abstractNumId="1">
    <w:nsid w:val="00000003"/>
    <w:multiLevelType w:val="multilevel"/>
    <w:tmpl w:val="00000003"/>
    <w:lvl w:ilvl="0" w:tentative="0">
      <w:start w:val="1"/>
      <w:numFmt w:val="japaneseCounting"/>
      <w:lvlText w:val="（%1）"/>
      <w:lvlJc w:val="left"/>
      <w:pPr>
        <w:ind w:left="1720" w:hanging="1080"/>
      </w:pPr>
      <w:rPr>
        <w:rFonts w:hint="default" w:cs="Times New Roman"/>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2">
    <w:nsid w:val="00000004"/>
    <w:multiLevelType w:val="multilevel"/>
    <w:tmpl w:val="00000004"/>
    <w:lvl w:ilvl="0" w:tentative="0">
      <w:start w:val="1"/>
      <w:numFmt w:val="japaneseCounting"/>
      <w:lvlText w:val="（%1）"/>
      <w:lvlJc w:val="left"/>
      <w:pPr>
        <w:ind w:left="2499" w:hanging="1080"/>
      </w:pPr>
      <w:rPr>
        <w:rFonts w:hint="default" w:cs="Times New Roman"/>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3">
    <w:nsid w:val="00000005"/>
    <w:multiLevelType w:val="singleLevel"/>
    <w:tmpl w:val="00000005"/>
    <w:lvl w:ilvl="0" w:tentative="0">
      <w:start w:val="14"/>
      <w:numFmt w:val="chineseCounting"/>
      <w:suff w:val="space"/>
      <w:lvlText w:val="第%1条"/>
      <w:lvlJc w:val="left"/>
      <w:rPr>
        <w:rFonts w:cs="Times New Roman"/>
        <w:b/>
      </w:rPr>
    </w:lvl>
  </w:abstractNum>
  <w:abstractNum w:abstractNumId="4">
    <w:nsid w:val="0000000B"/>
    <w:multiLevelType w:val="multilevel"/>
    <w:tmpl w:val="0000000B"/>
    <w:lvl w:ilvl="0" w:tentative="0">
      <w:start w:val="1"/>
      <w:numFmt w:val="japaneseCounting"/>
      <w:lvlText w:val="（%1）"/>
      <w:lvlJc w:val="left"/>
      <w:pPr>
        <w:ind w:left="1200" w:hanging="720"/>
      </w:pPr>
      <w:rPr>
        <w:rFonts w:hint="default" w:cs="Times New Roman"/>
      </w:rPr>
    </w:lvl>
    <w:lvl w:ilvl="1" w:tentative="0">
      <w:start w:val="1"/>
      <w:numFmt w:val="lowerLetter"/>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5">
    <w:nsid w:val="0000000C"/>
    <w:multiLevelType w:val="multilevel"/>
    <w:tmpl w:val="0000000C"/>
    <w:lvl w:ilvl="0" w:tentative="0">
      <w:start w:val="1"/>
      <w:numFmt w:val="japaneseCounting"/>
      <w:lvlText w:val="（%1）"/>
      <w:lvlJc w:val="left"/>
      <w:pPr>
        <w:ind w:left="1920" w:hanging="1080"/>
      </w:pPr>
      <w:rPr>
        <w:rFonts w:hint="default" w:cs="Times New Roman"/>
      </w:rPr>
    </w:lvl>
    <w:lvl w:ilvl="1" w:tentative="0">
      <w:start w:val="1"/>
      <w:numFmt w:val="lowerLetter"/>
      <w:lvlText w:val="%2)"/>
      <w:lvlJc w:val="left"/>
      <w:pPr>
        <w:ind w:left="1680" w:hanging="420"/>
      </w:pPr>
      <w:rPr>
        <w:rFonts w:cs="Times New Roman"/>
      </w:rPr>
    </w:lvl>
    <w:lvl w:ilvl="2" w:tentative="0">
      <w:start w:val="1"/>
      <w:numFmt w:val="lowerRoman"/>
      <w:lvlText w:val="%3."/>
      <w:lvlJc w:val="right"/>
      <w:pPr>
        <w:ind w:left="2100" w:hanging="420"/>
      </w:pPr>
      <w:rPr>
        <w:rFonts w:cs="Times New Roman"/>
      </w:rPr>
    </w:lvl>
    <w:lvl w:ilvl="3" w:tentative="0">
      <w:start w:val="1"/>
      <w:numFmt w:val="decimal"/>
      <w:lvlText w:val="%4."/>
      <w:lvlJc w:val="left"/>
      <w:pPr>
        <w:ind w:left="2520" w:hanging="420"/>
      </w:pPr>
      <w:rPr>
        <w:rFonts w:cs="Times New Roman"/>
      </w:rPr>
    </w:lvl>
    <w:lvl w:ilvl="4" w:tentative="0">
      <w:start w:val="1"/>
      <w:numFmt w:val="lowerLetter"/>
      <w:lvlText w:val="%5)"/>
      <w:lvlJc w:val="left"/>
      <w:pPr>
        <w:ind w:left="2940" w:hanging="420"/>
      </w:pPr>
      <w:rPr>
        <w:rFonts w:cs="Times New Roman"/>
      </w:rPr>
    </w:lvl>
    <w:lvl w:ilvl="5" w:tentative="0">
      <w:start w:val="1"/>
      <w:numFmt w:val="lowerRoman"/>
      <w:lvlText w:val="%6."/>
      <w:lvlJc w:val="right"/>
      <w:pPr>
        <w:ind w:left="3360" w:hanging="420"/>
      </w:pPr>
      <w:rPr>
        <w:rFonts w:cs="Times New Roman"/>
      </w:rPr>
    </w:lvl>
    <w:lvl w:ilvl="6" w:tentative="0">
      <w:start w:val="1"/>
      <w:numFmt w:val="decimal"/>
      <w:lvlText w:val="%7."/>
      <w:lvlJc w:val="left"/>
      <w:pPr>
        <w:ind w:left="3780" w:hanging="420"/>
      </w:pPr>
      <w:rPr>
        <w:rFonts w:cs="Times New Roman"/>
      </w:rPr>
    </w:lvl>
    <w:lvl w:ilvl="7" w:tentative="0">
      <w:start w:val="1"/>
      <w:numFmt w:val="lowerLetter"/>
      <w:lvlText w:val="%8)"/>
      <w:lvlJc w:val="left"/>
      <w:pPr>
        <w:ind w:left="4200" w:hanging="420"/>
      </w:pPr>
      <w:rPr>
        <w:rFonts w:cs="Times New Roman"/>
      </w:rPr>
    </w:lvl>
    <w:lvl w:ilvl="8" w:tentative="0">
      <w:start w:val="1"/>
      <w:numFmt w:val="lowerRoman"/>
      <w:lvlText w:val="%9."/>
      <w:lvlJc w:val="right"/>
      <w:pPr>
        <w:ind w:left="4620" w:hanging="420"/>
      </w:pPr>
      <w:rPr>
        <w:rFonts w:cs="Times New Roman"/>
      </w:rPr>
    </w:lvl>
  </w:abstractNum>
  <w:abstractNum w:abstractNumId="6">
    <w:nsid w:val="0000000D"/>
    <w:multiLevelType w:val="multilevel"/>
    <w:tmpl w:val="0000000D"/>
    <w:lvl w:ilvl="0" w:tentative="0">
      <w:start w:val="1"/>
      <w:numFmt w:val="japaneseCounting"/>
      <w:lvlText w:val="（%1）"/>
      <w:lvlJc w:val="left"/>
      <w:pPr>
        <w:ind w:left="1920" w:hanging="1080"/>
      </w:pPr>
      <w:rPr>
        <w:rFonts w:hint="default" w:cs="Times New Roman"/>
      </w:rPr>
    </w:lvl>
    <w:lvl w:ilvl="1" w:tentative="0">
      <w:start w:val="1"/>
      <w:numFmt w:val="lowerLetter"/>
      <w:lvlText w:val="%2)"/>
      <w:lvlJc w:val="left"/>
      <w:pPr>
        <w:ind w:left="1680" w:hanging="420"/>
      </w:pPr>
      <w:rPr>
        <w:rFonts w:cs="Times New Roman"/>
      </w:rPr>
    </w:lvl>
    <w:lvl w:ilvl="2" w:tentative="0">
      <w:start w:val="1"/>
      <w:numFmt w:val="lowerRoman"/>
      <w:lvlText w:val="%3."/>
      <w:lvlJc w:val="right"/>
      <w:pPr>
        <w:ind w:left="2100" w:hanging="420"/>
      </w:pPr>
      <w:rPr>
        <w:rFonts w:cs="Times New Roman"/>
      </w:rPr>
    </w:lvl>
    <w:lvl w:ilvl="3" w:tentative="0">
      <w:start w:val="1"/>
      <w:numFmt w:val="decimal"/>
      <w:lvlText w:val="%4."/>
      <w:lvlJc w:val="left"/>
      <w:pPr>
        <w:ind w:left="2520" w:hanging="420"/>
      </w:pPr>
      <w:rPr>
        <w:rFonts w:cs="Times New Roman"/>
      </w:rPr>
    </w:lvl>
    <w:lvl w:ilvl="4" w:tentative="0">
      <w:start w:val="1"/>
      <w:numFmt w:val="lowerLetter"/>
      <w:lvlText w:val="%5)"/>
      <w:lvlJc w:val="left"/>
      <w:pPr>
        <w:ind w:left="2940" w:hanging="420"/>
      </w:pPr>
      <w:rPr>
        <w:rFonts w:cs="Times New Roman"/>
      </w:rPr>
    </w:lvl>
    <w:lvl w:ilvl="5" w:tentative="0">
      <w:start w:val="1"/>
      <w:numFmt w:val="lowerRoman"/>
      <w:lvlText w:val="%6."/>
      <w:lvlJc w:val="right"/>
      <w:pPr>
        <w:ind w:left="3360" w:hanging="420"/>
      </w:pPr>
      <w:rPr>
        <w:rFonts w:cs="Times New Roman"/>
      </w:rPr>
    </w:lvl>
    <w:lvl w:ilvl="6" w:tentative="0">
      <w:start w:val="1"/>
      <w:numFmt w:val="decimal"/>
      <w:lvlText w:val="%7."/>
      <w:lvlJc w:val="left"/>
      <w:pPr>
        <w:ind w:left="3780" w:hanging="420"/>
      </w:pPr>
      <w:rPr>
        <w:rFonts w:cs="Times New Roman"/>
      </w:rPr>
    </w:lvl>
    <w:lvl w:ilvl="7" w:tentative="0">
      <w:start w:val="1"/>
      <w:numFmt w:val="lowerLetter"/>
      <w:lvlText w:val="%8)"/>
      <w:lvlJc w:val="left"/>
      <w:pPr>
        <w:ind w:left="4200" w:hanging="420"/>
      </w:pPr>
      <w:rPr>
        <w:rFonts w:cs="Times New Roman"/>
      </w:rPr>
    </w:lvl>
    <w:lvl w:ilvl="8" w:tentative="0">
      <w:start w:val="1"/>
      <w:numFmt w:val="lowerRoman"/>
      <w:lvlText w:val="%9."/>
      <w:lvlJc w:val="right"/>
      <w:pPr>
        <w:ind w:left="4620" w:hanging="420"/>
      </w:pPr>
      <w:rPr>
        <w:rFonts w:cs="Times New Roman"/>
      </w:rPr>
    </w:lvl>
  </w:abstractNum>
  <w:abstractNum w:abstractNumId="7">
    <w:nsid w:val="0000000E"/>
    <w:multiLevelType w:val="multilevel"/>
    <w:tmpl w:val="0000000E"/>
    <w:lvl w:ilvl="0" w:tentative="0">
      <w:start w:val="1"/>
      <w:numFmt w:val="japaneseCounting"/>
      <w:lvlText w:val="（%1）"/>
      <w:lvlJc w:val="left"/>
      <w:pPr>
        <w:ind w:left="1920" w:hanging="1080"/>
      </w:pPr>
      <w:rPr>
        <w:rFonts w:hint="default" w:cs="Times New Roman"/>
      </w:rPr>
    </w:lvl>
    <w:lvl w:ilvl="1" w:tentative="0">
      <w:start w:val="1"/>
      <w:numFmt w:val="lowerLetter"/>
      <w:lvlText w:val="%2)"/>
      <w:lvlJc w:val="left"/>
      <w:pPr>
        <w:ind w:left="1680" w:hanging="420"/>
      </w:pPr>
      <w:rPr>
        <w:rFonts w:cs="Times New Roman"/>
      </w:rPr>
    </w:lvl>
    <w:lvl w:ilvl="2" w:tentative="0">
      <w:start w:val="1"/>
      <w:numFmt w:val="lowerRoman"/>
      <w:lvlText w:val="%3."/>
      <w:lvlJc w:val="right"/>
      <w:pPr>
        <w:ind w:left="2100" w:hanging="420"/>
      </w:pPr>
      <w:rPr>
        <w:rFonts w:cs="Times New Roman"/>
      </w:rPr>
    </w:lvl>
    <w:lvl w:ilvl="3" w:tentative="0">
      <w:start w:val="1"/>
      <w:numFmt w:val="decimal"/>
      <w:lvlText w:val="%4."/>
      <w:lvlJc w:val="left"/>
      <w:pPr>
        <w:ind w:left="2520" w:hanging="420"/>
      </w:pPr>
      <w:rPr>
        <w:rFonts w:cs="Times New Roman"/>
      </w:rPr>
    </w:lvl>
    <w:lvl w:ilvl="4" w:tentative="0">
      <w:start w:val="1"/>
      <w:numFmt w:val="lowerLetter"/>
      <w:lvlText w:val="%5)"/>
      <w:lvlJc w:val="left"/>
      <w:pPr>
        <w:ind w:left="2940" w:hanging="420"/>
      </w:pPr>
      <w:rPr>
        <w:rFonts w:cs="Times New Roman"/>
      </w:rPr>
    </w:lvl>
    <w:lvl w:ilvl="5" w:tentative="0">
      <w:start w:val="1"/>
      <w:numFmt w:val="lowerRoman"/>
      <w:lvlText w:val="%6."/>
      <w:lvlJc w:val="right"/>
      <w:pPr>
        <w:ind w:left="3360" w:hanging="420"/>
      </w:pPr>
      <w:rPr>
        <w:rFonts w:cs="Times New Roman"/>
      </w:rPr>
    </w:lvl>
    <w:lvl w:ilvl="6" w:tentative="0">
      <w:start w:val="1"/>
      <w:numFmt w:val="decimal"/>
      <w:lvlText w:val="%7."/>
      <w:lvlJc w:val="left"/>
      <w:pPr>
        <w:ind w:left="3780" w:hanging="420"/>
      </w:pPr>
      <w:rPr>
        <w:rFonts w:cs="Times New Roman"/>
      </w:rPr>
    </w:lvl>
    <w:lvl w:ilvl="7" w:tentative="0">
      <w:start w:val="1"/>
      <w:numFmt w:val="lowerLetter"/>
      <w:lvlText w:val="%8)"/>
      <w:lvlJc w:val="left"/>
      <w:pPr>
        <w:ind w:left="4200" w:hanging="420"/>
      </w:pPr>
      <w:rPr>
        <w:rFonts w:cs="Times New Roman"/>
      </w:rPr>
    </w:lvl>
    <w:lvl w:ilvl="8" w:tentative="0">
      <w:start w:val="1"/>
      <w:numFmt w:val="lowerRoman"/>
      <w:lvlText w:val="%9."/>
      <w:lvlJc w:val="right"/>
      <w:pPr>
        <w:ind w:left="4620" w:hanging="420"/>
      </w:pPr>
      <w:rPr>
        <w:rFonts w:cs="Times New Roman"/>
      </w:rPr>
    </w:lvl>
  </w:abstractNum>
  <w:abstractNum w:abstractNumId="8">
    <w:nsid w:val="0000000F"/>
    <w:multiLevelType w:val="multilevel"/>
    <w:tmpl w:val="0000000F"/>
    <w:lvl w:ilvl="0" w:tentative="0">
      <w:start w:val="1"/>
      <w:numFmt w:val="japaneseCounting"/>
      <w:lvlText w:val="（%1）"/>
      <w:lvlJc w:val="left"/>
      <w:pPr>
        <w:ind w:left="1200" w:hanging="720"/>
      </w:pPr>
      <w:rPr>
        <w:rFonts w:hint="default" w:cs="Times New Roman"/>
      </w:rPr>
    </w:lvl>
    <w:lvl w:ilvl="1" w:tentative="0">
      <w:start w:val="1"/>
      <w:numFmt w:val="lowerLetter"/>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9">
    <w:nsid w:val="00000010"/>
    <w:multiLevelType w:val="multilevel"/>
    <w:tmpl w:val="00000010"/>
    <w:lvl w:ilvl="0" w:tentative="0">
      <w:start w:val="1"/>
      <w:numFmt w:val="japaneseCounting"/>
      <w:lvlText w:val="（%1）"/>
      <w:lvlJc w:val="left"/>
      <w:pPr>
        <w:ind w:left="2250" w:hanging="1605"/>
      </w:pPr>
      <w:rPr>
        <w:rFonts w:hint="default" w:cs="Times New Roman"/>
      </w:rPr>
    </w:lvl>
    <w:lvl w:ilvl="1" w:tentative="0">
      <w:start w:val="1"/>
      <w:numFmt w:val="lowerLetter"/>
      <w:lvlText w:val="%2)"/>
      <w:lvlJc w:val="left"/>
      <w:pPr>
        <w:ind w:left="1485" w:hanging="420"/>
      </w:pPr>
      <w:rPr>
        <w:rFonts w:cs="Times New Roman"/>
      </w:rPr>
    </w:lvl>
    <w:lvl w:ilvl="2" w:tentative="0">
      <w:start w:val="1"/>
      <w:numFmt w:val="lowerRoman"/>
      <w:lvlText w:val="%3."/>
      <w:lvlJc w:val="right"/>
      <w:pPr>
        <w:ind w:left="1905" w:hanging="420"/>
      </w:pPr>
      <w:rPr>
        <w:rFonts w:cs="Times New Roman"/>
      </w:rPr>
    </w:lvl>
    <w:lvl w:ilvl="3" w:tentative="0">
      <w:start w:val="1"/>
      <w:numFmt w:val="decimal"/>
      <w:lvlText w:val="%4."/>
      <w:lvlJc w:val="left"/>
      <w:pPr>
        <w:ind w:left="2325" w:hanging="420"/>
      </w:pPr>
      <w:rPr>
        <w:rFonts w:cs="Times New Roman"/>
      </w:rPr>
    </w:lvl>
    <w:lvl w:ilvl="4" w:tentative="0">
      <w:start w:val="1"/>
      <w:numFmt w:val="lowerLetter"/>
      <w:lvlText w:val="%5)"/>
      <w:lvlJc w:val="left"/>
      <w:pPr>
        <w:ind w:left="2745" w:hanging="420"/>
      </w:pPr>
      <w:rPr>
        <w:rFonts w:cs="Times New Roman"/>
      </w:rPr>
    </w:lvl>
    <w:lvl w:ilvl="5" w:tentative="0">
      <w:start w:val="1"/>
      <w:numFmt w:val="lowerRoman"/>
      <w:lvlText w:val="%6."/>
      <w:lvlJc w:val="right"/>
      <w:pPr>
        <w:ind w:left="3165" w:hanging="420"/>
      </w:pPr>
      <w:rPr>
        <w:rFonts w:cs="Times New Roman"/>
      </w:rPr>
    </w:lvl>
    <w:lvl w:ilvl="6" w:tentative="0">
      <w:start w:val="1"/>
      <w:numFmt w:val="decimal"/>
      <w:lvlText w:val="%7."/>
      <w:lvlJc w:val="left"/>
      <w:pPr>
        <w:ind w:left="3585" w:hanging="420"/>
      </w:pPr>
      <w:rPr>
        <w:rFonts w:cs="Times New Roman"/>
      </w:rPr>
    </w:lvl>
    <w:lvl w:ilvl="7" w:tentative="0">
      <w:start w:val="1"/>
      <w:numFmt w:val="lowerLetter"/>
      <w:lvlText w:val="%8)"/>
      <w:lvlJc w:val="left"/>
      <w:pPr>
        <w:ind w:left="4005" w:hanging="420"/>
      </w:pPr>
      <w:rPr>
        <w:rFonts w:cs="Times New Roman"/>
      </w:rPr>
    </w:lvl>
    <w:lvl w:ilvl="8" w:tentative="0">
      <w:start w:val="1"/>
      <w:numFmt w:val="lowerRoman"/>
      <w:lvlText w:val="%9."/>
      <w:lvlJc w:val="right"/>
      <w:pPr>
        <w:ind w:left="4425" w:hanging="420"/>
      </w:pPr>
      <w:rPr>
        <w:rFonts w:cs="Times New Roman"/>
      </w:rPr>
    </w:lvl>
  </w:abstractNum>
  <w:abstractNum w:abstractNumId="10">
    <w:nsid w:val="00000011"/>
    <w:multiLevelType w:val="multilevel"/>
    <w:tmpl w:val="00000011"/>
    <w:lvl w:ilvl="0" w:tentative="0">
      <w:start w:val="1"/>
      <w:numFmt w:val="japaneseCounting"/>
      <w:lvlText w:val="（%1）"/>
      <w:lvlJc w:val="left"/>
      <w:pPr>
        <w:ind w:left="1200" w:hanging="720"/>
      </w:pPr>
      <w:rPr>
        <w:rFonts w:hint="default" w:cs="Times New Roman"/>
      </w:rPr>
    </w:lvl>
    <w:lvl w:ilvl="1" w:tentative="0">
      <w:start w:val="1"/>
      <w:numFmt w:val="lowerLetter"/>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11">
    <w:nsid w:val="00000012"/>
    <w:multiLevelType w:val="multilevel"/>
    <w:tmpl w:val="00000012"/>
    <w:lvl w:ilvl="0" w:tentative="0">
      <w:start w:val="1"/>
      <w:numFmt w:val="japaneseCounting"/>
      <w:lvlText w:val="（%1）"/>
      <w:lvlJc w:val="left"/>
      <w:pPr>
        <w:ind w:left="1920" w:hanging="1080"/>
      </w:pPr>
      <w:rPr>
        <w:rFonts w:hint="default" w:cs="Times New Roman"/>
      </w:rPr>
    </w:lvl>
    <w:lvl w:ilvl="1" w:tentative="0">
      <w:start w:val="1"/>
      <w:numFmt w:val="lowerLetter"/>
      <w:lvlText w:val="%2)"/>
      <w:lvlJc w:val="left"/>
      <w:pPr>
        <w:ind w:left="1680" w:hanging="420"/>
      </w:pPr>
      <w:rPr>
        <w:rFonts w:cs="Times New Roman"/>
      </w:rPr>
    </w:lvl>
    <w:lvl w:ilvl="2" w:tentative="0">
      <w:start w:val="1"/>
      <w:numFmt w:val="lowerRoman"/>
      <w:lvlText w:val="%3."/>
      <w:lvlJc w:val="right"/>
      <w:pPr>
        <w:ind w:left="2100" w:hanging="420"/>
      </w:pPr>
      <w:rPr>
        <w:rFonts w:cs="Times New Roman"/>
      </w:rPr>
    </w:lvl>
    <w:lvl w:ilvl="3" w:tentative="0">
      <w:start w:val="1"/>
      <w:numFmt w:val="decimal"/>
      <w:lvlText w:val="%4."/>
      <w:lvlJc w:val="left"/>
      <w:pPr>
        <w:ind w:left="2520" w:hanging="420"/>
      </w:pPr>
      <w:rPr>
        <w:rFonts w:cs="Times New Roman"/>
      </w:rPr>
    </w:lvl>
    <w:lvl w:ilvl="4" w:tentative="0">
      <w:start w:val="1"/>
      <w:numFmt w:val="lowerLetter"/>
      <w:lvlText w:val="%5)"/>
      <w:lvlJc w:val="left"/>
      <w:pPr>
        <w:ind w:left="2940" w:hanging="420"/>
      </w:pPr>
      <w:rPr>
        <w:rFonts w:cs="Times New Roman"/>
      </w:rPr>
    </w:lvl>
    <w:lvl w:ilvl="5" w:tentative="0">
      <w:start w:val="1"/>
      <w:numFmt w:val="lowerRoman"/>
      <w:lvlText w:val="%6."/>
      <w:lvlJc w:val="right"/>
      <w:pPr>
        <w:ind w:left="3360" w:hanging="420"/>
      </w:pPr>
      <w:rPr>
        <w:rFonts w:cs="Times New Roman"/>
      </w:rPr>
    </w:lvl>
    <w:lvl w:ilvl="6" w:tentative="0">
      <w:start w:val="1"/>
      <w:numFmt w:val="decimal"/>
      <w:lvlText w:val="%7."/>
      <w:lvlJc w:val="left"/>
      <w:pPr>
        <w:ind w:left="3780" w:hanging="420"/>
      </w:pPr>
      <w:rPr>
        <w:rFonts w:cs="Times New Roman"/>
      </w:rPr>
    </w:lvl>
    <w:lvl w:ilvl="7" w:tentative="0">
      <w:start w:val="1"/>
      <w:numFmt w:val="lowerLetter"/>
      <w:lvlText w:val="%8)"/>
      <w:lvlJc w:val="left"/>
      <w:pPr>
        <w:ind w:left="4200" w:hanging="420"/>
      </w:pPr>
      <w:rPr>
        <w:rFonts w:cs="Times New Roman"/>
      </w:rPr>
    </w:lvl>
    <w:lvl w:ilvl="8" w:tentative="0">
      <w:start w:val="1"/>
      <w:numFmt w:val="lowerRoman"/>
      <w:lvlText w:val="%9."/>
      <w:lvlJc w:val="right"/>
      <w:pPr>
        <w:ind w:left="4620" w:hanging="420"/>
      </w:pPr>
      <w:rPr>
        <w:rFonts w:cs="Times New Roman"/>
      </w:rPr>
    </w:lvl>
  </w:abstractNum>
  <w:num w:numId="1">
    <w:abstractNumId w:val="0"/>
  </w:num>
  <w:num w:numId="2">
    <w:abstractNumId w:val="4"/>
  </w:num>
  <w:num w:numId="3">
    <w:abstractNumId w:val="1"/>
  </w:num>
  <w:num w:numId="4">
    <w:abstractNumId w:val="2"/>
  </w:num>
  <w:num w:numId="5">
    <w:abstractNumId w:val="8"/>
  </w:num>
  <w:num w:numId="6">
    <w:abstractNumId w:val="10"/>
  </w:num>
  <w:num w:numId="7">
    <w:abstractNumId w:val="3"/>
  </w:num>
  <w:num w:numId="8">
    <w:abstractNumId w:val="5"/>
  </w:num>
  <w:num w:numId="9">
    <w:abstractNumId w:val="7"/>
  </w:num>
  <w:num w:numId="10">
    <w:abstractNumId w:val="6"/>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evenAndOddHeaders w:val="1"/>
  <w:drawingGridHorizontalSpacing w:val="201"/>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E3694"/>
    <w:rsid w:val="000555B9"/>
    <w:rsid w:val="0006184A"/>
    <w:rsid w:val="000777B7"/>
    <w:rsid w:val="000D6F77"/>
    <w:rsid w:val="000E0848"/>
    <w:rsid w:val="000E778A"/>
    <w:rsid w:val="001149CA"/>
    <w:rsid w:val="0012043E"/>
    <w:rsid w:val="001309DE"/>
    <w:rsid w:val="001404F5"/>
    <w:rsid w:val="00154211"/>
    <w:rsid w:val="0016191C"/>
    <w:rsid w:val="00172442"/>
    <w:rsid w:val="001A54C4"/>
    <w:rsid w:val="001C5176"/>
    <w:rsid w:val="001F6C31"/>
    <w:rsid w:val="00204618"/>
    <w:rsid w:val="00232861"/>
    <w:rsid w:val="00255205"/>
    <w:rsid w:val="002552D8"/>
    <w:rsid w:val="00256546"/>
    <w:rsid w:val="002B0600"/>
    <w:rsid w:val="002B09F2"/>
    <w:rsid w:val="002B70D7"/>
    <w:rsid w:val="002D7EAD"/>
    <w:rsid w:val="002E525D"/>
    <w:rsid w:val="00303DF1"/>
    <w:rsid w:val="0032329C"/>
    <w:rsid w:val="00367B78"/>
    <w:rsid w:val="00380687"/>
    <w:rsid w:val="003A3F24"/>
    <w:rsid w:val="003B5C19"/>
    <w:rsid w:val="003D30E4"/>
    <w:rsid w:val="004067D4"/>
    <w:rsid w:val="00411CE7"/>
    <w:rsid w:val="004253DB"/>
    <w:rsid w:val="00427E9D"/>
    <w:rsid w:val="00434C15"/>
    <w:rsid w:val="00450508"/>
    <w:rsid w:val="00455585"/>
    <w:rsid w:val="00475656"/>
    <w:rsid w:val="004B01DC"/>
    <w:rsid w:val="004B306B"/>
    <w:rsid w:val="004B3F76"/>
    <w:rsid w:val="004C2D5B"/>
    <w:rsid w:val="00532F0C"/>
    <w:rsid w:val="00533DA2"/>
    <w:rsid w:val="005931B8"/>
    <w:rsid w:val="005A7840"/>
    <w:rsid w:val="005A7CF1"/>
    <w:rsid w:val="005C3D08"/>
    <w:rsid w:val="005E6348"/>
    <w:rsid w:val="005F3DC7"/>
    <w:rsid w:val="006629FB"/>
    <w:rsid w:val="006653A0"/>
    <w:rsid w:val="006749AC"/>
    <w:rsid w:val="0067785B"/>
    <w:rsid w:val="006C0118"/>
    <w:rsid w:val="00705B1F"/>
    <w:rsid w:val="00761E57"/>
    <w:rsid w:val="007855AF"/>
    <w:rsid w:val="00787376"/>
    <w:rsid w:val="007953AA"/>
    <w:rsid w:val="007A2C0A"/>
    <w:rsid w:val="007B336A"/>
    <w:rsid w:val="007B5956"/>
    <w:rsid w:val="00816AF3"/>
    <w:rsid w:val="00817502"/>
    <w:rsid w:val="0083122F"/>
    <w:rsid w:val="0083332D"/>
    <w:rsid w:val="008846EE"/>
    <w:rsid w:val="008F3EFF"/>
    <w:rsid w:val="00932BD4"/>
    <w:rsid w:val="009435DF"/>
    <w:rsid w:val="0096187D"/>
    <w:rsid w:val="00971706"/>
    <w:rsid w:val="00977E74"/>
    <w:rsid w:val="009B1274"/>
    <w:rsid w:val="009F7D66"/>
    <w:rsid w:val="009F7E40"/>
    <w:rsid w:val="00A1067B"/>
    <w:rsid w:val="00A32D38"/>
    <w:rsid w:val="00A35A5D"/>
    <w:rsid w:val="00A542D4"/>
    <w:rsid w:val="00AA6254"/>
    <w:rsid w:val="00AB7650"/>
    <w:rsid w:val="00AC54E8"/>
    <w:rsid w:val="00AE0FB6"/>
    <w:rsid w:val="00AF43B6"/>
    <w:rsid w:val="00AF4A46"/>
    <w:rsid w:val="00B55F5A"/>
    <w:rsid w:val="00B82FFF"/>
    <w:rsid w:val="00BF11DF"/>
    <w:rsid w:val="00C127A0"/>
    <w:rsid w:val="00C62028"/>
    <w:rsid w:val="00C942D9"/>
    <w:rsid w:val="00C97EFC"/>
    <w:rsid w:val="00CB4E4E"/>
    <w:rsid w:val="00CE3694"/>
    <w:rsid w:val="00D153F2"/>
    <w:rsid w:val="00DD7A2B"/>
    <w:rsid w:val="00E01F95"/>
    <w:rsid w:val="00E07C03"/>
    <w:rsid w:val="00E20070"/>
    <w:rsid w:val="00E42D43"/>
    <w:rsid w:val="00E63BE1"/>
    <w:rsid w:val="00E74310"/>
    <w:rsid w:val="00ED6322"/>
    <w:rsid w:val="00EF3723"/>
    <w:rsid w:val="00EF6FA1"/>
    <w:rsid w:val="00F31A78"/>
    <w:rsid w:val="00F32495"/>
    <w:rsid w:val="00F3734F"/>
    <w:rsid w:val="00F66968"/>
    <w:rsid w:val="00F706D7"/>
    <w:rsid w:val="00F728F0"/>
    <w:rsid w:val="00F97C91"/>
    <w:rsid w:val="00FA3323"/>
    <w:rsid w:val="00FB1E6D"/>
    <w:rsid w:val="00FC5D8D"/>
    <w:rsid w:val="00FF6871"/>
    <w:rsid w:val="1C762E4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locked/>
    <w:uiPriority w:val="0"/>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4"/>
    <w:semiHidden/>
    <w:qFormat/>
    <w:uiPriority w:val="99"/>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13"/>
    <w:semiHidden/>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rPr>
      <w:rFonts w:ascii="Calibri" w:hAnsi="Calibri"/>
      <w:sz w:val="24"/>
    </w:rPr>
  </w:style>
  <w:style w:type="character" w:styleId="9">
    <w:name w:val="page number"/>
    <w:basedOn w:val="8"/>
    <w:qFormat/>
    <w:uiPriority w:val="99"/>
    <w:rPr>
      <w:rFonts w:cs="Times New Roman"/>
    </w:rPr>
  </w:style>
  <w:style w:type="character" w:customStyle="1" w:styleId="10">
    <w:name w:val="Footer Char"/>
    <w:basedOn w:val="8"/>
    <w:link w:val="4"/>
    <w:qFormat/>
    <w:locked/>
    <w:uiPriority w:val="99"/>
    <w:rPr>
      <w:rFonts w:ascii="Times New Roman" w:hAnsi="Times New Roman" w:eastAsia="宋体" w:cs="Times New Roman"/>
      <w:sz w:val="18"/>
      <w:szCs w:val="18"/>
    </w:rPr>
  </w:style>
  <w:style w:type="paragraph" w:customStyle="1" w:styleId="11">
    <w:name w:val="列出段落1"/>
    <w:basedOn w:val="1"/>
    <w:qFormat/>
    <w:uiPriority w:val="99"/>
    <w:pPr>
      <w:ind w:firstLine="420" w:firstLineChars="200"/>
    </w:pPr>
    <w:rPr>
      <w:rFonts w:ascii="Calibri" w:hAnsi="Calibri"/>
      <w:szCs w:val="22"/>
    </w:rPr>
  </w:style>
  <w:style w:type="paragraph" w:styleId="12">
    <w:name w:val="List Paragraph"/>
    <w:basedOn w:val="1"/>
    <w:qFormat/>
    <w:uiPriority w:val="99"/>
    <w:pPr>
      <w:ind w:firstLine="420" w:firstLineChars="200"/>
    </w:pPr>
  </w:style>
  <w:style w:type="character" w:customStyle="1" w:styleId="13">
    <w:name w:val="Header Char"/>
    <w:basedOn w:val="8"/>
    <w:link w:val="5"/>
    <w:semiHidden/>
    <w:locked/>
    <w:uiPriority w:val="99"/>
    <w:rPr>
      <w:rFonts w:ascii="Times New Roman" w:hAnsi="Times New Roman" w:eastAsia="宋体" w:cs="Times New Roman"/>
      <w:sz w:val="18"/>
      <w:szCs w:val="18"/>
    </w:rPr>
  </w:style>
  <w:style w:type="character" w:customStyle="1" w:styleId="14">
    <w:name w:val="Balloon Text Char"/>
    <w:basedOn w:val="8"/>
    <w:link w:val="3"/>
    <w:semiHidden/>
    <w:locked/>
    <w:uiPriority w:val="99"/>
    <w:rPr>
      <w:rFonts w:ascii="Times New Roman" w:hAnsi="Times New Roman" w:eastAsia="宋体" w:cs="Times New Roman"/>
      <w:sz w:val="18"/>
      <w:szCs w:val="18"/>
    </w:rPr>
  </w:style>
  <w:style w:type="character" w:customStyle="1" w:styleId="15">
    <w:name w:val="标题 1 Char"/>
    <w:link w:val="2"/>
    <w:uiPriority w:val="0"/>
    <w:rPr>
      <w:b/>
      <w:kern w:val="44"/>
      <w:sz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china</Company>
  <Pages>68</Pages>
  <Words>4544</Words>
  <Characters>25901</Characters>
  <Lines>0</Lines>
  <Paragraphs>0</Paragraphs>
  <TotalTime>54</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2016-04-07T02:47:00Z</dcterms:created>
  <dc:creator>Administrator</dc:creator>
  <cp:lastModifiedBy>嘉麟表面处理</cp:lastModifiedBy>
  <cp:lastPrinted>2016-04-07T02:59:00Z</cp:lastPrinted>
  <dcterms:modified xsi:type="dcterms:W3CDTF">2019-07-18T01:28:49Z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