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3ED4" w:rsidRDefault="00E93ED4" w:rsidP="00BA4E99">
      <w:pPr>
        <w:spacing w:line="360" w:lineRule="auto"/>
        <w:jc w:val="center"/>
        <w:rPr>
          <w:rFonts w:asciiTheme="minorEastAsia" w:hAnsiTheme="minorEastAsia" w:cs="Times New Roman"/>
          <w:b/>
          <w:bCs/>
          <w:sz w:val="36"/>
          <w:szCs w:val="36"/>
        </w:rPr>
      </w:pPr>
    </w:p>
    <w:p w:rsidR="00E93ED4" w:rsidRDefault="00E93ED4" w:rsidP="00BA4E99">
      <w:pPr>
        <w:spacing w:line="360" w:lineRule="auto"/>
        <w:jc w:val="center"/>
        <w:rPr>
          <w:rFonts w:asciiTheme="minorEastAsia" w:hAnsiTheme="minorEastAsia" w:cs="Times New Roman"/>
          <w:b/>
          <w:bCs/>
          <w:sz w:val="36"/>
          <w:szCs w:val="36"/>
        </w:rPr>
      </w:pPr>
    </w:p>
    <w:p w:rsidR="00E93ED4" w:rsidRDefault="00E93ED4" w:rsidP="00BA4E99">
      <w:pPr>
        <w:spacing w:line="360" w:lineRule="auto"/>
        <w:jc w:val="center"/>
        <w:rPr>
          <w:rFonts w:asciiTheme="minorEastAsia" w:hAnsiTheme="minorEastAsia" w:cs="Times New Roman"/>
          <w:b/>
          <w:bCs/>
          <w:sz w:val="36"/>
          <w:szCs w:val="36"/>
        </w:rPr>
      </w:pPr>
    </w:p>
    <w:p w:rsidR="00E93ED4" w:rsidRDefault="00E93ED4" w:rsidP="00BA4E99">
      <w:pPr>
        <w:spacing w:line="360" w:lineRule="auto"/>
        <w:jc w:val="center"/>
        <w:rPr>
          <w:rFonts w:asciiTheme="minorEastAsia" w:hAnsiTheme="minorEastAsia" w:cs="Times New Roman"/>
          <w:b/>
          <w:bCs/>
          <w:sz w:val="36"/>
          <w:szCs w:val="36"/>
        </w:rPr>
      </w:pPr>
    </w:p>
    <w:p w:rsidR="00E93ED4" w:rsidRDefault="00E93ED4" w:rsidP="00BA4E99">
      <w:pPr>
        <w:spacing w:line="360" w:lineRule="auto"/>
        <w:jc w:val="center"/>
        <w:rPr>
          <w:rFonts w:asciiTheme="minorEastAsia" w:hAnsiTheme="minorEastAsia" w:cs="Times New Roman"/>
          <w:b/>
          <w:bCs/>
          <w:sz w:val="36"/>
          <w:szCs w:val="36"/>
        </w:rPr>
      </w:pPr>
    </w:p>
    <w:p w:rsidR="00E93ED4" w:rsidRPr="00E93ED4" w:rsidRDefault="00E93ED4" w:rsidP="00BA4E99">
      <w:pPr>
        <w:spacing w:line="360" w:lineRule="auto"/>
        <w:jc w:val="center"/>
        <w:rPr>
          <w:rFonts w:asciiTheme="minorEastAsia" w:hAnsiTheme="minorEastAsia" w:cs="Times New Roman"/>
          <w:b/>
          <w:bCs/>
          <w:sz w:val="84"/>
          <w:szCs w:val="84"/>
        </w:rPr>
      </w:pPr>
      <w:r w:rsidRPr="00E93ED4">
        <w:rPr>
          <w:rFonts w:asciiTheme="minorEastAsia" w:hAnsiTheme="minorEastAsia" w:cs="Times New Roman" w:hint="eastAsia"/>
          <w:b/>
          <w:bCs/>
          <w:sz w:val="84"/>
          <w:szCs w:val="84"/>
        </w:rPr>
        <w:t>安全操作规程</w:t>
      </w:r>
      <w:r w:rsidR="00334E62">
        <w:rPr>
          <w:rFonts w:asciiTheme="minorEastAsia" w:hAnsiTheme="minorEastAsia" w:cs="Times New Roman" w:hint="eastAsia"/>
          <w:b/>
          <w:bCs/>
          <w:sz w:val="84"/>
          <w:szCs w:val="84"/>
        </w:rPr>
        <w:t>汇编</w:t>
      </w:r>
    </w:p>
    <w:p w:rsidR="00E93ED4" w:rsidRDefault="00E93ED4" w:rsidP="00BA4E99">
      <w:pPr>
        <w:spacing w:line="360" w:lineRule="auto"/>
        <w:jc w:val="center"/>
        <w:rPr>
          <w:rFonts w:asciiTheme="minorEastAsia" w:hAnsiTheme="minorEastAsia" w:cs="Times New Roman"/>
          <w:b/>
          <w:bCs/>
          <w:sz w:val="36"/>
          <w:szCs w:val="36"/>
        </w:rPr>
      </w:pPr>
    </w:p>
    <w:p w:rsidR="00E93ED4" w:rsidRDefault="00E93ED4" w:rsidP="00BA4E99">
      <w:pPr>
        <w:spacing w:line="360" w:lineRule="auto"/>
        <w:jc w:val="center"/>
        <w:rPr>
          <w:rFonts w:asciiTheme="minorEastAsia" w:hAnsiTheme="minorEastAsia" w:cs="Times New Roman"/>
          <w:b/>
          <w:bCs/>
          <w:sz w:val="36"/>
          <w:szCs w:val="36"/>
        </w:rPr>
      </w:pPr>
    </w:p>
    <w:p w:rsidR="00E93ED4" w:rsidRDefault="00E93ED4" w:rsidP="00BA4E99">
      <w:pPr>
        <w:spacing w:line="360" w:lineRule="auto"/>
        <w:jc w:val="center"/>
        <w:rPr>
          <w:rFonts w:asciiTheme="minorEastAsia" w:hAnsiTheme="minorEastAsia" w:cs="Times New Roman"/>
          <w:b/>
          <w:bCs/>
          <w:sz w:val="36"/>
          <w:szCs w:val="36"/>
        </w:rPr>
      </w:pPr>
    </w:p>
    <w:p w:rsidR="00E93ED4" w:rsidRDefault="00E93ED4" w:rsidP="00BA4E99">
      <w:pPr>
        <w:spacing w:line="360" w:lineRule="auto"/>
        <w:jc w:val="center"/>
        <w:rPr>
          <w:rFonts w:asciiTheme="minorEastAsia" w:hAnsiTheme="minorEastAsia" w:cs="Times New Roman"/>
          <w:b/>
          <w:bCs/>
          <w:sz w:val="36"/>
          <w:szCs w:val="36"/>
        </w:rPr>
      </w:pPr>
    </w:p>
    <w:p w:rsidR="00E93ED4" w:rsidRDefault="00E93ED4" w:rsidP="00BA4E99">
      <w:pPr>
        <w:spacing w:line="360" w:lineRule="auto"/>
        <w:jc w:val="center"/>
        <w:rPr>
          <w:rFonts w:asciiTheme="minorEastAsia" w:hAnsiTheme="minorEastAsia" w:cs="Times New Roman"/>
          <w:b/>
          <w:bCs/>
          <w:sz w:val="36"/>
          <w:szCs w:val="36"/>
        </w:rPr>
      </w:pPr>
    </w:p>
    <w:p w:rsidR="00E93ED4" w:rsidRPr="002D7A7F" w:rsidRDefault="00E93ED4" w:rsidP="002D7A7F">
      <w:pPr>
        <w:spacing w:line="360" w:lineRule="auto"/>
        <w:ind w:firstLineChars="1000" w:firstLine="3600"/>
        <w:rPr>
          <w:rFonts w:ascii="华文仿宋" w:eastAsia="华文仿宋" w:hAnsi="华文仿宋" w:cs="Times New Roman"/>
          <w:bCs/>
          <w:sz w:val="36"/>
          <w:szCs w:val="36"/>
        </w:rPr>
      </w:pPr>
      <w:r w:rsidRPr="002D7A7F">
        <w:rPr>
          <w:rFonts w:ascii="华文仿宋" w:eastAsia="华文仿宋" w:hAnsi="华文仿宋" w:cs="Times New Roman" w:hint="eastAsia"/>
          <w:bCs/>
          <w:sz w:val="36"/>
          <w:szCs w:val="36"/>
        </w:rPr>
        <w:t>编</w:t>
      </w:r>
      <w:r w:rsidR="002D7A7F" w:rsidRPr="002D7A7F">
        <w:rPr>
          <w:rFonts w:ascii="华文仿宋" w:eastAsia="华文仿宋" w:hAnsi="华文仿宋" w:cs="Times New Roman" w:hint="eastAsia"/>
          <w:bCs/>
          <w:sz w:val="36"/>
          <w:szCs w:val="36"/>
        </w:rPr>
        <w:t xml:space="preserve"> </w:t>
      </w:r>
      <w:r w:rsidRPr="002D7A7F">
        <w:rPr>
          <w:rFonts w:ascii="华文仿宋" w:eastAsia="华文仿宋" w:hAnsi="华文仿宋" w:cs="Times New Roman" w:hint="eastAsia"/>
          <w:bCs/>
          <w:sz w:val="36"/>
          <w:szCs w:val="36"/>
        </w:rPr>
        <w:t>制：</w:t>
      </w:r>
      <w:r w:rsidR="00252F65">
        <w:rPr>
          <w:rFonts w:ascii="华文仿宋" w:eastAsia="华文仿宋" w:hAnsi="华文仿宋" w:cs="Times New Roman" w:hint="eastAsia"/>
          <w:bCs/>
          <w:sz w:val="36"/>
          <w:szCs w:val="36"/>
        </w:rPr>
        <w:t>XXXXX</w:t>
      </w:r>
    </w:p>
    <w:p w:rsidR="00E93ED4" w:rsidRPr="002D7A7F" w:rsidRDefault="00E93ED4" w:rsidP="002D7A7F">
      <w:pPr>
        <w:spacing w:line="360" w:lineRule="auto"/>
        <w:ind w:firstLineChars="1000" w:firstLine="3600"/>
        <w:rPr>
          <w:rFonts w:ascii="华文仿宋" w:eastAsia="华文仿宋" w:hAnsi="华文仿宋" w:cs="Times New Roman"/>
          <w:bCs/>
          <w:sz w:val="36"/>
          <w:szCs w:val="36"/>
        </w:rPr>
      </w:pPr>
      <w:r w:rsidRPr="002D7A7F">
        <w:rPr>
          <w:rFonts w:ascii="华文仿宋" w:eastAsia="华文仿宋" w:hAnsi="华文仿宋" w:cs="Times New Roman" w:hint="eastAsia"/>
          <w:bCs/>
          <w:sz w:val="36"/>
          <w:szCs w:val="36"/>
        </w:rPr>
        <w:t>审</w:t>
      </w:r>
      <w:r w:rsidR="002D7A7F" w:rsidRPr="002D7A7F">
        <w:rPr>
          <w:rFonts w:ascii="华文仿宋" w:eastAsia="华文仿宋" w:hAnsi="华文仿宋" w:cs="Times New Roman" w:hint="eastAsia"/>
          <w:bCs/>
          <w:sz w:val="36"/>
          <w:szCs w:val="36"/>
        </w:rPr>
        <w:t xml:space="preserve"> </w:t>
      </w:r>
      <w:r w:rsidRPr="002D7A7F">
        <w:rPr>
          <w:rFonts w:ascii="华文仿宋" w:eastAsia="华文仿宋" w:hAnsi="华文仿宋" w:cs="Times New Roman" w:hint="eastAsia"/>
          <w:bCs/>
          <w:sz w:val="36"/>
          <w:szCs w:val="36"/>
        </w:rPr>
        <w:t>核：</w:t>
      </w:r>
      <w:r w:rsidR="00252F65">
        <w:rPr>
          <w:rFonts w:ascii="华文仿宋" w:eastAsia="华文仿宋" w:hAnsi="华文仿宋" w:cs="Times New Roman" w:hint="eastAsia"/>
          <w:bCs/>
          <w:sz w:val="36"/>
          <w:szCs w:val="36"/>
        </w:rPr>
        <w:t>XXXXX</w:t>
      </w:r>
    </w:p>
    <w:p w:rsidR="00E93ED4" w:rsidRPr="002D7A7F" w:rsidRDefault="00E93ED4" w:rsidP="002D7A7F">
      <w:pPr>
        <w:spacing w:line="360" w:lineRule="auto"/>
        <w:ind w:firstLineChars="1000" w:firstLine="3600"/>
        <w:rPr>
          <w:rFonts w:ascii="华文仿宋" w:eastAsia="华文仿宋" w:hAnsi="华文仿宋" w:cs="Times New Roman"/>
          <w:bCs/>
          <w:sz w:val="36"/>
          <w:szCs w:val="36"/>
        </w:rPr>
      </w:pPr>
      <w:r w:rsidRPr="002D7A7F">
        <w:rPr>
          <w:rFonts w:ascii="华文仿宋" w:eastAsia="华文仿宋" w:hAnsi="华文仿宋" w:cs="Times New Roman" w:hint="eastAsia"/>
          <w:bCs/>
          <w:sz w:val="36"/>
          <w:szCs w:val="36"/>
        </w:rPr>
        <w:t>批</w:t>
      </w:r>
      <w:r w:rsidR="002D7A7F" w:rsidRPr="002D7A7F">
        <w:rPr>
          <w:rFonts w:ascii="华文仿宋" w:eastAsia="华文仿宋" w:hAnsi="华文仿宋" w:cs="Times New Roman" w:hint="eastAsia"/>
          <w:bCs/>
          <w:sz w:val="36"/>
          <w:szCs w:val="36"/>
        </w:rPr>
        <w:t xml:space="preserve"> </w:t>
      </w:r>
      <w:r w:rsidRPr="002D7A7F">
        <w:rPr>
          <w:rFonts w:ascii="华文仿宋" w:eastAsia="华文仿宋" w:hAnsi="华文仿宋" w:cs="Times New Roman" w:hint="eastAsia"/>
          <w:bCs/>
          <w:sz w:val="36"/>
          <w:szCs w:val="36"/>
        </w:rPr>
        <w:t>准：</w:t>
      </w:r>
      <w:r w:rsidR="00252F65">
        <w:rPr>
          <w:rFonts w:ascii="华文仿宋" w:eastAsia="华文仿宋" w:hAnsi="华文仿宋" w:cs="Times New Roman" w:hint="eastAsia"/>
          <w:bCs/>
          <w:sz w:val="36"/>
          <w:szCs w:val="36"/>
        </w:rPr>
        <w:t>XXXXX</w:t>
      </w:r>
    </w:p>
    <w:p w:rsidR="00E93ED4" w:rsidRPr="00252F65" w:rsidRDefault="00E93ED4" w:rsidP="00BA4E99">
      <w:pPr>
        <w:spacing w:line="360" w:lineRule="auto"/>
        <w:jc w:val="center"/>
        <w:rPr>
          <w:rFonts w:asciiTheme="minorEastAsia" w:hAnsiTheme="minorEastAsia" w:cs="Times New Roman"/>
          <w:b/>
          <w:bCs/>
          <w:sz w:val="36"/>
          <w:szCs w:val="36"/>
        </w:rPr>
      </w:pPr>
    </w:p>
    <w:p w:rsidR="00E93ED4" w:rsidRDefault="00E93ED4" w:rsidP="00BA4E99">
      <w:pPr>
        <w:spacing w:line="360" w:lineRule="auto"/>
        <w:jc w:val="center"/>
        <w:rPr>
          <w:rFonts w:asciiTheme="minorEastAsia" w:hAnsiTheme="minorEastAsia" w:cs="Times New Roman"/>
          <w:b/>
          <w:bCs/>
          <w:sz w:val="36"/>
          <w:szCs w:val="36"/>
        </w:rPr>
      </w:pPr>
    </w:p>
    <w:p w:rsidR="00E93ED4" w:rsidRDefault="00E93ED4" w:rsidP="00BA4E99">
      <w:pPr>
        <w:spacing w:line="360" w:lineRule="auto"/>
        <w:jc w:val="center"/>
        <w:rPr>
          <w:rFonts w:asciiTheme="minorEastAsia" w:hAnsiTheme="minorEastAsia" w:cs="Times New Roman"/>
          <w:b/>
          <w:bCs/>
          <w:sz w:val="36"/>
          <w:szCs w:val="36"/>
        </w:rPr>
      </w:pPr>
    </w:p>
    <w:p w:rsidR="00E93ED4" w:rsidRDefault="00E93ED4" w:rsidP="00BA4E99">
      <w:pPr>
        <w:spacing w:line="360" w:lineRule="auto"/>
        <w:jc w:val="center"/>
        <w:rPr>
          <w:rFonts w:asciiTheme="minorEastAsia" w:hAnsiTheme="minorEastAsia" w:cs="Times New Roman"/>
          <w:b/>
          <w:bCs/>
          <w:sz w:val="36"/>
          <w:szCs w:val="36"/>
        </w:rPr>
      </w:pPr>
    </w:p>
    <w:p w:rsidR="00E93ED4" w:rsidRDefault="00E93ED4" w:rsidP="00BA4E99">
      <w:pPr>
        <w:spacing w:line="360" w:lineRule="auto"/>
        <w:jc w:val="center"/>
        <w:rPr>
          <w:rFonts w:asciiTheme="minorEastAsia" w:hAnsiTheme="minorEastAsia" w:cs="Times New Roman"/>
          <w:b/>
          <w:bCs/>
          <w:sz w:val="36"/>
          <w:szCs w:val="36"/>
        </w:rPr>
      </w:pPr>
    </w:p>
    <w:p w:rsidR="00E93ED4" w:rsidRDefault="00E93ED4" w:rsidP="00BA4E99">
      <w:pPr>
        <w:spacing w:line="360" w:lineRule="auto"/>
        <w:jc w:val="center"/>
        <w:rPr>
          <w:rFonts w:asciiTheme="minorEastAsia" w:hAnsiTheme="minorEastAsia" w:cs="Times New Roman"/>
          <w:b/>
          <w:bCs/>
          <w:sz w:val="36"/>
          <w:szCs w:val="36"/>
        </w:rPr>
      </w:pPr>
    </w:p>
    <w:p w:rsidR="00E06CC4" w:rsidRDefault="00E06CC4" w:rsidP="00E06CC4">
      <w:pPr>
        <w:spacing w:line="360" w:lineRule="auto"/>
        <w:rPr>
          <w:rFonts w:asciiTheme="minorEastAsia" w:hAnsiTheme="minorEastAsia" w:cs="Times New Roman"/>
          <w:b/>
          <w:bCs/>
          <w:sz w:val="36"/>
          <w:szCs w:val="36"/>
        </w:rPr>
      </w:pPr>
    </w:p>
    <w:tbl>
      <w:tblPr>
        <w:tblW w:w="9798" w:type="dxa"/>
        <w:tblInd w:w="91" w:type="dxa"/>
        <w:tblLook w:val="04A0"/>
      </w:tblPr>
      <w:tblGrid>
        <w:gridCol w:w="1293"/>
        <w:gridCol w:w="2552"/>
        <w:gridCol w:w="5953"/>
      </w:tblGrid>
      <w:tr w:rsidR="00E06CC4" w:rsidRPr="00E06CC4" w:rsidTr="00E06CC4">
        <w:trPr>
          <w:trHeight w:val="170"/>
        </w:trPr>
        <w:tc>
          <w:tcPr>
            <w:tcW w:w="12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06CC4" w:rsidRPr="00E06CC4" w:rsidRDefault="00E06CC4" w:rsidP="00E06CC4">
            <w:pPr>
              <w:widowControl/>
              <w:jc w:val="left"/>
              <w:rPr>
                <w:rFonts w:ascii="仿宋_GB2312" w:eastAsia="仿宋_GB2312" w:hAnsi="宋体" w:cs="宋体"/>
                <w:color w:val="000000"/>
                <w:kern w:val="0"/>
                <w:sz w:val="24"/>
                <w:szCs w:val="24"/>
              </w:rPr>
            </w:pPr>
            <w:r w:rsidRPr="00E06CC4">
              <w:rPr>
                <w:rFonts w:ascii="仿宋_GB2312" w:eastAsia="仿宋_GB2312" w:hAnsi="宋体" w:cs="宋体" w:hint="eastAsia"/>
                <w:color w:val="000000"/>
                <w:kern w:val="0"/>
                <w:sz w:val="24"/>
                <w:szCs w:val="24"/>
              </w:rPr>
              <w:lastRenderedPageBreak/>
              <w:t>序号</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E06CC4" w:rsidRPr="00E06CC4" w:rsidRDefault="00E06CC4" w:rsidP="00E06CC4">
            <w:pPr>
              <w:widowControl/>
              <w:jc w:val="left"/>
              <w:rPr>
                <w:rFonts w:ascii="仿宋_GB2312" w:eastAsia="仿宋_GB2312" w:hAnsi="宋体" w:cs="宋体"/>
                <w:color w:val="000000"/>
                <w:kern w:val="0"/>
                <w:sz w:val="24"/>
                <w:szCs w:val="24"/>
              </w:rPr>
            </w:pPr>
            <w:r w:rsidRPr="00E06CC4">
              <w:rPr>
                <w:rFonts w:ascii="仿宋_GB2312" w:eastAsia="仿宋_GB2312" w:hAnsi="宋体" w:cs="宋体" w:hint="eastAsia"/>
                <w:color w:val="000000"/>
                <w:kern w:val="0"/>
                <w:sz w:val="24"/>
                <w:szCs w:val="24"/>
              </w:rPr>
              <w:t>类型</w:t>
            </w:r>
          </w:p>
        </w:tc>
        <w:tc>
          <w:tcPr>
            <w:tcW w:w="5953" w:type="dxa"/>
            <w:tcBorders>
              <w:top w:val="single" w:sz="4" w:space="0" w:color="auto"/>
              <w:left w:val="nil"/>
              <w:bottom w:val="single" w:sz="4" w:space="0" w:color="auto"/>
              <w:right w:val="single" w:sz="4" w:space="0" w:color="auto"/>
            </w:tcBorders>
            <w:shd w:val="clear" w:color="auto" w:fill="auto"/>
            <w:noWrap/>
            <w:vAlign w:val="center"/>
            <w:hideMark/>
          </w:tcPr>
          <w:p w:rsidR="00E06CC4" w:rsidRPr="00E06CC4" w:rsidRDefault="00E06CC4" w:rsidP="00E06CC4">
            <w:pPr>
              <w:widowControl/>
              <w:jc w:val="left"/>
              <w:rPr>
                <w:rFonts w:ascii="仿宋_GB2312" w:eastAsia="仿宋_GB2312" w:hAnsi="宋体" w:cs="宋体"/>
                <w:color w:val="000000"/>
                <w:kern w:val="0"/>
                <w:sz w:val="24"/>
                <w:szCs w:val="24"/>
              </w:rPr>
            </w:pPr>
            <w:r w:rsidRPr="00E06CC4">
              <w:rPr>
                <w:rFonts w:ascii="仿宋_GB2312" w:eastAsia="仿宋_GB2312" w:hAnsi="宋体" w:cs="宋体" w:hint="eastAsia"/>
                <w:color w:val="000000"/>
                <w:kern w:val="0"/>
                <w:sz w:val="24"/>
                <w:szCs w:val="24"/>
              </w:rPr>
              <w:t>名称</w:t>
            </w:r>
          </w:p>
        </w:tc>
      </w:tr>
      <w:tr w:rsidR="00E06CC4" w:rsidRPr="00E06CC4" w:rsidTr="00E06CC4">
        <w:trPr>
          <w:trHeight w:val="170"/>
        </w:trPr>
        <w:tc>
          <w:tcPr>
            <w:tcW w:w="1293" w:type="dxa"/>
            <w:tcBorders>
              <w:top w:val="nil"/>
              <w:left w:val="single" w:sz="4" w:space="0" w:color="auto"/>
              <w:bottom w:val="single" w:sz="4" w:space="0" w:color="auto"/>
              <w:right w:val="single" w:sz="4" w:space="0" w:color="auto"/>
            </w:tcBorders>
            <w:shd w:val="clear" w:color="auto" w:fill="auto"/>
            <w:noWrap/>
            <w:vAlign w:val="center"/>
            <w:hideMark/>
          </w:tcPr>
          <w:p w:rsidR="00E06CC4" w:rsidRPr="00E06CC4" w:rsidRDefault="00E06CC4" w:rsidP="00E06CC4">
            <w:pPr>
              <w:widowControl/>
              <w:jc w:val="left"/>
              <w:rPr>
                <w:rFonts w:ascii="仿宋_GB2312" w:eastAsia="仿宋_GB2312" w:hAnsi="宋体" w:cs="宋体"/>
                <w:color w:val="000000"/>
                <w:kern w:val="0"/>
                <w:sz w:val="24"/>
                <w:szCs w:val="24"/>
              </w:rPr>
            </w:pPr>
            <w:r w:rsidRPr="00E06CC4">
              <w:rPr>
                <w:rFonts w:ascii="仿宋_GB2312" w:eastAsia="仿宋_GB2312" w:hAnsi="宋体" w:cs="宋体" w:hint="eastAsia"/>
                <w:color w:val="000000"/>
                <w:kern w:val="0"/>
                <w:sz w:val="24"/>
                <w:szCs w:val="24"/>
              </w:rPr>
              <w:t>1</w:t>
            </w:r>
          </w:p>
        </w:tc>
        <w:tc>
          <w:tcPr>
            <w:tcW w:w="2552" w:type="dxa"/>
            <w:tcBorders>
              <w:top w:val="nil"/>
              <w:left w:val="nil"/>
              <w:bottom w:val="single" w:sz="4" w:space="0" w:color="auto"/>
              <w:right w:val="single" w:sz="4" w:space="0" w:color="auto"/>
            </w:tcBorders>
            <w:shd w:val="clear" w:color="auto" w:fill="auto"/>
            <w:noWrap/>
            <w:vAlign w:val="center"/>
            <w:hideMark/>
          </w:tcPr>
          <w:p w:rsidR="00E06CC4" w:rsidRPr="00E06CC4" w:rsidRDefault="00E06CC4" w:rsidP="00E06CC4">
            <w:pPr>
              <w:widowControl/>
              <w:jc w:val="left"/>
              <w:rPr>
                <w:rFonts w:ascii="仿宋_GB2312" w:eastAsia="仿宋_GB2312" w:hAnsi="宋体" w:cs="宋体"/>
                <w:color w:val="000000"/>
                <w:kern w:val="0"/>
                <w:sz w:val="24"/>
                <w:szCs w:val="24"/>
              </w:rPr>
            </w:pPr>
            <w:r w:rsidRPr="00E06CC4">
              <w:rPr>
                <w:rFonts w:ascii="仿宋_GB2312" w:eastAsia="仿宋_GB2312" w:hAnsi="宋体" w:cs="宋体" w:hint="eastAsia"/>
                <w:color w:val="000000"/>
                <w:kern w:val="0"/>
                <w:sz w:val="24"/>
                <w:szCs w:val="24"/>
              </w:rPr>
              <w:t>工具设备操作类</w:t>
            </w:r>
          </w:p>
        </w:tc>
        <w:tc>
          <w:tcPr>
            <w:tcW w:w="5953" w:type="dxa"/>
            <w:tcBorders>
              <w:top w:val="nil"/>
              <w:left w:val="nil"/>
              <w:bottom w:val="single" w:sz="4" w:space="0" w:color="auto"/>
              <w:right w:val="single" w:sz="4" w:space="0" w:color="auto"/>
            </w:tcBorders>
            <w:shd w:val="clear" w:color="auto" w:fill="auto"/>
            <w:noWrap/>
            <w:vAlign w:val="center"/>
            <w:hideMark/>
          </w:tcPr>
          <w:p w:rsidR="00E06CC4" w:rsidRPr="00E06CC4" w:rsidRDefault="00E06CC4" w:rsidP="00E06CC4">
            <w:pPr>
              <w:widowControl/>
              <w:jc w:val="left"/>
              <w:rPr>
                <w:rFonts w:ascii="仿宋_GB2312" w:eastAsia="仿宋_GB2312" w:hAnsi="宋体" w:cs="宋体"/>
                <w:color w:val="000000"/>
                <w:kern w:val="0"/>
                <w:sz w:val="24"/>
                <w:szCs w:val="24"/>
              </w:rPr>
            </w:pPr>
            <w:r w:rsidRPr="00E06CC4">
              <w:rPr>
                <w:rFonts w:ascii="仿宋_GB2312" w:eastAsia="仿宋_GB2312" w:hAnsi="宋体" w:cs="宋体" w:hint="eastAsia"/>
                <w:color w:val="000000"/>
                <w:kern w:val="0"/>
                <w:sz w:val="24"/>
                <w:szCs w:val="24"/>
              </w:rPr>
              <w:t>电梯安全操作规程</w:t>
            </w:r>
          </w:p>
        </w:tc>
      </w:tr>
      <w:tr w:rsidR="00E06CC4" w:rsidRPr="00E06CC4" w:rsidTr="00E06CC4">
        <w:trPr>
          <w:trHeight w:val="170"/>
        </w:trPr>
        <w:tc>
          <w:tcPr>
            <w:tcW w:w="1293" w:type="dxa"/>
            <w:tcBorders>
              <w:top w:val="nil"/>
              <w:left w:val="single" w:sz="4" w:space="0" w:color="auto"/>
              <w:bottom w:val="single" w:sz="4" w:space="0" w:color="auto"/>
              <w:right w:val="single" w:sz="4" w:space="0" w:color="auto"/>
            </w:tcBorders>
            <w:shd w:val="clear" w:color="auto" w:fill="auto"/>
            <w:noWrap/>
            <w:vAlign w:val="center"/>
            <w:hideMark/>
          </w:tcPr>
          <w:p w:rsidR="00E06CC4" w:rsidRPr="00E06CC4" w:rsidRDefault="00E06CC4" w:rsidP="00E06CC4">
            <w:pPr>
              <w:widowControl/>
              <w:jc w:val="left"/>
              <w:rPr>
                <w:rFonts w:ascii="仿宋_GB2312" w:eastAsia="仿宋_GB2312" w:hAnsi="宋体" w:cs="宋体"/>
                <w:color w:val="000000"/>
                <w:kern w:val="0"/>
                <w:sz w:val="24"/>
                <w:szCs w:val="24"/>
              </w:rPr>
            </w:pPr>
            <w:r w:rsidRPr="00E06CC4">
              <w:rPr>
                <w:rFonts w:ascii="仿宋_GB2312" w:eastAsia="仿宋_GB2312" w:hAnsi="宋体" w:cs="宋体" w:hint="eastAsia"/>
                <w:color w:val="000000"/>
                <w:kern w:val="0"/>
                <w:sz w:val="24"/>
                <w:szCs w:val="24"/>
              </w:rPr>
              <w:t>2</w:t>
            </w:r>
          </w:p>
        </w:tc>
        <w:tc>
          <w:tcPr>
            <w:tcW w:w="2552" w:type="dxa"/>
            <w:tcBorders>
              <w:top w:val="nil"/>
              <w:left w:val="nil"/>
              <w:bottom w:val="single" w:sz="4" w:space="0" w:color="auto"/>
              <w:right w:val="single" w:sz="4" w:space="0" w:color="auto"/>
            </w:tcBorders>
            <w:shd w:val="clear" w:color="auto" w:fill="auto"/>
            <w:noWrap/>
            <w:vAlign w:val="center"/>
            <w:hideMark/>
          </w:tcPr>
          <w:p w:rsidR="00E06CC4" w:rsidRPr="00E06CC4" w:rsidRDefault="00E06CC4" w:rsidP="00E06CC4">
            <w:pPr>
              <w:widowControl/>
              <w:jc w:val="left"/>
              <w:rPr>
                <w:rFonts w:ascii="仿宋_GB2312" w:eastAsia="仿宋_GB2312" w:hAnsi="宋体" w:cs="宋体"/>
                <w:color w:val="000000"/>
                <w:kern w:val="0"/>
                <w:sz w:val="24"/>
                <w:szCs w:val="24"/>
              </w:rPr>
            </w:pPr>
            <w:r w:rsidRPr="00E06CC4">
              <w:rPr>
                <w:rFonts w:ascii="仿宋_GB2312" w:eastAsia="仿宋_GB2312" w:hAnsi="宋体" w:cs="宋体" w:hint="eastAsia"/>
                <w:color w:val="000000"/>
                <w:kern w:val="0"/>
                <w:sz w:val="24"/>
                <w:szCs w:val="24"/>
              </w:rPr>
              <w:t>工具设备操作类</w:t>
            </w:r>
          </w:p>
        </w:tc>
        <w:tc>
          <w:tcPr>
            <w:tcW w:w="5953" w:type="dxa"/>
            <w:tcBorders>
              <w:top w:val="nil"/>
              <w:left w:val="nil"/>
              <w:bottom w:val="single" w:sz="4" w:space="0" w:color="auto"/>
              <w:right w:val="single" w:sz="4" w:space="0" w:color="auto"/>
            </w:tcBorders>
            <w:shd w:val="clear" w:color="auto" w:fill="auto"/>
            <w:noWrap/>
            <w:vAlign w:val="center"/>
            <w:hideMark/>
          </w:tcPr>
          <w:p w:rsidR="00E06CC4" w:rsidRPr="00E06CC4" w:rsidRDefault="00E06CC4" w:rsidP="00E06CC4">
            <w:pPr>
              <w:widowControl/>
              <w:jc w:val="left"/>
              <w:rPr>
                <w:rFonts w:ascii="仿宋_GB2312" w:eastAsia="仿宋_GB2312" w:hAnsi="宋体" w:cs="宋体"/>
                <w:color w:val="000000"/>
                <w:kern w:val="0"/>
                <w:sz w:val="24"/>
                <w:szCs w:val="24"/>
              </w:rPr>
            </w:pPr>
            <w:r w:rsidRPr="00E06CC4">
              <w:rPr>
                <w:rFonts w:ascii="仿宋_GB2312" w:eastAsia="仿宋_GB2312" w:hAnsi="宋体" w:cs="宋体" w:hint="eastAsia"/>
                <w:color w:val="000000"/>
                <w:kern w:val="0"/>
                <w:sz w:val="24"/>
                <w:szCs w:val="24"/>
              </w:rPr>
              <w:t>叉车驾驶员安全操作规程</w:t>
            </w:r>
          </w:p>
        </w:tc>
      </w:tr>
      <w:tr w:rsidR="00E06CC4" w:rsidRPr="00E06CC4" w:rsidTr="00E06CC4">
        <w:trPr>
          <w:trHeight w:val="170"/>
        </w:trPr>
        <w:tc>
          <w:tcPr>
            <w:tcW w:w="1293" w:type="dxa"/>
            <w:tcBorders>
              <w:top w:val="nil"/>
              <w:left w:val="single" w:sz="4" w:space="0" w:color="auto"/>
              <w:bottom w:val="single" w:sz="4" w:space="0" w:color="auto"/>
              <w:right w:val="single" w:sz="4" w:space="0" w:color="auto"/>
            </w:tcBorders>
            <w:shd w:val="clear" w:color="auto" w:fill="auto"/>
            <w:noWrap/>
            <w:vAlign w:val="center"/>
            <w:hideMark/>
          </w:tcPr>
          <w:p w:rsidR="00E06CC4" w:rsidRPr="00E06CC4" w:rsidRDefault="00E06CC4" w:rsidP="00E06CC4">
            <w:pPr>
              <w:widowControl/>
              <w:jc w:val="left"/>
              <w:rPr>
                <w:rFonts w:ascii="仿宋_GB2312" w:eastAsia="仿宋_GB2312" w:hAnsi="宋体" w:cs="宋体"/>
                <w:color w:val="000000"/>
                <w:kern w:val="0"/>
                <w:sz w:val="24"/>
                <w:szCs w:val="24"/>
              </w:rPr>
            </w:pPr>
            <w:r w:rsidRPr="00E06CC4">
              <w:rPr>
                <w:rFonts w:ascii="仿宋_GB2312" w:eastAsia="仿宋_GB2312" w:hAnsi="宋体" w:cs="宋体" w:hint="eastAsia"/>
                <w:color w:val="000000"/>
                <w:kern w:val="0"/>
                <w:sz w:val="24"/>
                <w:szCs w:val="24"/>
              </w:rPr>
              <w:t>3</w:t>
            </w:r>
          </w:p>
        </w:tc>
        <w:tc>
          <w:tcPr>
            <w:tcW w:w="2552" w:type="dxa"/>
            <w:tcBorders>
              <w:top w:val="nil"/>
              <w:left w:val="nil"/>
              <w:bottom w:val="single" w:sz="4" w:space="0" w:color="auto"/>
              <w:right w:val="single" w:sz="4" w:space="0" w:color="auto"/>
            </w:tcBorders>
            <w:shd w:val="clear" w:color="auto" w:fill="auto"/>
            <w:noWrap/>
            <w:vAlign w:val="center"/>
            <w:hideMark/>
          </w:tcPr>
          <w:p w:rsidR="00E06CC4" w:rsidRPr="00E06CC4" w:rsidRDefault="00E06CC4" w:rsidP="00E06CC4">
            <w:pPr>
              <w:widowControl/>
              <w:jc w:val="left"/>
              <w:rPr>
                <w:rFonts w:ascii="仿宋_GB2312" w:eastAsia="仿宋_GB2312" w:hAnsi="宋体" w:cs="宋体"/>
                <w:color w:val="000000"/>
                <w:kern w:val="0"/>
                <w:sz w:val="24"/>
                <w:szCs w:val="24"/>
              </w:rPr>
            </w:pPr>
            <w:r w:rsidRPr="00E06CC4">
              <w:rPr>
                <w:rFonts w:ascii="仿宋_GB2312" w:eastAsia="仿宋_GB2312" w:hAnsi="宋体" w:cs="宋体" w:hint="eastAsia"/>
                <w:color w:val="000000"/>
                <w:kern w:val="0"/>
                <w:sz w:val="24"/>
                <w:szCs w:val="24"/>
              </w:rPr>
              <w:t>工具设备操作类</w:t>
            </w:r>
          </w:p>
        </w:tc>
        <w:tc>
          <w:tcPr>
            <w:tcW w:w="5953" w:type="dxa"/>
            <w:tcBorders>
              <w:top w:val="nil"/>
              <w:left w:val="nil"/>
              <w:bottom w:val="single" w:sz="4" w:space="0" w:color="auto"/>
              <w:right w:val="single" w:sz="4" w:space="0" w:color="auto"/>
            </w:tcBorders>
            <w:shd w:val="clear" w:color="auto" w:fill="auto"/>
            <w:noWrap/>
            <w:vAlign w:val="center"/>
            <w:hideMark/>
          </w:tcPr>
          <w:p w:rsidR="00E06CC4" w:rsidRPr="00E06CC4" w:rsidRDefault="00E06CC4" w:rsidP="00E06CC4">
            <w:pPr>
              <w:widowControl/>
              <w:jc w:val="left"/>
              <w:rPr>
                <w:rFonts w:ascii="仿宋_GB2312" w:eastAsia="仿宋_GB2312" w:hAnsi="宋体" w:cs="宋体"/>
                <w:color w:val="000000"/>
                <w:kern w:val="0"/>
                <w:sz w:val="24"/>
                <w:szCs w:val="24"/>
              </w:rPr>
            </w:pPr>
            <w:r w:rsidRPr="00E06CC4">
              <w:rPr>
                <w:rFonts w:ascii="仿宋_GB2312" w:eastAsia="仿宋_GB2312" w:hAnsi="宋体" w:cs="宋体" w:hint="eastAsia"/>
                <w:color w:val="000000"/>
                <w:kern w:val="0"/>
                <w:sz w:val="24"/>
                <w:szCs w:val="24"/>
              </w:rPr>
              <w:t>空压机工安全操作规程</w:t>
            </w:r>
          </w:p>
        </w:tc>
      </w:tr>
      <w:tr w:rsidR="00E06CC4" w:rsidRPr="00E06CC4" w:rsidTr="00E06CC4">
        <w:trPr>
          <w:trHeight w:val="170"/>
        </w:trPr>
        <w:tc>
          <w:tcPr>
            <w:tcW w:w="1293" w:type="dxa"/>
            <w:tcBorders>
              <w:top w:val="nil"/>
              <w:left w:val="single" w:sz="4" w:space="0" w:color="auto"/>
              <w:bottom w:val="single" w:sz="4" w:space="0" w:color="auto"/>
              <w:right w:val="single" w:sz="4" w:space="0" w:color="auto"/>
            </w:tcBorders>
            <w:shd w:val="clear" w:color="auto" w:fill="auto"/>
            <w:noWrap/>
            <w:vAlign w:val="center"/>
            <w:hideMark/>
          </w:tcPr>
          <w:p w:rsidR="00E06CC4" w:rsidRPr="00E06CC4" w:rsidRDefault="00E06CC4" w:rsidP="00E06CC4">
            <w:pPr>
              <w:widowControl/>
              <w:jc w:val="left"/>
              <w:rPr>
                <w:rFonts w:ascii="仿宋_GB2312" w:eastAsia="仿宋_GB2312" w:hAnsi="宋体" w:cs="宋体"/>
                <w:color w:val="000000"/>
                <w:kern w:val="0"/>
                <w:sz w:val="24"/>
                <w:szCs w:val="24"/>
              </w:rPr>
            </w:pPr>
            <w:r w:rsidRPr="00E06CC4">
              <w:rPr>
                <w:rFonts w:ascii="仿宋_GB2312" w:eastAsia="仿宋_GB2312" w:hAnsi="宋体" w:cs="宋体" w:hint="eastAsia"/>
                <w:color w:val="000000"/>
                <w:kern w:val="0"/>
                <w:sz w:val="24"/>
                <w:szCs w:val="24"/>
              </w:rPr>
              <w:t>4</w:t>
            </w:r>
          </w:p>
        </w:tc>
        <w:tc>
          <w:tcPr>
            <w:tcW w:w="2552" w:type="dxa"/>
            <w:tcBorders>
              <w:top w:val="nil"/>
              <w:left w:val="nil"/>
              <w:bottom w:val="single" w:sz="4" w:space="0" w:color="auto"/>
              <w:right w:val="single" w:sz="4" w:space="0" w:color="auto"/>
            </w:tcBorders>
            <w:shd w:val="clear" w:color="auto" w:fill="auto"/>
            <w:noWrap/>
            <w:vAlign w:val="center"/>
            <w:hideMark/>
          </w:tcPr>
          <w:p w:rsidR="00E06CC4" w:rsidRPr="00E06CC4" w:rsidRDefault="00E06CC4" w:rsidP="00E06CC4">
            <w:pPr>
              <w:widowControl/>
              <w:jc w:val="left"/>
              <w:rPr>
                <w:rFonts w:ascii="仿宋_GB2312" w:eastAsia="仿宋_GB2312" w:hAnsi="宋体" w:cs="宋体"/>
                <w:color w:val="000000"/>
                <w:kern w:val="0"/>
                <w:sz w:val="24"/>
                <w:szCs w:val="24"/>
              </w:rPr>
            </w:pPr>
            <w:r w:rsidRPr="00E06CC4">
              <w:rPr>
                <w:rFonts w:ascii="仿宋_GB2312" w:eastAsia="仿宋_GB2312" w:hAnsi="宋体" w:cs="宋体" w:hint="eastAsia"/>
                <w:color w:val="000000"/>
                <w:kern w:val="0"/>
                <w:sz w:val="24"/>
                <w:szCs w:val="24"/>
              </w:rPr>
              <w:t>工具设备操作类</w:t>
            </w:r>
          </w:p>
        </w:tc>
        <w:tc>
          <w:tcPr>
            <w:tcW w:w="5953" w:type="dxa"/>
            <w:tcBorders>
              <w:top w:val="nil"/>
              <w:left w:val="nil"/>
              <w:bottom w:val="single" w:sz="4" w:space="0" w:color="auto"/>
              <w:right w:val="single" w:sz="4" w:space="0" w:color="auto"/>
            </w:tcBorders>
            <w:shd w:val="clear" w:color="auto" w:fill="auto"/>
            <w:noWrap/>
            <w:vAlign w:val="center"/>
            <w:hideMark/>
          </w:tcPr>
          <w:p w:rsidR="00E06CC4" w:rsidRPr="00E06CC4" w:rsidRDefault="00E06CC4" w:rsidP="00E06CC4">
            <w:pPr>
              <w:widowControl/>
              <w:jc w:val="left"/>
              <w:rPr>
                <w:rFonts w:ascii="仿宋_GB2312" w:eastAsia="仿宋_GB2312" w:hAnsi="宋体" w:cs="宋体"/>
                <w:color w:val="000000"/>
                <w:kern w:val="0"/>
                <w:sz w:val="24"/>
                <w:szCs w:val="24"/>
              </w:rPr>
            </w:pPr>
            <w:r w:rsidRPr="00E06CC4">
              <w:rPr>
                <w:rFonts w:ascii="仿宋_GB2312" w:eastAsia="仿宋_GB2312" w:hAnsi="宋体" w:cs="宋体" w:hint="eastAsia"/>
                <w:color w:val="000000"/>
                <w:kern w:val="0"/>
                <w:sz w:val="24"/>
                <w:szCs w:val="24"/>
              </w:rPr>
              <w:t>捆包机操作规程</w:t>
            </w:r>
          </w:p>
        </w:tc>
      </w:tr>
      <w:tr w:rsidR="00E06CC4" w:rsidRPr="00E06CC4" w:rsidTr="00E06CC4">
        <w:trPr>
          <w:trHeight w:val="170"/>
        </w:trPr>
        <w:tc>
          <w:tcPr>
            <w:tcW w:w="1293" w:type="dxa"/>
            <w:tcBorders>
              <w:top w:val="nil"/>
              <w:left w:val="single" w:sz="4" w:space="0" w:color="auto"/>
              <w:bottom w:val="single" w:sz="4" w:space="0" w:color="auto"/>
              <w:right w:val="single" w:sz="4" w:space="0" w:color="auto"/>
            </w:tcBorders>
            <w:shd w:val="clear" w:color="auto" w:fill="auto"/>
            <w:noWrap/>
            <w:vAlign w:val="center"/>
            <w:hideMark/>
          </w:tcPr>
          <w:p w:rsidR="00E06CC4" w:rsidRPr="00E06CC4" w:rsidRDefault="00E06CC4" w:rsidP="00E06CC4">
            <w:pPr>
              <w:widowControl/>
              <w:jc w:val="left"/>
              <w:rPr>
                <w:rFonts w:ascii="仿宋_GB2312" w:eastAsia="仿宋_GB2312" w:hAnsi="宋体" w:cs="宋体"/>
                <w:color w:val="000000"/>
                <w:kern w:val="0"/>
                <w:sz w:val="24"/>
                <w:szCs w:val="24"/>
              </w:rPr>
            </w:pPr>
            <w:r w:rsidRPr="00E06CC4">
              <w:rPr>
                <w:rFonts w:ascii="仿宋_GB2312" w:eastAsia="仿宋_GB2312" w:hAnsi="宋体" w:cs="宋体" w:hint="eastAsia"/>
                <w:color w:val="000000"/>
                <w:kern w:val="0"/>
                <w:sz w:val="24"/>
                <w:szCs w:val="24"/>
              </w:rPr>
              <w:t>5</w:t>
            </w:r>
          </w:p>
        </w:tc>
        <w:tc>
          <w:tcPr>
            <w:tcW w:w="2552" w:type="dxa"/>
            <w:tcBorders>
              <w:top w:val="nil"/>
              <w:left w:val="nil"/>
              <w:bottom w:val="single" w:sz="4" w:space="0" w:color="auto"/>
              <w:right w:val="single" w:sz="4" w:space="0" w:color="auto"/>
            </w:tcBorders>
            <w:shd w:val="clear" w:color="auto" w:fill="auto"/>
            <w:noWrap/>
            <w:vAlign w:val="center"/>
            <w:hideMark/>
          </w:tcPr>
          <w:p w:rsidR="00E06CC4" w:rsidRPr="00E06CC4" w:rsidRDefault="00E06CC4" w:rsidP="00E06CC4">
            <w:pPr>
              <w:widowControl/>
              <w:jc w:val="left"/>
              <w:rPr>
                <w:rFonts w:ascii="仿宋_GB2312" w:eastAsia="仿宋_GB2312" w:hAnsi="宋体" w:cs="宋体"/>
                <w:color w:val="000000"/>
                <w:kern w:val="0"/>
                <w:sz w:val="24"/>
                <w:szCs w:val="24"/>
              </w:rPr>
            </w:pPr>
            <w:r w:rsidRPr="00E06CC4">
              <w:rPr>
                <w:rFonts w:ascii="仿宋_GB2312" w:eastAsia="仿宋_GB2312" w:hAnsi="宋体" w:cs="宋体" w:hint="eastAsia"/>
                <w:color w:val="000000"/>
                <w:kern w:val="0"/>
                <w:sz w:val="24"/>
                <w:szCs w:val="24"/>
              </w:rPr>
              <w:t>工具设备操作类</w:t>
            </w:r>
          </w:p>
        </w:tc>
        <w:tc>
          <w:tcPr>
            <w:tcW w:w="5953" w:type="dxa"/>
            <w:tcBorders>
              <w:top w:val="nil"/>
              <w:left w:val="nil"/>
              <w:bottom w:val="single" w:sz="4" w:space="0" w:color="auto"/>
              <w:right w:val="single" w:sz="4" w:space="0" w:color="auto"/>
            </w:tcBorders>
            <w:shd w:val="clear" w:color="auto" w:fill="auto"/>
            <w:noWrap/>
            <w:vAlign w:val="center"/>
            <w:hideMark/>
          </w:tcPr>
          <w:p w:rsidR="00E06CC4" w:rsidRPr="00E06CC4" w:rsidRDefault="00E06CC4" w:rsidP="00E06CC4">
            <w:pPr>
              <w:widowControl/>
              <w:jc w:val="left"/>
              <w:rPr>
                <w:rFonts w:ascii="仿宋_GB2312" w:eastAsia="仿宋_GB2312" w:hAnsi="宋体" w:cs="宋体"/>
                <w:color w:val="000000"/>
                <w:kern w:val="0"/>
                <w:sz w:val="24"/>
                <w:szCs w:val="24"/>
              </w:rPr>
            </w:pPr>
            <w:r w:rsidRPr="00E06CC4">
              <w:rPr>
                <w:rFonts w:ascii="仿宋_GB2312" w:eastAsia="仿宋_GB2312" w:hAnsi="宋体" w:cs="宋体" w:hint="eastAsia"/>
                <w:color w:val="000000"/>
                <w:kern w:val="0"/>
                <w:sz w:val="24"/>
                <w:szCs w:val="24"/>
              </w:rPr>
              <w:t>波峰焊机操作作业指导书</w:t>
            </w:r>
          </w:p>
        </w:tc>
      </w:tr>
      <w:tr w:rsidR="00E06CC4" w:rsidRPr="00E06CC4" w:rsidTr="00E06CC4">
        <w:trPr>
          <w:trHeight w:val="170"/>
        </w:trPr>
        <w:tc>
          <w:tcPr>
            <w:tcW w:w="1293" w:type="dxa"/>
            <w:tcBorders>
              <w:top w:val="nil"/>
              <w:left w:val="single" w:sz="4" w:space="0" w:color="auto"/>
              <w:bottom w:val="single" w:sz="4" w:space="0" w:color="auto"/>
              <w:right w:val="single" w:sz="4" w:space="0" w:color="auto"/>
            </w:tcBorders>
            <w:shd w:val="clear" w:color="auto" w:fill="auto"/>
            <w:noWrap/>
            <w:vAlign w:val="center"/>
            <w:hideMark/>
          </w:tcPr>
          <w:p w:rsidR="00E06CC4" w:rsidRPr="00E06CC4" w:rsidRDefault="00E06CC4" w:rsidP="00E06CC4">
            <w:pPr>
              <w:widowControl/>
              <w:jc w:val="left"/>
              <w:rPr>
                <w:rFonts w:ascii="仿宋_GB2312" w:eastAsia="仿宋_GB2312" w:hAnsi="宋体" w:cs="宋体"/>
                <w:color w:val="000000"/>
                <w:kern w:val="0"/>
                <w:sz w:val="24"/>
                <w:szCs w:val="24"/>
              </w:rPr>
            </w:pPr>
            <w:r w:rsidRPr="00E06CC4">
              <w:rPr>
                <w:rFonts w:ascii="仿宋_GB2312" w:eastAsia="仿宋_GB2312" w:hAnsi="宋体" w:cs="宋体" w:hint="eastAsia"/>
                <w:color w:val="000000"/>
                <w:kern w:val="0"/>
                <w:sz w:val="24"/>
                <w:szCs w:val="24"/>
              </w:rPr>
              <w:t>6</w:t>
            </w:r>
          </w:p>
        </w:tc>
        <w:tc>
          <w:tcPr>
            <w:tcW w:w="2552" w:type="dxa"/>
            <w:tcBorders>
              <w:top w:val="nil"/>
              <w:left w:val="nil"/>
              <w:bottom w:val="single" w:sz="4" w:space="0" w:color="auto"/>
              <w:right w:val="single" w:sz="4" w:space="0" w:color="auto"/>
            </w:tcBorders>
            <w:shd w:val="clear" w:color="auto" w:fill="auto"/>
            <w:noWrap/>
            <w:vAlign w:val="center"/>
            <w:hideMark/>
          </w:tcPr>
          <w:p w:rsidR="00E06CC4" w:rsidRPr="00E06CC4" w:rsidRDefault="00E06CC4" w:rsidP="00E06CC4">
            <w:pPr>
              <w:widowControl/>
              <w:jc w:val="left"/>
              <w:rPr>
                <w:rFonts w:ascii="仿宋_GB2312" w:eastAsia="仿宋_GB2312" w:hAnsi="宋体" w:cs="宋体"/>
                <w:color w:val="000000"/>
                <w:kern w:val="0"/>
                <w:sz w:val="24"/>
                <w:szCs w:val="24"/>
              </w:rPr>
            </w:pPr>
            <w:r w:rsidRPr="00E06CC4">
              <w:rPr>
                <w:rFonts w:ascii="仿宋_GB2312" w:eastAsia="仿宋_GB2312" w:hAnsi="宋体" w:cs="宋体" w:hint="eastAsia"/>
                <w:color w:val="000000"/>
                <w:kern w:val="0"/>
                <w:sz w:val="24"/>
                <w:szCs w:val="24"/>
              </w:rPr>
              <w:t>工具设备操作类</w:t>
            </w:r>
          </w:p>
        </w:tc>
        <w:tc>
          <w:tcPr>
            <w:tcW w:w="5953" w:type="dxa"/>
            <w:tcBorders>
              <w:top w:val="nil"/>
              <w:left w:val="nil"/>
              <w:bottom w:val="single" w:sz="4" w:space="0" w:color="auto"/>
              <w:right w:val="single" w:sz="4" w:space="0" w:color="auto"/>
            </w:tcBorders>
            <w:shd w:val="clear" w:color="auto" w:fill="auto"/>
            <w:noWrap/>
            <w:vAlign w:val="center"/>
            <w:hideMark/>
          </w:tcPr>
          <w:p w:rsidR="00E06CC4" w:rsidRPr="00E06CC4" w:rsidRDefault="00E06CC4" w:rsidP="00E06CC4">
            <w:pPr>
              <w:widowControl/>
              <w:jc w:val="left"/>
              <w:rPr>
                <w:rFonts w:ascii="仿宋_GB2312" w:eastAsia="仿宋_GB2312" w:hAnsi="宋体" w:cs="宋体"/>
                <w:color w:val="000000"/>
                <w:kern w:val="0"/>
                <w:sz w:val="24"/>
                <w:szCs w:val="24"/>
              </w:rPr>
            </w:pPr>
            <w:proofErr w:type="gramStart"/>
            <w:r w:rsidRPr="00E06CC4">
              <w:rPr>
                <w:rFonts w:ascii="仿宋_GB2312" w:eastAsia="仿宋_GB2312" w:hAnsi="宋体" w:cs="宋体" w:hint="eastAsia"/>
                <w:color w:val="000000"/>
                <w:kern w:val="0"/>
                <w:sz w:val="24"/>
                <w:szCs w:val="24"/>
              </w:rPr>
              <w:t>浸锡炉安全</w:t>
            </w:r>
            <w:proofErr w:type="gramEnd"/>
            <w:r w:rsidRPr="00E06CC4">
              <w:rPr>
                <w:rFonts w:ascii="仿宋_GB2312" w:eastAsia="仿宋_GB2312" w:hAnsi="宋体" w:cs="宋体" w:hint="eastAsia"/>
                <w:color w:val="000000"/>
                <w:kern w:val="0"/>
                <w:sz w:val="24"/>
                <w:szCs w:val="24"/>
              </w:rPr>
              <w:t>操作规程</w:t>
            </w:r>
          </w:p>
        </w:tc>
      </w:tr>
      <w:tr w:rsidR="00E06CC4" w:rsidRPr="00E06CC4" w:rsidTr="00E06CC4">
        <w:trPr>
          <w:trHeight w:val="170"/>
        </w:trPr>
        <w:tc>
          <w:tcPr>
            <w:tcW w:w="1293" w:type="dxa"/>
            <w:tcBorders>
              <w:top w:val="nil"/>
              <w:left w:val="single" w:sz="4" w:space="0" w:color="auto"/>
              <w:bottom w:val="single" w:sz="4" w:space="0" w:color="auto"/>
              <w:right w:val="single" w:sz="4" w:space="0" w:color="auto"/>
            </w:tcBorders>
            <w:shd w:val="clear" w:color="auto" w:fill="auto"/>
            <w:noWrap/>
            <w:vAlign w:val="center"/>
            <w:hideMark/>
          </w:tcPr>
          <w:p w:rsidR="00E06CC4" w:rsidRPr="00E06CC4" w:rsidRDefault="00E06CC4" w:rsidP="00E06CC4">
            <w:pPr>
              <w:widowControl/>
              <w:jc w:val="left"/>
              <w:rPr>
                <w:rFonts w:ascii="仿宋_GB2312" w:eastAsia="仿宋_GB2312" w:hAnsi="宋体" w:cs="宋体"/>
                <w:color w:val="000000"/>
                <w:kern w:val="0"/>
                <w:sz w:val="24"/>
                <w:szCs w:val="24"/>
              </w:rPr>
            </w:pPr>
            <w:r w:rsidRPr="00E06CC4">
              <w:rPr>
                <w:rFonts w:ascii="仿宋_GB2312" w:eastAsia="仿宋_GB2312" w:hAnsi="宋体" w:cs="宋体" w:hint="eastAsia"/>
                <w:color w:val="000000"/>
                <w:kern w:val="0"/>
                <w:sz w:val="24"/>
                <w:szCs w:val="24"/>
              </w:rPr>
              <w:t>7</w:t>
            </w:r>
          </w:p>
        </w:tc>
        <w:tc>
          <w:tcPr>
            <w:tcW w:w="2552" w:type="dxa"/>
            <w:tcBorders>
              <w:top w:val="nil"/>
              <w:left w:val="nil"/>
              <w:bottom w:val="single" w:sz="4" w:space="0" w:color="auto"/>
              <w:right w:val="single" w:sz="4" w:space="0" w:color="auto"/>
            </w:tcBorders>
            <w:shd w:val="clear" w:color="auto" w:fill="auto"/>
            <w:noWrap/>
            <w:vAlign w:val="center"/>
            <w:hideMark/>
          </w:tcPr>
          <w:p w:rsidR="00E06CC4" w:rsidRPr="00E06CC4" w:rsidRDefault="00E06CC4" w:rsidP="00E06CC4">
            <w:pPr>
              <w:widowControl/>
              <w:jc w:val="left"/>
              <w:rPr>
                <w:rFonts w:ascii="仿宋_GB2312" w:eastAsia="仿宋_GB2312" w:hAnsi="宋体" w:cs="宋体"/>
                <w:color w:val="000000"/>
                <w:kern w:val="0"/>
                <w:sz w:val="24"/>
                <w:szCs w:val="24"/>
              </w:rPr>
            </w:pPr>
            <w:r w:rsidRPr="00E06CC4">
              <w:rPr>
                <w:rFonts w:ascii="仿宋_GB2312" w:eastAsia="仿宋_GB2312" w:hAnsi="宋体" w:cs="宋体" w:hint="eastAsia"/>
                <w:color w:val="000000"/>
                <w:kern w:val="0"/>
                <w:sz w:val="24"/>
                <w:szCs w:val="24"/>
              </w:rPr>
              <w:t>工具设备操作类</w:t>
            </w:r>
          </w:p>
        </w:tc>
        <w:tc>
          <w:tcPr>
            <w:tcW w:w="5953" w:type="dxa"/>
            <w:tcBorders>
              <w:top w:val="nil"/>
              <w:left w:val="nil"/>
              <w:bottom w:val="single" w:sz="4" w:space="0" w:color="auto"/>
              <w:right w:val="single" w:sz="4" w:space="0" w:color="auto"/>
            </w:tcBorders>
            <w:shd w:val="clear" w:color="auto" w:fill="auto"/>
            <w:noWrap/>
            <w:vAlign w:val="center"/>
            <w:hideMark/>
          </w:tcPr>
          <w:p w:rsidR="00E06CC4" w:rsidRPr="00E06CC4" w:rsidRDefault="00E06CC4" w:rsidP="00E06CC4">
            <w:pPr>
              <w:widowControl/>
              <w:jc w:val="left"/>
              <w:rPr>
                <w:rFonts w:ascii="仿宋_GB2312" w:eastAsia="仿宋_GB2312" w:hAnsi="宋体" w:cs="宋体"/>
                <w:color w:val="000000"/>
                <w:kern w:val="0"/>
                <w:sz w:val="24"/>
                <w:szCs w:val="24"/>
              </w:rPr>
            </w:pPr>
            <w:proofErr w:type="gramStart"/>
            <w:r w:rsidRPr="00E06CC4">
              <w:rPr>
                <w:rFonts w:ascii="仿宋_GB2312" w:eastAsia="仿宋_GB2312" w:hAnsi="宋体" w:cs="宋体" w:hint="eastAsia"/>
                <w:color w:val="000000"/>
                <w:kern w:val="0"/>
                <w:sz w:val="24"/>
                <w:szCs w:val="24"/>
              </w:rPr>
              <w:t>剪脚机安全</w:t>
            </w:r>
            <w:proofErr w:type="gramEnd"/>
            <w:r w:rsidRPr="00E06CC4">
              <w:rPr>
                <w:rFonts w:ascii="仿宋_GB2312" w:eastAsia="仿宋_GB2312" w:hAnsi="宋体" w:cs="宋体" w:hint="eastAsia"/>
                <w:color w:val="000000"/>
                <w:kern w:val="0"/>
                <w:sz w:val="24"/>
                <w:szCs w:val="24"/>
              </w:rPr>
              <w:t>操作规程</w:t>
            </w:r>
          </w:p>
        </w:tc>
      </w:tr>
      <w:tr w:rsidR="00E06CC4" w:rsidRPr="00E06CC4" w:rsidTr="00E06CC4">
        <w:trPr>
          <w:trHeight w:val="170"/>
        </w:trPr>
        <w:tc>
          <w:tcPr>
            <w:tcW w:w="1293" w:type="dxa"/>
            <w:tcBorders>
              <w:top w:val="nil"/>
              <w:left w:val="single" w:sz="4" w:space="0" w:color="auto"/>
              <w:bottom w:val="single" w:sz="4" w:space="0" w:color="auto"/>
              <w:right w:val="single" w:sz="4" w:space="0" w:color="auto"/>
            </w:tcBorders>
            <w:shd w:val="clear" w:color="auto" w:fill="auto"/>
            <w:noWrap/>
            <w:vAlign w:val="center"/>
            <w:hideMark/>
          </w:tcPr>
          <w:p w:rsidR="00E06CC4" w:rsidRPr="00E06CC4" w:rsidRDefault="00E06CC4" w:rsidP="00E06CC4">
            <w:pPr>
              <w:widowControl/>
              <w:jc w:val="left"/>
              <w:rPr>
                <w:rFonts w:ascii="仿宋_GB2312" w:eastAsia="仿宋_GB2312" w:hAnsi="宋体" w:cs="宋体"/>
                <w:color w:val="000000"/>
                <w:kern w:val="0"/>
                <w:sz w:val="24"/>
                <w:szCs w:val="24"/>
              </w:rPr>
            </w:pPr>
            <w:r w:rsidRPr="00E06CC4">
              <w:rPr>
                <w:rFonts w:ascii="仿宋_GB2312" w:eastAsia="仿宋_GB2312" w:hAnsi="宋体" w:cs="宋体" w:hint="eastAsia"/>
                <w:color w:val="000000"/>
                <w:kern w:val="0"/>
                <w:sz w:val="24"/>
                <w:szCs w:val="24"/>
              </w:rPr>
              <w:t>8</w:t>
            </w:r>
          </w:p>
        </w:tc>
        <w:tc>
          <w:tcPr>
            <w:tcW w:w="2552" w:type="dxa"/>
            <w:tcBorders>
              <w:top w:val="nil"/>
              <w:left w:val="nil"/>
              <w:bottom w:val="single" w:sz="4" w:space="0" w:color="auto"/>
              <w:right w:val="single" w:sz="4" w:space="0" w:color="auto"/>
            </w:tcBorders>
            <w:shd w:val="clear" w:color="auto" w:fill="auto"/>
            <w:noWrap/>
            <w:vAlign w:val="center"/>
            <w:hideMark/>
          </w:tcPr>
          <w:p w:rsidR="00E06CC4" w:rsidRPr="00E06CC4" w:rsidRDefault="00E06CC4" w:rsidP="00E06CC4">
            <w:pPr>
              <w:widowControl/>
              <w:jc w:val="left"/>
              <w:rPr>
                <w:rFonts w:ascii="仿宋_GB2312" w:eastAsia="仿宋_GB2312" w:hAnsi="宋体" w:cs="宋体"/>
                <w:color w:val="000000"/>
                <w:kern w:val="0"/>
                <w:sz w:val="24"/>
                <w:szCs w:val="24"/>
              </w:rPr>
            </w:pPr>
            <w:r w:rsidRPr="00E06CC4">
              <w:rPr>
                <w:rFonts w:ascii="仿宋_GB2312" w:eastAsia="仿宋_GB2312" w:hAnsi="宋体" w:cs="宋体" w:hint="eastAsia"/>
                <w:color w:val="000000"/>
                <w:kern w:val="0"/>
                <w:sz w:val="24"/>
                <w:szCs w:val="24"/>
              </w:rPr>
              <w:t>工具设备操作类</w:t>
            </w:r>
          </w:p>
        </w:tc>
        <w:tc>
          <w:tcPr>
            <w:tcW w:w="5953" w:type="dxa"/>
            <w:tcBorders>
              <w:top w:val="nil"/>
              <w:left w:val="nil"/>
              <w:bottom w:val="single" w:sz="4" w:space="0" w:color="auto"/>
              <w:right w:val="single" w:sz="4" w:space="0" w:color="auto"/>
            </w:tcBorders>
            <w:shd w:val="clear" w:color="auto" w:fill="auto"/>
            <w:noWrap/>
            <w:vAlign w:val="center"/>
            <w:hideMark/>
          </w:tcPr>
          <w:p w:rsidR="00E06CC4" w:rsidRPr="00E06CC4" w:rsidRDefault="00E06CC4" w:rsidP="00E06CC4">
            <w:pPr>
              <w:widowControl/>
              <w:jc w:val="left"/>
              <w:rPr>
                <w:rFonts w:ascii="仿宋_GB2312" w:eastAsia="仿宋_GB2312" w:hAnsi="宋体" w:cs="宋体"/>
                <w:color w:val="151515"/>
                <w:kern w:val="0"/>
                <w:sz w:val="24"/>
                <w:szCs w:val="24"/>
              </w:rPr>
            </w:pPr>
            <w:proofErr w:type="gramStart"/>
            <w:r w:rsidRPr="00E06CC4">
              <w:rPr>
                <w:rFonts w:ascii="仿宋_GB2312" w:eastAsia="仿宋_GB2312" w:hAnsi="宋体" w:cs="宋体" w:hint="eastAsia"/>
                <w:color w:val="151515"/>
                <w:kern w:val="0"/>
                <w:sz w:val="24"/>
                <w:szCs w:val="24"/>
              </w:rPr>
              <w:t>钻床工</w:t>
            </w:r>
            <w:proofErr w:type="gramEnd"/>
            <w:r w:rsidRPr="00E06CC4">
              <w:rPr>
                <w:rFonts w:ascii="仿宋_GB2312" w:eastAsia="仿宋_GB2312" w:hAnsi="宋体" w:cs="宋体" w:hint="eastAsia"/>
                <w:color w:val="151515"/>
                <w:kern w:val="0"/>
                <w:sz w:val="24"/>
                <w:szCs w:val="24"/>
              </w:rPr>
              <w:t>安全操作规程</w:t>
            </w:r>
          </w:p>
        </w:tc>
      </w:tr>
      <w:tr w:rsidR="00E06CC4" w:rsidRPr="00E06CC4" w:rsidTr="00E06CC4">
        <w:trPr>
          <w:trHeight w:val="170"/>
        </w:trPr>
        <w:tc>
          <w:tcPr>
            <w:tcW w:w="1293" w:type="dxa"/>
            <w:tcBorders>
              <w:top w:val="nil"/>
              <w:left w:val="single" w:sz="4" w:space="0" w:color="auto"/>
              <w:bottom w:val="single" w:sz="4" w:space="0" w:color="auto"/>
              <w:right w:val="single" w:sz="4" w:space="0" w:color="auto"/>
            </w:tcBorders>
            <w:shd w:val="clear" w:color="auto" w:fill="auto"/>
            <w:noWrap/>
            <w:vAlign w:val="center"/>
            <w:hideMark/>
          </w:tcPr>
          <w:p w:rsidR="00E06CC4" w:rsidRPr="00E06CC4" w:rsidRDefault="00E06CC4" w:rsidP="00E06CC4">
            <w:pPr>
              <w:widowControl/>
              <w:jc w:val="left"/>
              <w:rPr>
                <w:rFonts w:ascii="仿宋_GB2312" w:eastAsia="仿宋_GB2312" w:hAnsi="宋体" w:cs="宋体"/>
                <w:color w:val="000000"/>
                <w:kern w:val="0"/>
                <w:sz w:val="24"/>
                <w:szCs w:val="24"/>
              </w:rPr>
            </w:pPr>
            <w:r w:rsidRPr="00E06CC4">
              <w:rPr>
                <w:rFonts w:ascii="仿宋_GB2312" w:eastAsia="仿宋_GB2312" w:hAnsi="宋体" w:cs="宋体" w:hint="eastAsia"/>
                <w:color w:val="000000"/>
                <w:kern w:val="0"/>
                <w:sz w:val="24"/>
                <w:szCs w:val="24"/>
              </w:rPr>
              <w:t>9</w:t>
            </w:r>
          </w:p>
        </w:tc>
        <w:tc>
          <w:tcPr>
            <w:tcW w:w="2552" w:type="dxa"/>
            <w:tcBorders>
              <w:top w:val="nil"/>
              <w:left w:val="nil"/>
              <w:bottom w:val="single" w:sz="4" w:space="0" w:color="auto"/>
              <w:right w:val="single" w:sz="4" w:space="0" w:color="auto"/>
            </w:tcBorders>
            <w:shd w:val="clear" w:color="auto" w:fill="auto"/>
            <w:noWrap/>
            <w:vAlign w:val="center"/>
            <w:hideMark/>
          </w:tcPr>
          <w:p w:rsidR="00E06CC4" w:rsidRPr="00E06CC4" w:rsidRDefault="00E06CC4" w:rsidP="00E06CC4">
            <w:pPr>
              <w:widowControl/>
              <w:jc w:val="left"/>
              <w:rPr>
                <w:rFonts w:ascii="仿宋_GB2312" w:eastAsia="仿宋_GB2312" w:hAnsi="宋体" w:cs="宋体"/>
                <w:color w:val="000000"/>
                <w:kern w:val="0"/>
                <w:sz w:val="24"/>
                <w:szCs w:val="24"/>
              </w:rPr>
            </w:pPr>
            <w:r w:rsidRPr="00E06CC4">
              <w:rPr>
                <w:rFonts w:ascii="仿宋_GB2312" w:eastAsia="仿宋_GB2312" w:hAnsi="宋体" w:cs="宋体" w:hint="eastAsia"/>
                <w:color w:val="000000"/>
                <w:kern w:val="0"/>
                <w:sz w:val="24"/>
                <w:szCs w:val="24"/>
              </w:rPr>
              <w:t>工具设备操作类</w:t>
            </w:r>
          </w:p>
        </w:tc>
        <w:tc>
          <w:tcPr>
            <w:tcW w:w="5953" w:type="dxa"/>
            <w:tcBorders>
              <w:top w:val="nil"/>
              <w:left w:val="nil"/>
              <w:bottom w:val="single" w:sz="4" w:space="0" w:color="auto"/>
              <w:right w:val="single" w:sz="4" w:space="0" w:color="auto"/>
            </w:tcBorders>
            <w:shd w:val="clear" w:color="auto" w:fill="auto"/>
            <w:noWrap/>
            <w:vAlign w:val="center"/>
            <w:hideMark/>
          </w:tcPr>
          <w:p w:rsidR="00E06CC4" w:rsidRPr="00E06CC4" w:rsidRDefault="00E06CC4" w:rsidP="00E06CC4">
            <w:pPr>
              <w:widowControl/>
              <w:jc w:val="left"/>
              <w:rPr>
                <w:rFonts w:ascii="仿宋_GB2312" w:eastAsia="仿宋_GB2312" w:hAnsi="宋体" w:cs="宋体"/>
                <w:color w:val="151515"/>
                <w:kern w:val="0"/>
                <w:sz w:val="24"/>
                <w:szCs w:val="24"/>
              </w:rPr>
            </w:pPr>
            <w:proofErr w:type="gramStart"/>
            <w:r w:rsidRPr="00E06CC4">
              <w:rPr>
                <w:rFonts w:ascii="仿宋_GB2312" w:eastAsia="仿宋_GB2312" w:hAnsi="宋体" w:cs="宋体" w:hint="eastAsia"/>
                <w:color w:val="151515"/>
                <w:kern w:val="0"/>
                <w:sz w:val="24"/>
                <w:szCs w:val="24"/>
              </w:rPr>
              <w:t>砂轮机安全</w:t>
            </w:r>
            <w:proofErr w:type="gramEnd"/>
            <w:r w:rsidRPr="00E06CC4">
              <w:rPr>
                <w:rFonts w:ascii="仿宋_GB2312" w:eastAsia="仿宋_GB2312" w:hAnsi="宋体" w:cs="宋体" w:hint="eastAsia"/>
                <w:color w:val="151515"/>
                <w:kern w:val="0"/>
                <w:sz w:val="24"/>
                <w:szCs w:val="24"/>
              </w:rPr>
              <w:t>操作规程</w:t>
            </w:r>
          </w:p>
        </w:tc>
      </w:tr>
      <w:tr w:rsidR="00E06CC4" w:rsidRPr="00E06CC4" w:rsidTr="00E06CC4">
        <w:trPr>
          <w:trHeight w:val="170"/>
        </w:trPr>
        <w:tc>
          <w:tcPr>
            <w:tcW w:w="1293" w:type="dxa"/>
            <w:tcBorders>
              <w:top w:val="nil"/>
              <w:left w:val="single" w:sz="4" w:space="0" w:color="auto"/>
              <w:bottom w:val="single" w:sz="4" w:space="0" w:color="auto"/>
              <w:right w:val="single" w:sz="4" w:space="0" w:color="auto"/>
            </w:tcBorders>
            <w:shd w:val="clear" w:color="auto" w:fill="auto"/>
            <w:noWrap/>
            <w:vAlign w:val="center"/>
            <w:hideMark/>
          </w:tcPr>
          <w:p w:rsidR="00E06CC4" w:rsidRPr="00E06CC4" w:rsidRDefault="00E06CC4" w:rsidP="00E06CC4">
            <w:pPr>
              <w:widowControl/>
              <w:jc w:val="left"/>
              <w:rPr>
                <w:rFonts w:ascii="仿宋_GB2312" w:eastAsia="仿宋_GB2312" w:hAnsi="宋体" w:cs="宋体"/>
                <w:color w:val="000000"/>
                <w:kern w:val="0"/>
                <w:sz w:val="24"/>
                <w:szCs w:val="24"/>
              </w:rPr>
            </w:pPr>
            <w:r w:rsidRPr="00E06CC4">
              <w:rPr>
                <w:rFonts w:ascii="仿宋_GB2312" w:eastAsia="仿宋_GB2312" w:hAnsi="宋体" w:cs="宋体" w:hint="eastAsia"/>
                <w:color w:val="000000"/>
                <w:kern w:val="0"/>
                <w:sz w:val="24"/>
                <w:szCs w:val="24"/>
              </w:rPr>
              <w:t>10</w:t>
            </w:r>
          </w:p>
        </w:tc>
        <w:tc>
          <w:tcPr>
            <w:tcW w:w="2552" w:type="dxa"/>
            <w:tcBorders>
              <w:top w:val="nil"/>
              <w:left w:val="nil"/>
              <w:bottom w:val="single" w:sz="4" w:space="0" w:color="auto"/>
              <w:right w:val="single" w:sz="4" w:space="0" w:color="auto"/>
            </w:tcBorders>
            <w:shd w:val="clear" w:color="auto" w:fill="auto"/>
            <w:noWrap/>
            <w:vAlign w:val="center"/>
            <w:hideMark/>
          </w:tcPr>
          <w:p w:rsidR="00E06CC4" w:rsidRPr="00E06CC4" w:rsidRDefault="00E06CC4" w:rsidP="00E06CC4">
            <w:pPr>
              <w:widowControl/>
              <w:jc w:val="left"/>
              <w:rPr>
                <w:rFonts w:ascii="仿宋_GB2312" w:eastAsia="仿宋_GB2312" w:hAnsi="宋体" w:cs="宋体"/>
                <w:color w:val="000000"/>
                <w:kern w:val="0"/>
                <w:sz w:val="24"/>
                <w:szCs w:val="24"/>
              </w:rPr>
            </w:pPr>
            <w:r w:rsidRPr="00E06CC4">
              <w:rPr>
                <w:rFonts w:ascii="仿宋_GB2312" w:eastAsia="仿宋_GB2312" w:hAnsi="宋体" w:cs="宋体" w:hint="eastAsia"/>
                <w:color w:val="000000"/>
                <w:kern w:val="0"/>
                <w:sz w:val="24"/>
                <w:szCs w:val="24"/>
              </w:rPr>
              <w:t>工具设备操作类</w:t>
            </w:r>
          </w:p>
        </w:tc>
        <w:tc>
          <w:tcPr>
            <w:tcW w:w="5953" w:type="dxa"/>
            <w:tcBorders>
              <w:top w:val="nil"/>
              <w:left w:val="nil"/>
              <w:bottom w:val="single" w:sz="4" w:space="0" w:color="auto"/>
              <w:right w:val="single" w:sz="4" w:space="0" w:color="auto"/>
            </w:tcBorders>
            <w:shd w:val="clear" w:color="auto" w:fill="auto"/>
            <w:noWrap/>
            <w:vAlign w:val="center"/>
            <w:hideMark/>
          </w:tcPr>
          <w:p w:rsidR="00E06CC4" w:rsidRPr="00E06CC4" w:rsidRDefault="00E06CC4" w:rsidP="00E06CC4">
            <w:pPr>
              <w:widowControl/>
              <w:jc w:val="left"/>
              <w:rPr>
                <w:rFonts w:ascii="仿宋_GB2312" w:eastAsia="仿宋_GB2312" w:hAnsi="宋体" w:cs="宋体"/>
                <w:color w:val="000000"/>
                <w:kern w:val="0"/>
                <w:sz w:val="24"/>
                <w:szCs w:val="24"/>
              </w:rPr>
            </w:pPr>
            <w:r w:rsidRPr="00E06CC4">
              <w:rPr>
                <w:rFonts w:ascii="仿宋_GB2312" w:eastAsia="仿宋_GB2312" w:hAnsi="宋体" w:cs="宋体" w:hint="eastAsia"/>
                <w:color w:val="000000"/>
                <w:kern w:val="0"/>
                <w:sz w:val="24"/>
                <w:szCs w:val="24"/>
              </w:rPr>
              <w:t>切割机安全操作规程</w:t>
            </w:r>
          </w:p>
        </w:tc>
      </w:tr>
      <w:tr w:rsidR="00E06CC4" w:rsidRPr="00E06CC4" w:rsidTr="00E06CC4">
        <w:trPr>
          <w:trHeight w:val="170"/>
        </w:trPr>
        <w:tc>
          <w:tcPr>
            <w:tcW w:w="1293" w:type="dxa"/>
            <w:tcBorders>
              <w:top w:val="nil"/>
              <w:left w:val="single" w:sz="4" w:space="0" w:color="auto"/>
              <w:bottom w:val="single" w:sz="4" w:space="0" w:color="auto"/>
              <w:right w:val="single" w:sz="4" w:space="0" w:color="auto"/>
            </w:tcBorders>
            <w:shd w:val="clear" w:color="auto" w:fill="auto"/>
            <w:noWrap/>
            <w:vAlign w:val="center"/>
            <w:hideMark/>
          </w:tcPr>
          <w:p w:rsidR="00E06CC4" w:rsidRPr="00E06CC4" w:rsidRDefault="00E06CC4" w:rsidP="00E06CC4">
            <w:pPr>
              <w:widowControl/>
              <w:jc w:val="left"/>
              <w:rPr>
                <w:rFonts w:ascii="仿宋_GB2312" w:eastAsia="仿宋_GB2312" w:hAnsi="宋体" w:cs="宋体"/>
                <w:color w:val="000000"/>
                <w:kern w:val="0"/>
                <w:sz w:val="24"/>
                <w:szCs w:val="24"/>
              </w:rPr>
            </w:pPr>
            <w:r w:rsidRPr="00E06CC4">
              <w:rPr>
                <w:rFonts w:ascii="仿宋_GB2312" w:eastAsia="仿宋_GB2312" w:hAnsi="宋体" w:cs="宋体" w:hint="eastAsia"/>
                <w:color w:val="000000"/>
                <w:kern w:val="0"/>
                <w:sz w:val="24"/>
                <w:szCs w:val="24"/>
              </w:rPr>
              <w:t>11</w:t>
            </w:r>
          </w:p>
        </w:tc>
        <w:tc>
          <w:tcPr>
            <w:tcW w:w="2552" w:type="dxa"/>
            <w:tcBorders>
              <w:top w:val="nil"/>
              <w:left w:val="nil"/>
              <w:bottom w:val="single" w:sz="4" w:space="0" w:color="auto"/>
              <w:right w:val="single" w:sz="4" w:space="0" w:color="auto"/>
            </w:tcBorders>
            <w:shd w:val="clear" w:color="auto" w:fill="auto"/>
            <w:noWrap/>
            <w:vAlign w:val="center"/>
            <w:hideMark/>
          </w:tcPr>
          <w:p w:rsidR="00E06CC4" w:rsidRPr="00E06CC4" w:rsidRDefault="00E06CC4" w:rsidP="00E06CC4">
            <w:pPr>
              <w:widowControl/>
              <w:jc w:val="left"/>
              <w:rPr>
                <w:rFonts w:ascii="仿宋_GB2312" w:eastAsia="仿宋_GB2312" w:hAnsi="宋体" w:cs="宋体"/>
                <w:color w:val="000000"/>
                <w:kern w:val="0"/>
                <w:sz w:val="24"/>
                <w:szCs w:val="24"/>
              </w:rPr>
            </w:pPr>
            <w:r w:rsidRPr="00E06CC4">
              <w:rPr>
                <w:rFonts w:ascii="仿宋_GB2312" w:eastAsia="仿宋_GB2312" w:hAnsi="宋体" w:cs="宋体" w:hint="eastAsia"/>
                <w:color w:val="000000"/>
                <w:kern w:val="0"/>
                <w:sz w:val="24"/>
                <w:szCs w:val="24"/>
              </w:rPr>
              <w:t>工具设备操作类</w:t>
            </w:r>
          </w:p>
        </w:tc>
        <w:tc>
          <w:tcPr>
            <w:tcW w:w="5953" w:type="dxa"/>
            <w:tcBorders>
              <w:top w:val="nil"/>
              <w:left w:val="nil"/>
              <w:bottom w:val="single" w:sz="4" w:space="0" w:color="auto"/>
              <w:right w:val="single" w:sz="4" w:space="0" w:color="auto"/>
            </w:tcBorders>
            <w:shd w:val="clear" w:color="auto" w:fill="auto"/>
            <w:noWrap/>
            <w:vAlign w:val="center"/>
            <w:hideMark/>
          </w:tcPr>
          <w:p w:rsidR="00E06CC4" w:rsidRPr="00E06CC4" w:rsidRDefault="00E06CC4" w:rsidP="00E06CC4">
            <w:pPr>
              <w:widowControl/>
              <w:jc w:val="left"/>
              <w:rPr>
                <w:rFonts w:ascii="仿宋_GB2312" w:eastAsia="仿宋_GB2312" w:hAnsi="宋体" w:cs="宋体"/>
                <w:color w:val="000000"/>
                <w:kern w:val="0"/>
                <w:sz w:val="24"/>
                <w:szCs w:val="24"/>
              </w:rPr>
            </w:pPr>
            <w:proofErr w:type="gramStart"/>
            <w:r w:rsidRPr="00E06CC4">
              <w:rPr>
                <w:rFonts w:ascii="仿宋_GB2312" w:eastAsia="仿宋_GB2312" w:hAnsi="宋体" w:cs="宋体" w:hint="eastAsia"/>
                <w:color w:val="000000"/>
                <w:kern w:val="0"/>
                <w:sz w:val="24"/>
                <w:szCs w:val="24"/>
              </w:rPr>
              <w:t>攻丝机安全</w:t>
            </w:r>
            <w:proofErr w:type="gramEnd"/>
            <w:r w:rsidRPr="00E06CC4">
              <w:rPr>
                <w:rFonts w:ascii="仿宋_GB2312" w:eastAsia="仿宋_GB2312" w:hAnsi="宋体" w:cs="宋体" w:hint="eastAsia"/>
                <w:color w:val="000000"/>
                <w:kern w:val="0"/>
                <w:sz w:val="24"/>
                <w:szCs w:val="24"/>
              </w:rPr>
              <w:t>操作规程</w:t>
            </w:r>
          </w:p>
        </w:tc>
      </w:tr>
      <w:tr w:rsidR="00E06CC4" w:rsidRPr="00E06CC4" w:rsidTr="00E06CC4">
        <w:trPr>
          <w:trHeight w:val="170"/>
        </w:trPr>
        <w:tc>
          <w:tcPr>
            <w:tcW w:w="1293" w:type="dxa"/>
            <w:tcBorders>
              <w:top w:val="nil"/>
              <w:left w:val="single" w:sz="4" w:space="0" w:color="auto"/>
              <w:bottom w:val="single" w:sz="4" w:space="0" w:color="auto"/>
              <w:right w:val="single" w:sz="4" w:space="0" w:color="auto"/>
            </w:tcBorders>
            <w:shd w:val="clear" w:color="auto" w:fill="auto"/>
            <w:noWrap/>
            <w:vAlign w:val="center"/>
            <w:hideMark/>
          </w:tcPr>
          <w:p w:rsidR="00E06CC4" w:rsidRPr="00E06CC4" w:rsidRDefault="00E06CC4" w:rsidP="00E06CC4">
            <w:pPr>
              <w:widowControl/>
              <w:jc w:val="left"/>
              <w:rPr>
                <w:rFonts w:ascii="仿宋_GB2312" w:eastAsia="仿宋_GB2312" w:hAnsi="宋体" w:cs="宋体"/>
                <w:color w:val="000000"/>
                <w:kern w:val="0"/>
                <w:sz w:val="24"/>
                <w:szCs w:val="24"/>
              </w:rPr>
            </w:pPr>
            <w:r w:rsidRPr="00E06CC4">
              <w:rPr>
                <w:rFonts w:ascii="仿宋_GB2312" w:eastAsia="仿宋_GB2312" w:hAnsi="宋体" w:cs="宋体" w:hint="eastAsia"/>
                <w:color w:val="000000"/>
                <w:kern w:val="0"/>
                <w:sz w:val="24"/>
                <w:szCs w:val="24"/>
              </w:rPr>
              <w:t>12</w:t>
            </w:r>
          </w:p>
        </w:tc>
        <w:tc>
          <w:tcPr>
            <w:tcW w:w="2552" w:type="dxa"/>
            <w:tcBorders>
              <w:top w:val="nil"/>
              <w:left w:val="nil"/>
              <w:bottom w:val="single" w:sz="4" w:space="0" w:color="auto"/>
              <w:right w:val="single" w:sz="4" w:space="0" w:color="auto"/>
            </w:tcBorders>
            <w:shd w:val="clear" w:color="auto" w:fill="auto"/>
            <w:noWrap/>
            <w:vAlign w:val="center"/>
            <w:hideMark/>
          </w:tcPr>
          <w:p w:rsidR="00E06CC4" w:rsidRPr="00E06CC4" w:rsidRDefault="00E06CC4" w:rsidP="00E06CC4">
            <w:pPr>
              <w:widowControl/>
              <w:jc w:val="left"/>
              <w:rPr>
                <w:rFonts w:ascii="仿宋_GB2312" w:eastAsia="仿宋_GB2312" w:hAnsi="宋体" w:cs="宋体"/>
                <w:color w:val="000000"/>
                <w:kern w:val="0"/>
                <w:sz w:val="24"/>
                <w:szCs w:val="24"/>
              </w:rPr>
            </w:pPr>
            <w:r w:rsidRPr="00E06CC4">
              <w:rPr>
                <w:rFonts w:ascii="仿宋_GB2312" w:eastAsia="仿宋_GB2312" w:hAnsi="宋体" w:cs="宋体" w:hint="eastAsia"/>
                <w:color w:val="000000"/>
                <w:kern w:val="0"/>
                <w:sz w:val="24"/>
                <w:szCs w:val="24"/>
              </w:rPr>
              <w:t>工具设备操作类</w:t>
            </w:r>
          </w:p>
        </w:tc>
        <w:tc>
          <w:tcPr>
            <w:tcW w:w="5953" w:type="dxa"/>
            <w:tcBorders>
              <w:top w:val="nil"/>
              <w:left w:val="nil"/>
              <w:bottom w:val="single" w:sz="4" w:space="0" w:color="auto"/>
              <w:right w:val="single" w:sz="4" w:space="0" w:color="auto"/>
            </w:tcBorders>
            <w:shd w:val="clear" w:color="auto" w:fill="auto"/>
            <w:noWrap/>
            <w:vAlign w:val="center"/>
            <w:hideMark/>
          </w:tcPr>
          <w:p w:rsidR="00E06CC4" w:rsidRPr="00E06CC4" w:rsidRDefault="00E06CC4" w:rsidP="00E06CC4">
            <w:pPr>
              <w:widowControl/>
              <w:jc w:val="left"/>
              <w:rPr>
                <w:rFonts w:ascii="仿宋_GB2312" w:eastAsia="仿宋_GB2312" w:hAnsi="宋体" w:cs="宋体"/>
                <w:color w:val="000000"/>
                <w:kern w:val="0"/>
                <w:sz w:val="24"/>
                <w:szCs w:val="24"/>
              </w:rPr>
            </w:pPr>
            <w:r w:rsidRPr="00E06CC4">
              <w:rPr>
                <w:rFonts w:ascii="仿宋_GB2312" w:eastAsia="仿宋_GB2312" w:hAnsi="宋体" w:cs="宋体" w:hint="eastAsia"/>
                <w:color w:val="000000"/>
                <w:kern w:val="0"/>
                <w:sz w:val="24"/>
                <w:szCs w:val="24"/>
              </w:rPr>
              <w:t>压床操作规程</w:t>
            </w:r>
          </w:p>
        </w:tc>
      </w:tr>
      <w:tr w:rsidR="00E06CC4" w:rsidRPr="00E06CC4" w:rsidTr="00E06CC4">
        <w:trPr>
          <w:trHeight w:val="170"/>
        </w:trPr>
        <w:tc>
          <w:tcPr>
            <w:tcW w:w="1293" w:type="dxa"/>
            <w:tcBorders>
              <w:top w:val="nil"/>
              <w:left w:val="single" w:sz="4" w:space="0" w:color="auto"/>
              <w:bottom w:val="single" w:sz="4" w:space="0" w:color="auto"/>
              <w:right w:val="single" w:sz="4" w:space="0" w:color="auto"/>
            </w:tcBorders>
            <w:shd w:val="clear" w:color="auto" w:fill="auto"/>
            <w:noWrap/>
            <w:vAlign w:val="center"/>
            <w:hideMark/>
          </w:tcPr>
          <w:p w:rsidR="00E06CC4" w:rsidRPr="00E06CC4" w:rsidRDefault="00E06CC4" w:rsidP="00E06CC4">
            <w:pPr>
              <w:widowControl/>
              <w:jc w:val="left"/>
              <w:rPr>
                <w:rFonts w:ascii="仿宋_GB2312" w:eastAsia="仿宋_GB2312" w:hAnsi="宋体" w:cs="宋体"/>
                <w:color w:val="000000"/>
                <w:kern w:val="0"/>
                <w:sz w:val="24"/>
                <w:szCs w:val="24"/>
              </w:rPr>
            </w:pPr>
            <w:r w:rsidRPr="00E06CC4">
              <w:rPr>
                <w:rFonts w:ascii="仿宋_GB2312" w:eastAsia="仿宋_GB2312" w:hAnsi="宋体" w:cs="宋体" w:hint="eastAsia"/>
                <w:color w:val="000000"/>
                <w:kern w:val="0"/>
                <w:sz w:val="24"/>
                <w:szCs w:val="24"/>
              </w:rPr>
              <w:t>13</w:t>
            </w:r>
          </w:p>
        </w:tc>
        <w:tc>
          <w:tcPr>
            <w:tcW w:w="2552" w:type="dxa"/>
            <w:tcBorders>
              <w:top w:val="nil"/>
              <w:left w:val="nil"/>
              <w:bottom w:val="single" w:sz="4" w:space="0" w:color="auto"/>
              <w:right w:val="single" w:sz="4" w:space="0" w:color="auto"/>
            </w:tcBorders>
            <w:shd w:val="clear" w:color="auto" w:fill="auto"/>
            <w:noWrap/>
            <w:vAlign w:val="center"/>
            <w:hideMark/>
          </w:tcPr>
          <w:p w:rsidR="00E06CC4" w:rsidRPr="00E06CC4" w:rsidRDefault="00E06CC4" w:rsidP="00E06CC4">
            <w:pPr>
              <w:widowControl/>
              <w:jc w:val="left"/>
              <w:rPr>
                <w:rFonts w:ascii="仿宋_GB2312" w:eastAsia="仿宋_GB2312" w:hAnsi="宋体" w:cs="宋体"/>
                <w:color w:val="000000"/>
                <w:kern w:val="0"/>
                <w:sz w:val="24"/>
                <w:szCs w:val="24"/>
              </w:rPr>
            </w:pPr>
            <w:r w:rsidRPr="00E06CC4">
              <w:rPr>
                <w:rFonts w:ascii="仿宋_GB2312" w:eastAsia="仿宋_GB2312" w:hAnsi="宋体" w:cs="宋体" w:hint="eastAsia"/>
                <w:color w:val="000000"/>
                <w:kern w:val="0"/>
                <w:sz w:val="24"/>
                <w:szCs w:val="24"/>
              </w:rPr>
              <w:t>工具设备操作类</w:t>
            </w:r>
          </w:p>
        </w:tc>
        <w:tc>
          <w:tcPr>
            <w:tcW w:w="5953" w:type="dxa"/>
            <w:tcBorders>
              <w:top w:val="nil"/>
              <w:left w:val="nil"/>
              <w:bottom w:val="single" w:sz="4" w:space="0" w:color="auto"/>
              <w:right w:val="single" w:sz="4" w:space="0" w:color="auto"/>
            </w:tcBorders>
            <w:shd w:val="clear" w:color="auto" w:fill="auto"/>
            <w:noWrap/>
            <w:vAlign w:val="center"/>
            <w:hideMark/>
          </w:tcPr>
          <w:p w:rsidR="00E06CC4" w:rsidRPr="00E06CC4" w:rsidRDefault="00E06CC4" w:rsidP="00E06CC4">
            <w:pPr>
              <w:widowControl/>
              <w:jc w:val="left"/>
              <w:rPr>
                <w:rFonts w:ascii="仿宋_GB2312" w:eastAsia="仿宋_GB2312" w:hAnsi="宋体" w:cs="宋体"/>
                <w:color w:val="000000"/>
                <w:kern w:val="0"/>
                <w:sz w:val="24"/>
                <w:szCs w:val="24"/>
              </w:rPr>
            </w:pPr>
            <w:r w:rsidRPr="00E06CC4">
              <w:rPr>
                <w:rFonts w:ascii="仿宋_GB2312" w:eastAsia="仿宋_GB2312" w:hAnsi="宋体" w:cs="宋体" w:hint="eastAsia"/>
                <w:color w:val="000000"/>
                <w:kern w:val="0"/>
                <w:sz w:val="24"/>
                <w:szCs w:val="24"/>
              </w:rPr>
              <w:t>生产线使用与维护规定</w:t>
            </w:r>
          </w:p>
        </w:tc>
      </w:tr>
      <w:tr w:rsidR="00E06CC4" w:rsidRPr="00E06CC4" w:rsidTr="00E06CC4">
        <w:trPr>
          <w:trHeight w:val="170"/>
        </w:trPr>
        <w:tc>
          <w:tcPr>
            <w:tcW w:w="1293" w:type="dxa"/>
            <w:tcBorders>
              <w:top w:val="nil"/>
              <w:left w:val="single" w:sz="4" w:space="0" w:color="auto"/>
              <w:bottom w:val="single" w:sz="4" w:space="0" w:color="auto"/>
              <w:right w:val="single" w:sz="4" w:space="0" w:color="auto"/>
            </w:tcBorders>
            <w:shd w:val="clear" w:color="auto" w:fill="auto"/>
            <w:noWrap/>
            <w:vAlign w:val="center"/>
            <w:hideMark/>
          </w:tcPr>
          <w:p w:rsidR="00E06CC4" w:rsidRPr="00E06CC4" w:rsidRDefault="00E06CC4" w:rsidP="00E06CC4">
            <w:pPr>
              <w:widowControl/>
              <w:jc w:val="left"/>
              <w:rPr>
                <w:rFonts w:ascii="仿宋_GB2312" w:eastAsia="仿宋_GB2312" w:hAnsi="宋体" w:cs="宋体"/>
                <w:color w:val="000000"/>
                <w:kern w:val="0"/>
                <w:sz w:val="24"/>
                <w:szCs w:val="24"/>
              </w:rPr>
            </w:pPr>
            <w:r w:rsidRPr="00E06CC4">
              <w:rPr>
                <w:rFonts w:ascii="仿宋_GB2312" w:eastAsia="仿宋_GB2312" w:hAnsi="宋体" w:cs="宋体" w:hint="eastAsia"/>
                <w:color w:val="000000"/>
                <w:kern w:val="0"/>
                <w:sz w:val="24"/>
                <w:szCs w:val="24"/>
              </w:rPr>
              <w:t>14</w:t>
            </w:r>
          </w:p>
        </w:tc>
        <w:tc>
          <w:tcPr>
            <w:tcW w:w="2552" w:type="dxa"/>
            <w:tcBorders>
              <w:top w:val="nil"/>
              <w:left w:val="nil"/>
              <w:bottom w:val="single" w:sz="4" w:space="0" w:color="auto"/>
              <w:right w:val="single" w:sz="4" w:space="0" w:color="auto"/>
            </w:tcBorders>
            <w:shd w:val="clear" w:color="auto" w:fill="auto"/>
            <w:noWrap/>
            <w:vAlign w:val="center"/>
            <w:hideMark/>
          </w:tcPr>
          <w:p w:rsidR="00E06CC4" w:rsidRPr="00E06CC4" w:rsidRDefault="00E06CC4" w:rsidP="00E06CC4">
            <w:pPr>
              <w:widowControl/>
              <w:jc w:val="left"/>
              <w:rPr>
                <w:rFonts w:ascii="仿宋_GB2312" w:eastAsia="仿宋_GB2312" w:hAnsi="宋体" w:cs="宋体"/>
                <w:color w:val="000000"/>
                <w:kern w:val="0"/>
                <w:sz w:val="24"/>
                <w:szCs w:val="24"/>
              </w:rPr>
            </w:pPr>
            <w:r w:rsidRPr="00E06CC4">
              <w:rPr>
                <w:rFonts w:ascii="仿宋_GB2312" w:eastAsia="仿宋_GB2312" w:hAnsi="宋体" w:cs="宋体" w:hint="eastAsia"/>
                <w:color w:val="000000"/>
                <w:kern w:val="0"/>
                <w:sz w:val="24"/>
                <w:szCs w:val="24"/>
              </w:rPr>
              <w:t>工具设备操作类</w:t>
            </w:r>
          </w:p>
        </w:tc>
        <w:tc>
          <w:tcPr>
            <w:tcW w:w="5953" w:type="dxa"/>
            <w:tcBorders>
              <w:top w:val="nil"/>
              <w:left w:val="nil"/>
              <w:bottom w:val="single" w:sz="4" w:space="0" w:color="auto"/>
              <w:right w:val="single" w:sz="4" w:space="0" w:color="auto"/>
            </w:tcBorders>
            <w:shd w:val="clear" w:color="auto" w:fill="auto"/>
            <w:noWrap/>
            <w:vAlign w:val="center"/>
            <w:hideMark/>
          </w:tcPr>
          <w:p w:rsidR="00E06CC4" w:rsidRPr="00E06CC4" w:rsidRDefault="00E06CC4" w:rsidP="00E06CC4">
            <w:pPr>
              <w:widowControl/>
              <w:jc w:val="left"/>
              <w:rPr>
                <w:rFonts w:ascii="仿宋_GB2312" w:eastAsia="仿宋_GB2312" w:hAnsi="宋体" w:cs="宋体"/>
                <w:color w:val="000000"/>
                <w:kern w:val="0"/>
                <w:sz w:val="24"/>
                <w:szCs w:val="24"/>
              </w:rPr>
            </w:pPr>
            <w:r w:rsidRPr="00E06CC4">
              <w:rPr>
                <w:rFonts w:ascii="仿宋_GB2312" w:eastAsia="仿宋_GB2312" w:hAnsi="宋体" w:cs="宋体" w:hint="eastAsia"/>
                <w:color w:val="000000"/>
                <w:kern w:val="0"/>
                <w:sz w:val="24"/>
                <w:szCs w:val="24"/>
              </w:rPr>
              <w:t>输送带安全操作规程</w:t>
            </w:r>
          </w:p>
        </w:tc>
      </w:tr>
      <w:tr w:rsidR="00E06CC4" w:rsidRPr="00E06CC4" w:rsidTr="00E06CC4">
        <w:trPr>
          <w:trHeight w:val="170"/>
        </w:trPr>
        <w:tc>
          <w:tcPr>
            <w:tcW w:w="1293" w:type="dxa"/>
            <w:tcBorders>
              <w:top w:val="nil"/>
              <w:left w:val="single" w:sz="4" w:space="0" w:color="auto"/>
              <w:bottom w:val="single" w:sz="4" w:space="0" w:color="auto"/>
              <w:right w:val="single" w:sz="4" w:space="0" w:color="auto"/>
            </w:tcBorders>
            <w:shd w:val="clear" w:color="auto" w:fill="auto"/>
            <w:noWrap/>
            <w:vAlign w:val="center"/>
            <w:hideMark/>
          </w:tcPr>
          <w:p w:rsidR="00E06CC4" w:rsidRPr="00E06CC4" w:rsidRDefault="00E06CC4" w:rsidP="00E06CC4">
            <w:pPr>
              <w:widowControl/>
              <w:jc w:val="left"/>
              <w:rPr>
                <w:rFonts w:ascii="仿宋_GB2312" w:eastAsia="仿宋_GB2312" w:hAnsi="宋体" w:cs="宋体"/>
                <w:color w:val="000000"/>
                <w:kern w:val="0"/>
                <w:sz w:val="24"/>
                <w:szCs w:val="24"/>
              </w:rPr>
            </w:pPr>
            <w:r w:rsidRPr="00E06CC4">
              <w:rPr>
                <w:rFonts w:ascii="仿宋_GB2312" w:eastAsia="仿宋_GB2312" w:hAnsi="宋体" w:cs="宋体" w:hint="eastAsia"/>
                <w:color w:val="000000"/>
                <w:kern w:val="0"/>
                <w:sz w:val="24"/>
                <w:szCs w:val="24"/>
              </w:rPr>
              <w:t>15</w:t>
            </w:r>
          </w:p>
        </w:tc>
        <w:tc>
          <w:tcPr>
            <w:tcW w:w="2552" w:type="dxa"/>
            <w:tcBorders>
              <w:top w:val="nil"/>
              <w:left w:val="nil"/>
              <w:bottom w:val="single" w:sz="4" w:space="0" w:color="auto"/>
              <w:right w:val="single" w:sz="4" w:space="0" w:color="auto"/>
            </w:tcBorders>
            <w:shd w:val="clear" w:color="auto" w:fill="auto"/>
            <w:noWrap/>
            <w:vAlign w:val="center"/>
            <w:hideMark/>
          </w:tcPr>
          <w:p w:rsidR="00E06CC4" w:rsidRPr="00E06CC4" w:rsidRDefault="00E06CC4" w:rsidP="00E06CC4">
            <w:pPr>
              <w:widowControl/>
              <w:jc w:val="left"/>
              <w:rPr>
                <w:rFonts w:ascii="仿宋_GB2312" w:eastAsia="仿宋_GB2312" w:hAnsi="宋体" w:cs="宋体"/>
                <w:color w:val="000000"/>
                <w:kern w:val="0"/>
                <w:sz w:val="24"/>
                <w:szCs w:val="24"/>
              </w:rPr>
            </w:pPr>
            <w:r w:rsidRPr="00E06CC4">
              <w:rPr>
                <w:rFonts w:ascii="仿宋_GB2312" w:eastAsia="仿宋_GB2312" w:hAnsi="宋体" w:cs="宋体" w:hint="eastAsia"/>
                <w:color w:val="000000"/>
                <w:kern w:val="0"/>
                <w:sz w:val="24"/>
                <w:szCs w:val="24"/>
              </w:rPr>
              <w:t>工具设备操作类</w:t>
            </w:r>
          </w:p>
        </w:tc>
        <w:tc>
          <w:tcPr>
            <w:tcW w:w="5953" w:type="dxa"/>
            <w:tcBorders>
              <w:top w:val="nil"/>
              <w:left w:val="nil"/>
              <w:bottom w:val="single" w:sz="4" w:space="0" w:color="auto"/>
              <w:right w:val="single" w:sz="4" w:space="0" w:color="auto"/>
            </w:tcBorders>
            <w:shd w:val="clear" w:color="auto" w:fill="auto"/>
            <w:noWrap/>
            <w:vAlign w:val="center"/>
            <w:hideMark/>
          </w:tcPr>
          <w:p w:rsidR="00E06CC4" w:rsidRPr="00E06CC4" w:rsidRDefault="00E06CC4" w:rsidP="00E06CC4">
            <w:pPr>
              <w:widowControl/>
              <w:jc w:val="left"/>
              <w:rPr>
                <w:rFonts w:ascii="仿宋_GB2312" w:eastAsia="仿宋_GB2312" w:hAnsi="宋体" w:cs="宋体"/>
                <w:color w:val="000000"/>
                <w:kern w:val="0"/>
                <w:sz w:val="24"/>
                <w:szCs w:val="24"/>
              </w:rPr>
            </w:pPr>
            <w:r w:rsidRPr="00E06CC4">
              <w:rPr>
                <w:rFonts w:ascii="仿宋_GB2312" w:eastAsia="仿宋_GB2312" w:hAnsi="宋体" w:cs="宋体" w:hint="eastAsia"/>
                <w:color w:val="000000"/>
                <w:kern w:val="0"/>
                <w:sz w:val="24"/>
                <w:szCs w:val="24"/>
              </w:rPr>
              <w:t>电脑的使用规定</w:t>
            </w:r>
          </w:p>
        </w:tc>
      </w:tr>
      <w:tr w:rsidR="00E06CC4" w:rsidRPr="00E06CC4" w:rsidTr="00E06CC4">
        <w:trPr>
          <w:trHeight w:val="170"/>
        </w:trPr>
        <w:tc>
          <w:tcPr>
            <w:tcW w:w="1293" w:type="dxa"/>
            <w:tcBorders>
              <w:top w:val="nil"/>
              <w:left w:val="single" w:sz="4" w:space="0" w:color="auto"/>
              <w:bottom w:val="single" w:sz="4" w:space="0" w:color="auto"/>
              <w:right w:val="single" w:sz="4" w:space="0" w:color="auto"/>
            </w:tcBorders>
            <w:shd w:val="clear" w:color="auto" w:fill="auto"/>
            <w:noWrap/>
            <w:vAlign w:val="center"/>
            <w:hideMark/>
          </w:tcPr>
          <w:p w:rsidR="00E06CC4" w:rsidRPr="00E06CC4" w:rsidRDefault="00E06CC4" w:rsidP="00E06CC4">
            <w:pPr>
              <w:widowControl/>
              <w:jc w:val="left"/>
              <w:rPr>
                <w:rFonts w:ascii="仿宋_GB2312" w:eastAsia="仿宋_GB2312" w:hAnsi="宋体" w:cs="宋体"/>
                <w:color w:val="000000"/>
                <w:kern w:val="0"/>
                <w:sz w:val="24"/>
                <w:szCs w:val="24"/>
              </w:rPr>
            </w:pPr>
            <w:r w:rsidRPr="00E06CC4">
              <w:rPr>
                <w:rFonts w:ascii="仿宋_GB2312" w:eastAsia="仿宋_GB2312" w:hAnsi="宋体" w:cs="宋体" w:hint="eastAsia"/>
                <w:color w:val="000000"/>
                <w:kern w:val="0"/>
                <w:sz w:val="24"/>
                <w:szCs w:val="24"/>
              </w:rPr>
              <w:t>16</w:t>
            </w:r>
          </w:p>
        </w:tc>
        <w:tc>
          <w:tcPr>
            <w:tcW w:w="2552" w:type="dxa"/>
            <w:tcBorders>
              <w:top w:val="nil"/>
              <w:left w:val="nil"/>
              <w:bottom w:val="single" w:sz="4" w:space="0" w:color="auto"/>
              <w:right w:val="single" w:sz="4" w:space="0" w:color="auto"/>
            </w:tcBorders>
            <w:shd w:val="clear" w:color="auto" w:fill="auto"/>
            <w:noWrap/>
            <w:vAlign w:val="center"/>
            <w:hideMark/>
          </w:tcPr>
          <w:p w:rsidR="00E06CC4" w:rsidRPr="00E06CC4" w:rsidRDefault="00E06CC4" w:rsidP="00E06CC4">
            <w:pPr>
              <w:widowControl/>
              <w:jc w:val="left"/>
              <w:rPr>
                <w:rFonts w:ascii="仿宋_GB2312" w:eastAsia="仿宋_GB2312" w:hAnsi="宋体" w:cs="宋体"/>
                <w:color w:val="000000"/>
                <w:kern w:val="0"/>
                <w:sz w:val="24"/>
                <w:szCs w:val="24"/>
              </w:rPr>
            </w:pPr>
            <w:r w:rsidRPr="00E06CC4">
              <w:rPr>
                <w:rFonts w:ascii="仿宋_GB2312" w:eastAsia="仿宋_GB2312" w:hAnsi="宋体" w:cs="宋体" w:hint="eastAsia"/>
                <w:color w:val="000000"/>
                <w:kern w:val="0"/>
                <w:sz w:val="24"/>
                <w:szCs w:val="24"/>
              </w:rPr>
              <w:t>工具设备操作类</w:t>
            </w:r>
          </w:p>
        </w:tc>
        <w:tc>
          <w:tcPr>
            <w:tcW w:w="5953" w:type="dxa"/>
            <w:tcBorders>
              <w:top w:val="nil"/>
              <w:left w:val="nil"/>
              <w:bottom w:val="single" w:sz="4" w:space="0" w:color="auto"/>
              <w:right w:val="single" w:sz="4" w:space="0" w:color="auto"/>
            </w:tcBorders>
            <w:shd w:val="clear" w:color="auto" w:fill="auto"/>
            <w:noWrap/>
            <w:vAlign w:val="center"/>
            <w:hideMark/>
          </w:tcPr>
          <w:p w:rsidR="00E06CC4" w:rsidRPr="00E06CC4" w:rsidRDefault="00E06CC4" w:rsidP="00E06CC4">
            <w:pPr>
              <w:widowControl/>
              <w:jc w:val="left"/>
              <w:rPr>
                <w:rFonts w:ascii="仿宋_GB2312" w:eastAsia="仿宋_GB2312" w:hAnsi="宋体" w:cs="宋体"/>
                <w:color w:val="000000"/>
                <w:kern w:val="0"/>
                <w:sz w:val="24"/>
                <w:szCs w:val="24"/>
              </w:rPr>
            </w:pPr>
            <w:r w:rsidRPr="00E06CC4">
              <w:rPr>
                <w:rFonts w:ascii="仿宋_GB2312" w:eastAsia="仿宋_GB2312" w:hAnsi="宋体" w:cs="宋体" w:hint="eastAsia"/>
                <w:color w:val="000000"/>
                <w:kern w:val="0"/>
                <w:sz w:val="24"/>
                <w:szCs w:val="24"/>
              </w:rPr>
              <w:t>热风枪与电吹风安全操作规程</w:t>
            </w:r>
          </w:p>
        </w:tc>
      </w:tr>
      <w:tr w:rsidR="00E06CC4" w:rsidRPr="00E06CC4" w:rsidTr="00E06CC4">
        <w:trPr>
          <w:trHeight w:val="170"/>
        </w:trPr>
        <w:tc>
          <w:tcPr>
            <w:tcW w:w="1293" w:type="dxa"/>
            <w:tcBorders>
              <w:top w:val="nil"/>
              <w:left w:val="single" w:sz="4" w:space="0" w:color="auto"/>
              <w:bottom w:val="single" w:sz="4" w:space="0" w:color="auto"/>
              <w:right w:val="single" w:sz="4" w:space="0" w:color="auto"/>
            </w:tcBorders>
            <w:shd w:val="clear" w:color="auto" w:fill="auto"/>
            <w:noWrap/>
            <w:vAlign w:val="center"/>
            <w:hideMark/>
          </w:tcPr>
          <w:p w:rsidR="00E06CC4" w:rsidRPr="00E06CC4" w:rsidRDefault="00E06CC4" w:rsidP="00E06CC4">
            <w:pPr>
              <w:widowControl/>
              <w:jc w:val="left"/>
              <w:rPr>
                <w:rFonts w:ascii="仿宋_GB2312" w:eastAsia="仿宋_GB2312" w:hAnsi="宋体" w:cs="宋体"/>
                <w:color w:val="000000"/>
                <w:kern w:val="0"/>
                <w:sz w:val="24"/>
                <w:szCs w:val="24"/>
              </w:rPr>
            </w:pPr>
            <w:r w:rsidRPr="00E06CC4">
              <w:rPr>
                <w:rFonts w:ascii="仿宋_GB2312" w:eastAsia="仿宋_GB2312" w:hAnsi="宋体" w:cs="宋体" w:hint="eastAsia"/>
                <w:color w:val="000000"/>
                <w:kern w:val="0"/>
                <w:sz w:val="24"/>
                <w:szCs w:val="24"/>
              </w:rPr>
              <w:t>17</w:t>
            </w:r>
          </w:p>
        </w:tc>
        <w:tc>
          <w:tcPr>
            <w:tcW w:w="2552" w:type="dxa"/>
            <w:tcBorders>
              <w:top w:val="nil"/>
              <w:left w:val="nil"/>
              <w:bottom w:val="single" w:sz="4" w:space="0" w:color="auto"/>
              <w:right w:val="single" w:sz="4" w:space="0" w:color="auto"/>
            </w:tcBorders>
            <w:shd w:val="clear" w:color="auto" w:fill="auto"/>
            <w:noWrap/>
            <w:vAlign w:val="center"/>
            <w:hideMark/>
          </w:tcPr>
          <w:p w:rsidR="00E06CC4" w:rsidRPr="00E06CC4" w:rsidRDefault="00E06CC4" w:rsidP="00E06CC4">
            <w:pPr>
              <w:widowControl/>
              <w:jc w:val="left"/>
              <w:rPr>
                <w:rFonts w:ascii="仿宋_GB2312" w:eastAsia="仿宋_GB2312" w:hAnsi="宋体" w:cs="宋体"/>
                <w:color w:val="000000"/>
                <w:kern w:val="0"/>
                <w:sz w:val="24"/>
                <w:szCs w:val="24"/>
              </w:rPr>
            </w:pPr>
            <w:r w:rsidRPr="00E06CC4">
              <w:rPr>
                <w:rFonts w:ascii="仿宋_GB2312" w:eastAsia="仿宋_GB2312" w:hAnsi="宋体" w:cs="宋体" w:hint="eastAsia"/>
                <w:color w:val="000000"/>
                <w:kern w:val="0"/>
                <w:sz w:val="24"/>
                <w:szCs w:val="24"/>
              </w:rPr>
              <w:t>工具设备操作类</w:t>
            </w:r>
          </w:p>
        </w:tc>
        <w:tc>
          <w:tcPr>
            <w:tcW w:w="5953" w:type="dxa"/>
            <w:tcBorders>
              <w:top w:val="nil"/>
              <w:left w:val="nil"/>
              <w:bottom w:val="single" w:sz="4" w:space="0" w:color="auto"/>
              <w:right w:val="single" w:sz="4" w:space="0" w:color="auto"/>
            </w:tcBorders>
            <w:shd w:val="clear" w:color="auto" w:fill="auto"/>
            <w:noWrap/>
            <w:vAlign w:val="center"/>
            <w:hideMark/>
          </w:tcPr>
          <w:p w:rsidR="00E06CC4" w:rsidRPr="00E06CC4" w:rsidRDefault="00E06CC4" w:rsidP="00E06CC4">
            <w:pPr>
              <w:widowControl/>
              <w:jc w:val="left"/>
              <w:rPr>
                <w:rFonts w:ascii="仿宋_GB2312" w:eastAsia="仿宋_GB2312" w:hAnsi="宋体" w:cs="宋体"/>
                <w:color w:val="000000"/>
                <w:kern w:val="0"/>
                <w:sz w:val="24"/>
                <w:szCs w:val="24"/>
              </w:rPr>
            </w:pPr>
            <w:r w:rsidRPr="00E06CC4">
              <w:rPr>
                <w:rFonts w:ascii="仿宋_GB2312" w:eastAsia="仿宋_GB2312" w:hAnsi="宋体" w:cs="宋体" w:hint="eastAsia"/>
                <w:color w:val="000000"/>
                <w:kern w:val="0"/>
                <w:sz w:val="24"/>
                <w:szCs w:val="24"/>
              </w:rPr>
              <w:t>绕线机安全操作规程</w:t>
            </w:r>
          </w:p>
        </w:tc>
      </w:tr>
      <w:tr w:rsidR="00E06CC4" w:rsidRPr="00E06CC4" w:rsidTr="00E06CC4">
        <w:trPr>
          <w:trHeight w:val="170"/>
        </w:trPr>
        <w:tc>
          <w:tcPr>
            <w:tcW w:w="1293" w:type="dxa"/>
            <w:tcBorders>
              <w:top w:val="nil"/>
              <w:left w:val="single" w:sz="4" w:space="0" w:color="auto"/>
              <w:bottom w:val="single" w:sz="4" w:space="0" w:color="auto"/>
              <w:right w:val="single" w:sz="4" w:space="0" w:color="auto"/>
            </w:tcBorders>
            <w:shd w:val="clear" w:color="auto" w:fill="auto"/>
            <w:noWrap/>
            <w:vAlign w:val="center"/>
            <w:hideMark/>
          </w:tcPr>
          <w:p w:rsidR="00E06CC4" w:rsidRPr="00E06CC4" w:rsidRDefault="00E06CC4" w:rsidP="00E06CC4">
            <w:pPr>
              <w:widowControl/>
              <w:jc w:val="left"/>
              <w:rPr>
                <w:rFonts w:ascii="仿宋_GB2312" w:eastAsia="仿宋_GB2312" w:hAnsi="宋体" w:cs="宋体"/>
                <w:color w:val="000000"/>
                <w:kern w:val="0"/>
                <w:sz w:val="24"/>
                <w:szCs w:val="24"/>
              </w:rPr>
            </w:pPr>
            <w:r w:rsidRPr="00E06CC4">
              <w:rPr>
                <w:rFonts w:ascii="仿宋_GB2312" w:eastAsia="仿宋_GB2312" w:hAnsi="宋体" w:cs="宋体" w:hint="eastAsia"/>
                <w:color w:val="000000"/>
                <w:kern w:val="0"/>
                <w:sz w:val="24"/>
                <w:szCs w:val="24"/>
              </w:rPr>
              <w:t>18</w:t>
            </w:r>
          </w:p>
        </w:tc>
        <w:tc>
          <w:tcPr>
            <w:tcW w:w="2552" w:type="dxa"/>
            <w:tcBorders>
              <w:top w:val="nil"/>
              <w:left w:val="nil"/>
              <w:bottom w:val="single" w:sz="4" w:space="0" w:color="auto"/>
              <w:right w:val="single" w:sz="4" w:space="0" w:color="auto"/>
            </w:tcBorders>
            <w:shd w:val="clear" w:color="auto" w:fill="auto"/>
            <w:noWrap/>
            <w:vAlign w:val="center"/>
            <w:hideMark/>
          </w:tcPr>
          <w:p w:rsidR="00E06CC4" w:rsidRPr="00E06CC4" w:rsidRDefault="00E06CC4" w:rsidP="00E06CC4">
            <w:pPr>
              <w:widowControl/>
              <w:jc w:val="left"/>
              <w:rPr>
                <w:rFonts w:ascii="仿宋_GB2312" w:eastAsia="仿宋_GB2312" w:hAnsi="宋体" w:cs="宋体"/>
                <w:color w:val="000000"/>
                <w:kern w:val="0"/>
                <w:sz w:val="24"/>
                <w:szCs w:val="24"/>
              </w:rPr>
            </w:pPr>
            <w:r w:rsidRPr="00E06CC4">
              <w:rPr>
                <w:rFonts w:ascii="仿宋_GB2312" w:eastAsia="仿宋_GB2312" w:hAnsi="宋体" w:cs="宋体" w:hint="eastAsia"/>
                <w:color w:val="000000"/>
                <w:kern w:val="0"/>
                <w:sz w:val="24"/>
                <w:szCs w:val="24"/>
              </w:rPr>
              <w:t>工具设备操作类</w:t>
            </w:r>
          </w:p>
        </w:tc>
        <w:tc>
          <w:tcPr>
            <w:tcW w:w="5953" w:type="dxa"/>
            <w:tcBorders>
              <w:top w:val="nil"/>
              <w:left w:val="nil"/>
              <w:bottom w:val="single" w:sz="4" w:space="0" w:color="auto"/>
              <w:right w:val="single" w:sz="4" w:space="0" w:color="auto"/>
            </w:tcBorders>
            <w:shd w:val="clear" w:color="auto" w:fill="auto"/>
            <w:noWrap/>
            <w:vAlign w:val="center"/>
            <w:hideMark/>
          </w:tcPr>
          <w:p w:rsidR="00E06CC4" w:rsidRPr="00E06CC4" w:rsidRDefault="00E06CC4" w:rsidP="00E06CC4">
            <w:pPr>
              <w:widowControl/>
              <w:jc w:val="left"/>
              <w:rPr>
                <w:rFonts w:ascii="仿宋_GB2312" w:eastAsia="仿宋_GB2312" w:hAnsi="宋体" w:cs="宋体"/>
                <w:color w:val="000000"/>
                <w:kern w:val="0"/>
                <w:sz w:val="24"/>
                <w:szCs w:val="24"/>
              </w:rPr>
            </w:pPr>
            <w:r w:rsidRPr="00E06CC4">
              <w:rPr>
                <w:rFonts w:ascii="仿宋_GB2312" w:eastAsia="仿宋_GB2312" w:hAnsi="宋体" w:cs="宋体" w:hint="eastAsia"/>
                <w:color w:val="000000"/>
                <w:kern w:val="0"/>
                <w:sz w:val="24"/>
                <w:szCs w:val="24"/>
              </w:rPr>
              <w:t>电铬铁安全操作规程</w:t>
            </w:r>
          </w:p>
        </w:tc>
      </w:tr>
      <w:tr w:rsidR="00E06CC4" w:rsidRPr="00E06CC4" w:rsidTr="00E06CC4">
        <w:trPr>
          <w:trHeight w:val="170"/>
        </w:trPr>
        <w:tc>
          <w:tcPr>
            <w:tcW w:w="1293" w:type="dxa"/>
            <w:tcBorders>
              <w:top w:val="nil"/>
              <w:left w:val="single" w:sz="4" w:space="0" w:color="auto"/>
              <w:bottom w:val="single" w:sz="4" w:space="0" w:color="auto"/>
              <w:right w:val="single" w:sz="4" w:space="0" w:color="auto"/>
            </w:tcBorders>
            <w:shd w:val="clear" w:color="auto" w:fill="auto"/>
            <w:noWrap/>
            <w:vAlign w:val="center"/>
            <w:hideMark/>
          </w:tcPr>
          <w:p w:rsidR="00E06CC4" w:rsidRPr="00E06CC4" w:rsidRDefault="00E06CC4" w:rsidP="00E06CC4">
            <w:pPr>
              <w:widowControl/>
              <w:jc w:val="left"/>
              <w:rPr>
                <w:rFonts w:ascii="仿宋_GB2312" w:eastAsia="仿宋_GB2312" w:hAnsi="宋体" w:cs="宋体"/>
                <w:color w:val="000000"/>
                <w:kern w:val="0"/>
                <w:sz w:val="24"/>
                <w:szCs w:val="24"/>
              </w:rPr>
            </w:pPr>
            <w:r w:rsidRPr="00E06CC4">
              <w:rPr>
                <w:rFonts w:ascii="仿宋_GB2312" w:eastAsia="仿宋_GB2312" w:hAnsi="宋体" w:cs="宋体" w:hint="eastAsia"/>
                <w:color w:val="000000"/>
                <w:kern w:val="0"/>
                <w:sz w:val="24"/>
                <w:szCs w:val="24"/>
              </w:rPr>
              <w:t>19</w:t>
            </w:r>
          </w:p>
        </w:tc>
        <w:tc>
          <w:tcPr>
            <w:tcW w:w="2552" w:type="dxa"/>
            <w:tcBorders>
              <w:top w:val="nil"/>
              <w:left w:val="nil"/>
              <w:bottom w:val="single" w:sz="4" w:space="0" w:color="auto"/>
              <w:right w:val="single" w:sz="4" w:space="0" w:color="auto"/>
            </w:tcBorders>
            <w:shd w:val="clear" w:color="auto" w:fill="auto"/>
            <w:noWrap/>
            <w:vAlign w:val="center"/>
            <w:hideMark/>
          </w:tcPr>
          <w:p w:rsidR="00E06CC4" w:rsidRPr="00E06CC4" w:rsidRDefault="00E06CC4" w:rsidP="00E06CC4">
            <w:pPr>
              <w:widowControl/>
              <w:jc w:val="left"/>
              <w:rPr>
                <w:rFonts w:ascii="仿宋_GB2312" w:eastAsia="仿宋_GB2312" w:hAnsi="宋体" w:cs="宋体"/>
                <w:color w:val="000000"/>
                <w:kern w:val="0"/>
                <w:sz w:val="24"/>
                <w:szCs w:val="24"/>
              </w:rPr>
            </w:pPr>
            <w:r w:rsidRPr="00E06CC4">
              <w:rPr>
                <w:rFonts w:ascii="仿宋_GB2312" w:eastAsia="仿宋_GB2312" w:hAnsi="宋体" w:cs="宋体" w:hint="eastAsia"/>
                <w:color w:val="000000"/>
                <w:kern w:val="0"/>
                <w:sz w:val="24"/>
                <w:szCs w:val="24"/>
              </w:rPr>
              <w:t>工具设备操作类</w:t>
            </w:r>
          </w:p>
        </w:tc>
        <w:tc>
          <w:tcPr>
            <w:tcW w:w="5953" w:type="dxa"/>
            <w:tcBorders>
              <w:top w:val="nil"/>
              <w:left w:val="nil"/>
              <w:bottom w:val="single" w:sz="4" w:space="0" w:color="auto"/>
              <w:right w:val="single" w:sz="4" w:space="0" w:color="auto"/>
            </w:tcBorders>
            <w:shd w:val="clear" w:color="auto" w:fill="auto"/>
            <w:noWrap/>
            <w:vAlign w:val="center"/>
            <w:hideMark/>
          </w:tcPr>
          <w:p w:rsidR="00E06CC4" w:rsidRPr="00E06CC4" w:rsidRDefault="00E06CC4" w:rsidP="00E06CC4">
            <w:pPr>
              <w:widowControl/>
              <w:jc w:val="left"/>
              <w:rPr>
                <w:rFonts w:ascii="仿宋_GB2312" w:eastAsia="仿宋_GB2312" w:hAnsi="宋体" w:cs="宋体"/>
                <w:color w:val="000000"/>
                <w:kern w:val="0"/>
                <w:sz w:val="24"/>
                <w:szCs w:val="24"/>
              </w:rPr>
            </w:pPr>
            <w:r w:rsidRPr="00E06CC4">
              <w:rPr>
                <w:rFonts w:ascii="仿宋_GB2312" w:eastAsia="仿宋_GB2312" w:hAnsi="宋体" w:cs="宋体" w:hint="eastAsia"/>
                <w:color w:val="000000"/>
                <w:kern w:val="0"/>
                <w:sz w:val="24"/>
                <w:szCs w:val="24"/>
              </w:rPr>
              <w:t>电动起子安全操作规程</w:t>
            </w:r>
          </w:p>
        </w:tc>
      </w:tr>
      <w:tr w:rsidR="00E06CC4" w:rsidRPr="00E06CC4" w:rsidTr="00E06CC4">
        <w:trPr>
          <w:trHeight w:val="170"/>
        </w:trPr>
        <w:tc>
          <w:tcPr>
            <w:tcW w:w="1293" w:type="dxa"/>
            <w:tcBorders>
              <w:top w:val="nil"/>
              <w:left w:val="single" w:sz="4" w:space="0" w:color="auto"/>
              <w:bottom w:val="single" w:sz="4" w:space="0" w:color="auto"/>
              <w:right w:val="single" w:sz="4" w:space="0" w:color="auto"/>
            </w:tcBorders>
            <w:shd w:val="clear" w:color="auto" w:fill="auto"/>
            <w:noWrap/>
            <w:vAlign w:val="center"/>
            <w:hideMark/>
          </w:tcPr>
          <w:p w:rsidR="00E06CC4" w:rsidRPr="00E06CC4" w:rsidRDefault="00E06CC4" w:rsidP="00E06CC4">
            <w:pPr>
              <w:widowControl/>
              <w:jc w:val="left"/>
              <w:rPr>
                <w:rFonts w:ascii="仿宋_GB2312" w:eastAsia="仿宋_GB2312" w:hAnsi="宋体" w:cs="宋体"/>
                <w:color w:val="000000"/>
                <w:kern w:val="0"/>
                <w:sz w:val="24"/>
                <w:szCs w:val="24"/>
              </w:rPr>
            </w:pPr>
            <w:r w:rsidRPr="00E06CC4">
              <w:rPr>
                <w:rFonts w:ascii="仿宋_GB2312" w:eastAsia="仿宋_GB2312" w:hAnsi="宋体" w:cs="宋体" w:hint="eastAsia"/>
                <w:color w:val="000000"/>
                <w:kern w:val="0"/>
                <w:sz w:val="24"/>
                <w:szCs w:val="24"/>
              </w:rPr>
              <w:t>20</w:t>
            </w:r>
          </w:p>
        </w:tc>
        <w:tc>
          <w:tcPr>
            <w:tcW w:w="2552" w:type="dxa"/>
            <w:tcBorders>
              <w:top w:val="nil"/>
              <w:left w:val="nil"/>
              <w:bottom w:val="single" w:sz="4" w:space="0" w:color="auto"/>
              <w:right w:val="single" w:sz="4" w:space="0" w:color="auto"/>
            </w:tcBorders>
            <w:shd w:val="clear" w:color="auto" w:fill="auto"/>
            <w:noWrap/>
            <w:vAlign w:val="center"/>
            <w:hideMark/>
          </w:tcPr>
          <w:p w:rsidR="00E06CC4" w:rsidRPr="00E06CC4" w:rsidRDefault="00E06CC4" w:rsidP="00E06CC4">
            <w:pPr>
              <w:widowControl/>
              <w:jc w:val="left"/>
              <w:rPr>
                <w:rFonts w:ascii="仿宋_GB2312" w:eastAsia="仿宋_GB2312" w:hAnsi="宋体" w:cs="宋体"/>
                <w:color w:val="000000"/>
                <w:kern w:val="0"/>
                <w:sz w:val="24"/>
                <w:szCs w:val="24"/>
              </w:rPr>
            </w:pPr>
            <w:r w:rsidRPr="00E06CC4">
              <w:rPr>
                <w:rFonts w:ascii="仿宋_GB2312" w:eastAsia="仿宋_GB2312" w:hAnsi="宋体" w:cs="宋体" w:hint="eastAsia"/>
                <w:color w:val="000000"/>
                <w:kern w:val="0"/>
                <w:sz w:val="24"/>
                <w:szCs w:val="24"/>
              </w:rPr>
              <w:t>仪器仪表操作类</w:t>
            </w:r>
          </w:p>
        </w:tc>
        <w:tc>
          <w:tcPr>
            <w:tcW w:w="5953" w:type="dxa"/>
            <w:tcBorders>
              <w:top w:val="nil"/>
              <w:left w:val="nil"/>
              <w:bottom w:val="single" w:sz="4" w:space="0" w:color="auto"/>
              <w:right w:val="single" w:sz="4" w:space="0" w:color="auto"/>
            </w:tcBorders>
            <w:shd w:val="clear" w:color="auto" w:fill="auto"/>
            <w:noWrap/>
            <w:vAlign w:val="center"/>
            <w:hideMark/>
          </w:tcPr>
          <w:p w:rsidR="00E06CC4" w:rsidRPr="00E06CC4" w:rsidRDefault="00E06CC4" w:rsidP="00E06CC4">
            <w:pPr>
              <w:widowControl/>
              <w:jc w:val="left"/>
              <w:rPr>
                <w:rFonts w:ascii="仿宋_GB2312" w:eastAsia="仿宋_GB2312" w:hAnsi="宋体" w:cs="宋体"/>
                <w:color w:val="000000"/>
                <w:kern w:val="0"/>
                <w:sz w:val="24"/>
                <w:szCs w:val="24"/>
              </w:rPr>
            </w:pPr>
            <w:r w:rsidRPr="00E06CC4">
              <w:rPr>
                <w:rFonts w:ascii="仿宋_GB2312" w:eastAsia="仿宋_GB2312" w:hAnsi="宋体" w:cs="宋体" w:hint="eastAsia"/>
                <w:color w:val="000000"/>
                <w:kern w:val="0"/>
                <w:sz w:val="24"/>
                <w:szCs w:val="24"/>
              </w:rPr>
              <w:t>高低温交变湿热试验箱操作规程</w:t>
            </w:r>
          </w:p>
        </w:tc>
      </w:tr>
      <w:tr w:rsidR="00E06CC4" w:rsidRPr="00E06CC4" w:rsidTr="00E06CC4">
        <w:trPr>
          <w:trHeight w:val="170"/>
        </w:trPr>
        <w:tc>
          <w:tcPr>
            <w:tcW w:w="1293" w:type="dxa"/>
            <w:tcBorders>
              <w:top w:val="nil"/>
              <w:left w:val="single" w:sz="4" w:space="0" w:color="auto"/>
              <w:bottom w:val="single" w:sz="4" w:space="0" w:color="auto"/>
              <w:right w:val="single" w:sz="4" w:space="0" w:color="auto"/>
            </w:tcBorders>
            <w:shd w:val="clear" w:color="auto" w:fill="auto"/>
            <w:noWrap/>
            <w:vAlign w:val="center"/>
            <w:hideMark/>
          </w:tcPr>
          <w:p w:rsidR="00E06CC4" w:rsidRPr="00E06CC4" w:rsidRDefault="00E06CC4" w:rsidP="00E06CC4">
            <w:pPr>
              <w:widowControl/>
              <w:jc w:val="left"/>
              <w:rPr>
                <w:rFonts w:ascii="仿宋_GB2312" w:eastAsia="仿宋_GB2312" w:hAnsi="宋体" w:cs="宋体"/>
                <w:color w:val="000000"/>
                <w:kern w:val="0"/>
                <w:sz w:val="24"/>
                <w:szCs w:val="24"/>
              </w:rPr>
            </w:pPr>
            <w:r w:rsidRPr="00E06CC4">
              <w:rPr>
                <w:rFonts w:ascii="仿宋_GB2312" w:eastAsia="仿宋_GB2312" w:hAnsi="宋体" w:cs="宋体" w:hint="eastAsia"/>
                <w:color w:val="000000"/>
                <w:kern w:val="0"/>
                <w:sz w:val="24"/>
                <w:szCs w:val="24"/>
              </w:rPr>
              <w:t>21</w:t>
            </w:r>
          </w:p>
        </w:tc>
        <w:tc>
          <w:tcPr>
            <w:tcW w:w="2552" w:type="dxa"/>
            <w:tcBorders>
              <w:top w:val="nil"/>
              <w:left w:val="nil"/>
              <w:bottom w:val="single" w:sz="4" w:space="0" w:color="auto"/>
              <w:right w:val="single" w:sz="4" w:space="0" w:color="auto"/>
            </w:tcBorders>
            <w:shd w:val="clear" w:color="auto" w:fill="auto"/>
            <w:noWrap/>
            <w:vAlign w:val="center"/>
            <w:hideMark/>
          </w:tcPr>
          <w:p w:rsidR="00E06CC4" w:rsidRPr="00E06CC4" w:rsidRDefault="00E06CC4" w:rsidP="00E06CC4">
            <w:pPr>
              <w:widowControl/>
              <w:jc w:val="left"/>
              <w:rPr>
                <w:rFonts w:ascii="仿宋_GB2312" w:eastAsia="仿宋_GB2312" w:hAnsi="宋体" w:cs="宋体"/>
                <w:color w:val="000000"/>
                <w:kern w:val="0"/>
                <w:sz w:val="24"/>
                <w:szCs w:val="24"/>
              </w:rPr>
            </w:pPr>
            <w:r w:rsidRPr="00E06CC4">
              <w:rPr>
                <w:rFonts w:ascii="仿宋_GB2312" w:eastAsia="仿宋_GB2312" w:hAnsi="宋体" w:cs="宋体" w:hint="eastAsia"/>
                <w:color w:val="000000"/>
                <w:kern w:val="0"/>
                <w:sz w:val="24"/>
                <w:szCs w:val="24"/>
              </w:rPr>
              <w:t>仪器仪表操作类</w:t>
            </w:r>
          </w:p>
        </w:tc>
        <w:tc>
          <w:tcPr>
            <w:tcW w:w="5953" w:type="dxa"/>
            <w:tcBorders>
              <w:top w:val="nil"/>
              <w:left w:val="nil"/>
              <w:bottom w:val="single" w:sz="4" w:space="0" w:color="auto"/>
              <w:right w:val="single" w:sz="4" w:space="0" w:color="auto"/>
            </w:tcBorders>
            <w:shd w:val="clear" w:color="auto" w:fill="auto"/>
            <w:noWrap/>
            <w:vAlign w:val="center"/>
            <w:hideMark/>
          </w:tcPr>
          <w:p w:rsidR="00E06CC4" w:rsidRPr="00E06CC4" w:rsidRDefault="00E06CC4" w:rsidP="00E06CC4">
            <w:pPr>
              <w:widowControl/>
              <w:jc w:val="left"/>
              <w:rPr>
                <w:rFonts w:ascii="仿宋_GB2312" w:eastAsia="仿宋_GB2312" w:hAnsi="宋体" w:cs="宋体"/>
                <w:color w:val="000000"/>
                <w:kern w:val="0"/>
                <w:sz w:val="24"/>
                <w:szCs w:val="24"/>
              </w:rPr>
            </w:pPr>
            <w:r w:rsidRPr="00E06CC4">
              <w:rPr>
                <w:rFonts w:ascii="仿宋_GB2312" w:eastAsia="仿宋_GB2312" w:hAnsi="宋体" w:cs="宋体" w:hint="eastAsia"/>
                <w:color w:val="000000"/>
                <w:kern w:val="0"/>
                <w:sz w:val="24"/>
                <w:szCs w:val="24"/>
              </w:rPr>
              <w:t>盐雾试验操作规程</w:t>
            </w:r>
          </w:p>
        </w:tc>
      </w:tr>
      <w:tr w:rsidR="00E06CC4" w:rsidRPr="00E06CC4" w:rsidTr="00E06CC4">
        <w:trPr>
          <w:trHeight w:val="170"/>
        </w:trPr>
        <w:tc>
          <w:tcPr>
            <w:tcW w:w="1293" w:type="dxa"/>
            <w:tcBorders>
              <w:top w:val="nil"/>
              <w:left w:val="single" w:sz="4" w:space="0" w:color="auto"/>
              <w:bottom w:val="single" w:sz="4" w:space="0" w:color="auto"/>
              <w:right w:val="single" w:sz="4" w:space="0" w:color="auto"/>
            </w:tcBorders>
            <w:shd w:val="clear" w:color="auto" w:fill="auto"/>
            <w:noWrap/>
            <w:vAlign w:val="center"/>
            <w:hideMark/>
          </w:tcPr>
          <w:p w:rsidR="00E06CC4" w:rsidRPr="00E06CC4" w:rsidRDefault="00E06CC4" w:rsidP="00E06CC4">
            <w:pPr>
              <w:widowControl/>
              <w:jc w:val="left"/>
              <w:rPr>
                <w:rFonts w:ascii="仿宋_GB2312" w:eastAsia="仿宋_GB2312" w:hAnsi="宋体" w:cs="宋体"/>
                <w:color w:val="000000"/>
                <w:kern w:val="0"/>
                <w:sz w:val="24"/>
                <w:szCs w:val="24"/>
              </w:rPr>
            </w:pPr>
            <w:r w:rsidRPr="00E06CC4">
              <w:rPr>
                <w:rFonts w:ascii="仿宋_GB2312" w:eastAsia="仿宋_GB2312" w:hAnsi="宋体" w:cs="宋体" w:hint="eastAsia"/>
                <w:color w:val="000000"/>
                <w:kern w:val="0"/>
                <w:sz w:val="24"/>
                <w:szCs w:val="24"/>
              </w:rPr>
              <w:t>22</w:t>
            </w:r>
          </w:p>
        </w:tc>
        <w:tc>
          <w:tcPr>
            <w:tcW w:w="2552" w:type="dxa"/>
            <w:tcBorders>
              <w:top w:val="nil"/>
              <w:left w:val="nil"/>
              <w:bottom w:val="single" w:sz="4" w:space="0" w:color="auto"/>
              <w:right w:val="single" w:sz="4" w:space="0" w:color="auto"/>
            </w:tcBorders>
            <w:shd w:val="clear" w:color="auto" w:fill="auto"/>
            <w:noWrap/>
            <w:vAlign w:val="center"/>
            <w:hideMark/>
          </w:tcPr>
          <w:p w:rsidR="00E06CC4" w:rsidRPr="00E06CC4" w:rsidRDefault="00E06CC4" w:rsidP="00E06CC4">
            <w:pPr>
              <w:widowControl/>
              <w:jc w:val="left"/>
              <w:rPr>
                <w:rFonts w:ascii="仿宋_GB2312" w:eastAsia="仿宋_GB2312" w:hAnsi="宋体" w:cs="宋体"/>
                <w:color w:val="000000"/>
                <w:kern w:val="0"/>
                <w:sz w:val="24"/>
                <w:szCs w:val="24"/>
              </w:rPr>
            </w:pPr>
            <w:r w:rsidRPr="00E06CC4">
              <w:rPr>
                <w:rFonts w:ascii="仿宋_GB2312" w:eastAsia="仿宋_GB2312" w:hAnsi="宋体" w:cs="宋体" w:hint="eastAsia"/>
                <w:color w:val="000000"/>
                <w:kern w:val="0"/>
                <w:sz w:val="24"/>
                <w:szCs w:val="24"/>
              </w:rPr>
              <w:t>仪器仪表操作类</w:t>
            </w:r>
          </w:p>
        </w:tc>
        <w:tc>
          <w:tcPr>
            <w:tcW w:w="5953" w:type="dxa"/>
            <w:tcBorders>
              <w:top w:val="nil"/>
              <w:left w:val="nil"/>
              <w:bottom w:val="single" w:sz="4" w:space="0" w:color="auto"/>
              <w:right w:val="single" w:sz="4" w:space="0" w:color="auto"/>
            </w:tcBorders>
            <w:shd w:val="clear" w:color="auto" w:fill="auto"/>
            <w:noWrap/>
            <w:vAlign w:val="center"/>
            <w:hideMark/>
          </w:tcPr>
          <w:p w:rsidR="00E06CC4" w:rsidRPr="00E06CC4" w:rsidRDefault="00E06CC4" w:rsidP="00E06CC4">
            <w:pPr>
              <w:widowControl/>
              <w:jc w:val="left"/>
              <w:rPr>
                <w:rFonts w:ascii="仿宋_GB2312" w:eastAsia="仿宋_GB2312" w:hAnsi="宋体" w:cs="宋体"/>
                <w:color w:val="000000"/>
                <w:kern w:val="0"/>
                <w:sz w:val="24"/>
                <w:szCs w:val="24"/>
              </w:rPr>
            </w:pPr>
            <w:r w:rsidRPr="00E06CC4">
              <w:rPr>
                <w:rFonts w:ascii="仿宋_GB2312" w:eastAsia="仿宋_GB2312" w:hAnsi="宋体" w:cs="宋体" w:hint="eastAsia"/>
                <w:color w:val="000000"/>
                <w:kern w:val="0"/>
                <w:sz w:val="24"/>
                <w:szCs w:val="24"/>
              </w:rPr>
              <w:t>振动实验机操作规程</w:t>
            </w:r>
          </w:p>
        </w:tc>
      </w:tr>
      <w:tr w:rsidR="00E06CC4" w:rsidRPr="00E06CC4" w:rsidTr="00E06CC4">
        <w:trPr>
          <w:trHeight w:val="170"/>
        </w:trPr>
        <w:tc>
          <w:tcPr>
            <w:tcW w:w="1293" w:type="dxa"/>
            <w:tcBorders>
              <w:top w:val="nil"/>
              <w:left w:val="single" w:sz="4" w:space="0" w:color="auto"/>
              <w:bottom w:val="single" w:sz="4" w:space="0" w:color="auto"/>
              <w:right w:val="single" w:sz="4" w:space="0" w:color="auto"/>
            </w:tcBorders>
            <w:shd w:val="clear" w:color="auto" w:fill="auto"/>
            <w:noWrap/>
            <w:vAlign w:val="center"/>
            <w:hideMark/>
          </w:tcPr>
          <w:p w:rsidR="00E06CC4" w:rsidRPr="00E06CC4" w:rsidRDefault="00E06CC4" w:rsidP="00E06CC4">
            <w:pPr>
              <w:widowControl/>
              <w:jc w:val="left"/>
              <w:rPr>
                <w:rFonts w:ascii="仿宋_GB2312" w:eastAsia="仿宋_GB2312" w:hAnsi="宋体" w:cs="宋体"/>
                <w:color w:val="000000"/>
                <w:kern w:val="0"/>
                <w:sz w:val="24"/>
                <w:szCs w:val="24"/>
              </w:rPr>
            </w:pPr>
            <w:r w:rsidRPr="00E06CC4">
              <w:rPr>
                <w:rFonts w:ascii="仿宋_GB2312" w:eastAsia="仿宋_GB2312" w:hAnsi="宋体" w:cs="宋体" w:hint="eastAsia"/>
                <w:color w:val="000000"/>
                <w:kern w:val="0"/>
                <w:sz w:val="24"/>
                <w:szCs w:val="24"/>
              </w:rPr>
              <w:t>23</w:t>
            </w:r>
          </w:p>
        </w:tc>
        <w:tc>
          <w:tcPr>
            <w:tcW w:w="2552" w:type="dxa"/>
            <w:tcBorders>
              <w:top w:val="nil"/>
              <w:left w:val="nil"/>
              <w:bottom w:val="single" w:sz="4" w:space="0" w:color="auto"/>
              <w:right w:val="single" w:sz="4" w:space="0" w:color="auto"/>
            </w:tcBorders>
            <w:shd w:val="clear" w:color="auto" w:fill="auto"/>
            <w:noWrap/>
            <w:vAlign w:val="center"/>
            <w:hideMark/>
          </w:tcPr>
          <w:p w:rsidR="00E06CC4" w:rsidRPr="00E06CC4" w:rsidRDefault="00E06CC4" w:rsidP="00E06CC4">
            <w:pPr>
              <w:widowControl/>
              <w:jc w:val="left"/>
              <w:rPr>
                <w:rFonts w:ascii="仿宋_GB2312" w:eastAsia="仿宋_GB2312" w:hAnsi="宋体" w:cs="宋体"/>
                <w:color w:val="000000"/>
                <w:kern w:val="0"/>
                <w:sz w:val="24"/>
                <w:szCs w:val="24"/>
              </w:rPr>
            </w:pPr>
            <w:r w:rsidRPr="00E06CC4">
              <w:rPr>
                <w:rFonts w:ascii="仿宋_GB2312" w:eastAsia="仿宋_GB2312" w:hAnsi="宋体" w:cs="宋体" w:hint="eastAsia"/>
                <w:color w:val="000000"/>
                <w:kern w:val="0"/>
                <w:sz w:val="24"/>
                <w:szCs w:val="24"/>
              </w:rPr>
              <w:t>仪器仪表操作类</w:t>
            </w:r>
          </w:p>
        </w:tc>
        <w:tc>
          <w:tcPr>
            <w:tcW w:w="5953" w:type="dxa"/>
            <w:tcBorders>
              <w:top w:val="nil"/>
              <w:left w:val="nil"/>
              <w:bottom w:val="single" w:sz="4" w:space="0" w:color="auto"/>
              <w:right w:val="single" w:sz="4" w:space="0" w:color="auto"/>
            </w:tcBorders>
            <w:shd w:val="clear" w:color="auto" w:fill="auto"/>
            <w:noWrap/>
            <w:vAlign w:val="center"/>
            <w:hideMark/>
          </w:tcPr>
          <w:p w:rsidR="00E06CC4" w:rsidRPr="00E06CC4" w:rsidRDefault="00E06CC4" w:rsidP="00E06CC4">
            <w:pPr>
              <w:widowControl/>
              <w:jc w:val="left"/>
              <w:rPr>
                <w:rFonts w:ascii="仿宋_GB2312" w:eastAsia="仿宋_GB2312" w:hAnsi="宋体" w:cs="宋体"/>
                <w:color w:val="000000"/>
                <w:kern w:val="0"/>
                <w:sz w:val="24"/>
                <w:szCs w:val="24"/>
              </w:rPr>
            </w:pPr>
            <w:r w:rsidRPr="00E06CC4">
              <w:rPr>
                <w:rFonts w:ascii="仿宋_GB2312" w:eastAsia="仿宋_GB2312" w:hAnsi="宋体" w:cs="宋体" w:hint="eastAsia"/>
                <w:color w:val="000000"/>
                <w:kern w:val="0"/>
                <w:sz w:val="24"/>
                <w:szCs w:val="24"/>
              </w:rPr>
              <w:t>晶体管筛选</w:t>
            </w:r>
            <w:proofErr w:type="gramStart"/>
            <w:r w:rsidRPr="00E06CC4">
              <w:rPr>
                <w:rFonts w:ascii="仿宋_GB2312" w:eastAsia="仿宋_GB2312" w:hAnsi="宋体" w:cs="宋体" w:hint="eastAsia"/>
                <w:color w:val="000000"/>
                <w:kern w:val="0"/>
                <w:sz w:val="24"/>
                <w:szCs w:val="24"/>
              </w:rPr>
              <w:t>仪安全</w:t>
            </w:r>
            <w:proofErr w:type="gramEnd"/>
            <w:r w:rsidRPr="00E06CC4">
              <w:rPr>
                <w:rFonts w:ascii="仿宋_GB2312" w:eastAsia="仿宋_GB2312" w:hAnsi="宋体" w:cs="宋体" w:hint="eastAsia"/>
                <w:color w:val="000000"/>
                <w:kern w:val="0"/>
                <w:sz w:val="24"/>
                <w:szCs w:val="24"/>
              </w:rPr>
              <w:t>操作规程</w:t>
            </w:r>
          </w:p>
        </w:tc>
      </w:tr>
      <w:tr w:rsidR="00E06CC4" w:rsidRPr="00E06CC4" w:rsidTr="00E06CC4">
        <w:trPr>
          <w:trHeight w:val="170"/>
        </w:trPr>
        <w:tc>
          <w:tcPr>
            <w:tcW w:w="1293" w:type="dxa"/>
            <w:tcBorders>
              <w:top w:val="nil"/>
              <w:left w:val="single" w:sz="4" w:space="0" w:color="auto"/>
              <w:bottom w:val="single" w:sz="4" w:space="0" w:color="auto"/>
              <w:right w:val="single" w:sz="4" w:space="0" w:color="auto"/>
            </w:tcBorders>
            <w:shd w:val="clear" w:color="auto" w:fill="auto"/>
            <w:noWrap/>
            <w:vAlign w:val="center"/>
            <w:hideMark/>
          </w:tcPr>
          <w:p w:rsidR="00E06CC4" w:rsidRPr="00E06CC4" w:rsidRDefault="00E06CC4" w:rsidP="00E06CC4">
            <w:pPr>
              <w:widowControl/>
              <w:jc w:val="left"/>
              <w:rPr>
                <w:rFonts w:ascii="仿宋_GB2312" w:eastAsia="仿宋_GB2312" w:hAnsi="宋体" w:cs="宋体"/>
                <w:color w:val="000000"/>
                <w:kern w:val="0"/>
                <w:sz w:val="24"/>
                <w:szCs w:val="24"/>
              </w:rPr>
            </w:pPr>
            <w:r w:rsidRPr="00E06CC4">
              <w:rPr>
                <w:rFonts w:ascii="仿宋_GB2312" w:eastAsia="仿宋_GB2312" w:hAnsi="宋体" w:cs="宋体" w:hint="eastAsia"/>
                <w:color w:val="000000"/>
                <w:kern w:val="0"/>
                <w:sz w:val="24"/>
                <w:szCs w:val="24"/>
              </w:rPr>
              <w:t>24</w:t>
            </w:r>
          </w:p>
        </w:tc>
        <w:tc>
          <w:tcPr>
            <w:tcW w:w="2552" w:type="dxa"/>
            <w:tcBorders>
              <w:top w:val="nil"/>
              <w:left w:val="nil"/>
              <w:bottom w:val="single" w:sz="4" w:space="0" w:color="auto"/>
              <w:right w:val="single" w:sz="4" w:space="0" w:color="auto"/>
            </w:tcBorders>
            <w:shd w:val="clear" w:color="auto" w:fill="auto"/>
            <w:noWrap/>
            <w:vAlign w:val="center"/>
            <w:hideMark/>
          </w:tcPr>
          <w:p w:rsidR="00E06CC4" w:rsidRPr="00E06CC4" w:rsidRDefault="00E06CC4" w:rsidP="00E06CC4">
            <w:pPr>
              <w:widowControl/>
              <w:jc w:val="left"/>
              <w:rPr>
                <w:rFonts w:ascii="仿宋_GB2312" w:eastAsia="仿宋_GB2312" w:hAnsi="宋体" w:cs="宋体"/>
                <w:color w:val="000000"/>
                <w:kern w:val="0"/>
                <w:sz w:val="24"/>
                <w:szCs w:val="24"/>
              </w:rPr>
            </w:pPr>
            <w:r w:rsidRPr="00E06CC4">
              <w:rPr>
                <w:rFonts w:ascii="仿宋_GB2312" w:eastAsia="仿宋_GB2312" w:hAnsi="宋体" w:cs="宋体" w:hint="eastAsia"/>
                <w:color w:val="000000"/>
                <w:kern w:val="0"/>
                <w:sz w:val="24"/>
                <w:szCs w:val="24"/>
              </w:rPr>
              <w:t>仪器仪表操作类</w:t>
            </w:r>
          </w:p>
        </w:tc>
        <w:tc>
          <w:tcPr>
            <w:tcW w:w="5953" w:type="dxa"/>
            <w:tcBorders>
              <w:top w:val="nil"/>
              <w:left w:val="nil"/>
              <w:bottom w:val="single" w:sz="4" w:space="0" w:color="auto"/>
              <w:right w:val="single" w:sz="4" w:space="0" w:color="auto"/>
            </w:tcBorders>
            <w:shd w:val="clear" w:color="auto" w:fill="auto"/>
            <w:noWrap/>
            <w:vAlign w:val="center"/>
            <w:hideMark/>
          </w:tcPr>
          <w:p w:rsidR="00E06CC4" w:rsidRPr="00E06CC4" w:rsidRDefault="00E06CC4" w:rsidP="00E06CC4">
            <w:pPr>
              <w:widowControl/>
              <w:jc w:val="left"/>
              <w:rPr>
                <w:rFonts w:ascii="仿宋_GB2312" w:eastAsia="仿宋_GB2312" w:hAnsi="宋体" w:cs="宋体"/>
                <w:color w:val="000000"/>
                <w:kern w:val="0"/>
                <w:sz w:val="24"/>
                <w:szCs w:val="24"/>
              </w:rPr>
            </w:pPr>
            <w:r w:rsidRPr="00E06CC4">
              <w:rPr>
                <w:rFonts w:ascii="仿宋_GB2312" w:eastAsia="仿宋_GB2312" w:hAnsi="宋体" w:cs="宋体" w:hint="eastAsia"/>
                <w:color w:val="000000"/>
                <w:kern w:val="0"/>
                <w:sz w:val="24"/>
                <w:szCs w:val="24"/>
              </w:rPr>
              <w:t>电解电容漏电流测试仪操作规程</w:t>
            </w:r>
          </w:p>
        </w:tc>
      </w:tr>
      <w:tr w:rsidR="00E06CC4" w:rsidRPr="00E06CC4" w:rsidTr="00E06CC4">
        <w:trPr>
          <w:trHeight w:val="170"/>
        </w:trPr>
        <w:tc>
          <w:tcPr>
            <w:tcW w:w="1293" w:type="dxa"/>
            <w:tcBorders>
              <w:top w:val="nil"/>
              <w:left w:val="single" w:sz="4" w:space="0" w:color="auto"/>
              <w:bottom w:val="single" w:sz="4" w:space="0" w:color="auto"/>
              <w:right w:val="single" w:sz="4" w:space="0" w:color="auto"/>
            </w:tcBorders>
            <w:shd w:val="clear" w:color="auto" w:fill="auto"/>
            <w:noWrap/>
            <w:vAlign w:val="center"/>
            <w:hideMark/>
          </w:tcPr>
          <w:p w:rsidR="00E06CC4" w:rsidRPr="00E06CC4" w:rsidRDefault="00E06CC4" w:rsidP="00E06CC4">
            <w:pPr>
              <w:widowControl/>
              <w:jc w:val="left"/>
              <w:rPr>
                <w:rFonts w:ascii="仿宋_GB2312" w:eastAsia="仿宋_GB2312" w:hAnsi="宋体" w:cs="宋体"/>
                <w:color w:val="000000"/>
                <w:kern w:val="0"/>
                <w:sz w:val="24"/>
                <w:szCs w:val="24"/>
              </w:rPr>
            </w:pPr>
            <w:r w:rsidRPr="00E06CC4">
              <w:rPr>
                <w:rFonts w:ascii="仿宋_GB2312" w:eastAsia="仿宋_GB2312" w:hAnsi="宋体" w:cs="宋体" w:hint="eastAsia"/>
                <w:color w:val="000000"/>
                <w:kern w:val="0"/>
                <w:sz w:val="24"/>
                <w:szCs w:val="24"/>
              </w:rPr>
              <w:t>25</w:t>
            </w:r>
          </w:p>
        </w:tc>
        <w:tc>
          <w:tcPr>
            <w:tcW w:w="2552" w:type="dxa"/>
            <w:tcBorders>
              <w:top w:val="nil"/>
              <w:left w:val="nil"/>
              <w:bottom w:val="single" w:sz="4" w:space="0" w:color="auto"/>
              <w:right w:val="single" w:sz="4" w:space="0" w:color="auto"/>
            </w:tcBorders>
            <w:shd w:val="clear" w:color="auto" w:fill="auto"/>
            <w:noWrap/>
            <w:vAlign w:val="center"/>
            <w:hideMark/>
          </w:tcPr>
          <w:p w:rsidR="00E06CC4" w:rsidRPr="00E06CC4" w:rsidRDefault="00E06CC4" w:rsidP="00E06CC4">
            <w:pPr>
              <w:widowControl/>
              <w:jc w:val="left"/>
              <w:rPr>
                <w:rFonts w:ascii="仿宋_GB2312" w:eastAsia="仿宋_GB2312" w:hAnsi="宋体" w:cs="宋体"/>
                <w:color w:val="000000"/>
                <w:kern w:val="0"/>
                <w:sz w:val="24"/>
                <w:szCs w:val="24"/>
              </w:rPr>
            </w:pPr>
            <w:r w:rsidRPr="00E06CC4">
              <w:rPr>
                <w:rFonts w:ascii="仿宋_GB2312" w:eastAsia="仿宋_GB2312" w:hAnsi="宋体" w:cs="宋体" w:hint="eastAsia"/>
                <w:color w:val="000000"/>
                <w:kern w:val="0"/>
                <w:sz w:val="24"/>
                <w:szCs w:val="24"/>
              </w:rPr>
              <w:t>仪器仪表操作类</w:t>
            </w:r>
          </w:p>
        </w:tc>
        <w:tc>
          <w:tcPr>
            <w:tcW w:w="5953" w:type="dxa"/>
            <w:tcBorders>
              <w:top w:val="nil"/>
              <w:left w:val="nil"/>
              <w:bottom w:val="single" w:sz="4" w:space="0" w:color="auto"/>
              <w:right w:val="single" w:sz="4" w:space="0" w:color="auto"/>
            </w:tcBorders>
            <w:shd w:val="clear" w:color="auto" w:fill="auto"/>
            <w:noWrap/>
            <w:vAlign w:val="center"/>
            <w:hideMark/>
          </w:tcPr>
          <w:p w:rsidR="00E06CC4" w:rsidRPr="00E06CC4" w:rsidRDefault="00E06CC4" w:rsidP="00E06CC4">
            <w:pPr>
              <w:widowControl/>
              <w:jc w:val="left"/>
              <w:rPr>
                <w:rFonts w:ascii="仿宋_GB2312" w:eastAsia="仿宋_GB2312" w:hAnsi="宋体" w:cs="宋体"/>
                <w:color w:val="000000"/>
                <w:kern w:val="0"/>
                <w:sz w:val="24"/>
                <w:szCs w:val="24"/>
              </w:rPr>
            </w:pPr>
            <w:r w:rsidRPr="00E06CC4">
              <w:rPr>
                <w:rFonts w:ascii="仿宋_GB2312" w:eastAsia="仿宋_GB2312" w:hAnsi="宋体" w:cs="宋体" w:hint="eastAsia"/>
                <w:color w:val="000000"/>
                <w:kern w:val="0"/>
                <w:sz w:val="24"/>
                <w:szCs w:val="24"/>
              </w:rPr>
              <w:t>LCR数字电桥</w:t>
            </w:r>
          </w:p>
        </w:tc>
      </w:tr>
      <w:tr w:rsidR="00E06CC4" w:rsidRPr="00E06CC4" w:rsidTr="00E06CC4">
        <w:trPr>
          <w:trHeight w:val="170"/>
        </w:trPr>
        <w:tc>
          <w:tcPr>
            <w:tcW w:w="1293" w:type="dxa"/>
            <w:tcBorders>
              <w:top w:val="nil"/>
              <w:left w:val="single" w:sz="4" w:space="0" w:color="auto"/>
              <w:bottom w:val="single" w:sz="4" w:space="0" w:color="auto"/>
              <w:right w:val="single" w:sz="4" w:space="0" w:color="auto"/>
            </w:tcBorders>
            <w:shd w:val="clear" w:color="auto" w:fill="auto"/>
            <w:noWrap/>
            <w:vAlign w:val="center"/>
            <w:hideMark/>
          </w:tcPr>
          <w:p w:rsidR="00E06CC4" w:rsidRPr="00E06CC4" w:rsidRDefault="00E06CC4" w:rsidP="00E06CC4">
            <w:pPr>
              <w:widowControl/>
              <w:jc w:val="left"/>
              <w:rPr>
                <w:rFonts w:ascii="仿宋_GB2312" w:eastAsia="仿宋_GB2312" w:hAnsi="宋体" w:cs="宋体"/>
                <w:color w:val="000000"/>
                <w:kern w:val="0"/>
                <w:sz w:val="24"/>
                <w:szCs w:val="24"/>
              </w:rPr>
            </w:pPr>
            <w:r w:rsidRPr="00E06CC4">
              <w:rPr>
                <w:rFonts w:ascii="仿宋_GB2312" w:eastAsia="仿宋_GB2312" w:hAnsi="宋体" w:cs="宋体" w:hint="eastAsia"/>
                <w:color w:val="000000"/>
                <w:kern w:val="0"/>
                <w:sz w:val="24"/>
                <w:szCs w:val="24"/>
              </w:rPr>
              <w:t>26</w:t>
            </w:r>
          </w:p>
        </w:tc>
        <w:tc>
          <w:tcPr>
            <w:tcW w:w="2552" w:type="dxa"/>
            <w:tcBorders>
              <w:top w:val="nil"/>
              <w:left w:val="nil"/>
              <w:bottom w:val="single" w:sz="4" w:space="0" w:color="auto"/>
              <w:right w:val="single" w:sz="4" w:space="0" w:color="auto"/>
            </w:tcBorders>
            <w:shd w:val="clear" w:color="auto" w:fill="auto"/>
            <w:noWrap/>
            <w:vAlign w:val="center"/>
            <w:hideMark/>
          </w:tcPr>
          <w:p w:rsidR="00E06CC4" w:rsidRPr="00E06CC4" w:rsidRDefault="00E06CC4" w:rsidP="00E06CC4">
            <w:pPr>
              <w:widowControl/>
              <w:jc w:val="left"/>
              <w:rPr>
                <w:rFonts w:ascii="仿宋_GB2312" w:eastAsia="仿宋_GB2312" w:hAnsi="宋体" w:cs="宋体"/>
                <w:color w:val="000000"/>
                <w:kern w:val="0"/>
                <w:sz w:val="24"/>
                <w:szCs w:val="24"/>
              </w:rPr>
            </w:pPr>
            <w:r w:rsidRPr="00E06CC4">
              <w:rPr>
                <w:rFonts w:ascii="仿宋_GB2312" w:eastAsia="仿宋_GB2312" w:hAnsi="宋体" w:cs="宋体" w:hint="eastAsia"/>
                <w:color w:val="000000"/>
                <w:kern w:val="0"/>
                <w:sz w:val="24"/>
                <w:szCs w:val="24"/>
              </w:rPr>
              <w:t>仪器仪表操作类</w:t>
            </w:r>
          </w:p>
        </w:tc>
        <w:tc>
          <w:tcPr>
            <w:tcW w:w="5953" w:type="dxa"/>
            <w:tcBorders>
              <w:top w:val="nil"/>
              <w:left w:val="nil"/>
              <w:bottom w:val="single" w:sz="4" w:space="0" w:color="auto"/>
              <w:right w:val="single" w:sz="4" w:space="0" w:color="auto"/>
            </w:tcBorders>
            <w:shd w:val="clear" w:color="auto" w:fill="auto"/>
            <w:noWrap/>
            <w:vAlign w:val="center"/>
            <w:hideMark/>
          </w:tcPr>
          <w:p w:rsidR="00E06CC4" w:rsidRPr="00E06CC4" w:rsidRDefault="00E06CC4" w:rsidP="00E06CC4">
            <w:pPr>
              <w:widowControl/>
              <w:jc w:val="left"/>
              <w:rPr>
                <w:rFonts w:ascii="仿宋_GB2312" w:eastAsia="仿宋_GB2312" w:hAnsi="宋体" w:cs="宋体"/>
                <w:color w:val="000000"/>
                <w:kern w:val="0"/>
                <w:sz w:val="24"/>
                <w:szCs w:val="24"/>
              </w:rPr>
            </w:pPr>
            <w:r w:rsidRPr="00E06CC4">
              <w:rPr>
                <w:rFonts w:ascii="仿宋_GB2312" w:eastAsia="仿宋_GB2312" w:hAnsi="宋体" w:cs="宋体" w:hint="eastAsia"/>
                <w:color w:val="000000"/>
                <w:kern w:val="0"/>
                <w:sz w:val="24"/>
                <w:szCs w:val="24"/>
              </w:rPr>
              <w:t>调压器安全操作规程</w:t>
            </w:r>
          </w:p>
        </w:tc>
      </w:tr>
      <w:tr w:rsidR="00E06CC4" w:rsidRPr="00E06CC4" w:rsidTr="00E06CC4">
        <w:trPr>
          <w:trHeight w:val="170"/>
        </w:trPr>
        <w:tc>
          <w:tcPr>
            <w:tcW w:w="1293" w:type="dxa"/>
            <w:tcBorders>
              <w:top w:val="nil"/>
              <w:left w:val="single" w:sz="4" w:space="0" w:color="auto"/>
              <w:bottom w:val="single" w:sz="4" w:space="0" w:color="auto"/>
              <w:right w:val="single" w:sz="4" w:space="0" w:color="auto"/>
            </w:tcBorders>
            <w:shd w:val="clear" w:color="auto" w:fill="auto"/>
            <w:noWrap/>
            <w:vAlign w:val="center"/>
            <w:hideMark/>
          </w:tcPr>
          <w:p w:rsidR="00E06CC4" w:rsidRPr="00E06CC4" w:rsidRDefault="00E06CC4" w:rsidP="00E06CC4">
            <w:pPr>
              <w:widowControl/>
              <w:jc w:val="left"/>
              <w:rPr>
                <w:rFonts w:ascii="仿宋_GB2312" w:eastAsia="仿宋_GB2312" w:hAnsi="宋体" w:cs="宋体"/>
                <w:color w:val="000000"/>
                <w:kern w:val="0"/>
                <w:sz w:val="24"/>
                <w:szCs w:val="24"/>
              </w:rPr>
            </w:pPr>
            <w:r w:rsidRPr="00E06CC4">
              <w:rPr>
                <w:rFonts w:ascii="仿宋_GB2312" w:eastAsia="仿宋_GB2312" w:hAnsi="宋体" w:cs="宋体" w:hint="eastAsia"/>
                <w:color w:val="000000"/>
                <w:kern w:val="0"/>
                <w:sz w:val="24"/>
                <w:szCs w:val="24"/>
              </w:rPr>
              <w:t>27</w:t>
            </w:r>
          </w:p>
        </w:tc>
        <w:tc>
          <w:tcPr>
            <w:tcW w:w="2552" w:type="dxa"/>
            <w:tcBorders>
              <w:top w:val="nil"/>
              <w:left w:val="nil"/>
              <w:bottom w:val="single" w:sz="4" w:space="0" w:color="auto"/>
              <w:right w:val="single" w:sz="4" w:space="0" w:color="auto"/>
            </w:tcBorders>
            <w:shd w:val="clear" w:color="auto" w:fill="auto"/>
            <w:noWrap/>
            <w:vAlign w:val="center"/>
            <w:hideMark/>
          </w:tcPr>
          <w:p w:rsidR="00E06CC4" w:rsidRPr="00E06CC4" w:rsidRDefault="00E06CC4" w:rsidP="00E06CC4">
            <w:pPr>
              <w:widowControl/>
              <w:jc w:val="left"/>
              <w:rPr>
                <w:rFonts w:ascii="仿宋_GB2312" w:eastAsia="仿宋_GB2312" w:hAnsi="宋体" w:cs="宋体"/>
                <w:color w:val="000000"/>
                <w:kern w:val="0"/>
                <w:sz w:val="24"/>
                <w:szCs w:val="24"/>
              </w:rPr>
            </w:pPr>
            <w:r w:rsidRPr="00E06CC4">
              <w:rPr>
                <w:rFonts w:ascii="仿宋_GB2312" w:eastAsia="仿宋_GB2312" w:hAnsi="宋体" w:cs="宋体" w:hint="eastAsia"/>
                <w:color w:val="000000"/>
                <w:kern w:val="0"/>
                <w:sz w:val="24"/>
                <w:szCs w:val="24"/>
              </w:rPr>
              <w:t>仪器仪表操作类</w:t>
            </w:r>
          </w:p>
        </w:tc>
        <w:tc>
          <w:tcPr>
            <w:tcW w:w="5953" w:type="dxa"/>
            <w:tcBorders>
              <w:top w:val="nil"/>
              <w:left w:val="nil"/>
              <w:bottom w:val="single" w:sz="4" w:space="0" w:color="auto"/>
              <w:right w:val="single" w:sz="4" w:space="0" w:color="auto"/>
            </w:tcBorders>
            <w:shd w:val="clear" w:color="auto" w:fill="auto"/>
            <w:noWrap/>
            <w:vAlign w:val="center"/>
            <w:hideMark/>
          </w:tcPr>
          <w:p w:rsidR="00E06CC4" w:rsidRPr="00E06CC4" w:rsidRDefault="00E06CC4" w:rsidP="00E06CC4">
            <w:pPr>
              <w:widowControl/>
              <w:jc w:val="left"/>
              <w:rPr>
                <w:rFonts w:ascii="仿宋_GB2312" w:eastAsia="仿宋_GB2312" w:hAnsi="宋体" w:cs="宋体"/>
                <w:color w:val="000000"/>
                <w:kern w:val="0"/>
                <w:sz w:val="24"/>
                <w:szCs w:val="24"/>
              </w:rPr>
            </w:pPr>
            <w:r w:rsidRPr="00E06CC4">
              <w:rPr>
                <w:rFonts w:ascii="仿宋_GB2312" w:eastAsia="仿宋_GB2312" w:hAnsi="宋体" w:cs="宋体" w:hint="eastAsia"/>
                <w:color w:val="000000"/>
                <w:kern w:val="0"/>
                <w:sz w:val="24"/>
                <w:szCs w:val="24"/>
              </w:rPr>
              <w:t>稳压器安全操作规程</w:t>
            </w:r>
          </w:p>
        </w:tc>
      </w:tr>
      <w:tr w:rsidR="00E06CC4" w:rsidRPr="00E06CC4" w:rsidTr="00E06CC4">
        <w:trPr>
          <w:trHeight w:val="170"/>
        </w:trPr>
        <w:tc>
          <w:tcPr>
            <w:tcW w:w="1293" w:type="dxa"/>
            <w:tcBorders>
              <w:top w:val="nil"/>
              <w:left w:val="single" w:sz="4" w:space="0" w:color="auto"/>
              <w:bottom w:val="single" w:sz="4" w:space="0" w:color="auto"/>
              <w:right w:val="single" w:sz="4" w:space="0" w:color="auto"/>
            </w:tcBorders>
            <w:shd w:val="clear" w:color="auto" w:fill="auto"/>
            <w:noWrap/>
            <w:vAlign w:val="center"/>
            <w:hideMark/>
          </w:tcPr>
          <w:p w:rsidR="00E06CC4" w:rsidRPr="00E06CC4" w:rsidRDefault="00E06CC4" w:rsidP="00E06CC4">
            <w:pPr>
              <w:widowControl/>
              <w:jc w:val="left"/>
              <w:rPr>
                <w:rFonts w:ascii="仿宋_GB2312" w:eastAsia="仿宋_GB2312" w:hAnsi="宋体" w:cs="宋体"/>
                <w:color w:val="000000"/>
                <w:kern w:val="0"/>
                <w:sz w:val="24"/>
                <w:szCs w:val="24"/>
              </w:rPr>
            </w:pPr>
            <w:r w:rsidRPr="00E06CC4">
              <w:rPr>
                <w:rFonts w:ascii="仿宋_GB2312" w:eastAsia="仿宋_GB2312" w:hAnsi="宋体" w:cs="宋体" w:hint="eastAsia"/>
                <w:color w:val="000000"/>
                <w:kern w:val="0"/>
                <w:sz w:val="24"/>
                <w:szCs w:val="24"/>
              </w:rPr>
              <w:t>28</w:t>
            </w:r>
          </w:p>
        </w:tc>
        <w:tc>
          <w:tcPr>
            <w:tcW w:w="2552" w:type="dxa"/>
            <w:tcBorders>
              <w:top w:val="nil"/>
              <w:left w:val="nil"/>
              <w:bottom w:val="single" w:sz="4" w:space="0" w:color="auto"/>
              <w:right w:val="single" w:sz="4" w:space="0" w:color="auto"/>
            </w:tcBorders>
            <w:shd w:val="clear" w:color="auto" w:fill="auto"/>
            <w:noWrap/>
            <w:vAlign w:val="center"/>
            <w:hideMark/>
          </w:tcPr>
          <w:p w:rsidR="00E06CC4" w:rsidRPr="00E06CC4" w:rsidRDefault="00E06CC4" w:rsidP="00E06CC4">
            <w:pPr>
              <w:widowControl/>
              <w:jc w:val="left"/>
              <w:rPr>
                <w:rFonts w:ascii="仿宋_GB2312" w:eastAsia="仿宋_GB2312" w:hAnsi="宋体" w:cs="宋体"/>
                <w:color w:val="000000"/>
                <w:kern w:val="0"/>
                <w:sz w:val="24"/>
                <w:szCs w:val="24"/>
              </w:rPr>
            </w:pPr>
            <w:r w:rsidRPr="00E06CC4">
              <w:rPr>
                <w:rFonts w:ascii="仿宋_GB2312" w:eastAsia="仿宋_GB2312" w:hAnsi="宋体" w:cs="宋体" w:hint="eastAsia"/>
                <w:color w:val="000000"/>
                <w:kern w:val="0"/>
                <w:sz w:val="24"/>
                <w:szCs w:val="24"/>
              </w:rPr>
              <w:t>仪器仪表操作类</w:t>
            </w:r>
          </w:p>
        </w:tc>
        <w:tc>
          <w:tcPr>
            <w:tcW w:w="5953" w:type="dxa"/>
            <w:tcBorders>
              <w:top w:val="nil"/>
              <w:left w:val="nil"/>
              <w:bottom w:val="single" w:sz="4" w:space="0" w:color="auto"/>
              <w:right w:val="single" w:sz="4" w:space="0" w:color="auto"/>
            </w:tcBorders>
            <w:shd w:val="clear" w:color="auto" w:fill="auto"/>
            <w:noWrap/>
            <w:vAlign w:val="center"/>
            <w:hideMark/>
          </w:tcPr>
          <w:p w:rsidR="00E06CC4" w:rsidRPr="00E06CC4" w:rsidRDefault="00E06CC4" w:rsidP="00E06CC4">
            <w:pPr>
              <w:widowControl/>
              <w:jc w:val="left"/>
              <w:rPr>
                <w:rFonts w:ascii="仿宋_GB2312" w:eastAsia="仿宋_GB2312" w:hAnsi="宋体" w:cs="宋体"/>
                <w:color w:val="000000"/>
                <w:kern w:val="0"/>
                <w:sz w:val="24"/>
                <w:szCs w:val="24"/>
              </w:rPr>
            </w:pPr>
            <w:r w:rsidRPr="00E06CC4">
              <w:rPr>
                <w:rFonts w:ascii="仿宋_GB2312" w:eastAsia="仿宋_GB2312" w:hAnsi="宋体" w:cs="宋体" w:hint="eastAsia"/>
                <w:color w:val="000000"/>
                <w:kern w:val="0"/>
                <w:sz w:val="24"/>
                <w:szCs w:val="24"/>
              </w:rPr>
              <w:t>接地测试</w:t>
            </w:r>
          </w:p>
        </w:tc>
      </w:tr>
      <w:tr w:rsidR="00E06CC4" w:rsidRPr="00E06CC4" w:rsidTr="00E06CC4">
        <w:trPr>
          <w:trHeight w:val="170"/>
        </w:trPr>
        <w:tc>
          <w:tcPr>
            <w:tcW w:w="1293" w:type="dxa"/>
            <w:tcBorders>
              <w:top w:val="nil"/>
              <w:left w:val="single" w:sz="4" w:space="0" w:color="auto"/>
              <w:bottom w:val="single" w:sz="4" w:space="0" w:color="auto"/>
              <w:right w:val="single" w:sz="4" w:space="0" w:color="auto"/>
            </w:tcBorders>
            <w:shd w:val="clear" w:color="auto" w:fill="auto"/>
            <w:noWrap/>
            <w:vAlign w:val="center"/>
            <w:hideMark/>
          </w:tcPr>
          <w:p w:rsidR="00E06CC4" w:rsidRPr="00E06CC4" w:rsidRDefault="00E06CC4" w:rsidP="00E06CC4">
            <w:pPr>
              <w:widowControl/>
              <w:jc w:val="left"/>
              <w:rPr>
                <w:rFonts w:ascii="仿宋_GB2312" w:eastAsia="仿宋_GB2312" w:hAnsi="宋体" w:cs="宋体"/>
                <w:color w:val="000000"/>
                <w:kern w:val="0"/>
                <w:sz w:val="24"/>
                <w:szCs w:val="24"/>
              </w:rPr>
            </w:pPr>
            <w:r w:rsidRPr="00E06CC4">
              <w:rPr>
                <w:rFonts w:ascii="仿宋_GB2312" w:eastAsia="仿宋_GB2312" w:hAnsi="宋体" w:cs="宋体" w:hint="eastAsia"/>
                <w:color w:val="000000"/>
                <w:kern w:val="0"/>
                <w:sz w:val="24"/>
                <w:szCs w:val="24"/>
              </w:rPr>
              <w:t>29</w:t>
            </w:r>
          </w:p>
        </w:tc>
        <w:tc>
          <w:tcPr>
            <w:tcW w:w="2552" w:type="dxa"/>
            <w:tcBorders>
              <w:top w:val="nil"/>
              <w:left w:val="nil"/>
              <w:bottom w:val="single" w:sz="4" w:space="0" w:color="auto"/>
              <w:right w:val="single" w:sz="4" w:space="0" w:color="auto"/>
            </w:tcBorders>
            <w:shd w:val="clear" w:color="auto" w:fill="auto"/>
            <w:noWrap/>
            <w:vAlign w:val="center"/>
            <w:hideMark/>
          </w:tcPr>
          <w:p w:rsidR="00E06CC4" w:rsidRPr="00E06CC4" w:rsidRDefault="00E06CC4" w:rsidP="00E06CC4">
            <w:pPr>
              <w:widowControl/>
              <w:jc w:val="left"/>
              <w:rPr>
                <w:rFonts w:ascii="仿宋_GB2312" w:eastAsia="仿宋_GB2312" w:hAnsi="宋体" w:cs="宋体"/>
                <w:color w:val="000000"/>
                <w:kern w:val="0"/>
                <w:sz w:val="24"/>
                <w:szCs w:val="24"/>
              </w:rPr>
            </w:pPr>
            <w:r w:rsidRPr="00E06CC4">
              <w:rPr>
                <w:rFonts w:ascii="仿宋_GB2312" w:eastAsia="仿宋_GB2312" w:hAnsi="宋体" w:cs="宋体" w:hint="eastAsia"/>
                <w:color w:val="000000"/>
                <w:kern w:val="0"/>
                <w:sz w:val="24"/>
                <w:szCs w:val="24"/>
              </w:rPr>
              <w:t>仪器仪表操作类</w:t>
            </w:r>
          </w:p>
        </w:tc>
        <w:tc>
          <w:tcPr>
            <w:tcW w:w="5953" w:type="dxa"/>
            <w:tcBorders>
              <w:top w:val="nil"/>
              <w:left w:val="nil"/>
              <w:bottom w:val="single" w:sz="4" w:space="0" w:color="auto"/>
              <w:right w:val="single" w:sz="4" w:space="0" w:color="auto"/>
            </w:tcBorders>
            <w:shd w:val="clear" w:color="auto" w:fill="auto"/>
            <w:noWrap/>
            <w:vAlign w:val="center"/>
            <w:hideMark/>
          </w:tcPr>
          <w:p w:rsidR="00E06CC4" w:rsidRPr="00E06CC4" w:rsidRDefault="00E06CC4" w:rsidP="00E06CC4">
            <w:pPr>
              <w:widowControl/>
              <w:jc w:val="left"/>
              <w:rPr>
                <w:rFonts w:ascii="仿宋_GB2312" w:eastAsia="仿宋_GB2312" w:hAnsi="宋体" w:cs="宋体"/>
                <w:color w:val="000000"/>
                <w:kern w:val="0"/>
                <w:sz w:val="24"/>
                <w:szCs w:val="24"/>
              </w:rPr>
            </w:pPr>
            <w:r w:rsidRPr="00E06CC4">
              <w:rPr>
                <w:rFonts w:ascii="仿宋_GB2312" w:eastAsia="仿宋_GB2312" w:hAnsi="宋体" w:cs="宋体" w:hint="eastAsia"/>
                <w:color w:val="000000"/>
                <w:kern w:val="0"/>
                <w:sz w:val="24"/>
                <w:szCs w:val="24"/>
              </w:rPr>
              <w:t>耐压测试</w:t>
            </w:r>
            <w:proofErr w:type="gramStart"/>
            <w:r w:rsidRPr="00E06CC4">
              <w:rPr>
                <w:rFonts w:ascii="仿宋_GB2312" w:eastAsia="仿宋_GB2312" w:hAnsi="宋体" w:cs="宋体" w:hint="eastAsia"/>
                <w:color w:val="000000"/>
                <w:kern w:val="0"/>
                <w:sz w:val="24"/>
                <w:szCs w:val="24"/>
              </w:rPr>
              <w:t>仪安全</w:t>
            </w:r>
            <w:proofErr w:type="gramEnd"/>
            <w:r w:rsidRPr="00E06CC4">
              <w:rPr>
                <w:rFonts w:ascii="仿宋_GB2312" w:eastAsia="仿宋_GB2312" w:hAnsi="宋体" w:cs="宋体" w:hint="eastAsia"/>
                <w:color w:val="000000"/>
                <w:kern w:val="0"/>
                <w:sz w:val="24"/>
                <w:szCs w:val="24"/>
              </w:rPr>
              <w:t>操作规程</w:t>
            </w:r>
          </w:p>
        </w:tc>
      </w:tr>
      <w:tr w:rsidR="00E06CC4" w:rsidRPr="00E06CC4" w:rsidTr="00E06CC4">
        <w:trPr>
          <w:trHeight w:val="170"/>
        </w:trPr>
        <w:tc>
          <w:tcPr>
            <w:tcW w:w="1293" w:type="dxa"/>
            <w:tcBorders>
              <w:top w:val="nil"/>
              <w:left w:val="single" w:sz="4" w:space="0" w:color="auto"/>
              <w:bottom w:val="single" w:sz="4" w:space="0" w:color="auto"/>
              <w:right w:val="single" w:sz="4" w:space="0" w:color="auto"/>
            </w:tcBorders>
            <w:shd w:val="clear" w:color="auto" w:fill="auto"/>
            <w:noWrap/>
            <w:vAlign w:val="center"/>
            <w:hideMark/>
          </w:tcPr>
          <w:p w:rsidR="00E06CC4" w:rsidRPr="00E06CC4" w:rsidRDefault="00E06CC4" w:rsidP="00E06CC4">
            <w:pPr>
              <w:widowControl/>
              <w:jc w:val="left"/>
              <w:rPr>
                <w:rFonts w:ascii="仿宋_GB2312" w:eastAsia="仿宋_GB2312" w:hAnsi="宋体" w:cs="宋体"/>
                <w:color w:val="000000"/>
                <w:kern w:val="0"/>
                <w:sz w:val="24"/>
                <w:szCs w:val="24"/>
              </w:rPr>
            </w:pPr>
            <w:r w:rsidRPr="00E06CC4">
              <w:rPr>
                <w:rFonts w:ascii="仿宋_GB2312" w:eastAsia="仿宋_GB2312" w:hAnsi="宋体" w:cs="宋体" w:hint="eastAsia"/>
                <w:color w:val="000000"/>
                <w:kern w:val="0"/>
                <w:sz w:val="24"/>
                <w:szCs w:val="24"/>
              </w:rPr>
              <w:t>30</w:t>
            </w:r>
          </w:p>
        </w:tc>
        <w:tc>
          <w:tcPr>
            <w:tcW w:w="2552" w:type="dxa"/>
            <w:tcBorders>
              <w:top w:val="nil"/>
              <w:left w:val="nil"/>
              <w:bottom w:val="single" w:sz="4" w:space="0" w:color="auto"/>
              <w:right w:val="single" w:sz="4" w:space="0" w:color="auto"/>
            </w:tcBorders>
            <w:shd w:val="clear" w:color="auto" w:fill="auto"/>
            <w:noWrap/>
            <w:vAlign w:val="center"/>
            <w:hideMark/>
          </w:tcPr>
          <w:p w:rsidR="00E06CC4" w:rsidRPr="00E06CC4" w:rsidRDefault="00E06CC4" w:rsidP="00E06CC4">
            <w:pPr>
              <w:widowControl/>
              <w:jc w:val="left"/>
              <w:rPr>
                <w:rFonts w:ascii="仿宋_GB2312" w:eastAsia="仿宋_GB2312" w:hAnsi="宋体" w:cs="宋体"/>
                <w:color w:val="000000"/>
                <w:kern w:val="0"/>
                <w:sz w:val="24"/>
                <w:szCs w:val="24"/>
              </w:rPr>
            </w:pPr>
            <w:r w:rsidRPr="00E06CC4">
              <w:rPr>
                <w:rFonts w:ascii="仿宋_GB2312" w:eastAsia="仿宋_GB2312" w:hAnsi="宋体" w:cs="宋体" w:hint="eastAsia"/>
                <w:color w:val="000000"/>
                <w:kern w:val="0"/>
                <w:sz w:val="24"/>
                <w:szCs w:val="24"/>
              </w:rPr>
              <w:t>仪器仪表操作类</w:t>
            </w:r>
          </w:p>
        </w:tc>
        <w:tc>
          <w:tcPr>
            <w:tcW w:w="5953" w:type="dxa"/>
            <w:tcBorders>
              <w:top w:val="nil"/>
              <w:left w:val="nil"/>
              <w:bottom w:val="single" w:sz="4" w:space="0" w:color="auto"/>
              <w:right w:val="single" w:sz="4" w:space="0" w:color="auto"/>
            </w:tcBorders>
            <w:shd w:val="clear" w:color="auto" w:fill="auto"/>
            <w:noWrap/>
            <w:vAlign w:val="center"/>
            <w:hideMark/>
          </w:tcPr>
          <w:p w:rsidR="00E06CC4" w:rsidRPr="00E06CC4" w:rsidRDefault="00E06CC4" w:rsidP="00E06CC4">
            <w:pPr>
              <w:widowControl/>
              <w:jc w:val="left"/>
              <w:rPr>
                <w:rFonts w:ascii="仿宋_GB2312" w:eastAsia="仿宋_GB2312" w:hAnsi="宋体" w:cs="宋体"/>
                <w:color w:val="000000"/>
                <w:kern w:val="0"/>
                <w:sz w:val="24"/>
                <w:szCs w:val="24"/>
              </w:rPr>
            </w:pPr>
            <w:r w:rsidRPr="00E06CC4">
              <w:rPr>
                <w:rFonts w:ascii="仿宋_GB2312" w:eastAsia="仿宋_GB2312" w:hAnsi="宋体" w:cs="宋体" w:hint="eastAsia"/>
                <w:color w:val="000000"/>
                <w:kern w:val="0"/>
                <w:sz w:val="24"/>
                <w:szCs w:val="24"/>
              </w:rPr>
              <w:t>示波器的操作规程</w:t>
            </w:r>
          </w:p>
        </w:tc>
      </w:tr>
      <w:tr w:rsidR="00E06CC4" w:rsidRPr="00E06CC4" w:rsidTr="00E06CC4">
        <w:trPr>
          <w:trHeight w:val="170"/>
        </w:trPr>
        <w:tc>
          <w:tcPr>
            <w:tcW w:w="1293" w:type="dxa"/>
            <w:tcBorders>
              <w:top w:val="nil"/>
              <w:left w:val="single" w:sz="4" w:space="0" w:color="auto"/>
              <w:bottom w:val="single" w:sz="4" w:space="0" w:color="auto"/>
              <w:right w:val="single" w:sz="4" w:space="0" w:color="auto"/>
            </w:tcBorders>
            <w:shd w:val="clear" w:color="auto" w:fill="auto"/>
            <w:noWrap/>
            <w:vAlign w:val="center"/>
            <w:hideMark/>
          </w:tcPr>
          <w:p w:rsidR="00E06CC4" w:rsidRPr="00E06CC4" w:rsidRDefault="00E06CC4" w:rsidP="00E06CC4">
            <w:pPr>
              <w:widowControl/>
              <w:jc w:val="left"/>
              <w:rPr>
                <w:rFonts w:ascii="仿宋_GB2312" w:eastAsia="仿宋_GB2312" w:hAnsi="宋体" w:cs="宋体"/>
                <w:color w:val="000000"/>
                <w:kern w:val="0"/>
                <w:sz w:val="24"/>
                <w:szCs w:val="24"/>
              </w:rPr>
            </w:pPr>
            <w:r w:rsidRPr="00E06CC4">
              <w:rPr>
                <w:rFonts w:ascii="仿宋_GB2312" w:eastAsia="仿宋_GB2312" w:hAnsi="宋体" w:cs="宋体" w:hint="eastAsia"/>
                <w:color w:val="000000"/>
                <w:kern w:val="0"/>
                <w:sz w:val="24"/>
                <w:szCs w:val="24"/>
              </w:rPr>
              <w:t>31</w:t>
            </w:r>
          </w:p>
        </w:tc>
        <w:tc>
          <w:tcPr>
            <w:tcW w:w="2552" w:type="dxa"/>
            <w:tcBorders>
              <w:top w:val="nil"/>
              <w:left w:val="nil"/>
              <w:bottom w:val="single" w:sz="4" w:space="0" w:color="auto"/>
              <w:right w:val="single" w:sz="4" w:space="0" w:color="auto"/>
            </w:tcBorders>
            <w:shd w:val="clear" w:color="auto" w:fill="auto"/>
            <w:noWrap/>
            <w:vAlign w:val="center"/>
            <w:hideMark/>
          </w:tcPr>
          <w:p w:rsidR="00E06CC4" w:rsidRPr="00E06CC4" w:rsidRDefault="00E06CC4" w:rsidP="00E06CC4">
            <w:pPr>
              <w:widowControl/>
              <w:jc w:val="left"/>
              <w:rPr>
                <w:rFonts w:ascii="仿宋_GB2312" w:eastAsia="仿宋_GB2312" w:hAnsi="宋体" w:cs="宋体"/>
                <w:color w:val="000000"/>
                <w:kern w:val="0"/>
                <w:sz w:val="24"/>
                <w:szCs w:val="24"/>
              </w:rPr>
            </w:pPr>
            <w:r w:rsidRPr="00E06CC4">
              <w:rPr>
                <w:rFonts w:ascii="仿宋_GB2312" w:eastAsia="仿宋_GB2312" w:hAnsi="宋体" w:cs="宋体" w:hint="eastAsia"/>
                <w:color w:val="000000"/>
                <w:kern w:val="0"/>
                <w:sz w:val="24"/>
                <w:szCs w:val="24"/>
              </w:rPr>
              <w:t>仪器仪表操作类</w:t>
            </w:r>
          </w:p>
        </w:tc>
        <w:tc>
          <w:tcPr>
            <w:tcW w:w="5953" w:type="dxa"/>
            <w:tcBorders>
              <w:top w:val="nil"/>
              <w:left w:val="nil"/>
              <w:bottom w:val="single" w:sz="4" w:space="0" w:color="auto"/>
              <w:right w:val="single" w:sz="4" w:space="0" w:color="auto"/>
            </w:tcBorders>
            <w:shd w:val="clear" w:color="auto" w:fill="auto"/>
            <w:noWrap/>
            <w:vAlign w:val="center"/>
            <w:hideMark/>
          </w:tcPr>
          <w:p w:rsidR="00E06CC4" w:rsidRPr="00E06CC4" w:rsidRDefault="00E06CC4" w:rsidP="00E06CC4">
            <w:pPr>
              <w:widowControl/>
              <w:jc w:val="left"/>
              <w:rPr>
                <w:rFonts w:ascii="仿宋_GB2312" w:eastAsia="仿宋_GB2312" w:hAnsi="宋体" w:cs="宋体"/>
                <w:color w:val="000000"/>
                <w:kern w:val="0"/>
                <w:sz w:val="24"/>
                <w:szCs w:val="24"/>
              </w:rPr>
            </w:pPr>
            <w:r w:rsidRPr="00E06CC4">
              <w:rPr>
                <w:rFonts w:ascii="仿宋_GB2312" w:eastAsia="仿宋_GB2312" w:hAnsi="宋体" w:cs="宋体" w:hint="eastAsia"/>
                <w:color w:val="000000"/>
                <w:kern w:val="0"/>
                <w:sz w:val="24"/>
                <w:szCs w:val="24"/>
              </w:rPr>
              <w:t>万用表操作规程</w:t>
            </w:r>
          </w:p>
        </w:tc>
      </w:tr>
      <w:tr w:rsidR="00E06CC4" w:rsidRPr="00E06CC4" w:rsidTr="00E06CC4">
        <w:trPr>
          <w:trHeight w:val="170"/>
        </w:trPr>
        <w:tc>
          <w:tcPr>
            <w:tcW w:w="1293" w:type="dxa"/>
            <w:tcBorders>
              <w:top w:val="nil"/>
              <w:left w:val="single" w:sz="4" w:space="0" w:color="auto"/>
              <w:bottom w:val="single" w:sz="4" w:space="0" w:color="auto"/>
              <w:right w:val="single" w:sz="4" w:space="0" w:color="auto"/>
            </w:tcBorders>
            <w:shd w:val="clear" w:color="auto" w:fill="auto"/>
            <w:noWrap/>
            <w:vAlign w:val="center"/>
            <w:hideMark/>
          </w:tcPr>
          <w:p w:rsidR="00E06CC4" w:rsidRPr="00E06CC4" w:rsidRDefault="00E06CC4" w:rsidP="00E06CC4">
            <w:pPr>
              <w:widowControl/>
              <w:jc w:val="left"/>
              <w:rPr>
                <w:rFonts w:ascii="仿宋_GB2312" w:eastAsia="仿宋_GB2312" w:hAnsi="宋体" w:cs="宋体"/>
                <w:color w:val="000000"/>
                <w:kern w:val="0"/>
                <w:sz w:val="24"/>
                <w:szCs w:val="24"/>
              </w:rPr>
            </w:pPr>
            <w:r w:rsidRPr="00E06CC4">
              <w:rPr>
                <w:rFonts w:ascii="仿宋_GB2312" w:eastAsia="仿宋_GB2312" w:hAnsi="宋体" w:cs="宋体" w:hint="eastAsia"/>
                <w:color w:val="000000"/>
                <w:kern w:val="0"/>
                <w:sz w:val="24"/>
                <w:szCs w:val="24"/>
              </w:rPr>
              <w:t>32</w:t>
            </w:r>
          </w:p>
        </w:tc>
        <w:tc>
          <w:tcPr>
            <w:tcW w:w="2552" w:type="dxa"/>
            <w:tcBorders>
              <w:top w:val="nil"/>
              <w:left w:val="nil"/>
              <w:bottom w:val="single" w:sz="4" w:space="0" w:color="auto"/>
              <w:right w:val="single" w:sz="4" w:space="0" w:color="auto"/>
            </w:tcBorders>
            <w:shd w:val="clear" w:color="auto" w:fill="auto"/>
            <w:noWrap/>
            <w:vAlign w:val="center"/>
            <w:hideMark/>
          </w:tcPr>
          <w:p w:rsidR="00E06CC4" w:rsidRPr="00E06CC4" w:rsidRDefault="00E06CC4" w:rsidP="00E06CC4">
            <w:pPr>
              <w:widowControl/>
              <w:jc w:val="left"/>
              <w:rPr>
                <w:rFonts w:ascii="仿宋_GB2312" w:eastAsia="仿宋_GB2312" w:hAnsi="宋体" w:cs="宋体"/>
                <w:color w:val="000000"/>
                <w:kern w:val="0"/>
                <w:sz w:val="24"/>
                <w:szCs w:val="24"/>
              </w:rPr>
            </w:pPr>
            <w:r w:rsidRPr="00E06CC4">
              <w:rPr>
                <w:rFonts w:ascii="仿宋_GB2312" w:eastAsia="仿宋_GB2312" w:hAnsi="宋体" w:cs="宋体" w:hint="eastAsia"/>
                <w:color w:val="000000"/>
                <w:kern w:val="0"/>
                <w:sz w:val="24"/>
                <w:szCs w:val="24"/>
              </w:rPr>
              <w:t>仪器仪表操作类</w:t>
            </w:r>
          </w:p>
        </w:tc>
        <w:tc>
          <w:tcPr>
            <w:tcW w:w="5953" w:type="dxa"/>
            <w:tcBorders>
              <w:top w:val="nil"/>
              <w:left w:val="nil"/>
              <w:bottom w:val="single" w:sz="4" w:space="0" w:color="auto"/>
              <w:right w:val="single" w:sz="4" w:space="0" w:color="auto"/>
            </w:tcBorders>
            <w:shd w:val="clear" w:color="auto" w:fill="auto"/>
            <w:noWrap/>
            <w:vAlign w:val="center"/>
            <w:hideMark/>
          </w:tcPr>
          <w:p w:rsidR="00E06CC4" w:rsidRPr="00E06CC4" w:rsidRDefault="00E06CC4" w:rsidP="00E06CC4">
            <w:pPr>
              <w:widowControl/>
              <w:jc w:val="left"/>
              <w:rPr>
                <w:rFonts w:ascii="仿宋_GB2312" w:eastAsia="仿宋_GB2312" w:hAnsi="宋体" w:cs="宋体"/>
                <w:color w:val="000000"/>
                <w:kern w:val="0"/>
                <w:sz w:val="24"/>
                <w:szCs w:val="24"/>
              </w:rPr>
            </w:pPr>
            <w:r w:rsidRPr="00E06CC4">
              <w:rPr>
                <w:rFonts w:ascii="仿宋_GB2312" w:eastAsia="仿宋_GB2312" w:hAnsi="宋体" w:cs="宋体" w:hint="eastAsia"/>
                <w:color w:val="000000"/>
                <w:kern w:val="0"/>
                <w:sz w:val="24"/>
                <w:szCs w:val="24"/>
              </w:rPr>
              <w:t>信号发生器使用说明书</w:t>
            </w:r>
          </w:p>
        </w:tc>
      </w:tr>
      <w:tr w:rsidR="00E06CC4" w:rsidRPr="00E06CC4" w:rsidTr="00E06CC4">
        <w:trPr>
          <w:trHeight w:val="170"/>
        </w:trPr>
        <w:tc>
          <w:tcPr>
            <w:tcW w:w="1293" w:type="dxa"/>
            <w:tcBorders>
              <w:top w:val="nil"/>
              <w:left w:val="single" w:sz="4" w:space="0" w:color="auto"/>
              <w:bottom w:val="single" w:sz="4" w:space="0" w:color="auto"/>
              <w:right w:val="single" w:sz="4" w:space="0" w:color="auto"/>
            </w:tcBorders>
            <w:shd w:val="clear" w:color="auto" w:fill="auto"/>
            <w:noWrap/>
            <w:vAlign w:val="center"/>
            <w:hideMark/>
          </w:tcPr>
          <w:p w:rsidR="00E06CC4" w:rsidRPr="00E06CC4" w:rsidRDefault="00E06CC4" w:rsidP="00E06CC4">
            <w:pPr>
              <w:widowControl/>
              <w:jc w:val="left"/>
              <w:rPr>
                <w:rFonts w:ascii="仿宋_GB2312" w:eastAsia="仿宋_GB2312" w:hAnsi="宋体" w:cs="宋体"/>
                <w:color w:val="000000"/>
                <w:kern w:val="0"/>
                <w:sz w:val="24"/>
                <w:szCs w:val="24"/>
              </w:rPr>
            </w:pPr>
            <w:r w:rsidRPr="00E06CC4">
              <w:rPr>
                <w:rFonts w:ascii="仿宋_GB2312" w:eastAsia="仿宋_GB2312" w:hAnsi="宋体" w:cs="宋体" w:hint="eastAsia"/>
                <w:color w:val="000000"/>
                <w:kern w:val="0"/>
                <w:sz w:val="24"/>
                <w:szCs w:val="24"/>
              </w:rPr>
              <w:t>33</w:t>
            </w:r>
          </w:p>
        </w:tc>
        <w:tc>
          <w:tcPr>
            <w:tcW w:w="2552" w:type="dxa"/>
            <w:tcBorders>
              <w:top w:val="nil"/>
              <w:left w:val="nil"/>
              <w:bottom w:val="single" w:sz="4" w:space="0" w:color="auto"/>
              <w:right w:val="single" w:sz="4" w:space="0" w:color="auto"/>
            </w:tcBorders>
            <w:shd w:val="clear" w:color="auto" w:fill="auto"/>
            <w:noWrap/>
            <w:vAlign w:val="center"/>
            <w:hideMark/>
          </w:tcPr>
          <w:p w:rsidR="00E06CC4" w:rsidRPr="00E06CC4" w:rsidRDefault="00E06CC4" w:rsidP="00E06CC4">
            <w:pPr>
              <w:widowControl/>
              <w:jc w:val="left"/>
              <w:rPr>
                <w:rFonts w:ascii="仿宋_GB2312" w:eastAsia="仿宋_GB2312" w:hAnsi="宋体" w:cs="宋体"/>
                <w:color w:val="000000"/>
                <w:kern w:val="0"/>
                <w:sz w:val="24"/>
                <w:szCs w:val="24"/>
              </w:rPr>
            </w:pPr>
            <w:r w:rsidRPr="00E06CC4">
              <w:rPr>
                <w:rFonts w:ascii="仿宋_GB2312" w:eastAsia="仿宋_GB2312" w:hAnsi="宋体" w:cs="宋体" w:hint="eastAsia"/>
                <w:color w:val="000000"/>
                <w:kern w:val="0"/>
                <w:sz w:val="24"/>
                <w:szCs w:val="24"/>
              </w:rPr>
              <w:t>仪器仪表操作类</w:t>
            </w:r>
          </w:p>
        </w:tc>
        <w:tc>
          <w:tcPr>
            <w:tcW w:w="5953" w:type="dxa"/>
            <w:tcBorders>
              <w:top w:val="nil"/>
              <w:left w:val="nil"/>
              <w:bottom w:val="single" w:sz="4" w:space="0" w:color="auto"/>
              <w:right w:val="single" w:sz="4" w:space="0" w:color="auto"/>
            </w:tcBorders>
            <w:shd w:val="clear" w:color="auto" w:fill="auto"/>
            <w:noWrap/>
            <w:vAlign w:val="center"/>
            <w:hideMark/>
          </w:tcPr>
          <w:p w:rsidR="00E06CC4" w:rsidRPr="00E06CC4" w:rsidRDefault="00E06CC4" w:rsidP="00E06CC4">
            <w:pPr>
              <w:widowControl/>
              <w:jc w:val="left"/>
              <w:rPr>
                <w:rFonts w:ascii="仿宋_GB2312" w:eastAsia="仿宋_GB2312" w:hAnsi="宋体" w:cs="宋体"/>
                <w:color w:val="000000"/>
                <w:kern w:val="0"/>
                <w:sz w:val="24"/>
                <w:szCs w:val="24"/>
              </w:rPr>
            </w:pPr>
            <w:r w:rsidRPr="00E06CC4">
              <w:rPr>
                <w:rFonts w:ascii="仿宋_GB2312" w:eastAsia="仿宋_GB2312" w:hAnsi="宋体" w:cs="宋体" w:hint="eastAsia"/>
                <w:color w:val="000000"/>
                <w:kern w:val="0"/>
                <w:sz w:val="24"/>
                <w:szCs w:val="24"/>
              </w:rPr>
              <w:t>毫伏表操作规程</w:t>
            </w:r>
          </w:p>
        </w:tc>
      </w:tr>
      <w:tr w:rsidR="00E06CC4" w:rsidRPr="00E06CC4" w:rsidTr="00E06CC4">
        <w:trPr>
          <w:trHeight w:val="170"/>
        </w:trPr>
        <w:tc>
          <w:tcPr>
            <w:tcW w:w="1293" w:type="dxa"/>
            <w:tcBorders>
              <w:top w:val="nil"/>
              <w:left w:val="single" w:sz="4" w:space="0" w:color="auto"/>
              <w:bottom w:val="single" w:sz="4" w:space="0" w:color="auto"/>
              <w:right w:val="single" w:sz="4" w:space="0" w:color="auto"/>
            </w:tcBorders>
            <w:shd w:val="clear" w:color="auto" w:fill="auto"/>
            <w:noWrap/>
            <w:vAlign w:val="center"/>
            <w:hideMark/>
          </w:tcPr>
          <w:p w:rsidR="00E06CC4" w:rsidRPr="00E06CC4" w:rsidRDefault="00E06CC4" w:rsidP="00E06CC4">
            <w:pPr>
              <w:widowControl/>
              <w:jc w:val="left"/>
              <w:rPr>
                <w:rFonts w:ascii="仿宋_GB2312" w:eastAsia="仿宋_GB2312" w:hAnsi="宋体" w:cs="宋体"/>
                <w:color w:val="000000"/>
                <w:kern w:val="0"/>
                <w:sz w:val="24"/>
                <w:szCs w:val="24"/>
              </w:rPr>
            </w:pPr>
            <w:r w:rsidRPr="00E06CC4">
              <w:rPr>
                <w:rFonts w:ascii="仿宋_GB2312" w:eastAsia="仿宋_GB2312" w:hAnsi="宋体" w:cs="宋体" w:hint="eastAsia"/>
                <w:color w:val="000000"/>
                <w:kern w:val="0"/>
                <w:sz w:val="24"/>
                <w:szCs w:val="24"/>
              </w:rPr>
              <w:t>34</w:t>
            </w:r>
          </w:p>
        </w:tc>
        <w:tc>
          <w:tcPr>
            <w:tcW w:w="2552" w:type="dxa"/>
            <w:tcBorders>
              <w:top w:val="nil"/>
              <w:left w:val="nil"/>
              <w:bottom w:val="single" w:sz="4" w:space="0" w:color="auto"/>
              <w:right w:val="single" w:sz="4" w:space="0" w:color="auto"/>
            </w:tcBorders>
            <w:shd w:val="clear" w:color="auto" w:fill="auto"/>
            <w:noWrap/>
            <w:vAlign w:val="center"/>
            <w:hideMark/>
          </w:tcPr>
          <w:p w:rsidR="00E06CC4" w:rsidRPr="00E06CC4" w:rsidRDefault="00E06CC4" w:rsidP="00E06CC4">
            <w:pPr>
              <w:widowControl/>
              <w:jc w:val="left"/>
              <w:rPr>
                <w:rFonts w:ascii="仿宋_GB2312" w:eastAsia="仿宋_GB2312" w:hAnsi="宋体" w:cs="宋体"/>
                <w:color w:val="000000"/>
                <w:kern w:val="0"/>
                <w:sz w:val="24"/>
                <w:szCs w:val="24"/>
              </w:rPr>
            </w:pPr>
            <w:r w:rsidRPr="00E06CC4">
              <w:rPr>
                <w:rFonts w:ascii="仿宋_GB2312" w:eastAsia="仿宋_GB2312" w:hAnsi="宋体" w:cs="宋体" w:hint="eastAsia"/>
                <w:color w:val="000000"/>
                <w:kern w:val="0"/>
                <w:sz w:val="24"/>
                <w:szCs w:val="24"/>
              </w:rPr>
              <w:t>仪器仪表操作类</w:t>
            </w:r>
          </w:p>
        </w:tc>
        <w:tc>
          <w:tcPr>
            <w:tcW w:w="5953" w:type="dxa"/>
            <w:tcBorders>
              <w:top w:val="nil"/>
              <w:left w:val="nil"/>
              <w:bottom w:val="single" w:sz="4" w:space="0" w:color="auto"/>
              <w:right w:val="single" w:sz="4" w:space="0" w:color="auto"/>
            </w:tcBorders>
            <w:shd w:val="clear" w:color="auto" w:fill="auto"/>
            <w:noWrap/>
            <w:vAlign w:val="center"/>
            <w:hideMark/>
          </w:tcPr>
          <w:p w:rsidR="00E06CC4" w:rsidRPr="00E06CC4" w:rsidRDefault="00E06CC4" w:rsidP="00E06CC4">
            <w:pPr>
              <w:widowControl/>
              <w:jc w:val="left"/>
              <w:rPr>
                <w:rFonts w:ascii="仿宋_GB2312" w:eastAsia="仿宋_GB2312" w:hAnsi="宋体" w:cs="宋体"/>
                <w:color w:val="000000"/>
                <w:kern w:val="0"/>
                <w:sz w:val="24"/>
                <w:szCs w:val="24"/>
              </w:rPr>
            </w:pPr>
            <w:r w:rsidRPr="00E06CC4">
              <w:rPr>
                <w:rFonts w:ascii="仿宋_GB2312" w:eastAsia="仿宋_GB2312" w:hAnsi="宋体" w:cs="宋体" w:hint="eastAsia"/>
                <w:color w:val="000000"/>
                <w:kern w:val="0"/>
                <w:sz w:val="24"/>
                <w:szCs w:val="24"/>
              </w:rPr>
              <w:t>ICT操作规程</w:t>
            </w:r>
          </w:p>
        </w:tc>
      </w:tr>
      <w:tr w:rsidR="00E06CC4" w:rsidRPr="00E06CC4" w:rsidTr="00E06CC4">
        <w:trPr>
          <w:trHeight w:val="170"/>
        </w:trPr>
        <w:tc>
          <w:tcPr>
            <w:tcW w:w="1293" w:type="dxa"/>
            <w:tcBorders>
              <w:top w:val="nil"/>
              <w:left w:val="single" w:sz="4" w:space="0" w:color="auto"/>
              <w:bottom w:val="single" w:sz="4" w:space="0" w:color="auto"/>
              <w:right w:val="single" w:sz="4" w:space="0" w:color="auto"/>
            </w:tcBorders>
            <w:shd w:val="clear" w:color="auto" w:fill="auto"/>
            <w:noWrap/>
            <w:vAlign w:val="center"/>
            <w:hideMark/>
          </w:tcPr>
          <w:p w:rsidR="00E06CC4" w:rsidRPr="00E06CC4" w:rsidRDefault="00E06CC4" w:rsidP="00E06CC4">
            <w:pPr>
              <w:widowControl/>
              <w:jc w:val="left"/>
              <w:rPr>
                <w:rFonts w:ascii="仿宋_GB2312" w:eastAsia="仿宋_GB2312" w:hAnsi="宋体" w:cs="宋体"/>
                <w:color w:val="000000"/>
                <w:kern w:val="0"/>
                <w:sz w:val="24"/>
                <w:szCs w:val="24"/>
              </w:rPr>
            </w:pPr>
            <w:r w:rsidRPr="00E06CC4">
              <w:rPr>
                <w:rFonts w:ascii="仿宋_GB2312" w:eastAsia="仿宋_GB2312" w:hAnsi="宋体" w:cs="宋体" w:hint="eastAsia"/>
                <w:color w:val="000000"/>
                <w:kern w:val="0"/>
                <w:sz w:val="24"/>
                <w:szCs w:val="24"/>
              </w:rPr>
              <w:t>35</w:t>
            </w:r>
          </w:p>
        </w:tc>
        <w:tc>
          <w:tcPr>
            <w:tcW w:w="2552" w:type="dxa"/>
            <w:tcBorders>
              <w:top w:val="nil"/>
              <w:left w:val="nil"/>
              <w:bottom w:val="single" w:sz="4" w:space="0" w:color="auto"/>
              <w:right w:val="single" w:sz="4" w:space="0" w:color="auto"/>
            </w:tcBorders>
            <w:shd w:val="clear" w:color="auto" w:fill="auto"/>
            <w:noWrap/>
            <w:vAlign w:val="center"/>
            <w:hideMark/>
          </w:tcPr>
          <w:p w:rsidR="00E06CC4" w:rsidRPr="00E06CC4" w:rsidRDefault="00E06CC4" w:rsidP="00E06CC4">
            <w:pPr>
              <w:widowControl/>
              <w:jc w:val="left"/>
              <w:rPr>
                <w:rFonts w:ascii="仿宋_GB2312" w:eastAsia="仿宋_GB2312" w:hAnsi="宋体" w:cs="宋体"/>
                <w:color w:val="000000"/>
                <w:kern w:val="0"/>
                <w:sz w:val="24"/>
                <w:szCs w:val="24"/>
              </w:rPr>
            </w:pPr>
            <w:r w:rsidRPr="00E06CC4">
              <w:rPr>
                <w:rFonts w:ascii="仿宋_GB2312" w:eastAsia="仿宋_GB2312" w:hAnsi="宋体" w:cs="宋体" w:hint="eastAsia"/>
                <w:color w:val="000000"/>
                <w:kern w:val="0"/>
                <w:sz w:val="24"/>
                <w:szCs w:val="24"/>
              </w:rPr>
              <w:t>作业类</w:t>
            </w:r>
          </w:p>
        </w:tc>
        <w:tc>
          <w:tcPr>
            <w:tcW w:w="5953" w:type="dxa"/>
            <w:tcBorders>
              <w:top w:val="nil"/>
              <w:left w:val="nil"/>
              <w:bottom w:val="single" w:sz="4" w:space="0" w:color="auto"/>
              <w:right w:val="single" w:sz="4" w:space="0" w:color="auto"/>
            </w:tcBorders>
            <w:shd w:val="clear" w:color="auto" w:fill="auto"/>
            <w:noWrap/>
            <w:vAlign w:val="center"/>
            <w:hideMark/>
          </w:tcPr>
          <w:p w:rsidR="00E06CC4" w:rsidRPr="00E06CC4" w:rsidRDefault="00E06CC4" w:rsidP="00E06CC4">
            <w:pPr>
              <w:widowControl/>
              <w:jc w:val="left"/>
              <w:rPr>
                <w:rFonts w:ascii="仿宋_GB2312" w:eastAsia="仿宋_GB2312" w:hAnsi="宋体" w:cs="宋体"/>
                <w:color w:val="000000"/>
                <w:kern w:val="0"/>
                <w:sz w:val="24"/>
                <w:szCs w:val="24"/>
              </w:rPr>
            </w:pPr>
            <w:r w:rsidRPr="00E06CC4">
              <w:rPr>
                <w:rFonts w:ascii="仿宋_GB2312" w:eastAsia="仿宋_GB2312" w:hAnsi="宋体" w:cs="宋体" w:hint="eastAsia"/>
                <w:color w:val="000000"/>
                <w:kern w:val="0"/>
                <w:sz w:val="24"/>
                <w:szCs w:val="24"/>
              </w:rPr>
              <w:t>装配工安全操作规程</w:t>
            </w:r>
          </w:p>
        </w:tc>
      </w:tr>
      <w:tr w:rsidR="00E06CC4" w:rsidRPr="00E06CC4" w:rsidTr="00E06CC4">
        <w:trPr>
          <w:trHeight w:val="170"/>
        </w:trPr>
        <w:tc>
          <w:tcPr>
            <w:tcW w:w="1293" w:type="dxa"/>
            <w:tcBorders>
              <w:top w:val="nil"/>
              <w:left w:val="single" w:sz="4" w:space="0" w:color="auto"/>
              <w:bottom w:val="single" w:sz="4" w:space="0" w:color="auto"/>
              <w:right w:val="single" w:sz="4" w:space="0" w:color="auto"/>
            </w:tcBorders>
            <w:shd w:val="clear" w:color="auto" w:fill="auto"/>
            <w:noWrap/>
            <w:vAlign w:val="center"/>
            <w:hideMark/>
          </w:tcPr>
          <w:p w:rsidR="00E06CC4" w:rsidRPr="00E06CC4" w:rsidRDefault="00E06CC4" w:rsidP="00E06CC4">
            <w:pPr>
              <w:widowControl/>
              <w:jc w:val="left"/>
              <w:rPr>
                <w:rFonts w:ascii="仿宋_GB2312" w:eastAsia="仿宋_GB2312" w:hAnsi="宋体" w:cs="宋体"/>
                <w:color w:val="000000"/>
                <w:kern w:val="0"/>
                <w:sz w:val="24"/>
                <w:szCs w:val="24"/>
              </w:rPr>
            </w:pPr>
            <w:r w:rsidRPr="00E06CC4">
              <w:rPr>
                <w:rFonts w:ascii="仿宋_GB2312" w:eastAsia="仿宋_GB2312" w:hAnsi="宋体" w:cs="宋体" w:hint="eastAsia"/>
                <w:color w:val="000000"/>
                <w:kern w:val="0"/>
                <w:sz w:val="24"/>
                <w:szCs w:val="24"/>
              </w:rPr>
              <w:t>36</w:t>
            </w:r>
          </w:p>
        </w:tc>
        <w:tc>
          <w:tcPr>
            <w:tcW w:w="2552" w:type="dxa"/>
            <w:tcBorders>
              <w:top w:val="nil"/>
              <w:left w:val="nil"/>
              <w:bottom w:val="single" w:sz="4" w:space="0" w:color="auto"/>
              <w:right w:val="single" w:sz="4" w:space="0" w:color="auto"/>
            </w:tcBorders>
            <w:shd w:val="clear" w:color="auto" w:fill="auto"/>
            <w:noWrap/>
            <w:vAlign w:val="center"/>
            <w:hideMark/>
          </w:tcPr>
          <w:p w:rsidR="00E06CC4" w:rsidRPr="00E06CC4" w:rsidRDefault="00E06CC4" w:rsidP="00E06CC4">
            <w:pPr>
              <w:widowControl/>
              <w:jc w:val="left"/>
              <w:rPr>
                <w:rFonts w:ascii="仿宋_GB2312" w:eastAsia="仿宋_GB2312" w:hAnsi="宋体" w:cs="宋体"/>
                <w:color w:val="000000"/>
                <w:kern w:val="0"/>
                <w:sz w:val="24"/>
                <w:szCs w:val="24"/>
              </w:rPr>
            </w:pPr>
            <w:r w:rsidRPr="00E06CC4">
              <w:rPr>
                <w:rFonts w:ascii="仿宋_GB2312" w:eastAsia="仿宋_GB2312" w:hAnsi="宋体" w:cs="宋体" w:hint="eastAsia"/>
                <w:color w:val="000000"/>
                <w:kern w:val="0"/>
                <w:sz w:val="24"/>
                <w:szCs w:val="24"/>
              </w:rPr>
              <w:t>作业类</w:t>
            </w:r>
          </w:p>
        </w:tc>
        <w:tc>
          <w:tcPr>
            <w:tcW w:w="5953" w:type="dxa"/>
            <w:tcBorders>
              <w:top w:val="nil"/>
              <w:left w:val="nil"/>
              <w:bottom w:val="single" w:sz="4" w:space="0" w:color="auto"/>
              <w:right w:val="single" w:sz="4" w:space="0" w:color="auto"/>
            </w:tcBorders>
            <w:shd w:val="clear" w:color="auto" w:fill="auto"/>
            <w:noWrap/>
            <w:vAlign w:val="center"/>
            <w:hideMark/>
          </w:tcPr>
          <w:p w:rsidR="00E06CC4" w:rsidRPr="00E06CC4" w:rsidRDefault="00E06CC4" w:rsidP="00E06CC4">
            <w:pPr>
              <w:widowControl/>
              <w:jc w:val="left"/>
              <w:rPr>
                <w:rFonts w:ascii="仿宋_GB2312" w:eastAsia="仿宋_GB2312" w:hAnsi="宋体" w:cs="宋体"/>
                <w:color w:val="000000"/>
                <w:kern w:val="0"/>
                <w:sz w:val="24"/>
                <w:szCs w:val="24"/>
              </w:rPr>
            </w:pPr>
            <w:r w:rsidRPr="00E06CC4">
              <w:rPr>
                <w:rFonts w:ascii="仿宋_GB2312" w:eastAsia="仿宋_GB2312" w:hAnsi="宋体" w:cs="宋体" w:hint="eastAsia"/>
                <w:color w:val="000000"/>
                <w:kern w:val="0"/>
                <w:sz w:val="24"/>
                <w:szCs w:val="24"/>
              </w:rPr>
              <w:t>油漆、喷漆工安全操作规程</w:t>
            </w:r>
          </w:p>
        </w:tc>
      </w:tr>
      <w:tr w:rsidR="00E06CC4" w:rsidRPr="00E06CC4" w:rsidTr="00E06CC4">
        <w:trPr>
          <w:trHeight w:val="170"/>
        </w:trPr>
        <w:tc>
          <w:tcPr>
            <w:tcW w:w="1293" w:type="dxa"/>
            <w:tcBorders>
              <w:top w:val="nil"/>
              <w:left w:val="single" w:sz="4" w:space="0" w:color="auto"/>
              <w:bottom w:val="single" w:sz="4" w:space="0" w:color="auto"/>
              <w:right w:val="single" w:sz="4" w:space="0" w:color="auto"/>
            </w:tcBorders>
            <w:shd w:val="clear" w:color="auto" w:fill="auto"/>
            <w:noWrap/>
            <w:vAlign w:val="center"/>
            <w:hideMark/>
          </w:tcPr>
          <w:p w:rsidR="00E06CC4" w:rsidRPr="00E06CC4" w:rsidRDefault="00E06CC4" w:rsidP="00E06CC4">
            <w:pPr>
              <w:widowControl/>
              <w:jc w:val="left"/>
              <w:rPr>
                <w:rFonts w:ascii="仿宋_GB2312" w:eastAsia="仿宋_GB2312" w:hAnsi="宋体" w:cs="宋体"/>
                <w:color w:val="000000"/>
                <w:kern w:val="0"/>
                <w:sz w:val="24"/>
                <w:szCs w:val="24"/>
              </w:rPr>
            </w:pPr>
            <w:r w:rsidRPr="00E06CC4">
              <w:rPr>
                <w:rFonts w:ascii="仿宋_GB2312" w:eastAsia="仿宋_GB2312" w:hAnsi="宋体" w:cs="宋体" w:hint="eastAsia"/>
                <w:color w:val="000000"/>
                <w:kern w:val="0"/>
                <w:sz w:val="24"/>
                <w:szCs w:val="24"/>
              </w:rPr>
              <w:t>37</w:t>
            </w:r>
          </w:p>
        </w:tc>
        <w:tc>
          <w:tcPr>
            <w:tcW w:w="2552" w:type="dxa"/>
            <w:tcBorders>
              <w:top w:val="nil"/>
              <w:left w:val="nil"/>
              <w:bottom w:val="single" w:sz="4" w:space="0" w:color="auto"/>
              <w:right w:val="single" w:sz="4" w:space="0" w:color="auto"/>
            </w:tcBorders>
            <w:shd w:val="clear" w:color="auto" w:fill="auto"/>
            <w:noWrap/>
            <w:vAlign w:val="center"/>
            <w:hideMark/>
          </w:tcPr>
          <w:p w:rsidR="00E06CC4" w:rsidRPr="00E06CC4" w:rsidRDefault="00E06CC4" w:rsidP="00E06CC4">
            <w:pPr>
              <w:widowControl/>
              <w:jc w:val="left"/>
              <w:rPr>
                <w:rFonts w:ascii="仿宋_GB2312" w:eastAsia="仿宋_GB2312" w:hAnsi="宋体" w:cs="宋体"/>
                <w:color w:val="000000"/>
                <w:kern w:val="0"/>
                <w:sz w:val="24"/>
                <w:szCs w:val="24"/>
              </w:rPr>
            </w:pPr>
            <w:r w:rsidRPr="00E06CC4">
              <w:rPr>
                <w:rFonts w:ascii="仿宋_GB2312" w:eastAsia="仿宋_GB2312" w:hAnsi="宋体" w:cs="宋体" w:hint="eastAsia"/>
                <w:color w:val="000000"/>
                <w:kern w:val="0"/>
                <w:sz w:val="24"/>
                <w:szCs w:val="24"/>
              </w:rPr>
              <w:t>作业类</w:t>
            </w:r>
          </w:p>
        </w:tc>
        <w:tc>
          <w:tcPr>
            <w:tcW w:w="5953" w:type="dxa"/>
            <w:tcBorders>
              <w:top w:val="nil"/>
              <w:left w:val="nil"/>
              <w:bottom w:val="single" w:sz="4" w:space="0" w:color="auto"/>
              <w:right w:val="single" w:sz="4" w:space="0" w:color="auto"/>
            </w:tcBorders>
            <w:shd w:val="clear" w:color="auto" w:fill="auto"/>
            <w:noWrap/>
            <w:vAlign w:val="center"/>
            <w:hideMark/>
          </w:tcPr>
          <w:p w:rsidR="00E06CC4" w:rsidRPr="00E06CC4" w:rsidRDefault="00E06CC4" w:rsidP="00E06CC4">
            <w:pPr>
              <w:widowControl/>
              <w:jc w:val="left"/>
              <w:rPr>
                <w:rFonts w:ascii="仿宋_GB2312" w:eastAsia="仿宋_GB2312" w:hAnsi="宋体" w:cs="宋体"/>
                <w:color w:val="000000"/>
                <w:kern w:val="0"/>
                <w:sz w:val="24"/>
                <w:szCs w:val="24"/>
              </w:rPr>
            </w:pPr>
            <w:r w:rsidRPr="00E06CC4">
              <w:rPr>
                <w:rFonts w:ascii="仿宋_GB2312" w:eastAsia="仿宋_GB2312" w:hAnsi="宋体" w:cs="宋体" w:hint="eastAsia"/>
                <w:color w:val="000000"/>
                <w:kern w:val="0"/>
                <w:sz w:val="24"/>
                <w:szCs w:val="24"/>
              </w:rPr>
              <w:t>高处作业工安全操作规程</w:t>
            </w:r>
          </w:p>
        </w:tc>
      </w:tr>
      <w:tr w:rsidR="00E06CC4" w:rsidRPr="00E06CC4" w:rsidTr="00E06CC4">
        <w:trPr>
          <w:trHeight w:val="170"/>
        </w:trPr>
        <w:tc>
          <w:tcPr>
            <w:tcW w:w="1293" w:type="dxa"/>
            <w:tcBorders>
              <w:top w:val="nil"/>
              <w:left w:val="single" w:sz="4" w:space="0" w:color="auto"/>
              <w:bottom w:val="single" w:sz="4" w:space="0" w:color="auto"/>
              <w:right w:val="single" w:sz="4" w:space="0" w:color="auto"/>
            </w:tcBorders>
            <w:shd w:val="clear" w:color="auto" w:fill="auto"/>
            <w:noWrap/>
            <w:vAlign w:val="center"/>
            <w:hideMark/>
          </w:tcPr>
          <w:p w:rsidR="00E06CC4" w:rsidRPr="00E06CC4" w:rsidRDefault="00E06CC4" w:rsidP="00E06CC4">
            <w:pPr>
              <w:widowControl/>
              <w:jc w:val="left"/>
              <w:rPr>
                <w:rFonts w:ascii="仿宋_GB2312" w:eastAsia="仿宋_GB2312" w:hAnsi="宋体" w:cs="宋体"/>
                <w:color w:val="000000"/>
                <w:kern w:val="0"/>
                <w:sz w:val="24"/>
                <w:szCs w:val="24"/>
              </w:rPr>
            </w:pPr>
            <w:r w:rsidRPr="00E06CC4">
              <w:rPr>
                <w:rFonts w:ascii="仿宋_GB2312" w:eastAsia="仿宋_GB2312" w:hAnsi="宋体" w:cs="宋体" w:hint="eastAsia"/>
                <w:color w:val="000000"/>
                <w:kern w:val="0"/>
                <w:sz w:val="24"/>
                <w:szCs w:val="24"/>
              </w:rPr>
              <w:t>38</w:t>
            </w:r>
          </w:p>
        </w:tc>
        <w:tc>
          <w:tcPr>
            <w:tcW w:w="2552" w:type="dxa"/>
            <w:tcBorders>
              <w:top w:val="nil"/>
              <w:left w:val="nil"/>
              <w:bottom w:val="single" w:sz="4" w:space="0" w:color="auto"/>
              <w:right w:val="single" w:sz="4" w:space="0" w:color="auto"/>
            </w:tcBorders>
            <w:shd w:val="clear" w:color="auto" w:fill="auto"/>
            <w:noWrap/>
            <w:vAlign w:val="center"/>
            <w:hideMark/>
          </w:tcPr>
          <w:p w:rsidR="00E06CC4" w:rsidRPr="00E06CC4" w:rsidRDefault="00E06CC4" w:rsidP="00E06CC4">
            <w:pPr>
              <w:widowControl/>
              <w:jc w:val="left"/>
              <w:rPr>
                <w:rFonts w:ascii="仿宋_GB2312" w:eastAsia="仿宋_GB2312" w:hAnsi="宋体" w:cs="宋体"/>
                <w:color w:val="000000"/>
                <w:kern w:val="0"/>
                <w:sz w:val="24"/>
                <w:szCs w:val="24"/>
              </w:rPr>
            </w:pPr>
            <w:r w:rsidRPr="00E06CC4">
              <w:rPr>
                <w:rFonts w:ascii="仿宋_GB2312" w:eastAsia="仿宋_GB2312" w:hAnsi="宋体" w:cs="宋体" w:hint="eastAsia"/>
                <w:color w:val="000000"/>
                <w:kern w:val="0"/>
                <w:sz w:val="24"/>
                <w:szCs w:val="24"/>
              </w:rPr>
              <w:t>作业类</w:t>
            </w:r>
          </w:p>
        </w:tc>
        <w:tc>
          <w:tcPr>
            <w:tcW w:w="5953" w:type="dxa"/>
            <w:tcBorders>
              <w:top w:val="nil"/>
              <w:left w:val="nil"/>
              <w:bottom w:val="single" w:sz="4" w:space="0" w:color="auto"/>
              <w:right w:val="single" w:sz="4" w:space="0" w:color="auto"/>
            </w:tcBorders>
            <w:shd w:val="clear" w:color="auto" w:fill="auto"/>
            <w:noWrap/>
            <w:vAlign w:val="center"/>
            <w:hideMark/>
          </w:tcPr>
          <w:p w:rsidR="00E06CC4" w:rsidRPr="00E06CC4" w:rsidRDefault="00E06CC4" w:rsidP="00E06CC4">
            <w:pPr>
              <w:widowControl/>
              <w:jc w:val="left"/>
              <w:rPr>
                <w:rFonts w:ascii="仿宋_GB2312" w:eastAsia="仿宋_GB2312" w:hAnsi="宋体" w:cs="宋体"/>
                <w:color w:val="000000"/>
                <w:kern w:val="0"/>
                <w:sz w:val="24"/>
                <w:szCs w:val="24"/>
              </w:rPr>
            </w:pPr>
            <w:bookmarkStart w:id="0" w:name="RANGE!C40"/>
            <w:r w:rsidRPr="00E06CC4">
              <w:rPr>
                <w:rFonts w:ascii="仿宋_GB2312" w:eastAsia="仿宋_GB2312" w:hAnsi="宋体" w:cs="宋体" w:hint="eastAsia"/>
                <w:color w:val="000000"/>
                <w:kern w:val="0"/>
                <w:sz w:val="24"/>
                <w:szCs w:val="24"/>
              </w:rPr>
              <w:t>电工安全操作规程</w:t>
            </w:r>
            <w:bookmarkEnd w:id="0"/>
          </w:p>
        </w:tc>
      </w:tr>
      <w:tr w:rsidR="00E06CC4" w:rsidRPr="00E06CC4" w:rsidTr="00E06CC4">
        <w:trPr>
          <w:trHeight w:val="170"/>
        </w:trPr>
        <w:tc>
          <w:tcPr>
            <w:tcW w:w="1293" w:type="dxa"/>
            <w:tcBorders>
              <w:top w:val="nil"/>
              <w:left w:val="single" w:sz="4" w:space="0" w:color="auto"/>
              <w:bottom w:val="single" w:sz="4" w:space="0" w:color="auto"/>
              <w:right w:val="single" w:sz="4" w:space="0" w:color="auto"/>
            </w:tcBorders>
            <w:shd w:val="clear" w:color="auto" w:fill="auto"/>
            <w:noWrap/>
            <w:vAlign w:val="center"/>
            <w:hideMark/>
          </w:tcPr>
          <w:p w:rsidR="00E06CC4" w:rsidRPr="00E06CC4" w:rsidRDefault="00E06CC4" w:rsidP="00E06CC4">
            <w:pPr>
              <w:widowControl/>
              <w:jc w:val="left"/>
              <w:rPr>
                <w:rFonts w:ascii="仿宋_GB2312" w:eastAsia="仿宋_GB2312" w:hAnsi="宋体" w:cs="宋体"/>
                <w:color w:val="000000"/>
                <w:kern w:val="0"/>
                <w:sz w:val="24"/>
                <w:szCs w:val="24"/>
              </w:rPr>
            </w:pPr>
            <w:r w:rsidRPr="00E06CC4">
              <w:rPr>
                <w:rFonts w:ascii="仿宋_GB2312" w:eastAsia="仿宋_GB2312" w:hAnsi="宋体" w:cs="宋体" w:hint="eastAsia"/>
                <w:color w:val="000000"/>
                <w:kern w:val="0"/>
                <w:sz w:val="24"/>
                <w:szCs w:val="24"/>
              </w:rPr>
              <w:t>39</w:t>
            </w:r>
          </w:p>
        </w:tc>
        <w:tc>
          <w:tcPr>
            <w:tcW w:w="2552" w:type="dxa"/>
            <w:tcBorders>
              <w:top w:val="nil"/>
              <w:left w:val="nil"/>
              <w:bottom w:val="single" w:sz="4" w:space="0" w:color="auto"/>
              <w:right w:val="single" w:sz="4" w:space="0" w:color="auto"/>
            </w:tcBorders>
            <w:shd w:val="clear" w:color="auto" w:fill="auto"/>
            <w:noWrap/>
            <w:vAlign w:val="center"/>
            <w:hideMark/>
          </w:tcPr>
          <w:p w:rsidR="00E06CC4" w:rsidRPr="00E06CC4" w:rsidRDefault="00E06CC4" w:rsidP="00E06CC4">
            <w:pPr>
              <w:widowControl/>
              <w:jc w:val="left"/>
              <w:rPr>
                <w:rFonts w:ascii="仿宋_GB2312" w:eastAsia="仿宋_GB2312" w:hAnsi="宋体" w:cs="宋体"/>
                <w:color w:val="000000"/>
                <w:kern w:val="0"/>
                <w:sz w:val="24"/>
                <w:szCs w:val="24"/>
              </w:rPr>
            </w:pPr>
            <w:r w:rsidRPr="00E06CC4">
              <w:rPr>
                <w:rFonts w:ascii="仿宋_GB2312" w:eastAsia="仿宋_GB2312" w:hAnsi="宋体" w:cs="宋体" w:hint="eastAsia"/>
                <w:color w:val="000000"/>
                <w:kern w:val="0"/>
                <w:sz w:val="24"/>
                <w:szCs w:val="24"/>
              </w:rPr>
              <w:t>作业类</w:t>
            </w:r>
          </w:p>
        </w:tc>
        <w:tc>
          <w:tcPr>
            <w:tcW w:w="5953" w:type="dxa"/>
            <w:tcBorders>
              <w:top w:val="nil"/>
              <w:left w:val="nil"/>
              <w:bottom w:val="single" w:sz="4" w:space="0" w:color="auto"/>
              <w:right w:val="single" w:sz="4" w:space="0" w:color="auto"/>
            </w:tcBorders>
            <w:shd w:val="clear" w:color="auto" w:fill="auto"/>
            <w:noWrap/>
            <w:vAlign w:val="center"/>
            <w:hideMark/>
          </w:tcPr>
          <w:p w:rsidR="00E06CC4" w:rsidRPr="00E06CC4" w:rsidRDefault="00E06CC4" w:rsidP="00E06CC4">
            <w:pPr>
              <w:widowControl/>
              <w:jc w:val="left"/>
              <w:rPr>
                <w:rFonts w:ascii="仿宋_GB2312" w:eastAsia="仿宋_GB2312" w:hAnsi="宋体" w:cs="宋体"/>
                <w:color w:val="000000"/>
                <w:kern w:val="0"/>
                <w:sz w:val="24"/>
                <w:szCs w:val="24"/>
              </w:rPr>
            </w:pPr>
            <w:r w:rsidRPr="00E06CC4">
              <w:rPr>
                <w:rFonts w:ascii="仿宋_GB2312" w:eastAsia="仿宋_GB2312" w:hAnsi="宋体" w:cs="宋体" w:hint="eastAsia"/>
                <w:color w:val="000000"/>
                <w:kern w:val="0"/>
                <w:sz w:val="24"/>
                <w:szCs w:val="24"/>
              </w:rPr>
              <w:t>电焊工安全操作规程</w:t>
            </w:r>
          </w:p>
        </w:tc>
      </w:tr>
      <w:tr w:rsidR="00E06CC4" w:rsidRPr="00E06CC4" w:rsidTr="00E06CC4">
        <w:trPr>
          <w:trHeight w:val="170"/>
        </w:trPr>
        <w:tc>
          <w:tcPr>
            <w:tcW w:w="1293" w:type="dxa"/>
            <w:tcBorders>
              <w:top w:val="nil"/>
              <w:left w:val="single" w:sz="4" w:space="0" w:color="auto"/>
              <w:bottom w:val="single" w:sz="4" w:space="0" w:color="auto"/>
              <w:right w:val="single" w:sz="4" w:space="0" w:color="auto"/>
            </w:tcBorders>
            <w:shd w:val="clear" w:color="auto" w:fill="auto"/>
            <w:noWrap/>
            <w:vAlign w:val="center"/>
            <w:hideMark/>
          </w:tcPr>
          <w:p w:rsidR="00E06CC4" w:rsidRPr="00E06CC4" w:rsidRDefault="00E06CC4" w:rsidP="00E06CC4">
            <w:pPr>
              <w:widowControl/>
              <w:jc w:val="left"/>
              <w:rPr>
                <w:rFonts w:ascii="仿宋_GB2312" w:eastAsia="仿宋_GB2312" w:hAnsi="宋体" w:cs="宋体"/>
                <w:color w:val="000000"/>
                <w:kern w:val="0"/>
                <w:sz w:val="24"/>
                <w:szCs w:val="24"/>
              </w:rPr>
            </w:pPr>
            <w:r w:rsidRPr="00E06CC4">
              <w:rPr>
                <w:rFonts w:ascii="仿宋_GB2312" w:eastAsia="仿宋_GB2312" w:hAnsi="宋体" w:cs="宋体" w:hint="eastAsia"/>
                <w:color w:val="000000"/>
                <w:kern w:val="0"/>
                <w:sz w:val="24"/>
                <w:szCs w:val="24"/>
              </w:rPr>
              <w:t>40</w:t>
            </w:r>
          </w:p>
        </w:tc>
        <w:tc>
          <w:tcPr>
            <w:tcW w:w="2552" w:type="dxa"/>
            <w:tcBorders>
              <w:top w:val="nil"/>
              <w:left w:val="nil"/>
              <w:bottom w:val="single" w:sz="4" w:space="0" w:color="auto"/>
              <w:right w:val="single" w:sz="4" w:space="0" w:color="auto"/>
            </w:tcBorders>
            <w:shd w:val="clear" w:color="auto" w:fill="auto"/>
            <w:noWrap/>
            <w:vAlign w:val="center"/>
            <w:hideMark/>
          </w:tcPr>
          <w:p w:rsidR="00E06CC4" w:rsidRPr="00E06CC4" w:rsidRDefault="00E06CC4" w:rsidP="00E06CC4">
            <w:pPr>
              <w:widowControl/>
              <w:jc w:val="left"/>
              <w:rPr>
                <w:rFonts w:ascii="仿宋_GB2312" w:eastAsia="仿宋_GB2312" w:hAnsi="宋体" w:cs="宋体"/>
                <w:color w:val="000000"/>
                <w:kern w:val="0"/>
                <w:sz w:val="24"/>
                <w:szCs w:val="24"/>
              </w:rPr>
            </w:pPr>
            <w:r w:rsidRPr="00E06CC4">
              <w:rPr>
                <w:rFonts w:ascii="仿宋_GB2312" w:eastAsia="仿宋_GB2312" w:hAnsi="宋体" w:cs="宋体" w:hint="eastAsia"/>
                <w:color w:val="000000"/>
                <w:kern w:val="0"/>
                <w:sz w:val="24"/>
                <w:szCs w:val="24"/>
              </w:rPr>
              <w:t>作业类</w:t>
            </w:r>
          </w:p>
        </w:tc>
        <w:tc>
          <w:tcPr>
            <w:tcW w:w="5953" w:type="dxa"/>
            <w:tcBorders>
              <w:top w:val="nil"/>
              <w:left w:val="nil"/>
              <w:bottom w:val="single" w:sz="4" w:space="0" w:color="auto"/>
              <w:right w:val="single" w:sz="4" w:space="0" w:color="auto"/>
            </w:tcBorders>
            <w:shd w:val="clear" w:color="auto" w:fill="auto"/>
            <w:noWrap/>
            <w:vAlign w:val="center"/>
            <w:hideMark/>
          </w:tcPr>
          <w:p w:rsidR="00E06CC4" w:rsidRPr="00E06CC4" w:rsidRDefault="00E06CC4" w:rsidP="00E06CC4">
            <w:pPr>
              <w:widowControl/>
              <w:jc w:val="left"/>
              <w:rPr>
                <w:rFonts w:ascii="仿宋_GB2312" w:eastAsia="仿宋_GB2312" w:hAnsi="宋体" w:cs="宋体"/>
                <w:color w:val="000000"/>
                <w:kern w:val="0"/>
                <w:sz w:val="24"/>
                <w:szCs w:val="24"/>
              </w:rPr>
            </w:pPr>
            <w:r w:rsidRPr="00E06CC4">
              <w:rPr>
                <w:rFonts w:ascii="仿宋_GB2312" w:eastAsia="仿宋_GB2312" w:hAnsi="宋体" w:cs="宋体" w:hint="eastAsia"/>
                <w:color w:val="000000"/>
                <w:kern w:val="0"/>
                <w:sz w:val="24"/>
                <w:szCs w:val="24"/>
              </w:rPr>
              <w:t>机修工安全操作规程</w:t>
            </w:r>
          </w:p>
        </w:tc>
      </w:tr>
      <w:tr w:rsidR="00E06CC4" w:rsidRPr="00E06CC4" w:rsidTr="00E06CC4">
        <w:trPr>
          <w:trHeight w:val="170"/>
        </w:trPr>
        <w:tc>
          <w:tcPr>
            <w:tcW w:w="1293" w:type="dxa"/>
            <w:tcBorders>
              <w:top w:val="nil"/>
              <w:left w:val="single" w:sz="4" w:space="0" w:color="auto"/>
              <w:bottom w:val="single" w:sz="4" w:space="0" w:color="auto"/>
              <w:right w:val="single" w:sz="4" w:space="0" w:color="auto"/>
            </w:tcBorders>
            <w:shd w:val="clear" w:color="auto" w:fill="auto"/>
            <w:noWrap/>
            <w:vAlign w:val="center"/>
            <w:hideMark/>
          </w:tcPr>
          <w:p w:rsidR="00E06CC4" w:rsidRPr="00E06CC4" w:rsidRDefault="00E06CC4" w:rsidP="00E06CC4">
            <w:pPr>
              <w:widowControl/>
              <w:jc w:val="left"/>
              <w:rPr>
                <w:rFonts w:ascii="仿宋_GB2312" w:eastAsia="仿宋_GB2312" w:hAnsi="宋体" w:cs="宋体"/>
                <w:color w:val="000000"/>
                <w:kern w:val="0"/>
                <w:sz w:val="24"/>
                <w:szCs w:val="24"/>
              </w:rPr>
            </w:pPr>
            <w:r w:rsidRPr="00E06CC4">
              <w:rPr>
                <w:rFonts w:ascii="仿宋_GB2312" w:eastAsia="仿宋_GB2312" w:hAnsi="宋体" w:cs="宋体" w:hint="eastAsia"/>
                <w:color w:val="000000"/>
                <w:kern w:val="0"/>
                <w:sz w:val="24"/>
                <w:szCs w:val="24"/>
              </w:rPr>
              <w:t>41</w:t>
            </w:r>
          </w:p>
        </w:tc>
        <w:tc>
          <w:tcPr>
            <w:tcW w:w="2552" w:type="dxa"/>
            <w:tcBorders>
              <w:top w:val="nil"/>
              <w:left w:val="nil"/>
              <w:bottom w:val="single" w:sz="4" w:space="0" w:color="auto"/>
              <w:right w:val="single" w:sz="4" w:space="0" w:color="auto"/>
            </w:tcBorders>
            <w:shd w:val="clear" w:color="auto" w:fill="auto"/>
            <w:noWrap/>
            <w:vAlign w:val="center"/>
            <w:hideMark/>
          </w:tcPr>
          <w:p w:rsidR="00E06CC4" w:rsidRPr="00E06CC4" w:rsidRDefault="00E06CC4" w:rsidP="00E06CC4">
            <w:pPr>
              <w:widowControl/>
              <w:jc w:val="left"/>
              <w:rPr>
                <w:rFonts w:ascii="仿宋_GB2312" w:eastAsia="仿宋_GB2312" w:hAnsi="宋体" w:cs="宋体"/>
                <w:color w:val="000000"/>
                <w:kern w:val="0"/>
                <w:sz w:val="24"/>
                <w:szCs w:val="24"/>
              </w:rPr>
            </w:pPr>
            <w:r w:rsidRPr="00E06CC4">
              <w:rPr>
                <w:rFonts w:ascii="仿宋_GB2312" w:eastAsia="仿宋_GB2312" w:hAnsi="宋体" w:cs="宋体" w:hint="eastAsia"/>
                <w:color w:val="000000"/>
                <w:kern w:val="0"/>
                <w:sz w:val="24"/>
                <w:szCs w:val="24"/>
              </w:rPr>
              <w:t>作业类</w:t>
            </w:r>
          </w:p>
        </w:tc>
        <w:tc>
          <w:tcPr>
            <w:tcW w:w="5953" w:type="dxa"/>
            <w:tcBorders>
              <w:top w:val="nil"/>
              <w:left w:val="nil"/>
              <w:bottom w:val="single" w:sz="4" w:space="0" w:color="auto"/>
              <w:right w:val="single" w:sz="4" w:space="0" w:color="auto"/>
            </w:tcBorders>
            <w:shd w:val="clear" w:color="auto" w:fill="auto"/>
            <w:noWrap/>
            <w:vAlign w:val="center"/>
            <w:hideMark/>
          </w:tcPr>
          <w:p w:rsidR="00E06CC4" w:rsidRPr="00E06CC4" w:rsidRDefault="00E06CC4" w:rsidP="00E06CC4">
            <w:pPr>
              <w:widowControl/>
              <w:jc w:val="left"/>
              <w:rPr>
                <w:rFonts w:ascii="仿宋_GB2312" w:eastAsia="仿宋_GB2312" w:hAnsi="宋体" w:cs="宋体"/>
                <w:color w:val="000000"/>
                <w:kern w:val="0"/>
                <w:sz w:val="24"/>
                <w:szCs w:val="24"/>
              </w:rPr>
            </w:pPr>
            <w:r w:rsidRPr="00E06CC4">
              <w:rPr>
                <w:rFonts w:ascii="仿宋_GB2312" w:eastAsia="仿宋_GB2312" w:hAnsi="宋体" w:cs="宋体" w:hint="eastAsia"/>
                <w:color w:val="000000"/>
                <w:kern w:val="0"/>
                <w:sz w:val="24"/>
                <w:szCs w:val="24"/>
              </w:rPr>
              <w:t>搬运/装卸操作规程</w:t>
            </w:r>
          </w:p>
        </w:tc>
      </w:tr>
      <w:tr w:rsidR="00E06CC4" w:rsidRPr="00E06CC4" w:rsidTr="00E06CC4">
        <w:trPr>
          <w:trHeight w:val="170"/>
        </w:trPr>
        <w:tc>
          <w:tcPr>
            <w:tcW w:w="1293" w:type="dxa"/>
            <w:tcBorders>
              <w:top w:val="nil"/>
              <w:left w:val="single" w:sz="4" w:space="0" w:color="auto"/>
              <w:bottom w:val="single" w:sz="4" w:space="0" w:color="auto"/>
              <w:right w:val="single" w:sz="4" w:space="0" w:color="auto"/>
            </w:tcBorders>
            <w:shd w:val="clear" w:color="auto" w:fill="auto"/>
            <w:noWrap/>
            <w:vAlign w:val="center"/>
            <w:hideMark/>
          </w:tcPr>
          <w:p w:rsidR="00E06CC4" w:rsidRPr="00E06CC4" w:rsidRDefault="00E06CC4" w:rsidP="00E06CC4">
            <w:pPr>
              <w:widowControl/>
              <w:jc w:val="left"/>
              <w:rPr>
                <w:rFonts w:ascii="仿宋_GB2312" w:eastAsia="仿宋_GB2312" w:hAnsi="宋体" w:cs="宋体"/>
                <w:color w:val="000000"/>
                <w:kern w:val="0"/>
                <w:sz w:val="24"/>
                <w:szCs w:val="24"/>
              </w:rPr>
            </w:pPr>
            <w:r w:rsidRPr="00E06CC4">
              <w:rPr>
                <w:rFonts w:ascii="仿宋_GB2312" w:eastAsia="仿宋_GB2312" w:hAnsi="宋体" w:cs="宋体" w:hint="eastAsia"/>
                <w:color w:val="000000"/>
                <w:kern w:val="0"/>
                <w:sz w:val="24"/>
                <w:szCs w:val="24"/>
              </w:rPr>
              <w:t>42</w:t>
            </w:r>
          </w:p>
        </w:tc>
        <w:tc>
          <w:tcPr>
            <w:tcW w:w="2552" w:type="dxa"/>
            <w:tcBorders>
              <w:top w:val="nil"/>
              <w:left w:val="nil"/>
              <w:bottom w:val="single" w:sz="4" w:space="0" w:color="auto"/>
              <w:right w:val="single" w:sz="4" w:space="0" w:color="auto"/>
            </w:tcBorders>
            <w:shd w:val="clear" w:color="auto" w:fill="auto"/>
            <w:noWrap/>
            <w:vAlign w:val="center"/>
            <w:hideMark/>
          </w:tcPr>
          <w:p w:rsidR="00E06CC4" w:rsidRPr="00E06CC4" w:rsidRDefault="00E06CC4" w:rsidP="00E06CC4">
            <w:pPr>
              <w:widowControl/>
              <w:jc w:val="left"/>
              <w:rPr>
                <w:rFonts w:ascii="仿宋_GB2312" w:eastAsia="仿宋_GB2312" w:hAnsi="宋体" w:cs="宋体"/>
                <w:color w:val="000000"/>
                <w:kern w:val="0"/>
                <w:sz w:val="24"/>
                <w:szCs w:val="24"/>
              </w:rPr>
            </w:pPr>
            <w:r w:rsidRPr="00E06CC4">
              <w:rPr>
                <w:rFonts w:ascii="仿宋_GB2312" w:eastAsia="仿宋_GB2312" w:hAnsi="宋体" w:cs="宋体" w:hint="eastAsia"/>
                <w:color w:val="000000"/>
                <w:kern w:val="0"/>
                <w:sz w:val="24"/>
                <w:szCs w:val="24"/>
              </w:rPr>
              <w:t>作业类</w:t>
            </w:r>
          </w:p>
        </w:tc>
        <w:tc>
          <w:tcPr>
            <w:tcW w:w="5953" w:type="dxa"/>
            <w:tcBorders>
              <w:top w:val="nil"/>
              <w:left w:val="nil"/>
              <w:bottom w:val="single" w:sz="4" w:space="0" w:color="auto"/>
              <w:right w:val="single" w:sz="4" w:space="0" w:color="auto"/>
            </w:tcBorders>
            <w:shd w:val="clear" w:color="auto" w:fill="auto"/>
            <w:noWrap/>
            <w:vAlign w:val="center"/>
            <w:hideMark/>
          </w:tcPr>
          <w:p w:rsidR="00E06CC4" w:rsidRPr="00E06CC4" w:rsidRDefault="00E06CC4" w:rsidP="00E06CC4">
            <w:pPr>
              <w:widowControl/>
              <w:jc w:val="left"/>
              <w:rPr>
                <w:rFonts w:ascii="仿宋_GB2312" w:eastAsia="仿宋_GB2312" w:hAnsi="宋体" w:cs="宋体"/>
                <w:color w:val="000000"/>
                <w:kern w:val="0"/>
                <w:sz w:val="24"/>
                <w:szCs w:val="24"/>
              </w:rPr>
            </w:pPr>
            <w:r w:rsidRPr="00E06CC4">
              <w:rPr>
                <w:rFonts w:ascii="仿宋_GB2312" w:eastAsia="仿宋_GB2312" w:hAnsi="宋体" w:cs="宋体" w:hint="eastAsia"/>
                <w:color w:val="000000"/>
                <w:kern w:val="0"/>
                <w:sz w:val="24"/>
                <w:szCs w:val="24"/>
              </w:rPr>
              <w:t>易燃易爆品储存作业指导书</w:t>
            </w:r>
          </w:p>
        </w:tc>
      </w:tr>
    </w:tbl>
    <w:p w:rsidR="00502BFB" w:rsidRPr="00BA4E99" w:rsidRDefault="00502BFB" w:rsidP="00BA4E99">
      <w:pPr>
        <w:spacing w:line="360" w:lineRule="auto"/>
        <w:jc w:val="center"/>
        <w:rPr>
          <w:rFonts w:asciiTheme="minorEastAsia" w:hAnsiTheme="minorEastAsia" w:cs="Times New Roman"/>
          <w:b/>
          <w:bCs/>
          <w:sz w:val="36"/>
          <w:szCs w:val="36"/>
        </w:rPr>
      </w:pPr>
      <w:r w:rsidRPr="00BA4E99">
        <w:rPr>
          <w:rFonts w:asciiTheme="minorEastAsia" w:hAnsiTheme="minorEastAsia" w:cs="Times New Roman" w:hint="eastAsia"/>
          <w:b/>
          <w:bCs/>
          <w:sz w:val="36"/>
          <w:szCs w:val="36"/>
        </w:rPr>
        <w:lastRenderedPageBreak/>
        <w:t>电梯安全操作规程</w:t>
      </w:r>
    </w:p>
    <w:p w:rsidR="00BA4E99" w:rsidRPr="00CB4E3F" w:rsidRDefault="00252F65" w:rsidP="00252F65">
      <w:pPr>
        <w:tabs>
          <w:tab w:val="left" w:pos="2655"/>
        </w:tabs>
        <w:spacing w:line="360" w:lineRule="auto"/>
        <w:rPr>
          <w:rFonts w:asciiTheme="minorEastAsia" w:hAnsiTheme="minorEastAsia" w:cs="Times New Roman"/>
          <w:b/>
          <w:bCs/>
          <w:sz w:val="24"/>
          <w:szCs w:val="24"/>
        </w:rPr>
      </w:pPr>
      <w:r>
        <w:rPr>
          <w:rFonts w:asciiTheme="minorEastAsia" w:hAnsiTheme="minorEastAsia" w:cs="Times New Roman"/>
          <w:b/>
          <w:bCs/>
          <w:sz w:val="24"/>
          <w:szCs w:val="24"/>
        </w:rPr>
        <w:tab/>
      </w:r>
    </w:p>
    <w:p w:rsidR="00502BFB" w:rsidRPr="00CB4E3F" w:rsidRDefault="00502BFB"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1、电梯的行驶由专职司机担任，严禁他人随意操作。遇特殊情况需经领导同意，由生产技术科负责安排。</w:t>
      </w:r>
    </w:p>
    <w:p w:rsidR="00502BFB" w:rsidRPr="00CB4E3F" w:rsidRDefault="00502BFB"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2、每日开始工作前，应用钥匙打开电源门、照明和指示灯，将电梯上下行驶数次，无异常现象后方可使用。</w:t>
      </w:r>
    </w:p>
    <w:p w:rsidR="00502BFB" w:rsidRPr="00CB4E3F" w:rsidRDefault="00502BFB"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3、电梯门关闭后，严禁</w:t>
      </w:r>
      <w:proofErr w:type="gramStart"/>
      <w:r w:rsidRPr="00CB4E3F">
        <w:rPr>
          <w:rFonts w:asciiTheme="minorEastAsia" w:hAnsiTheme="minorEastAsia" w:cs="Times New Roman" w:hint="eastAsia"/>
          <w:sz w:val="24"/>
          <w:szCs w:val="24"/>
        </w:rPr>
        <w:t>用手扒启电梯</w:t>
      </w:r>
      <w:proofErr w:type="gramEnd"/>
      <w:r w:rsidRPr="00CB4E3F">
        <w:rPr>
          <w:rFonts w:asciiTheme="minorEastAsia" w:hAnsiTheme="minorEastAsia" w:cs="Times New Roman" w:hint="eastAsia"/>
          <w:sz w:val="24"/>
          <w:szCs w:val="24"/>
        </w:rPr>
        <w:t>门。</w:t>
      </w:r>
    </w:p>
    <w:p w:rsidR="00502BFB" w:rsidRPr="00CB4E3F" w:rsidRDefault="00502BFB"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4、司机在工作期间不得擅自离岗，遇特殊情况离开时，应关闭电源开关。</w:t>
      </w:r>
    </w:p>
    <w:p w:rsidR="00502BFB" w:rsidRPr="00CB4E3F" w:rsidRDefault="00502BFB"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5、不允许装运易燃易爆等危险物品，如遇特殊情况需经领导批准并采取相关安全措施。</w:t>
      </w:r>
    </w:p>
    <w:p w:rsidR="00502BFB" w:rsidRPr="00CB4E3F" w:rsidRDefault="00502BFB"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6、电梯运行时，司机应善意劝阻随同运货人员不要吸烟。</w:t>
      </w:r>
    </w:p>
    <w:p w:rsidR="00502BFB" w:rsidRPr="00CB4E3F" w:rsidRDefault="00502BFB"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7、严禁载重量超额，有较重物体时，应尽量放置平稳，受力均匀。</w:t>
      </w:r>
    </w:p>
    <w:p w:rsidR="00502BFB" w:rsidRPr="00CB4E3F" w:rsidRDefault="00502BFB"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8、行驶中的电梯如发生异常情况，司机应保持镇静，并就近楼层停驶，关闭电源开关，及时通知维修人员。</w:t>
      </w:r>
    </w:p>
    <w:p w:rsidR="00502BFB" w:rsidRPr="00CB4E3F" w:rsidRDefault="00502BFB"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9、应急开关供检查或修理时使用，平时不准动用。</w:t>
      </w:r>
    </w:p>
    <w:p w:rsidR="00502BFB" w:rsidRPr="00CB4E3F" w:rsidRDefault="00502BFB"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10、认真做好本职工作，密切配合维修人员做好电梯的检修保养工作，使电梯运行始终处于安全良好的运行状态。</w:t>
      </w:r>
    </w:p>
    <w:p w:rsidR="00502BFB" w:rsidRPr="00CB4E3F" w:rsidRDefault="00502BFB" w:rsidP="00CB4E3F">
      <w:pPr>
        <w:spacing w:line="360" w:lineRule="auto"/>
        <w:rPr>
          <w:rFonts w:asciiTheme="minorEastAsia" w:hAnsiTheme="minorEastAsia"/>
          <w:sz w:val="24"/>
          <w:szCs w:val="24"/>
        </w:rPr>
      </w:pPr>
      <w:r w:rsidRPr="00CB4E3F">
        <w:rPr>
          <w:rFonts w:asciiTheme="minorEastAsia" w:hAnsiTheme="minorEastAsia" w:cs="Times New Roman" w:hint="eastAsia"/>
          <w:sz w:val="24"/>
          <w:szCs w:val="24"/>
        </w:rPr>
        <w:t>11、工作完毕应关闭电源开关。</w:t>
      </w:r>
    </w:p>
    <w:p w:rsidR="00502BFB" w:rsidRPr="00CB4E3F" w:rsidRDefault="00502BFB" w:rsidP="00CB4E3F">
      <w:pPr>
        <w:spacing w:line="360" w:lineRule="auto"/>
        <w:rPr>
          <w:rFonts w:asciiTheme="minorEastAsia" w:hAnsiTheme="minorEastAsia"/>
          <w:sz w:val="24"/>
          <w:szCs w:val="24"/>
        </w:rPr>
      </w:pPr>
    </w:p>
    <w:p w:rsidR="00502BFB" w:rsidRDefault="00502BFB" w:rsidP="00CB4E3F">
      <w:pPr>
        <w:spacing w:line="360" w:lineRule="auto"/>
        <w:rPr>
          <w:rFonts w:asciiTheme="minorEastAsia" w:hAnsiTheme="minorEastAsia"/>
          <w:sz w:val="24"/>
          <w:szCs w:val="24"/>
        </w:rPr>
      </w:pPr>
    </w:p>
    <w:p w:rsidR="00BA4E99" w:rsidRDefault="00BA4E99" w:rsidP="00CB4E3F">
      <w:pPr>
        <w:spacing w:line="360" w:lineRule="auto"/>
        <w:rPr>
          <w:rFonts w:asciiTheme="minorEastAsia" w:hAnsiTheme="minorEastAsia"/>
          <w:sz w:val="24"/>
          <w:szCs w:val="24"/>
        </w:rPr>
      </w:pPr>
    </w:p>
    <w:p w:rsidR="00BA4E99" w:rsidRDefault="00BA4E99" w:rsidP="00CB4E3F">
      <w:pPr>
        <w:spacing w:line="360" w:lineRule="auto"/>
        <w:rPr>
          <w:rFonts w:asciiTheme="minorEastAsia" w:hAnsiTheme="minorEastAsia"/>
          <w:sz w:val="24"/>
          <w:szCs w:val="24"/>
        </w:rPr>
      </w:pPr>
    </w:p>
    <w:p w:rsidR="00BA4E99" w:rsidRDefault="00BA4E99" w:rsidP="00CB4E3F">
      <w:pPr>
        <w:spacing w:line="360" w:lineRule="auto"/>
        <w:rPr>
          <w:rFonts w:asciiTheme="minorEastAsia" w:hAnsiTheme="minorEastAsia"/>
          <w:sz w:val="24"/>
          <w:szCs w:val="24"/>
        </w:rPr>
      </w:pPr>
    </w:p>
    <w:p w:rsidR="00BA4E99" w:rsidRDefault="00BA4E99" w:rsidP="00CB4E3F">
      <w:pPr>
        <w:spacing w:line="360" w:lineRule="auto"/>
        <w:rPr>
          <w:rFonts w:asciiTheme="minorEastAsia" w:hAnsiTheme="minorEastAsia"/>
          <w:sz w:val="24"/>
          <w:szCs w:val="24"/>
        </w:rPr>
      </w:pPr>
    </w:p>
    <w:p w:rsidR="00BA4E99" w:rsidRDefault="00BA4E99" w:rsidP="00CB4E3F">
      <w:pPr>
        <w:spacing w:line="360" w:lineRule="auto"/>
        <w:rPr>
          <w:rFonts w:asciiTheme="minorEastAsia" w:hAnsiTheme="minorEastAsia"/>
          <w:sz w:val="24"/>
          <w:szCs w:val="24"/>
        </w:rPr>
      </w:pPr>
    </w:p>
    <w:p w:rsidR="00BA4E99" w:rsidRDefault="00BA4E99" w:rsidP="00CB4E3F">
      <w:pPr>
        <w:spacing w:line="360" w:lineRule="auto"/>
        <w:rPr>
          <w:rFonts w:asciiTheme="minorEastAsia" w:hAnsiTheme="minorEastAsia"/>
          <w:sz w:val="24"/>
          <w:szCs w:val="24"/>
        </w:rPr>
      </w:pPr>
    </w:p>
    <w:p w:rsidR="00BA4E99" w:rsidRDefault="00BA4E99" w:rsidP="00CB4E3F">
      <w:pPr>
        <w:spacing w:line="360" w:lineRule="auto"/>
        <w:rPr>
          <w:rFonts w:asciiTheme="minorEastAsia" w:hAnsiTheme="minorEastAsia"/>
          <w:sz w:val="24"/>
          <w:szCs w:val="24"/>
        </w:rPr>
      </w:pPr>
    </w:p>
    <w:p w:rsidR="00BA4E99" w:rsidRDefault="00BA4E99" w:rsidP="00CB4E3F">
      <w:pPr>
        <w:spacing w:line="360" w:lineRule="auto"/>
        <w:rPr>
          <w:rFonts w:asciiTheme="minorEastAsia" w:hAnsiTheme="minorEastAsia"/>
          <w:sz w:val="24"/>
          <w:szCs w:val="24"/>
        </w:rPr>
      </w:pPr>
    </w:p>
    <w:p w:rsidR="00BA4E99" w:rsidRDefault="00BA4E99" w:rsidP="00CB4E3F">
      <w:pPr>
        <w:spacing w:line="360" w:lineRule="auto"/>
        <w:rPr>
          <w:rFonts w:asciiTheme="minorEastAsia" w:hAnsiTheme="minorEastAsia"/>
          <w:sz w:val="24"/>
          <w:szCs w:val="24"/>
        </w:rPr>
      </w:pPr>
    </w:p>
    <w:p w:rsidR="00BA4E99" w:rsidRPr="00CB4E3F" w:rsidRDefault="00BA4E99" w:rsidP="00CB4E3F">
      <w:pPr>
        <w:spacing w:line="360" w:lineRule="auto"/>
        <w:rPr>
          <w:rFonts w:asciiTheme="minorEastAsia" w:hAnsiTheme="minorEastAsia"/>
          <w:sz w:val="24"/>
          <w:szCs w:val="24"/>
        </w:rPr>
      </w:pPr>
    </w:p>
    <w:p w:rsidR="00502BFB" w:rsidRPr="00BA4E99" w:rsidRDefault="00502BFB" w:rsidP="00BA4E99">
      <w:pPr>
        <w:spacing w:line="360" w:lineRule="auto"/>
        <w:jc w:val="center"/>
        <w:rPr>
          <w:rFonts w:asciiTheme="minorEastAsia" w:hAnsiTheme="minorEastAsia" w:cs="Times New Roman"/>
          <w:b/>
          <w:bCs/>
          <w:sz w:val="36"/>
          <w:szCs w:val="36"/>
        </w:rPr>
      </w:pPr>
      <w:r w:rsidRPr="00BA4E99">
        <w:rPr>
          <w:rFonts w:asciiTheme="minorEastAsia" w:hAnsiTheme="minorEastAsia" w:cs="Times New Roman" w:hint="eastAsia"/>
          <w:b/>
          <w:bCs/>
          <w:sz w:val="36"/>
          <w:szCs w:val="36"/>
        </w:rPr>
        <w:lastRenderedPageBreak/>
        <w:t>叉车驾驶员安全操作规程</w:t>
      </w:r>
    </w:p>
    <w:p w:rsidR="00BA4E99" w:rsidRPr="00CB4E3F" w:rsidRDefault="00BA4E99" w:rsidP="00CB4E3F">
      <w:pPr>
        <w:spacing w:line="360" w:lineRule="auto"/>
        <w:rPr>
          <w:rFonts w:asciiTheme="minorEastAsia" w:hAnsiTheme="minorEastAsia" w:cs="Times New Roman"/>
          <w:b/>
          <w:bCs/>
          <w:sz w:val="24"/>
          <w:szCs w:val="24"/>
        </w:rPr>
      </w:pPr>
    </w:p>
    <w:p w:rsidR="00502BFB" w:rsidRPr="00CB4E3F" w:rsidRDefault="00502BFB"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1、经专门培训，并经考试合格取得上岗证后，方准单独操作。</w:t>
      </w:r>
    </w:p>
    <w:p w:rsidR="00502BFB" w:rsidRPr="00CB4E3F" w:rsidRDefault="00502BFB"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2、出车前，应检查刹车、方向盘、喇叭、照明，液压系统等装置是否灵敏可靠，严禁带病出车。</w:t>
      </w:r>
    </w:p>
    <w:p w:rsidR="00502BFB" w:rsidRPr="00CB4E3F" w:rsidRDefault="00502BFB"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3、严禁酒后驾驶，行驶中不准吸烟，饮食闲谈。</w:t>
      </w:r>
    </w:p>
    <w:p w:rsidR="00502BFB" w:rsidRPr="00CB4E3F" w:rsidRDefault="00502BFB"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4、车辆不准超载使用。</w:t>
      </w:r>
      <w:proofErr w:type="gramStart"/>
      <w:r w:rsidRPr="00CB4E3F">
        <w:rPr>
          <w:rFonts w:asciiTheme="minorEastAsia" w:hAnsiTheme="minorEastAsia" w:cs="Times New Roman" w:hint="eastAsia"/>
          <w:sz w:val="24"/>
          <w:szCs w:val="24"/>
        </w:rPr>
        <w:t>铲</w:t>
      </w:r>
      <w:proofErr w:type="gramEnd"/>
      <w:r w:rsidRPr="00CB4E3F">
        <w:rPr>
          <w:rFonts w:asciiTheme="minorEastAsia" w:hAnsiTheme="minorEastAsia" w:cs="Times New Roman" w:hint="eastAsia"/>
          <w:sz w:val="24"/>
          <w:szCs w:val="24"/>
        </w:rPr>
        <w:t>工件时，</w:t>
      </w:r>
      <w:proofErr w:type="gramStart"/>
      <w:r w:rsidRPr="00CB4E3F">
        <w:rPr>
          <w:rFonts w:asciiTheme="minorEastAsia" w:hAnsiTheme="minorEastAsia" w:cs="Times New Roman" w:hint="eastAsia"/>
          <w:sz w:val="24"/>
          <w:szCs w:val="24"/>
        </w:rPr>
        <w:t>铲件升起</w:t>
      </w:r>
      <w:proofErr w:type="gramEnd"/>
      <w:r w:rsidRPr="00CB4E3F">
        <w:rPr>
          <w:rFonts w:asciiTheme="minorEastAsia" w:hAnsiTheme="minorEastAsia" w:cs="Times New Roman" w:hint="eastAsia"/>
          <w:sz w:val="24"/>
          <w:szCs w:val="24"/>
        </w:rPr>
        <w:t>高度不得超过全车高度的2/3，运行</w:t>
      </w:r>
      <w:proofErr w:type="gramStart"/>
      <w:r w:rsidRPr="00CB4E3F">
        <w:rPr>
          <w:rFonts w:asciiTheme="minorEastAsia" w:hAnsiTheme="minorEastAsia" w:cs="Times New Roman" w:hint="eastAsia"/>
          <w:sz w:val="24"/>
          <w:szCs w:val="24"/>
        </w:rPr>
        <w:t>时铲件</w:t>
      </w:r>
      <w:proofErr w:type="gramEnd"/>
      <w:r w:rsidRPr="00CB4E3F">
        <w:rPr>
          <w:rFonts w:asciiTheme="minorEastAsia" w:hAnsiTheme="minorEastAsia" w:cs="Times New Roman" w:hint="eastAsia"/>
          <w:sz w:val="24"/>
          <w:szCs w:val="24"/>
        </w:rPr>
        <w:t>离地不得大于0.5m，吊杆必须向后倾斜10～15°。</w:t>
      </w:r>
    </w:p>
    <w:p w:rsidR="00502BFB" w:rsidRPr="00CB4E3F" w:rsidRDefault="00502BFB"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5、当铲车的铲斗往汽车上卸物件时，必须将铲斗上升到距车箱0.7m，然后缓慢移动，并将大架向前倾斜3°，才可卸物件。</w:t>
      </w:r>
    </w:p>
    <w:p w:rsidR="00502BFB" w:rsidRPr="00CB4E3F" w:rsidRDefault="00502BFB"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6、禁止</w:t>
      </w:r>
      <w:proofErr w:type="gramStart"/>
      <w:r w:rsidRPr="00CB4E3F">
        <w:rPr>
          <w:rFonts w:asciiTheme="minorEastAsia" w:hAnsiTheme="minorEastAsia" w:cs="Times New Roman" w:hint="eastAsia"/>
          <w:sz w:val="24"/>
          <w:szCs w:val="24"/>
        </w:rPr>
        <w:t>铲</w:t>
      </w:r>
      <w:proofErr w:type="gramEnd"/>
      <w:r w:rsidRPr="00CB4E3F">
        <w:rPr>
          <w:rFonts w:asciiTheme="minorEastAsia" w:hAnsiTheme="minorEastAsia" w:cs="Times New Roman" w:hint="eastAsia"/>
          <w:sz w:val="24"/>
          <w:szCs w:val="24"/>
        </w:rPr>
        <w:t>埋在地下的物件或用铲</w:t>
      </w:r>
      <w:proofErr w:type="gramStart"/>
      <w:r w:rsidRPr="00CB4E3F">
        <w:rPr>
          <w:rFonts w:asciiTheme="minorEastAsia" w:hAnsiTheme="minorEastAsia" w:cs="Times New Roman" w:hint="eastAsia"/>
          <w:sz w:val="24"/>
          <w:szCs w:val="24"/>
        </w:rPr>
        <w:t>齿拨移</w:t>
      </w:r>
      <w:proofErr w:type="gramEnd"/>
      <w:r w:rsidRPr="00CB4E3F">
        <w:rPr>
          <w:rFonts w:asciiTheme="minorEastAsia" w:hAnsiTheme="minorEastAsia" w:cs="Times New Roman" w:hint="eastAsia"/>
          <w:sz w:val="24"/>
          <w:szCs w:val="24"/>
        </w:rPr>
        <w:t>物件。</w:t>
      </w:r>
    </w:p>
    <w:p w:rsidR="00502BFB" w:rsidRPr="00CB4E3F" w:rsidRDefault="00502BFB"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7、不准超载使用车辆，所运部件要装牢固，以免在行驶中滑落，在运大部件或精密部件时要低速行驶，防止发生事故。</w:t>
      </w:r>
    </w:p>
    <w:p w:rsidR="00502BFB" w:rsidRPr="00CB4E3F" w:rsidRDefault="00502BFB" w:rsidP="00CB4E3F">
      <w:pPr>
        <w:spacing w:line="360" w:lineRule="auto"/>
        <w:rPr>
          <w:rFonts w:asciiTheme="minorEastAsia" w:hAnsiTheme="minorEastAsia" w:cs="Times New Roman"/>
          <w:b/>
          <w:bCs/>
          <w:sz w:val="24"/>
          <w:szCs w:val="24"/>
        </w:rPr>
      </w:pPr>
      <w:r w:rsidRPr="00CB4E3F">
        <w:rPr>
          <w:rFonts w:asciiTheme="minorEastAsia" w:hAnsiTheme="minorEastAsia" w:cs="Times New Roman" w:hint="eastAsia"/>
          <w:sz w:val="24"/>
          <w:szCs w:val="24"/>
        </w:rPr>
        <w:t>8、起步时要查看周围有无人员和障碍物，然后鸣号起步。行驶中如遇不良条件应减速慢行，在厂区行驶时速不得超过10公里。</w:t>
      </w:r>
    </w:p>
    <w:p w:rsidR="00502BFB" w:rsidRPr="00CB4E3F" w:rsidRDefault="00502BFB"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9、工作完毕后，将车停在指定的地点，熄灭发动机，将铲斗放下，切断发动机电源，电瓶铲车必须拉掉电闸。</w:t>
      </w:r>
    </w:p>
    <w:p w:rsidR="00502BFB" w:rsidRPr="00CB4E3F" w:rsidRDefault="00502BFB" w:rsidP="00CB4E3F">
      <w:pPr>
        <w:spacing w:line="360" w:lineRule="auto"/>
        <w:rPr>
          <w:rFonts w:asciiTheme="minorEastAsia" w:hAnsiTheme="minorEastAsia"/>
          <w:sz w:val="24"/>
          <w:szCs w:val="24"/>
        </w:rPr>
      </w:pPr>
    </w:p>
    <w:p w:rsidR="00502BFB" w:rsidRDefault="00502BFB" w:rsidP="00CB4E3F">
      <w:pPr>
        <w:spacing w:line="360" w:lineRule="auto"/>
        <w:rPr>
          <w:rFonts w:asciiTheme="minorEastAsia" w:hAnsiTheme="minorEastAsia"/>
          <w:sz w:val="24"/>
          <w:szCs w:val="24"/>
        </w:rPr>
      </w:pPr>
    </w:p>
    <w:p w:rsidR="00BA4E99" w:rsidRDefault="00BA4E99" w:rsidP="00CB4E3F">
      <w:pPr>
        <w:spacing w:line="360" w:lineRule="auto"/>
        <w:rPr>
          <w:rFonts w:asciiTheme="minorEastAsia" w:hAnsiTheme="minorEastAsia"/>
          <w:sz w:val="24"/>
          <w:szCs w:val="24"/>
        </w:rPr>
      </w:pPr>
    </w:p>
    <w:p w:rsidR="00BA4E99" w:rsidRDefault="00BA4E99" w:rsidP="00CB4E3F">
      <w:pPr>
        <w:spacing w:line="360" w:lineRule="auto"/>
        <w:rPr>
          <w:rFonts w:asciiTheme="minorEastAsia" w:hAnsiTheme="minorEastAsia"/>
          <w:sz w:val="24"/>
          <w:szCs w:val="24"/>
        </w:rPr>
      </w:pPr>
    </w:p>
    <w:p w:rsidR="00BA4E99" w:rsidRDefault="00BA4E99" w:rsidP="00CB4E3F">
      <w:pPr>
        <w:spacing w:line="360" w:lineRule="auto"/>
        <w:rPr>
          <w:rFonts w:asciiTheme="minorEastAsia" w:hAnsiTheme="minorEastAsia"/>
          <w:sz w:val="24"/>
          <w:szCs w:val="24"/>
        </w:rPr>
      </w:pPr>
    </w:p>
    <w:p w:rsidR="00BA4E99" w:rsidRDefault="00BA4E99" w:rsidP="00CB4E3F">
      <w:pPr>
        <w:spacing w:line="360" w:lineRule="auto"/>
        <w:rPr>
          <w:rFonts w:asciiTheme="minorEastAsia" w:hAnsiTheme="minorEastAsia"/>
          <w:sz w:val="24"/>
          <w:szCs w:val="24"/>
        </w:rPr>
      </w:pPr>
    </w:p>
    <w:p w:rsidR="00BA4E99" w:rsidRDefault="00BA4E99" w:rsidP="00CB4E3F">
      <w:pPr>
        <w:spacing w:line="360" w:lineRule="auto"/>
        <w:rPr>
          <w:rFonts w:asciiTheme="minorEastAsia" w:hAnsiTheme="minorEastAsia"/>
          <w:sz w:val="24"/>
          <w:szCs w:val="24"/>
        </w:rPr>
      </w:pPr>
    </w:p>
    <w:p w:rsidR="00BA4E99" w:rsidRDefault="00BA4E99" w:rsidP="00CB4E3F">
      <w:pPr>
        <w:spacing w:line="360" w:lineRule="auto"/>
        <w:rPr>
          <w:rFonts w:asciiTheme="minorEastAsia" w:hAnsiTheme="minorEastAsia"/>
          <w:sz w:val="24"/>
          <w:szCs w:val="24"/>
        </w:rPr>
      </w:pPr>
    </w:p>
    <w:p w:rsidR="00BA4E99" w:rsidRDefault="00BA4E99" w:rsidP="00CB4E3F">
      <w:pPr>
        <w:spacing w:line="360" w:lineRule="auto"/>
        <w:rPr>
          <w:rFonts w:asciiTheme="minorEastAsia" w:hAnsiTheme="minorEastAsia"/>
          <w:sz w:val="24"/>
          <w:szCs w:val="24"/>
        </w:rPr>
      </w:pPr>
    </w:p>
    <w:p w:rsidR="00BA4E99" w:rsidRDefault="00BA4E99" w:rsidP="00CB4E3F">
      <w:pPr>
        <w:spacing w:line="360" w:lineRule="auto"/>
        <w:rPr>
          <w:rFonts w:asciiTheme="minorEastAsia" w:hAnsiTheme="minorEastAsia"/>
          <w:sz w:val="24"/>
          <w:szCs w:val="24"/>
        </w:rPr>
      </w:pPr>
    </w:p>
    <w:p w:rsidR="00BA4E99" w:rsidRDefault="00BA4E99" w:rsidP="00CB4E3F">
      <w:pPr>
        <w:spacing w:line="360" w:lineRule="auto"/>
        <w:rPr>
          <w:rFonts w:asciiTheme="minorEastAsia" w:hAnsiTheme="minorEastAsia"/>
          <w:sz w:val="24"/>
          <w:szCs w:val="24"/>
        </w:rPr>
      </w:pPr>
    </w:p>
    <w:p w:rsidR="00BA4E99" w:rsidRPr="00CB4E3F" w:rsidRDefault="00BA4E99" w:rsidP="00CB4E3F">
      <w:pPr>
        <w:spacing w:line="360" w:lineRule="auto"/>
        <w:rPr>
          <w:rFonts w:asciiTheme="minorEastAsia" w:hAnsiTheme="minorEastAsia"/>
          <w:sz w:val="24"/>
          <w:szCs w:val="24"/>
        </w:rPr>
      </w:pPr>
    </w:p>
    <w:p w:rsidR="00502BFB" w:rsidRPr="00BA4E99" w:rsidRDefault="00502BFB" w:rsidP="00BA4E99">
      <w:pPr>
        <w:spacing w:line="360" w:lineRule="auto"/>
        <w:jc w:val="center"/>
        <w:rPr>
          <w:rFonts w:asciiTheme="minorEastAsia" w:hAnsiTheme="minorEastAsia" w:cs="Times New Roman"/>
          <w:b/>
          <w:bCs/>
          <w:sz w:val="36"/>
          <w:szCs w:val="36"/>
        </w:rPr>
      </w:pPr>
      <w:r w:rsidRPr="00BA4E99">
        <w:rPr>
          <w:rFonts w:asciiTheme="minorEastAsia" w:hAnsiTheme="minorEastAsia" w:cs="Times New Roman"/>
          <w:b/>
          <w:bCs/>
          <w:sz w:val="36"/>
          <w:szCs w:val="36"/>
        </w:rPr>
        <w:lastRenderedPageBreak/>
        <w:t>空压机</w:t>
      </w:r>
      <w:r w:rsidRPr="00BA4E99">
        <w:rPr>
          <w:rFonts w:asciiTheme="minorEastAsia" w:hAnsiTheme="minorEastAsia" w:cs="Times New Roman" w:hint="eastAsia"/>
          <w:b/>
          <w:bCs/>
          <w:sz w:val="36"/>
          <w:szCs w:val="36"/>
        </w:rPr>
        <w:t>工</w:t>
      </w:r>
      <w:r w:rsidRPr="00BA4E99">
        <w:rPr>
          <w:rFonts w:asciiTheme="minorEastAsia" w:hAnsiTheme="minorEastAsia" w:cs="Times New Roman"/>
          <w:b/>
          <w:bCs/>
          <w:sz w:val="36"/>
          <w:szCs w:val="36"/>
        </w:rPr>
        <w:t>安全操作规程</w:t>
      </w:r>
    </w:p>
    <w:p w:rsidR="00BA4E99" w:rsidRPr="00CB4E3F" w:rsidRDefault="00BA4E99" w:rsidP="00CB4E3F">
      <w:pPr>
        <w:spacing w:line="360" w:lineRule="auto"/>
        <w:rPr>
          <w:rFonts w:asciiTheme="minorEastAsia" w:hAnsiTheme="minorEastAsia" w:cs="Times New Roman"/>
          <w:b/>
          <w:bCs/>
          <w:sz w:val="24"/>
          <w:szCs w:val="24"/>
        </w:rPr>
      </w:pPr>
    </w:p>
    <w:p w:rsidR="00502BFB" w:rsidRPr="00CB4E3F" w:rsidRDefault="00502BFB"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1、操作者必须持证上岗，外人若无工作需要，不得进入机房。</w:t>
      </w:r>
      <w:r w:rsidRPr="00CB4E3F">
        <w:rPr>
          <w:rFonts w:asciiTheme="minorEastAsia" w:hAnsiTheme="minorEastAsia" w:cs="Times New Roman"/>
          <w:sz w:val="24"/>
          <w:szCs w:val="24"/>
        </w:rPr>
        <w:t xml:space="preserve">操作者应养成良好的工作习惯，严格按操作规程操作和维护机器。依据操作手册中所述的程序检查各安全装置。 </w:t>
      </w:r>
    </w:p>
    <w:p w:rsidR="00502BFB" w:rsidRPr="00CB4E3F" w:rsidRDefault="00502BFB"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2、</w:t>
      </w:r>
      <w:r w:rsidRPr="00CB4E3F">
        <w:rPr>
          <w:rFonts w:asciiTheme="minorEastAsia" w:hAnsiTheme="minorEastAsia" w:cs="Times New Roman"/>
          <w:sz w:val="24"/>
          <w:szCs w:val="24"/>
        </w:rPr>
        <w:t xml:space="preserve">按照规定的时间进行维护保养，以确保开机后的正常运行。 </w:t>
      </w:r>
    </w:p>
    <w:p w:rsidR="00502BFB" w:rsidRPr="00CB4E3F" w:rsidRDefault="00502BFB"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3、</w:t>
      </w:r>
      <w:r w:rsidRPr="00CB4E3F">
        <w:rPr>
          <w:rFonts w:asciiTheme="minorEastAsia" w:hAnsiTheme="minorEastAsia" w:cs="Times New Roman"/>
          <w:sz w:val="24"/>
          <w:szCs w:val="24"/>
        </w:rPr>
        <w:t xml:space="preserve">操作者应了解机器的原理、结构、性能、故障特征、产生原因和防止方法。 </w:t>
      </w:r>
    </w:p>
    <w:p w:rsidR="00502BFB" w:rsidRPr="00CB4E3F" w:rsidRDefault="00502BFB"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4、</w:t>
      </w:r>
      <w:r w:rsidRPr="00CB4E3F">
        <w:rPr>
          <w:rFonts w:asciiTheme="minorEastAsia" w:hAnsiTheme="minorEastAsia" w:cs="Times New Roman"/>
          <w:sz w:val="24"/>
          <w:szCs w:val="24"/>
        </w:rPr>
        <w:t>各类安全附件</w:t>
      </w:r>
      <w:r w:rsidRPr="00CB4E3F">
        <w:rPr>
          <w:rFonts w:asciiTheme="minorEastAsia" w:hAnsiTheme="minorEastAsia" w:cs="Times New Roman" w:hint="eastAsia"/>
          <w:sz w:val="24"/>
          <w:szCs w:val="24"/>
        </w:rPr>
        <w:t>（</w:t>
      </w:r>
      <w:r w:rsidRPr="00CB4E3F">
        <w:rPr>
          <w:rFonts w:asciiTheme="minorEastAsia" w:hAnsiTheme="minorEastAsia" w:cs="Times New Roman"/>
          <w:sz w:val="24"/>
          <w:szCs w:val="24"/>
        </w:rPr>
        <w:t>如安全阀、压力表、温度计等</w:t>
      </w:r>
      <w:r w:rsidRPr="00CB4E3F">
        <w:rPr>
          <w:rFonts w:asciiTheme="minorEastAsia" w:hAnsiTheme="minorEastAsia" w:cs="Times New Roman" w:hint="eastAsia"/>
          <w:sz w:val="24"/>
          <w:szCs w:val="24"/>
        </w:rPr>
        <w:t>）</w:t>
      </w:r>
      <w:r w:rsidRPr="00CB4E3F">
        <w:rPr>
          <w:rFonts w:asciiTheme="minorEastAsia" w:hAnsiTheme="minorEastAsia" w:cs="Times New Roman"/>
          <w:sz w:val="24"/>
          <w:szCs w:val="24"/>
        </w:rPr>
        <w:t xml:space="preserve">必须安全有效，水、风、油管必须畅通。 </w:t>
      </w:r>
    </w:p>
    <w:p w:rsidR="00502BFB" w:rsidRPr="00CB4E3F" w:rsidRDefault="00502BFB"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5、</w:t>
      </w:r>
      <w:r w:rsidRPr="00CB4E3F">
        <w:rPr>
          <w:rFonts w:asciiTheme="minorEastAsia" w:hAnsiTheme="minorEastAsia" w:cs="Times New Roman"/>
          <w:sz w:val="24"/>
          <w:szCs w:val="24"/>
        </w:rPr>
        <w:t xml:space="preserve">运转中要经常检查气压、油压、冷却水的温度及机器运行状况，做到勤看、勤听、勤记录。 </w:t>
      </w:r>
    </w:p>
    <w:p w:rsidR="00502BFB" w:rsidRPr="00CB4E3F" w:rsidRDefault="00502BFB"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6、</w:t>
      </w:r>
      <w:r w:rsidRPr="00CB4E3F">
        <w:rPr>
          <w:rFonts w:asciiTheme="minorEastAsia" w:hAnsiTheme="minorEastAsia" w:cs="Times New Roman"/>
          <w:sz w:val="24"/>
          <w:szCs w:val="24"/>
        </w:rPr>
        <w:t xml:space="preserve">停止运行后仍应连续供水一刻钟方可停水。冬季停机后须将气缸及冷却器内的剩水全部排出。 </w:t>
      </w:r>
    </w:p>
    <w:p w:rsidR="00502BFB" w:rsidRPr="00CB4E3F" w:rsidRDefault="00502BFB"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7、</w:t>
      </w:r>
      <w:r w:rsidRPr="00CB4E3F">
        <w:rPr>
          <w:rFonts w:asciiTheme="minorEastAsia" w:hAnsiTheme="minorEastAsia" w:cs="Times New Roman"/>
          <w:sz w:val="24"/>
          <w:szCs w:val="24"/>
        </w:rPr>
        <w:t xml:space="preserve">电气系统进行工作之前，应确保利用手动断开开关能切断系统电源。 </w:t>
      </w:r>
    </w:p>
    <w:p w:rsidR="00502BFB" w:rsidRPr="00CB4E3F" w:rsidRDefault="00502BFB"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8、</w:t>
      </w:r>
      <w:r w:rsidRPr="00CB4E3F">
        <w:rPr>
          <w:rFonts w:asciiTheme="minorEastAsia" w:hAnsiTheme="minorEastAsia" w:cs="Times New Roman"/>
          <w:sz w:val="24"/>
          <w:szCs w:val="24"/>
        </w:rPr>
        <w:t xml:space="preserve">不得在高于空压机所规定的排气压力下运行空压机。 </w:t>
      </w:r>
    </w:p>
    <w:p w:rsidR="00502BFB" w:rsidRPr="00CB4E3F" w:rsidRDefault="00502BFB"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9、</w:t>
      </w:r>
      <w:r w:rsidRPr="00CB4E3F">
        <w:rPr>
          <w:rFonts w:asciiTheme="minorEastAsia" w:hAnsiTheme="minorEastAsia" w:cs="Times New Roman"/>
          <w:sz w:val="24"/>
          <w:szCs w:val="24"/>
        </w:rPr>
        <w:t xml:space="preserve">一旦有压力通过安全阀释放，必须立即查明原因。 </w:t>
      </w:r>
    </w:p>
    <w:p w:rsidR="00502BFB" w:rsidRPr="00CB4E3F" w:rsidRDefault="00502BFB"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10、</w:t>
      </w:r>
      <w:r w:rsidRPr="00CB4E3F">
        <w:rPr>
          <w:rFonts w:asciiTheme="minorEastAsia" w:hAnsiTheme="minorEastAsia" w:cs="Times New Roman"/>
          <w:sz w:val="24"/>
          <w:szCs w:val="24"/>
        </w:rPr>
        <w:t xml:space="preserve">检修机器前必须切断电源、挂上警示牌、释放机器内气体的压力。 </w:t>
      </w:r>
    </w:p>
    <w:p w:rsidR="00502BFB" w:rsidRPr="00CB4E3F" w:rsidRDefault="00502BFB"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11、</w:t>
      </w:r>
      <w:r w:rsidRPr="00CB4E3F">
        <w:rPr>
          <w:rFonts w:asciiTheme="minorEastAsia" w:hAnsiTheme="minorEastAsia" w:cs="Times New Roman"/>
          <w:sz w:val="24"/>
          <w:szCs w:val="24"/>
        </w:rPr>
        <w:t xml:space="preserve">维护保养机器工作完成后，必须把各种盖板和罩壳重新安装好。 </w:t>
      </w:r>
    </w:p>
    <w:p w:rsidR="00502BFB" w:rsidRPr="00CB4E3F" w:rsidRDefault="00502BFB" w:rsidP="00CB4E3F">
      <w:pPr>
        <w:spacing w:line="360" w:lineRule="auto"/>
        <w:rPr>
          <w:rFonts w:asciiTheme="minorEastAsia" w:hAnsiTheme="minorEastAsia"/>
          <w:sz w:val="24"/>
          <w:szCs w:val="24"/>
        </w:rPr>
      </w:pPr>
      <w:r w:rsidRPr="00CB4E3F">
        <w:rPr>
          <w:rFonts w:asciiTheme="minorEastAsia" w:hAnsiTheme="minorEastAsia" w:cs="Times New Roman" w:hint="eastAsia"/>
          <w:sz w:val="24"/>
          <w:szCs w:val="24"/>
        </w:rPr>
        <w:t>12、</w:t>
      </w:r>
      <w:r w:rsidRPr="00CB4E3F">
        <w:rPr>
          <w:rFonts w:asciiTheme="minorEastAsia" w:hAnsiTheme="minorEastAsia" w:cs="Times New Roman"/>
          <w:sz w:val="24"/>
          <w:szCs w:val="24"/>
        </w:rPr>
        <w:t>发现机器运转异常时应立即切断电源，并及时报告。</w:t>
      </w:r>
    </w:p>
    <w:p w:rsidR="00502BFB" w:rsidRPr="00CB4E3F" w:rsidRDefault="00502BFB" w:rsidP="00CB4E3F">
      <w:pPr>
        <w:spacing w:line="360" w:lineRule="auto"/>
        <w:rPr>
          <w:rFonts w:asciiTheme="minorEastAsia" w:hAnsiTheme="minorEastAsia"/>
          <w:sz w:val="24"/>
          <w:szCs w:val="24"/>
        </w:rPr>
      </w:pPr>
    </w:p>
    <w:p w:rsidR="00356C90" w:rsidRDefault="00356C90" w:rsidP="00CB4E3F">
      <w:pPr>
        <w:spacing w:line="360" w:lineRule="auto"/>
        <w:rPr>
          <w:rFonts w:asciiTheme="minorEastAsia" w:hAnsiTheme="minorEastAsia"/>
          <w:sz w:val="24"/>
          <w:szCs w:val="24"/>
        </w:rPr>
      </w:pPr>
    </w:p>
    <w:p w:rsidR="00BA4E99" w:rsidRDefault="00BA4E99" w:rsidP="00CB4E3F">
      <w:pPr>
        <w:spacing w:line="360" w:lineRule="auto"/>
        <w:rPr>
          <w:rFonts w:asciiTheme="minorEastAsia" w:hAnsiTheme="minorEastAsia"/>
          <w:sz w:val="24"/>
          <w:szCs w:val="24"/>
        </w:rPr>
      </w:pPr>
    </w:p>
    <w:p w:rsidR="00BA4E99" w:rsidRDefault="00BA4E99" w:rsidP="00CB4E3F">
      <w:pPr>
        <w:spacing w:line="360" w:lineRule="auto"/>
        <w:rPr>
          <w:rFonts w:asciiTheme="minorEastAsia" w:hAnsiTheme="minorEastAsia"/>
          <w:sz w:val="24"/>
          <w:szCs w:val="24"/>
        </w:rPr>
      </w:pPr>
    </w:p>
    <w:p w:rsidR="00BA4E99" w:rsidRDefault="00BA4E99" w:rsidP="00CB4E3F">
      <w:pPr>
        <w:spacing w:line="360" w:lineRule="auto"/>
        <w:rPr>
          <w:rFonts w:asciiTheme="minorEastAsia" w:hAnsiTheme="minorEastAsia"/>
          <w:sz w:val="24"/>
          <w:szCs w:val="24"/>
        </w:rPr>
      </w:pPr>
    </w:p>
    <w:p w:rsidR="00BA4E99" w:rsidRDefault="00BA4E99" w:rsidP="00CB4E3F">
      <w:pPr>
        <w:spacing w:line="360" w:lineRule="auto"/>
        <w:rPr>
          <w:rFonts w:asciiTheme="minorEastAsia" w:hAnsiTheme="minorEastAsia"/>
          <w:sz w:val="24"/>
          <w:szCs w:val="24"/>
        </w:rPr>
      </w:pPr>
    </w:p>
    <w:p w:rsidR="00BA4E99" w:rsidRDefault="00BA4E99" w:rsidP="00CB4E3F">
      <w:pPr>
        <w:spacing w:line="360" w:lineRule="auto"/>
        <w:rPr>
          <w:rFonts w:asciiTheme="minorEastAsia" w:hAnsiTheme="minorEastAsia"/>
          <w:sz w:val="24"/>
          <w:szCs w:val="24"/>
        </w:rPr>
      </w:pPr>
    </w:p>
    <w:p w:rsidR="00BA4E99" w:rsidRDefault="00BA4E99" w:rsidP="00CB4E3F">
      <w:pPr>
        <w:spacing w:line="360" w:lineRule="auto"/>
        <w:rPr>
          <w:rFonts w:asciiTheme="minorEastAsia" w:hAnsiTheme="minorEastAsia"/>
          <w:sz w:val="24"/>
          <w:szCs w:val="24"/>
        </w:rPr>
      </w:pPr>
    </w:p>
    <w:p w:rsidR="00BA4E99" w:rsidRDefault="00BA4E99" w:rsidP="00CB4E3F">
      <w:pPr>
        <w:spacing w:line="360" w:lineRule="auto"/>
        <w:rPr>
          <w:rFonts w:asciiTheme="minorEastAsia" w:hAnsiTheme="minorEastAsia"/>
          <w:sz w:val="24"/>
          <w:szCs w:val="24"/>
        </w:rPr>
      </w:pPr>
    </w:p>
    <w:p w:rsidR="00BA4E99" w:rsidRDefault="00BA4E99" w:rsidP="00CB4E3F">
      <w:pPr>
        <w:spacing w:line="360" w:lineRule="auto"/>
        <w:rPr>
          <w:rFonts w:asciiTheme="minorEastAsia" w:hAnsiTheme="minorEastAsia"/>
          <w:sz w:val="24"/>
          <w:szCs w:val="24"/>
        </w:rPr>
      </w:pPr>
    </w:p>
    <w:p w:rsidR="00BA4E99" w:rsidRDefault="00BA4E99" w:rsidP="00CB4E3F">
      <w:pPr>
        <w:spacing w:line="360" w:lineRule="auto"/>
        <w:rPr>
          <w:rFonts w:asciiTheme="minorEastAsia" w:hAnsiTheme="minorEastAsia"/>
          <w:sz w:val="24"/>
          <w:szCs w:val="24"/>
        </w:rPr>
      </w:pPr>
    </w:p>
    <w:p w:rsidR="00BA4E99" w:rsidRDefault="00BA4E99" w:rsidP="00CB4E3F">
      <w:pPr>
        <w:spacing w:line="360" w:lineRule="auto"/>
        <w:rPr>
          <w:rFonts w:asciiTheme="minorEastAsia" w:hAnsiTheme="minorEastAsia"/>
          <w:sz w:val="24"/>
          <w:szCs w:val="24"/>
        </w:rPr>
      </w:pPr>
    </w:p>
    <w:p w:rsidR="00BA4E99" w:rsidRPr="00CB4E3F" w:rsidRDefault="00BA4E99" w:rsidP="00CB4E3F">
      <w:pPr>
        <w:spacing w:line="360" w:lineRule="auto"/>
        <w:rPr>
          <w:rFonts w:asciiTheme="minorEastAsia" w:hAnsiTheme="minorEastAsia"/>
          <w:sz w:val="24"/>
          <w:szCs w:val="24"/>
        </w:rPr>
      </w:pPr>
    </w:p>
    <w:p w:rsidR="00C16CF5" w:rsidRPr="00BA4E99" w:rsidRDefault="00C16CF5" w:rsidP="00BA4E99">
      <w:pPr>
        <w:spacing w:line="360" w:lineRule="auto"/>
        <w:jc w:val="center"/>
        <w:rPr>
          <w:rFonts w:asciiTheme="minorEastAsia" w:hAnsiTheme="minorEastAsia"/>
          <w:b/>
          <w:sz w:val="36"/>
          <w:szCs w:val="36"/>
        </w:rPr>
      </w:pPr>
      <w:bookmarkStart w:id="1" w:name="_Toc228859964"/>
      <w:r w:rsidRPr="00BA4E99">
        <w:rPr>
          <w:rFonts w:asciiTheme="minorEastAsia" w:hAnsiTheme="minorEastAsia"/>
          <w:b/>
          <w:sz w:val="36"/>
          <w:szCs w:val="36"/>
        </w:rPr>
        <w:lastRenderedPageBreak/>
        <w:t>捆包机操作规程</w:t>
      </w:r>
      <w:bookmarkEnd w:id="1"/>
    </w:p>
    <w:p w:rsidR="00BA4E99" w:rsidRPr="00CB4E3F" w:rsidRDefault="00BA4E99" w:rsidP="00CB4E3F">
      <w:pPr>
        <w:spacing w:line="360" w:lineRule="auto"/>
        <w:rPr>
          <w:rFonts w:asciiTheme="minorEastAsia" w:hAnsiTheme="minorEastAsia"/>
          <w:b/>
          <w:sz w:val="24"/>
          <w:szCs w:val="24"/>
        </w:rPr>
      </w:pPr>
    </w:p>
    <w:p w:rsidR="00C16CF5" w:rsidRPr="00CB4E3F" w:rsidRDefault="00C16CF5" w:rsidP="00CB4E3F">
      <w:pPr>
        <w:spacing w:line="360" w:lineRule="auto"/>
        <w:rPr>
          <w:rFonts w:asciiTheme="minorEastAsia" w:hAnsiTheme="minorEastAsia" w:cs="Times New Roman"/>
          <w:sz w:val="24"/>
          <w:szCs w:val="24"/>
        </w:rPr>
      </w:pPr>
      <w:r w:rsidRPr="00CB4E3F">
        <w:rPr>
          <w:rFonts w:asciiTheme="minorEastAsia" w:hAnsiTheme="minorEastAsia" w:cs="Times New Roman"/>
          <w:sz w:val="24"/>
          <w:szCs w:val="24"/>
        </w:rPr>
        <w:t>1、接通电源：把电源插头接上电源，按下开关，指示灯亮。</w:t>
      </w:r>
    </w:p>
    <w:p w:rsidR="00C16CF5" w:rsidRPr="00CB4E3F" w:rsidRDefault="00C16CF5" w:rsidP="00CB4E3F">
      <w:pPr>
        <w:spacing w:line="360" w:lineRule="auto"/>
        <w:rPr>
          <w:rFonts w:asciiTheme="minorEastAsia" w:hAnsiTheme="minorEastAsia" w:cs="Times New Roman"/>
          <w:sz w:val="24"/>
          <w:szCs w:val="24"/>
        </w:rPr>
      </w:pPr>
      <w:r w:rsidRPr="00CB4E3F">
        <w:rPr>
          <w:rFonts w:asciiTheme="minorEastAsia" w:hAnsiTheme="minorEastAsia" w:cs="Times New Roman"/>
          <w:sz w:val="24"/>
          <w:szCs w:val="24"/>
        </w:rPr>
        <w:t>2、预热烫头：把温度调到所需温度，预热1分钟，若缩短预热时间，可按下快速加热按钮约5秒钟。</w:t>
      </w:r>
    </w:p>
    <w:p w:rsidR="00C16CF5" w:rsidRPr="00CB4E3F" w:rsidRDefault="00C16CF5" w:rsidP="00CB4E3F">
      <w:pPr>
        <w:spacing w:line="360" w:lineRule="auto"/>
        <w:rPr>
          <w:rFonts w:asciiTheme="minorEastAsia" w:hAnsiTheme="minorEastAsia" w:cs="Times New Roman"/>
          <w:sz w:val="24"/>
          <w:szCs w:val="24"/>
        </w:rPr>
      </w:pPr>
      <w:r w:rsidRPr="00CB4E3F">
        <w:rPr>
          <w:rFonts w:asciiTheme="minorEastAsia" w:hAnsiTheme="minorEastAsia" w:cs="Times New Roman"/>
          <w:sz w:val="24"/>
          <w:szCs w:val="24"/>
        </w:rPr>
        <w:t>3、选择送带定时时间（送带长度控制）时间调节范围0-6秒，根据包件大小，调节所需的传送长度。</w:t>
      </w:r>
    </w:p>
    <w:p w:rsidR="00C16CF5" w:rsidRPr="00CB4E3F" w:rsidRDefault="00C16CF5" w:rsidP="00CB4E3F">
      <w:pPr>
        <w:spacing w:line="360" w:lineRule="auto"/>
        <w:rPr>
          <w:rFonts w:asciiTheme="minorEastAsia" w:hAnsiTheme="minorEastAsia" w:cs="Times New Roman"/>
          <w:sz w:val="24"/>
          <w:szCs w:val="24"/>
        </w:rPr>
      </w:pPr>
      <w:r w:rsidRPr="00CB4E3F">
        <w:rPr>
          <w:rFonts w:asciiTheme="minorEastAsia" w:hAnsiTheme="minorEastAsia" w:cs="Times New Roman"/>
          <w:sz w:val="24"/>
          <w:szCs w:val="24"/>
        </w:rPr>
        <w:t>4、开动电机：合上开关，电机启动，若30秒内不捆扎，电机自动停止，</w:t>
      </w:r>
      <w:proofErr w:type="gramStart"/>
      <w:r w:rsidRPr="00CB4E3F">
        <w:rPr>
          <w:rFonts w:asciiTheme="minorEastAsia" w:hAnsiTheme="minorEastAsia" w:cs="Times New Roman"/>
          <w:sz w:val="24"/>
          <w:szCs w:val="24"/>
        </w:rPr>
        <w:t>按下送</w:t>
      </w:r>
      <w:proofErr w:type="gramEnd"/>
      <w:r w:rsidRPr="00CB4E3F">
        <w:rPr>
          <w:rFonts w:asciiTheme="minorEastAsia" w:hAnsiTheme="minorEastAsia" w:cs="Times New Roman"/>
          <w:sz w:val="24"/>
          <w:szCs w:val="24"/>
        </w:rPr>
        <w:t>带或退带按钮，可从新转动。</w:t>
      </w:r>
    </w:p>
    <w:p w:rsidR="00C16CF5" w:rsidRPr="00CB4E3F" w:rsidRDefault="00C16CF5" w:rsidP="00CB4E3F">
      <w:pPr>
        <w:spacing w:line="360" w:lineRule="auto"/>
        <w:rPr>
          <w:rFonts w:asciiTheme="minorEastAsia" w:hAnsiTheme="minorEastAsia" w:cs="Times New Roman"/>
          <w:sz w:val="24"/>
          <w:szCs w:val="24"/>
        </w:rPr>
      </w:pPr>
      <w:r w:rsidRPr="00CB4E3F">
        <w:rPr>
          <w:rFonts w:asciiTheme="minorEastAsia" w:hAnsiTheme="minorEastAsia" w:cs="Times New Roman"/>
          <w:sz w:val="24"/>
          <w:szCs w:val="24"/>
        </w:rPr>
        <w:t>5、包件定位：把包件放在机器工作台上，用手抓住带头绕过包件，插进“带子入口”。</w:t>
      </w:r>
    </w:p>
    <w:p w:rsidR="00C16CF5" w:rsidRPr="00CB4E3F" w:rsidRDefault="00C16CF5" w:rsidP="00CB4E3F">
      <w:pPr>
        <w:spacing w:line="360" w:lineRule="auto"/>
        <w:rPr>
          <w:rFonts w:asciiTheme="minorEastAsia" w:hAnsiTheme="minorEastAsia" w:cs="Times New Roman"/>
          <w:sz w:val="24"/>
          <w:szCs w:val="24"/>
        </w:rPr>
      </w:pPr>
      <w:r w:rsidRPr="00CB4E3F">
        <w:rPr>
          <w:rFonts w:asciiTheme="minorEastAsia" w:hAnsiTheme="minorEastAsia" w:cs="Times New Roman"/>
          <w:sz w:val="24"/>
          <w:szCs w:val="24"/>
        </w:rPr>
        <w:t>6、捆扎：带头进入“带子入口”后，触动微动开关，机器便自动压住带头，完成退带、拉紧、切带、烫带、复原等动作。然后自动送出一定长度的带子，此时，便完成一次捆扎的全过程。</w:t>
      </w:r>
    </w:p>
    <w:p w:rsidR="00C16CF5" w:rsidRPr="00CB4E3F" w:rsidRDefault="00C16CF5" w:rsidP="00CB4E3F">
      <w:pPr>
        <w:spacing w:line="360" w:lineRule="auto"/>
        <w:rPr>
          <w:rFonts w:asciiTheme="minorEastAsia" w:hAnsiTheme="minorEastAsia" w:cs="Times New Roman"/>
          <w:sz w:val="24"/>
          <w:szCs w:val="24"/>
        </w:rPr>
      </w:pPr>
      <w:r w:rsidRPr="00CB4E3F">
        <w:rPr>
          <w:rFonts w:asciiTheme="minorEastAsia" w:hAnsiTheme="minorEastAsia" w:cs="Times New Roman"/>
          <w:sz w:val="24"/>
          <w:szCs w:val="24"/>
        </w:rPr>
        <w:t>7、送带及复位：如送出带子</w:t>
      </w:r>
      <w:proofErr w:type="gramStart"/>
      <w:r w:rsidRPr="00CB4E3F">
        <w:rPr>
          <w:rFonts w:asciiTheme="minorEastAsia" w:hAnsiTheme="minorEastAsia" w:cs="Times New Roman"/>
          <w:sz w:val="24"/>
          <w:szCs w:val="24"/>
        </w:rPr>
        <w:t>不够可按下送</w:t>
      </w:r>
      <w:proofErr w:type="gramEnd"/>
      <w:r w:rsidRPr="00CB4E3F">
        <w:rPr>
          <w:rFonts w:asciiTheme="minorEastAsia" w:hAnsiTheme="minorEastAsia" w:cs="Times New Roman"/>
          <w:sz w:val="24"/>
          <w:szCs w:val="24"/>
        </w:rPr>
        <w:t>带按钮。</w:t>
      </w:r>
    </w:p>
    <w:p w:rsidR="00C16CF5" w:rsidRPr="00CB4E3F" w:rsidRDefault="00C16CF5" w:rsidP="00CB4E3F">
      <w:pPr>
        <w:spacing w:line="360" w:lineRule="auto"/>
        <w:rPr>
          <w:rFonts w:asciiTheme="minorEastAsia" w:hAnsiTheme="minorEastAsia" w:cs="Times New Roman"/>
          <w:sz w:val="24"/>
          <w:szCs w:val="24"/>
        </w:rPr>
      </w:pPr>
      <w:r w:rsidRPr="00CB4E3F">
        <w:rPr>
          <w:rFonts w:asciiTheme="minorEastAsia" w:hAnsiTheme="minorEastAsia" w:cs="Times New Roman"/>
          <w:sz w:val="24"/>
          <w:szCs w:val="24"/>
        </w:rPr>
        <w:t>8、退带及复位：按退带按钮，带子推出机器，机器自动复位。</w:t>
      </w:r>
    </w:p>
    <w:p w:rsidR="00C16CF5" w:rsidRPr="00CB4E3F" w:rsidRDefault="00C16CF5" w:rsidP="00CB4E3F">
      <w:pPr>
        <w:spacing w:line="360" w:lineRule="auto"/>
        <w:rPr>
          <w:rFonts w:asciiTheme="minorEastAsia" w:hAnsiTheme="minorEastAsia" w:cs="Times New Roman"/>
          <w:sz w:val="24"/>
          <w:szCs w:val="24"/>
        </w:rPr>
      </w:pPr>
      <w:r w:rsidRPr="00CB4E3F">
        <w:rPr>
          <w:rFonts w:asciiTheme="minorEastAsia" w:hAnsiTheme="minorEastAsia" w:cs="Times New Roman"/>
          <w:sz w:val="24"/>
          <w:szCs w:val="24"/>
        </w:rPr>
        <w:t>9、关机：每次用完后，应关上电源开关或电机开关。</w:t>
      </w:r>
    </w:p>
    <w:p w:rsidR="00C16CF5" w:rsidRPr="00CB4E3F" w:rsidRDefault="00C16CF5" w:rsidP="00CB4E3F">
      <w:pPr>
        <w:spacing w:line="360" w:lineRule="auto"/>
        <w:rPr>
          <w:rFonts w:asciiTheme="minorEastAsia" w:hAnsiTheme="minorEastAsia" w:cs="Times New Roman"/>
          <w:sz w:val="24"/>
          <w:szCs w:val="24"/>
        </w:rPr>
      </w:pPr>
      <w:r w:rsidRPr="00CB4E3F">
        <w:rPr>
          <w:rFonts w:asciiTheme="minorEastAsia" w:hAnsiTheme="minorEastAsia" w:cs="Times New Roman"/>
          <w:sz w:val="24"/>
          <w:szCs w:val="24"/>
        </w:rPr>
        <w:t>10、异常情况处理:</w:t>
      </w:r>
    </w:p>
    <w:p w:rsidR="00C16CF5" w:rsidRPr="00CB4E3F" w:rsidRDefault="00C16CF5" w:rsidP="00CB4E3F">
      <w:pPr>
        <w:spacing w:line="360" w:lineRule="auto"/>
        <w:rPr>
          <w:rFonts w:asciiTheme="minorEastAsia" w:hAnsiTheme="minorEastAsia" w:cs="Times New Roman"/>
          <w:sz w:val="24"/>
          <w:szCs w:val="24"/>
        </w:rPr>
      </w:pPr>
      <w:r w:rsidRPr="00CB4E3F">
        <w:rPr>
          <w:rFonts w:asciiTheme="minorEastAsia" w:hAnsiTheme="minorEastAsia" w:cs="Times New Roman"/>
          <w:sz w:val="24"/>
          <w:szCs w:val="24"/>
        </w:rPr>
        <w:t>1）带子粘合不良：调整烫头温度；调整烫头位置。</w:t>
      </w:r>
    </w:p>
    <w:p w:rsidR="00C16CF5" w:rsidRPr="00CB4E3F" w:rsidRDefault="00C16CF5" w:rsidP="00CB4E3F">
      <w:pPr>
        <w:spacing w:line="360" w:lineRule="auto"/>
        <w:rPr>
          <w:rFonts w:asciiTheme="minorEastAsia" w:hAnsiTheme="minorEastAsia" w:cs="Times New Roman"/>
          <w:sz w:val="24"/>
          <w:szCs w:val="24"/>
        </w:rPr>
      </w:pPr>
      <w:r w:rsidRPr="00CB4E3F">
        <w:rPr>
          <w:rFonts w:asciiTheme="minorEastAsia" w:hAnsiTheme="minorEastAsia" w:cs="Times New Roman"/>
          <w:sz w:val="24"/>
          <w:szCs w:val="24"/>
        </w:rPr>
        <w:t>2）卡带：关掉电机开关，</w:t>
      </w:r>
      <w:proofErr w:type="gramStart"/>
      <w:r w:rsidRPr="00CB4E3F">
        <w:rPr>
          <w:rFonts w:asciiTheme="minorEastAsia" w:hAnsiTheme="minorEastAsia" w:cs="Times New Roman"/>
          <w:sz w:val="24"/>
          <w:szCs w:val="24"/>
        </w:rPr>
        <w:t>按照退带方向</w:t>
      </w:r>
      <w:proofErr w:type="gramEnd"/>
      <w:r w:rsidRPr="00CB4E3F">
        <w:rPr>
          <w:rFonts w:asciiTheme="minorEastAsia" w:hAnsiTheme="minorEastAsia" w:cs="Times New Roman"/>
          <w:sz w:val="24"/>
          <w:szCs w:val="24"/>
        </w:rPr>
        <w:t>将带子拉出。</w:t>
      </w:r>
    </w:p>
    <w:p w:rsidR="00C16CF5" w:rsidRPr="00CB4E3F" w:rsidRDefault="00C16CF5" w:rsidP="00CB4E3F">
      <w:pPr>
        <w:spacing w:line="360" w:lineRule="auto"/>
        <w:rPr>
          <w:rFonts w:asciiTheme="minorEastAsia" w:hAnsiTheme="minorEastAsia" w:cs="Times New Roman"/>
          <w:sz w:val="24"/>
          <w:szCs w:val="24"/>
        </w:rPr>
      </w:pPr>
      <w:r w:rsidRPr="00CB4E3F">
        <w:rPr>
          <w:rFonts w:asciiTheme="minorEastAsia" w:hAnsiTheme="minorEastAsia" w:cs="Times New Roman"/>
          <w:sz w:val="24"/>
          <w:szCs w:val="24"/>
        </w:rPr>
        <w:t>11、维修保养:</w:t>
      </w:r>
    </w:p>
    <w:p w:rsidR="00C16CF5" w:rsidRPr="00CB4E3F" w:rsidRDefault="00C16CF5" w:rsidP="00CB4E3F">
      <w:pPr>
        <w:spacing w:line="360" w:lineRule="auto"/>
        <w:rPr>
          <w:rFonts w:asciiTheme="minorEastAsia" w:hAnsiTheme="minorEastAsia" w:cs="Times New Roman"/>
          <w:sz w:val="24"/>
          <w:szCs w:val="24"/>
        </w:rPr>
      </w:pPr>
      <w:r w:rsidRPr="00CB4E3F">
        <w:rPr>
          <w:rFonts w:asciiTheme="minorEastAsia" w:hAnsiTheme="minorEastAsia" w:cs="Times New Roman"/>
          <w:sz w:val="24"/>
          <w:szCs w:val="24"/>
        </w:rPr>
        <w:t>1）清洁：要经常保持机器清洁，应经常清除轨道和机件上</w:t>
      </w:r>
      <w:proofErr w:type="gramStart"/>
      <w:r w:rsidRPr="00CB4E3F">
        <w:rPr>
          <w:rFonts w:asciiTheme="minorEastAsia" w:hAnsiTheme="minorEastAsia" w:cs="Times New Roman"/>
          <w:sz w:val="24"/>
          <w:szCs w:val="24"/>
        </w:rPr>
        <w:t>的带屑和</w:t>
      </w:r>
      <w:proofErr w:type="gramEnd"/>
      <w:r w:rsidRPr="00CB4E3F">
        <w:rPr>
          <w:rFonts w:asciiTheme="minorEastAsia" w:hAnsiTheme="minorEastAsia" w:cs="Times New Roman"/>
          <w:sz w:val="24"/>
          <w:szCs w:val="24"/>
        </w:rPr>
        <w:t>污垢。</w:t>
      </w:r>
    </w:p>
    <w:p w:rsidR="00C16CF5" w:rsidRPr="00CB4E3F" w:rsidRDefault="00C16CF5" w:rsidP="00CB4E3F">
      <w:pPr>
        <w:spacing w:line="360" w:lineRule="auto"/>
        <w:rPr>
          <w:rFonts w:asciiTheme="minorEastAsia" w:hAnsiTheme="minorEastAsia" w:cs="Times New Roman"/>
          <w:sz w:val="24"/>
          <w:szCs w:val="24"/>
        </w:rPr>
      </w:pPr>
      <w:r w:rsidRPr="00CB4E3F">
        <w:rPr>
          <w:rFonts w:asciiTheme="minorEastAsia" w:hAnsiTheme="minorEastAsia" w:cs="Times New Roman"/>
          <w:sz w:val="24"/>
          <w:szCs w:val="24"/>
        </w:rPr>
        <w:t>2）紧固件防松：机器在工作和运输过程中，各部位的紧固件会有松动可能，应经常检查机器内螺钉、螺母、弹簧是否紧固齐全。</w:t>
      </w:r>
    </w:p>
    <w:p w:rsidR="00C16CF5" w:rsidRPr="00CB4E3F" w:rsidRDefault="00C16CF5" w:rsidP="00CB4E3F">
      <w:pPr>
        <w:spacing w:line="360" w:lineRule="auto"/>
        <w:rPr>
          <w:rFonts w:asciiTheme="minorEastAsia" w:hAnsiTheme="minorEastAsia" w:cs="Times New Roman"/>
          <w:sz w:val="24"/>
          <w:szCs w:val="24"/>
        </w:rPr>
      </w:pPr>
      <w:r w:rsidRPr="00CB4E3F">
        <w:rPr>
          <w:rFonts w:asciiTheme="minorEastAsia" w:hAnsiTheme="minorEastAsia" w:cs="Times New Roman"/>
          <w:sz w:val="24"/>
          <w:szCs w:val="24"/>
        </w:rPr>
        <w:t>3）润滑：应定期在注油处和经常滑动部位加注高速润滑油。</w:t>
      </w:r>
    </w:p>
    <w:p w:rsidR="00C16CF5" w:rsidRPr="00CB4E3F" w:rsidRDefault="00C16CF5" w:rsidP="00CB4E3F">
      <w:pPr>
        <w:spacing w:line="360" w:lineRule="auto"/>
        <w:rPr>
          <w:rFonts w:asciiTheme="minorEastAsia" w:hAnsiTheme="minorEastAsia"/>
          <w:sz w:val="24"/>
          <w:szCs w:val="24"/>
        </w:rPr>
      </w:pPr>
    </w:p>
    <w:p w:rsidR="00C16CF5" w:rsidRPr="00CB4E3F" w:rsidRDefault="00C16CF5" w:rsidP="00CB4E3F">
      <w:pPr>
        <w:spacing w:line="360" w:lineRule="auto"/>
        <w:rPr>
          <w:rFonts w:asciiTheme="minorEastAsia" w:hAnsiTheme="minorEastAsia"/>
          <w:sz w:val="24"/>
          <w:szCs w:val="24"/>
        </w:rPr>
      </w:pPr>
    </w:p>
    <w:p w:rsidR="00356C90" w:rsidRDefault="00356C90" w:rsidP="00CB4E3F">
      <w:pPr>
        <w:spacing w:line="360" w:lineRule="auto"/>
        <w:rPr>
          <w:rFonts w:asciiTheme="minorEastAsia" w:hAnsiTheme="minorEastAsia"/>
          <w:sz w:val="24"/>
          <w:szCs w:val="24"/>
        </w:rPr>
      </w:pPr>
    </w:p>
    <w:p w:rsidR="00BA4E99" w:rsidRDefault="00BA4E99" w:rsidP="00CB4E3F">
      <w:pPr>
        <w:spacing w:line="360" w:lineRule="auto"/>
        <w:rPr>
          <w:rFonts w:asciiTheme="minorEastAsia" w:hAnsiTheme="minorEastAsia"/>
          <w:sz w:val="24"/>
          <w:szCs w:val="24"/>
        </w:rPr>
      </w:pPr>
    </w:p>
    <w:p w:rsidR="00BA4E99" w:rsidRDefault="00BA4E99" w:rsidP="00CB4E3F">
      <w:pPr>
        <w:spacing w:line="360" w:lineRule="auto"/>
        <w:rPr>
          <w:rFonts w:asciiTheme="minorEastAsia" w:hAnsiTheme="minorEastAsia"/>
          <w:sz w:val="24"/>
          <w:szCs w:val="24"/>
        </w:rPr>
      </w:pPr>
    </w:p>
    <w:p w:rsidR="00BA4E99" w:rsidRPr="00CB4E3F" w:rsidRDefault="00BA4E99" w:rsidP="00CB4E3F">
      <w:pPr>
        <w:spacing w:line="360" w:lineRule="auto"/>
        <w:rPr>
          <w:rFonts w:asciiTheme="minorEastAsia" w:hAnsiTheme="minorEastAsia"/>
          <w:sz w:val="24"/>
          <w:szCs w:val="24"/>
        </w:rPr>
      </w:pPr>
    </w:p>
    <w:p w:rsidR="0055256C" w:rsidRPr="0077470C" w:rsidRDefault="0055256C" w:rsidP="0077470C">
      <w:pPr>
        <w:spacing w:line="360" w:lineRule="auto"/>
        <w:jc w:val="center"/>
        <w:rPr>
          <w:rFonts w:asciiTheme="minorEastAsia" w:hAnsiTheme="minorEastAsia"/>
          <w:b/>
          <w:sz w:val="36"/>
          <w:szCs w:val="36"/>
        </w:rPr>
      </w:pPr>
      <w:bookmarkStart w:id="2" w:name="_Toc228859967"/>
      <w:r w:rsidRPr="0077470C">
        <w:rPr>
          <w:rFonts w:asciiTheme="minorEastAsia" w:hAnsiTheme="minorEastAsia"/>
          <w:b/>
          <w:sz w:val="36"/>
          <w:szCs w:val="36"/>
        </w:rPr>
        <w:lastRenderedPageBreak/>
        <w:t>波峰焊操作规程</w:t>
      </w:r>
      <w:bookmarkEnd w:id="2"/>
    </w:p>
    <w:p w:rsidR="0077470C" w:rsidRPr="00CB4E3F" w:rsidRDefault="0077470C" w:rsidP="00CB4E3F">
      <w:pPr>
        <w:spacing w:line="360" w:lineRule="auto"/>
        <w:rPr>
          <w:rFonts w:asciiTheme="minorEastAsia" w:hAnsiTheme="minorEastAsia"/>
          <w:b/>
          <w:sz w:val="24"/>
          <w:szCs w:val="24"/>
        </w:rPr>
      </w:pPr>
    </w:p>
    <w:p w:rsidR="0055256C" w:rsidRPr="00CB4E3F" w:rsidRDefault="0055256C" w:rsidP="00CB4E3F">
      <w:pPr>
        <w:spacing w:line="360" w:lineRule="auto"/>
        <w:rPr>
          <w:rFonts w:asciiTheme="minorEastAsia" w:hAnsiTheme="minorEastAsia" w:cs="Times New Roman"/>
          <w:sz w:val="24"/>
          <w:szCs w:val="24"/>
        </w:rPr>
      </w:pPr>
      <w:r w:rsidRPr="00CB4E3F">
        <w:rPr>
          <w:rFonts w:asciiTheme="minorEastAsia" w:hAnsiTheme="minorEastAsia" w:cs="Times New Roman"/>
          <w:sz w:val="24"/>
          <w:szCs w:val="24"/>
        </w:rPr>
        <w:t>1、焊接前准备</w:t>
      </w:r>
    </w:p>
    <w:p w:rsidR="0055256C" w:rsidRPr="00CB4E3F" w:rsidRDefault="0055256C" w:rsidP="00255776">
      <w:pPr>
        <w:spacing w:line="360" w:lineRule="auto"/>
        <w:ind w:firstLineChars="200" w:firstLine="480"/>
        <w:rPr>
          <w:rFonts w:asciiTheme="minorEastAsia" w:hAnsiTheme="minorEastAsia" w:cs="Times New Roman"/>
          <w:sz w:val="24"/>
          <w:szCs w:val="24"/>
        </w:rPr>
      </w:pPr>
      <w:r w:rsidRPr="00CB4E3F">
        <w:rPr>
          <w:rFonts w:asciiTheme="minorEastAsia" w:hAnsiTheme="minorEastAsia" w:cs="Times New Roman"/>
          <w:sz w:val="24"/>
          <w:szCs w:val="24"/>
        </w:rPr>
        <w:t>检查待焊PCB（该PCB已经过涂敷贴片胶、SMC/SMD贴片、胶固化并完成THC插装工序）后附元器件插孔的焊接面以及金手指等部位是否涂好</w:t>
      </w:r>
      <w:proofErr w:type="gramStart"/>
      <w:r w:rsidRPr="00CB4E3F">
        <w:rPr>
          <w:rFonts w:asciiTheme="minorEastAsia" w:hAnsiTheme="minorEastAsia" w:cs="Times New Roman"/>
          <w:sz w:val="24"/>
          <w:szCs w:val="24"/>
        </w:rPr>
        <w:t>阻</w:t>
      </w:r>
      <w:proofErr w:type="gramEnd"/>
      <w:r w:rsidRPr="00CB4E3F">
        <w:rPr>
          <w:rFonts w:asciiTheme="minorEastAsia" w:hAnsiTheme="minorEastAsia" w:cs="Times New Roman"/>
          <w:sz w:val="24"/>
          <w:szCs w:val="24"/>
        </w:rPr>
        <w:t>焊剂或用耐高温粘带贴住，以防波峰后插孔被焊料堵塞。如有较大尺寸的槽和孔也应用耐高温粘带贴住，以防波峰焊时焊锡流到PCB的上表面。将助焊剂接到喷雾器的软管上。</w:t>
      </w:r>
    </w:p>
    <w:p w:rsidR="0055256C" w:rsidRPr="00CB4E3F" w:rsidRDefault="0055256C" w:rsidP="00CB4E3F">
      <w:pPr>
        <w:spacing w:line="360" w:lineRule="auto"/>
        <w:rPr>
          <w:rFonts w:asciiTheme="minorEastAsia" w:hAnsiTheme="minorEastAsia" w:cs="Times New Roman"/>
          <w:sz w:val="24"/>
          <w:szCs w:val="24"/>
        </w:rPr>
      </w:pPr>
      <w:r w:rsidRPr="00CB4E3F">
        <w:rPr>
          <w:rFonts w:asciiTheme="minorEastAsia" w:hAnsiTheme="minorEastAsia" w:cs="Times New Roman"/>
          <w:sz w:val="24"/>
          <w:szCs w:val="24"/>
        </w:rPr>
        <w:t>2、开炉</w:t>
      </w:r>
    </w:p>
    <w:p w:rsidR="0055256C" w:rsidRPr="00CB4E3F" w:rsidRDefault="0055256C" w:rsidP="00255776">
      <w:pPr>
        <w:spacing w:line="360" w:lineRule="auto"/>
        <w:ind w:firstLineChars="200" w:firstLine="480"/>
        <w:rPr>
          <w:rFonts w:asciiTheme="minorEastAsia" w:hAnsiTheme="minorEastAsia" w:cs="Times New Roman"/>
          <w:sz w:val="24"/>
          <w:szCs w:val="24"/>
        </w:rPr>
      </w:pPr>
      <w:r w:rsidRPr="00CB4E3F">
        <w:rPr>
          <w:rFonts w:asciiTheme="minorEastAsia" w:hAnsiTheme="minorEastAsia" w:cs="Times New Roman"/>
          <w:sz w:val="24"/>
          <w:szCs w:val="24"/>
        </w:rPr>
        <w:t>打开波峰焊机和排风机电源。根据PCB宽度调整波峰焊机传送带（或夹具）的宽度。</w:t>
      </w:r>
    </w:p>
    <w:p w:rsidR="0055256C" w:rsidRPr="00CB4E3F" w:rsidRDefault="0055256C" w:rsidP="00CB4E3F">
      <w:pPr>
        <w:spacing w:line="360" w:lineRule="auto"/>
        <w:rPr>
          <w:rFonts w:asciiTheme="minorEastAsia" w:hAnsiTheme="minorEastAsia" w:cs="Times New Roman"/>
          <w:sz w:val="24"/>
          <w:szCs w:val="24"/>
        </w:rPr>
      </w:pPr>
      <w:r w:rsidRPr="00CB4E3F">
        <w:rPr>
          <w:rFonts w:asciiTheme="minorEastAsia" w:hAnsiTheme="minorEastAsia" w:cs="Times New Roman"/>
          <w:sz w:val="24"/>
          <w:szCs w:val="24"/>
        </w:rPr>
        <w:t>3、设置焊接参数</w:t>
      </w:r>
    </w:p>
    <w:p w:rsidR="0055256C" w:rsidRPr="00CB4E3F" w:rsidRDefault="0055256C" w:rsidP="00255776">
      <w:pPr>
        <w:spacing w:line="360" w:lineRule="auto"/>
        <w:ind w:firstLineChars="200" w:firstLine="480"/>
        <w:rPr>
          <w:rFonts w:asciiTheme="minorEastAsia" w:hAnsiTheme="minorEastAsia" w:cs="Times New Roman"/>
          <w:sz w:val="24"/>
          <w:szCs w:val="24"/>
        </w:rPr>
      </w:pPr>
      <w:r w:rsidRPr="00CB4E3F">
        <w:rPr>
          <w:rFonts w:asciiTheme="minorEastAsia" w:hAnsiTheme="minorEastAsia" w:cs="Times New Roman"/>
          <w:sz w:val="24"/>
          <w:szCs w:val="24"/>
        </w:rPr>
        <w:t>助焊剂流量：根据助焊剂接触PCB底面的情况确定。使助焊剂均匀地涂覆到PCB的底面。还可以从PCB上的通孔处观察，应有少量的助焊剂从通孔中向上渗透到通孔顶面的焊盘上，但不要渗透到组件体上。</w:t>
      </w:r>
    </w:p>
    <w:p w:rsidR="0055256C" w:rsidRPr="00CB4E3F" w:rsidRDefault="0055256C" w:rsidP="00255776">
      <w:pPr>
        <w:spacing w:line="360" w:lineRule="auto"/>
        <w:ind w:firstLineChars="200" w:firstLine="480"/>
        <w:rPr>
          <w:rFonts w:asciiTheme="minorEastAsia" w:hAnsiTheme="minorEastAsia" w:cs="Times New Roman"/>
          <w:sz w:val="24"/>
          <w:szCs w:val="24"/>
        </w:rPr>
      </w:pPr>
      <w:r w:rsidRPr="00CB4E3F">
        <w:rPr>
          <w:rFonts w:asciiTheme="minorEastAsia" w:hAnsiTheme="minorEastAsia" w:cs="Times New Roman"/>
          <w:sz w:val="24"/>
          <w:szCs w:val="24"/>
        </w:rPr>
        <w:t>预热温度：根据波峰焊机预热区的实际情况设定（PCB上表面温度一般在90-130</w:t>
      </w:r>
      <w:r w:rsidRPr="00CB4E3F">
        <w:rPr>
          <w:rFonts w:asciiTheme="minorEastAsia" w:hAnsiTheme="minorEastAsia" w:cs="宋体" w:hint="eastAsia"/>
          <w:sz w:val="24"/>
          <w:szCs w:val="24"/>
        </w:rPr>
        <w:t>℃</w:t>
      </w:r>
      <w:r w:rsidRPr="00CB4E3F">
        <w:rPr>
          <w:rFonts w:asciiTheme="minorEastAsia" w:hAnsiTheme="minorEastAsia" w:cs="Times New Roman"/>
          <w:sz w:val="24"/>
          <w:szCs w:val="24"/>
        </w:rPr>
        <w:t>，大板、厚板、以及贴片元器件较多的</w:t>
      </w:r>
      <w:proofErr w:type="gramStart"/>
      <w:r w:rsidRPr="00CB4E3F">
        <w:rPr>
          <w:rFonts w:asciiTheme="minorEastAsia" w:hAnsiTheme="minorEastAsia" w:cs="Times New Roman"/>
          <w:sz w:val="24"/>
          <w:szCs w:val="24"/>
        </w:rPr>
        <w:t>组装板取上限</w:t>
      </w:r>
      <w:proofErr w:type="gramEnd"/>
      <w:r w:rsidRPr="00CB4E3F">
        <w:rPr>
          <w:rFonts w:asciiTheme="minorEastAsia" w:hAnsiTheme="minorEastAsia" w:cs="Times New Roman"/>
          <w:sz w:val="24"/>
          <w:szCs w:val="24"/>
        </w:rPr>
        <w:t>）。</w:t>
      </w:r>
    </w:p>
    <w:p w:rsidR="0055256C" w:rsidRPr="00CB4E3F" w:rsidRDefault="0055256C" w:rsidP="00255776">
      <w:pPr>
        <w:spacing w:line="360" w:lineRule="auto"/>
        <w:ind w:firstLineChars="200" w:firstLine="480"/>
        <w:rPr>
          <w:rFonts w:asciiTheme="minorEastAsia" w:hAnsiTheme="minorEastAsia" w:cs="Times New Roman"/>
          <w:sz w:val="24"/>
          <w:szCs w:val="24"/>
        </w:rPr>
      </w:pPr>
      <w:r w:rsidRPr="00CB4E3F">
        <w:rPr>
          <w:rFonts w:asciiTheme="minorEastAsia" w:hAnsiTheme="minorEastAsia" w:cs="Times New Roman"/>
          <w:sz w:val="24"/>
          <w:szCs w:val="24"/>
        </w:rPr>
        <w:t>传送带速度：根据不同的波峰焊机和待焊接PCB的情况设定（一般为0.8-1.92m/min）。</w:t>
      </w:r>
    </w:p>
    <w:p w:rsidR="0055256C" w:rsidRPr="00CB4E3F" w:rsidRDefault="0055256C" w:rsidP="00255776">
      <w:pPr>
        <w:spacing w:line="360" w:lineRule="auto"/>
        <w:ind w:firstLineChars="200" w:firstLine="480"/>
        <w:rPr>
          <w:rFonts w:asciiTheme="minorEastAsia" w:hAnsiTheme="minorEastAsia" w:cs="Times New Roman"/>
          <w:sz w:val="24"/>
          <w:szCs w:val="24"/>
        </w:rPr>
      </w:pPr>
      <w:r w:rsidRPr="00CB4E3F">
        <w:rPr>
          <w:rFonts w:asciiTheme="minorEastAsia" w:hAnsiTheme="minorEastAsia" w:cs="Times New Roman"/>
          <w:sz w:val="24"/>
          <w:szCs w:val="24"/>
        </w:rPr>
        <w:t>焊锡温度：必须是打上来的实际波峰温度为2</w:t>
      </w:r>
      <w:r w:rsidR="0049603C">
        <w:rPr>
          <w:rFonts w:asciiTheme="minorEastAsia" w:hAnsiTheme="minorEastAsia" w:cs="Times New Roman" w:hint="eastAsia"/>
          <w:sz w:val="24"/>
          <w:szCs w:val="24"/>
        </w:rPr>
        <w:t>6</w:t>
      </w:r>
      <w:r w:rsidRPr="00CB4E3F">
        <w:rPr>
          <w:rFonts w:asciiTheme="minorEastAsia" w:hAnsiTheme="minorEastAsia" w:cs="Times New Roman"/>
          <w:sz w:val="24"/>
          <w:szCs w:val="24"/>
        </w:rPr>
        <w:t>0±5</w:t>
      </w:r>
      <w:r w:rsidRPr="00CB4E3F">
        <w:rPr>
          <w:rFonts w:asciiTheme="minorEastAsia" w:hAnsiTheme="minorEastAsia" w:cs="宋体" w:hint="eastAsia"/>
          <w:sz w:val="24"/>
          <w:szCs w:val="24"/>
        </w:rPr>
        <w:t>℃</w:t>
      </w:r>
      <w:r w:rsidRPr="00CB4E3F">
        <w:rPr>
          <w:rFonts w:asciiTheme="minorEastAsia" w:hAnsiTheme="minorEastAsia" w:cs="Times New Roman"/>
          <w:sz w:val="24"/>
          <w:szCs w:val="24"/>
        </w:rPr>
        <w:t>时的表</w:t>
      </w:r>
      <w:proofErr w:type="gramStart"/>
      <w:r w:rsidRPr="00CB4E3F">
        <w:rPr>
          <w:rFonts w:asciiTheme="minorEastAsia" w:hAnsiTheme="minorEastAsia" w:cs="Times New Roman"/>
          <w:sz w:val="24"/>
          <w:szCs w:val="24"/>
        </w:rPr>
        <w:t>头显示</w:t>
      </w:r>
      <w:proofErr w:type="gramEnd"/>
      <w:r w:rsidRPr="00CB4E3F">
        <w:rPr>
          <w:rFonts w:asciiTheme="minorEastAsia" w:hAnsiTheme="minorEastAsia" w:cs="Times New Roman"/>
          <w:sz w:val="24"/>
          <w:szCs w:val="24"/>
        </w:rPr>
        <w:t>温度。由于温度传感器在锡锅内，因此表头或液晶显示的温度比波峰的实际温度高5－10</w:t>
      </w:r>
      <w:r w:rsidRPr="00CB4E3F">
        <w:rPr>
          <w:rFonts w:asciiTheme="minorEastAsia" w:hAnsiTheme="minorEastAsia" w:cs="宋体" w:hint="eastAsia"/>
          <w:sz w:val="24"/>
          <w:szCs w:val="24"/>
        </w:rPr>
        <w:t>℃</w:t>
      </w:r>
      <w:r w:rsidRPr="00CB4E3F">
        <w:rPr>
          <w:rFonts w:asciiTheme="minorEastAsia" w:hAnsiTheme="minorEastAsia" w:cs="Times New Roman"/>
          <w:sz w:val="24"/>
          <w:szCs w:val="24"/>
        </w:rPr>
        <w:t>左右。</w:t>
      </w:r>
    </w:p>
    <w:p w:rsidR="0055256C" w:rsidRPr="00CB4E3F" w:rsidRDefault="0055256C" w:rsidP="00255776">
      <w:pPr>
        <w:spacing w:line="360" w:lineRule="auto"/>
        <w:ind w:firstLineChars="200" w:firstLine="480"/>
        <w:rPr>
          <w:rFonts w:asciiTheme="minorEastAsia" w:hAnsiTheme="minorEastAsia" w:cs="Times New Roman"/>
          <w:sz w:val="24"/>
          <w:szCs w:val="24"/>
        </w:rPr>
      </w:pPr>
      <w:r w:rsidRPr="00CB4E3F">
        <w:rPr>
          <w:rFonts w:asciiTheme="minorEastAsia" w:hAnsiTheme="minorEastAsia" w:cs="Times New Roman"/>
          <w:sz w:val="24"/>
          <w:szCs w:val="24"/>
        </w:rPr>
        <w:t>测波峰高度：调到超过PCB底面，在PCB厚度的2/3处。</w:t>
      </w:r>
    </w:p>
    <w:p w:rsidR="0055256C" w:rsidRPr="00CB4E3F" w:rsidRDefault="0055256C" w:rsidP="00CB4E3F">
      <w:pPr>
        <w:spacing w:line="360" w:lineRule="auto"/>
        <w:rPr>
          <w:rFonts w:asciiTheme="minorEastAsia" w:hAnsiTheme="minorEastAsia" w:cs="Times New Roman"/>
          <w:sz w:val="24"/>
          <w:szCs w:val="24"/>
        </w:rPr>
      </w:pPr>
      <w:r w:rsidRPr="00CB4E3F">
        <w:rPr>
          <w:rFonts w:asciiTheme="minorEastAsia" w:hAnsiTheme="minorEastAsia" w:cs="Times New Roman"/>
          <w:sz w:val="24"/>
          <w:szCs w:val="24"/>
        </w:rPr>
        <w:t>4、首件焊接并检验（待所有焊接参数达到设定值后进行）</w:t>
      </w:r>
    </w:p>
    <w:p w:rsidR="0055256C" w:rsidRPr="00CB4E3F" w:rsidRDefault="0055256C" w:rsidP="00255776">
      <w:pPr>
        <w:spacing w:line="360" w:lineRule="auto"/>
        <w:ind w:firstLineChars="200" w:firstLine="480"/>
        <w:rPr>
          <w:rFonts w:asciiTheme="minorEastAsia" w:hAnsiTheme="minorEastAsia" w:cs="Times New Roman"/>
          <w:sz w:val="24"/>
          <w:szCs w:val="24"/>
        </w:rPr>
      </w:pPr>
      <w:r w:rsidRPr="00CB4E3F">
        <w:rPr>
          <w:rFonts w:asciiTheme="minorEastAsia" w:hAnsiTheme="minorEastAsia" w:cs="Times New Roman"/>
          <w:sz w:val="24"/>
          <w:szCs w:val="24"/>
        </w:rPr>
        <w:t>把PCB轻轻地放在传送带（或夹具）上，机器自动进行喷涂助焊剂、干燥、预热、波峰焊、冷却。在波峰焊出口处接住PCB。按出厂检验标准。</w:t>
      </w:r>
    </w:p>
    <w:p w:rsidR="0055256C" w:rsidRPr="00CB4E3F" w:rsidRDefault="0055256C" w:rsidP="00CB4E3F">
      <w:pPr>
        <w:spacing w:line="360" w:lineRule="auto"/>
        <w:rPr>
          <w:rFonts w:asciiTheme="minorEastAsia" w:hAnsiTheme="minorEastAsia" w:cs="Times New Roman"/>
          <w:sz w:val="24"/>
          <w:szCs w:val="24"/>
        </w:rPr>
      </w:pPr>
      <w:r w:rsidRPr="00CB4E3F">
        <w:rPr>
          <w:rFonts w:asciiTheme="minorEastAsia" w:hAnsiTheme="minorEastAsia" w:cs="Times New Roman"/>
          <w:sz w:val="24"/>
          <w:szCs w:val="24"/>
        </w:rPr>
        <w:t>5、根据首件焊接结果调整焊接参数。</w:t>
      </w:r>
    </w:p>
    <w:p w:rsidR="0055256C" w:rsidRPr="00CB4E3F" w:rsidRDefault="0055256C" w:rsidP="00CB4E3F">
      <w:pPr>
        <w:spacing w:line="360" w:lineRule="auto"/>
        <w:rPr>
          <w:rFonts w:asciiTheme="minorEastAsia" w:hAnsiTheme="minorEastAsia" w:cs="Times New Roman"/>
          <w:sz w:val="24"/>
          <w:szCs w:val="24"/>
        </w:rPr>
      </w:pPr>
      <w:r w:rsidRPr="00CB4E3F">
        <w:rPr>
          <w:rFonts w:asciiTheme="minorEastAsia" w:hAnsiTheme="minorEastAsia" w:cs="Times New Roman"/>
          <w:sz w:val="24"/>
          <w:szCs w:val="24"/>
        </w:rPr>
        <w:t>6、连续焊接生产方法同首件焊接。</w:t>
      </w:r>
    </w:p>
    <w:p w:rsidR="0055256C" w:rsidRPr="00CB4E3F" w:rsidRDefault="0055256C" w:rsidP="00255776">
      <w:pPr>
        <w:spacing w:line="360" w:lineRule="auto"/>
        <w:ind w:firstLineChars="200" w:firstLine="480"/>
        <w:rPr>
          <w:rFonts w:asciiTheme="minorEastAsia" w:hAnsiTheme="minorEastAsia" w:cs="Times New Roman"/>
          <w:sz w:val="24"/>
          <w:szCs w:val="24"/>
        </w:rPr>
      </w:pPr>
      <w:r w:rsidRPr="00CB4E3F">
        <w:rPr>
          <w:rFonts w:asciiTheme="minorEastAsia" w:hAnsiTheme="minorEastAsia" w:cs="Times New Roman"/>
          <w:sz w:val="24"/>
          <w:szCs w:val="24"/>
        </w:rPr>
        <w:t>在波峰焊出口处接住PCB，检查后将PCB装入防静电周转箱送修板后附工序。连续焊接过程中每块印制板都应检查质量，有严重焊接缺陷的印制板，应立即重复焊接一遍。如重复焊接后还存在问题，应检查原因、对工艺参数作相应调整后才能继续焊接。</w:t>
      </w:r>
    </w:p>
    <w:p w:rsidR="0055256C" w:rsidRPr="00CB4E3F" w:rsidRDefault="0055256C" w:rsidP="00CB4E3F">
      <w:pPr>
        <w:spacing w:line="360" w:lineRule="auto"/>
        <w:rPr>
          <w:rFonts w:asciiTheme="minorEastAsia" w:hAnsiTheme="minorEastAsia"/>
          <w:sz w:val="24"/>
          <w:szCs w:val="24"/>
        </w:rPr>
      </w:pPr>
      <w:r w:rsidRPr="00CB4E3F">
        <w:rPr>
          <w:rFonts w:asciiTheme="minorEastAsia" w:hAnsiTheme="minorEastAsia" w:cs="Times New Roman"/>
          <w:sz w:val="24"/>
          <w:szCs w:val="24"/>
        </w:rPr>
        <w:t>7、检验标准按照出厂检验标准。</w:t>
      </w:r>
    </w:p>
    <w:p w:rsidR="007643F0" w:rsidRPr="00CB4E3F" w:rsidRDefault="007643F0" w:rsidP="00CB4E3F">
      <w:pPr>
        <w:spacing w:line="360" w:lineRule="auto"/>
        <w:rPr>
          <w:rFonts w:asciiTheme="minorEastAsia" w:hAnsiTheme="minorEastAsia"/>
          <w:sz w:val="24"/>
          <w:szCs w:val="24"/>
        </w:rPr>
      </w:pPr>
    </w:p>
    <w:p w:rsidR="008D2222" w:rsidRPr="0077470C" w:rsidRDefault="008D2222" w:rsidP="0077470C">
      <w:pPr>
        <w:spacing w:line="360" w:lineRule="auto"/>
        <w:jc w:val="center"/>
        <w:rPr>
          <w:rFonts w:asciiTheme="minorEastAsia" w:hAnsiTheme="minorEastAsia"/>
          <w:b/>
          <w:bCs/>
          <w:sz w:val="36"/>
          <w:szCs w:val="36"/>
        </w:rPr>
      </w:pPr>
      <w:bookmarkStart w:id="3" w:name="_Toc228859965"/>
      <w:r w:rsidRPr="0077470C">
        <w:rPr>
          <w:rFonts w:asciiTheme="minorEastAsia" w:hAnsiTheme="minorEastAsia"/>
          <w:b/>
          <w:sz w:val="36"/>
          <w:szCs w:val="36"/>
        </w:rPr>
        <w:lastRenderedPageBreak/>
        <w:t>焊锡炉</w:t>
      </w:r>
      <w:r w:rsidRPr="0077470C">
        <w:rPr>
          <w:rFonts w:asciiTheme="minorEastAsia" w:hAnsiTheme="minorEastAsia"/>
          <w:b/>
          <w:bCs/>
          <w:sz w:val="36"/>
          <w:szCs w:val="36"/>
        </w:rPr>
        <w:t>操作规程</w:t>
      </w:r>
      <w:bookmarkEnd w:id="3"/>
    </w:p>
    <w:p w:rsidR="0077470C" w:rsidRPr="00CB4E3F" w:rsidRDefault="0077470C" w:rsidP="00CB4E3F">
      <w:pPr>
        <w:spacing w:line="360" w:lineRule="auto"/>
        <w:rPr>
          <w:rFonts w:asciiTheme="minorEastAsia" w:hAnsiTheme="minorEastAsia"/>
          <w:b/>
          <w:sz w:val="24"/>
          <w:szCs w:val="24"/>
        </w:rPr>
      </w:pPr>
    </w:p>
    <w:p w:rsidR="008D2222" w:rsidRPr="00CB4E3F" w:rsidRDefault="008D2222" w:rsidP="0077470C">
      <w:pPr>
        <w:spacing w:line="360" w:lineRule="auto"/>
        <w:ind w:firstLineChars="200" w:firstLine="480"/>
        <w:rPr>
          <w:rFonts w:asciiTheme="minorEastAsia" w:hAnsiTheme="minorEastAsia" w:cs="Times New Roman"/>
          <w:sz w:val="24"/>
          <w:szCs w:val="24"/>
        </w:rPr>
      </w:pPr>
      <w:r w:rsidRPr="00CB4E3F">
        <w:rPr>
          <w:rFonts w:asciiTheme="minorEastAsia" w:hAnsiTheme="minorEastAsia" w:cs="Times New Roman"/>
          <w:sz w:val="24"/>
          <w:szCs w:val="24"/>
        </w:rPr>
        <w:t>首先插上电源AC220V，</w:t>
      </w:r>
      <w:proofErr w:type="gramStart"/>
      <w:r w:rsidRPr="00CB4E3F">
        <w:rPr>
          <w:rFonts w:asciiTheme="minorEastAsia" w:hAnsiTheme="minorEastAsia" w:cs="Times New Roman"/>
          <w:sz w:val="24"/>
          <w:szCs w:val="24"/>
        </w:rPr>
        <w:t>溶锡炉上</w:t>
      </w:r>
      <w:proofErr w:type="gramEnd"/>
      <w:r w:rsidRPr="00CB4E3F">
        <w:rPr>
          <w:rFonts w:asciiTheme="minorEastAsia" w:hAnsiTheme="minorEastAsia" w:cs="Times New Roman"/>
          <w:sz w:val="24"/>
          <w:szCs w:val="24"/>
        </w:rPr>
        <w:t>温时间：春、夏为50分钟；秋、冬为60分钟。</w:t>
      </w:r>
      <w:proofErr w:type="gramStart"/>
      <w:r w:rsidRPr="00CB4E3F">
        <w:rPr>
          <w:rFonts w:asciiTheme="minorEastAsia" w:hAnsiTheme="minorEastAsia" w:cs="Times New Roman"/>
          <w:sz w:val="24"/>
          <w:szCs w:val="24"/>
        </w:rPr>
        <w:t>溶锡炉</w:t>
      </w:r>
      <w:proofErr w:type="gramEnd"/>
      <w:r w:rsidRPr="00CB4E3F">
        <w:rPr>
          <w:rFonts w:asciiTheme="minorEastAsia" w:hAnsiTheme="minorEastAsia" w:cs="Times New Roman"/>
          <w:sz w:val="24"/>
          <w:szCs w:val="24"/>
        </w:rPr>
        <w:t>的温度规定在</w:t>
      </w:r>
      <w:smartTag w:uri="urn:schemas-microsoft-com:office:smarttags" w:element="chmetcnv">
        <w:smartTagPr>
          <w:attr w:name="UnitName" w:val="℃"/>
          <w:attr w:name="SourceValue" w:val="260"/>
          <w:attr w:name="HasSpace" w:val="False"/>
          <w:attr w:name="Negative" w:val="False"/>
          <w:attr w:name="NumberType" w:val="1"/>
          <w:attr w:name="TCSC" w:val="0"/>
        </w:smartTagPr>
        <w:r w:rsidRPr="00CB4E3F">
          <w:rPr>
            <w:rFonts w:asciiTheme="minorEastAsia" w:hAnsiTheme="minorEastAsia" w:cs="Times New Roman"/>
            <w:sz w:val="24"/>
            <w:szCs w:val="24"/>
          </w:rPr>
          <w:t>260</w:t>
        </w:r>
        <w:r w:rsidRPr="00CB4E3F">
          <w:rPr>
            <w:rFonts w:asciiTheme="minorEastAsia" w:hAnsiTheme="minorEastAsia" w:cs="宋体" w:hint="eastAsia"/>
            <w:sz w:val="24"/>
            <w:szCs w:val="24"/>
          </w:rPr>
          <w:t>℃</w:t>
        </w:r>
      </w:smartTag>
      <w:r w:rsidRPr="00CB4E3F">
        <w:rPr>
          <w:rFonts w:asciiTheme="minorEastAsia" w:hAnsiTheme="minorEastAsia" w:cs="Calibri"/>
          <w:sz w:val="24"/>
          <w:szCs w:val="24"/>
        </w:rPr>
        <w:t>~</w:t>
      </w:r>
      <w:smartTag w:uri="urn:schemas-microsoft-com:office:smarttags" w:element="chmetcnv">
        <w:smartTagPr>
          <w:attr w:name="UnitName" w:val="℃"/>
          <w:attr w:name="SourceValue" w:val="280"/>
          <w:attr w:name="HasSpace" w:val="False"/>
          <w:attr w:name="Negative" w:val="False"/>
          <w:attr w:name="NumberType" w:val="1"/>
          <w:attr w:name="TCSC" w:val="0"/>
        </w:smartTagPr>
        <w:r w:rsidRPr="00CB4E3F">
          <w:rPr>
            <w:rFonts w:asciiTheme="minorEastAsia" w:hAnsiTheme="minorEastAsia" w:cs="Calibri"/>
            <w:sz w:val="24"/>
            <w:szCs w:val="24"/>
          </w:rPr>
          <w:t>280</w:t>
        </w:r>
        <w:r w:rsidRPr="00CB4E3F">
          <w:rPr>
            <w:rFonts w:asciiTheme="minorEastAsia" w:hAnsiTheme="minorEastAsia" w:cs="宋体" w:hint="eastAsia"/>
            <w:sz w:val="24"/>
            <w:szCs w:val="24"/>
          </w:rPr>
          <w:t>℃</w:t>
        </w:r>
      </w:smartTag>
      <w:r w:rsidRPr="00CB4E3F">
        <w:rPr>
          <w:rFonts w:asciiTheme="minorEastAsia" w:hAnsiTheme="minorEastAsia" w:cs="Times New Roman"/>
          <w:sz w:val="24"/>
          <w:szCs w:val="24"/>
        </w:rPr>
        <w:t>时方可浸焊，如有超温现象，请</w:t>
      </w:r>
      <w:proofErr w:type="gramStart"/>
      <w:r w:rsidRPr="00CB4E3F">
        <w:rPr>
          <w:rFonts w:asciiTheme="minorEastAsia" w:hAnsiTheme="minorEastAsia" w:cs="Times New Roman"/>
          <w:sz w:val="24"/>
          <w:szCs w:val="24"/>
        </w:rPr>
        <w:t>速加未溶化</w:t>
      </w:r>
      <w:proofErr w:type="gramEnd"/>
      <w:r w:rsidRPr="00CB4E3F">
        <w:rPr>
          <w:rFonts w:asciiTheme="minorEastAsia" w:hAnsiTheme="minorEastAsia" w:cs="Times New Roman"/>
          <w:sz w:val="24"/>
          <w:szCs w:val="24"/>
        </w:rPr>
        <w:t>焊锡条1~2根，观察熔锡炉温控表。如果出现异常现象立即切断电源，进行维修。</w:t>
      </w:r>
    </w:p>
    <w:p w:rsidR="008D2222" w:rsidRPr="00CB4E3F" w:rsidRDefault="008D2222" w:rsidP="0077470C">
      <w:pPr>
        <w:spacing w:line="360" w:lineRule="auto"/>
        <w:ind w:firstLineChars="200" w:firstLine="480"/>
        <w:rPr>
          <w:rFonts w:asciiTheme="minorEastAsia" w:hAnsiTheme="minorEastAsia" w:cs="Times New Roman"/>
          <w:sz w:val="24"/>
          <w:szCs w:val="24"/>
        </w:rPr>
      </w:pPr>
      <w:r w:rsidRPr="00CB4E3F">
        <w:rPr>
          <w:rFonts w:asciiTheme="minorEastAsia" w:hAnsiTheme="minorEastAsia" w:cs="Times New Roman"/>
          <w:sz w:val="24"/>
          <w:szCs w:val="24"/>
        </w:rPr>
        <w:t>当地熔锡炉的温度处在</w:t>
      </w:r>
      <w:smartTag w:uri="urn:schemas-microsoft-com:office:smarttags" w:element="chmetcnv">
        <w:smartTagPr>
          <w:attr w:name="UnitName" w:val="℃"/>
          <w:attr w:name="SourceValue" w:val="260"/>
          <w:attr w:name="HasSpace" w:val="False"/>
          <w:attr w:name="Negative" w:val="False"/>
          <w:attr w:name="NumberType" w:val="1"/>
          <w:attr w:name="TCSC" w:val="0"/>
        </w:smartTagPr>
        <w:r w:rsidRPr="00CB4E3F">
          <w:rPr>
            <w:rFonts w:asciiTheme="minorEastAsia" w:hAnsiTheme="minorEastAsia" w:cs="Times New Roman"/>
            <w:sz w:val="24"/>
            <w:szCs w:val="24"/>
          </w:rPr>
          <w:t>260</w:t>
        </w:r>
        <w:r w:rsidRPr="00CB4E3F">
          <w:rPr>
            <w:rFonts w:asciiTheme="minorEastAsia" w:hAnsiTheme="minorEastAsia" w:cs="宋体" w:hint="eastAsia"/>
            <w:sz w:val="24"/>
            <w:szCs w:val="24"/>
          </w:rPr>
          <w:t>℃</w:t>
        </w:r>
      </w:smartTag>
      <w:r w:rsidRPr="00CB4E3F">
        <w:rPr>
          <w:rFonts w:asciiTheme="minorEastAsia" w:hAnsiTheme="minorEastAsia" w:cs="Calibri"/>
          <w:sz w:val="24"/>
          <w:szCs w:val="24"/>
        </w:rPr>
        <w:t>~280</w:t>
      </w:r>
      <w:r w:rsidRPr="00CB4E3F">
        <w:rPr>
          <w:rFonts w:asciiTheme="minorEastAsia" w:hAnsiTheme="minorEastAsia" w:cs="宋体" w:hint="eastAsia"/>
          <w:sz w:val="24"/>
          <w:szCs w:val="24"/>
        </w:rPr>
        <w:t>℃</w:t>
      </w:r>
      <w:r w:rsidRPr="00CB4E3F">
        <w:rPr>
          <w:rFonts w:asciiTheme="minorEastAsia" w:hAnsiTheme="minorEastAsia" w:cs="Times New Roman"/>
          <w:sz w:val="24"/>
          <w:szCs w:val="24"/>
        </w:rPr>
        <w:t>时，首先将插好元件的芯片，按功率分类进行浸焊。</w:t>
      </w:r>
    </w:p>
    <w:p w:rsidR="008D2222" w:rsidRPr="00CB4E3F" w:rsidRDefault="008D2222" w:rsidP="0077470C">
      <w:pPr>
        <w:spacing w:line="360" w:lineRule="auto"/>
        <w:ind w:firstLineChars="200" w:firstLine="480"/>
        <w:rPr>
          <w:rFonts w:asciiTheme="minorEastAsia" w:hAnsiTheme="minorEastAsia" w:cs="Times New Roman"/>
          <w:sz w:val="24"/>
          <w:szCs w:val="24"/>
        </w:rPr>
      </w:pPr>
      <w:r w:rsidRPr="00CB4E3F">
        <w:rPr>
          <w:rFonts w:asciiTheme="minorEastAsia" w:hAnsiTheme="minorEastAsia" w:cs="Times New Roman"/>
          <w:sz w:val="24"/>
          <w:szCs w:val="24"/>
        </w:rPr>
        <w:t>将助焊剂适应的倒入铁盒里，要求装好助焊剂的铁盒与熔锡炉相隔距离20~</w:t>
      </w:r>
      <w:smartTag w:uri="urn:schemas-microsoft-com:office:smarttags" w:element="chmetcnv">
        <w:smartTagPr>
          <w:attr w:name="UnitName" w:val="cm"/>
          <w:attr w:name="SourceValue" w:val="30"/>
          <w:attr w:name="HasSpace" w:val="False"/>
          <w:attr w:name="Negative" w:val="False"/>
          <w:attr w:name="NumberType" w:val="1"/>
          <w:attr w:name="TCSC" w:val="0"/>
        </w:smartTagPr>
        <w:r w:rsidRPr="00CB4E3F">
          <w:rPr>
            <w:rFonts w:asciiTheme="minorEastAsia" w:hAnsiTheme="minorEastAsia" w:cs="Times New Roman"/>
            <w:sz w:val="24"/>
            <w:szCs w:val="24"/>
          </w:rPr>
          <w:t>30cm</w:t>
        </w:r>
      </w:smartTag>
      <w:r w:rsidRPr="00CB4E3F">
        <w:rPr>
          <w:rFonts w:asciiTheme="minorEastAsia" w:hAnsiTheme="minorEastAsia" w:cs="Times New Roman"/>
          <w:sz w:val="24"/>
          <w:szCs w:val="24"/>
        </w:rPr>
        <w:t>。</w:t>
      </w:r>
    </w:p>
    <w:p w:rsidR="008D2222" w:rsidRPr="00CB4E3F" w:rsidRDefault="008D2222" w:rsidP="0077470C">
      <w:pPr>
        <w:spacing w:line="360" w:lineRule="auto"/>
        <w:ind w:firstLineChars="200" w:firstLine="480"/>
        <w:rPr>
          <w:rFonts w:asciiTheme="minorEastAsia" w:hAnsiTheme="minorEastAsia" w:cs="Times New Roman"/>
          <w:sz w:val="24"/>
          <w:szCs w:val="24"/>
        </w:rPr>
      </w:pPr>
      <w:r w:rsidRPr="00CB4E3F">
        <w:rPr>
          <w:rFonts w:asciiTheme="minorEastAsia" w:hAnsiTheme="minorEastAsia" w:cs="Times New Roman"/>
          <w:sz w:val="24"/>
          <w:szCs w:val="24"/>
        </w:rPr>
        <w:t>熔锡炉温度达到</w:t>
      </w:r>
      <w:smartTag w:uri="urn:schemas-microsoft-com:office:smarttags" w:element="chmetcnv">
        <w:smartTagPr>
          <w:attr w:name="UnitName" w:val="℃"/>
          <w:attr w:name="SourceValue" w:val="260"/>
          <w:attr w:name="HasSpace" w:val="False"/>
          <w:attr w:name="Negative" w:val="False"/>
          <w:attr w:name="NumberType" w:val="1"/>
          <w:attr w:name="TCSC" w:val="0"/>
        </w:smartTagPr>
        <w:r w:rsidRPr="00CB4E3F">
          <w:rPr>
            <w:rFonts w:asciiTheme="minorEastAsia" w:hAnsiTheme="minorEastAsia" w:cs="Times New Roman"/>
            <w:sz w:val="24"/>
            <w:szCs w:val="24"/>
          </w:rPr>
          <w:t>260</w:t>
        </w:r>
        <w:r w:rsidRPr="00CB4E3F">
          <w:rPr>
            <w:rFonts w:asciiTheme="minorEastAsia" w:hAnsiTheme="minorEastAsia" w:cs="宋体" w:hint="eastAsia"/>
            <w:sz w:val="24"/>
            <w:szCs w:val="24"/>
          </w:rPr>
          <w:t>℃</w:t>
        </w:r>
      </w:smartTag>
      <w:r w:rsidRPr="00CB4E3F">
        <w:rPr>
          <w:rFonts w:asciiTheme="minorEastAsia" w:hAnsiTheme="minorEastAsia" w:cs="Times New Roman"/>
          <w:sz w:val="24"/>
          <w:szCs w:val="24"/>
        </w:rPr>
        <w:t>以上时，将芯片的周转</w:t>
      </w:r>
      <w:proofErr w:type="gramStart"/>
      <w:r w:rsidRPr="00CB4E3F">
        <w:rPr>
          <w:rFonts w:asciiTheme="minorEastAsia" w:hAnsiTheme="minorEastAsia" w:cs="Times New Roman"/>
          <w:sz w:val="24"/>
          <w:szCs w:val="24"/>
        </w:rPr>
        <w:t>筐</w:t>
      </w:r>
      <w:proofErr w:type="gramEnd"/>
      <w:r w:rsidRPr="00CB4E3F">
        <w:rPr>
          <w:rFonts w:asciiTheme="minorEastAsia" w:hAnsiTheme="minorEastAsia" w:cs="Times New Roman"/>
          <w:sz w:val="24"/>
          <w:szCs w:val="24"/>
        </w:rPr>
        <w:t>放在铁架上，拿好夹子夹穿在电源线输入穿线孔中或者其它孔中（夹子夹芯片夹稳就行），然后浸入助焊剂，要求电路板插好的元件脚</w:t>
      </w:r>
      <w:r w:rsidR="0077470C">
        <w:rPr>
          <w:rFonts w:asciiTheme="minorEastAsia" w:hAnsiTheme="minorEastAsia" w:cs="Times New Roman" w:hint="eastAsia"/>
          <w:sz w:val="24"/>
          <w:szCs w:val="24"/>
        </w:rPr>
        <w:t xml:space="preserve">       </w:t>
      </w:r>
      <w:r w:rsidRPr="00CB4E3F">
        <w:rPr>
          <w:rFonts w:asciiTheme="minorEastAsia" w:hAnsiTheme="minorEastAsia" w:cs="Times New Roman"/>
          <w:sz w:val="24"/>
          <w:szCs w:val="24"/>
        </w:rPr>
        <w:t>朝下与线路板面浸入助焊剂的深度</w:t>
      </w:r>
      <w:smartTag w:uri="urn:schemas-microsoft-com:office:smarttags" w:element="chmetcnv">
        <w:smartTagPr>
          <w:attr w:name="UnitName" w:val="mm"/>
          <w:attr w:name="SourceValue" w:val="1.5"/>
          <w:attr w:name="HasSpace" w:val="False"/>
          <w:attr w:name="Negative" w:val="False"/>
          <w:attr w:name="NumberType" w:val="1"/>
          <w:attr w:name="TCSC" w:val="0"/>
        </w:smartTagPr>
        <w:r w:rsidRPr="00CB4E3F">
          <w:rPr>
            <w:rFonts w:asciiTheme="minorEastAsia" w:hAnsiTheme="minorEastAsia" w:cs="Times New Roman"/>
            <w:sz w:val="24"/>
            <w:szCs w:val="24"/>
          </w:rPr>
          <w:t>1.5mm</w:t>
        </w:r>
      </w:smartTag>
      <w:r w:rsidRPr="00CB4E3F">
        <w:rPr>
          <w:rFonts w:asciiTheme="minorEastAsia" w:hAnsiTheme="minorEastAsia" w:cs="Times New Roman"/>
          <w:sz w:val="24"/>
          <w:szCs w:val="24"/>
        </w:rPr>
        <w:t>，芯片浸入助焊剂的时间为1~2秒钟。</w:t>
      </w:r>
    </w:p>
    <w:p w:rsidR="008D2222" w:rsidRPr="00CB4E3F" w:rsidRDefault="008D2222" w:rsidP="0077470C">
      <w:pPr>
        <w:spacing w:line="360" w:lineRule="auto"/>
        <w:ind w:firstLineChars="200" w:firstLine="480"/>
        <w:rPr>
          <w:rFonts w:asciiTheme="minorEastAsia" w:hAnsiTheme="minorEastAsia"/>
          <w:sz w:val="24"/>
          <w:szCs w:val="24"/>
        </w:rPr>
      </w:pPr>
      <w:r w:rsidRPr="00CB4E3F">
        <w:rPr>
          <w:rFonts w:asciiTheme="minorEastAsia" w:hAnsiTheme="minorEastAsia" w:cs="Times New Roman"/>
          <w:sz w:val="24"/>
          <w:szCs w:val="24"/>
        </w:rPr>
        <w:t>将芯片</w:t>
      </w:r>
      <w:proofErr w:type="gramStart"/>
      <w:r w:rsidRPr="00CB4E3F">
        <w:rPr>
          <w:rFonts w:asciiTheme="minorEastAsia" w:hAnsiTheme="minorEastAsia" w:cs="Times New Roman"/>
          <w:sz w:val="24"/>
          <w:szCs w:val="24"/>
        </w:rPr>
        <w:t>浸好助焊剂</w:t>
      </w:r>
      <w:proofErr w:type="gramEnd"/>
      <w:r w:rsidRPr="00CB4E3F">
        <w:rPr>
          <w:rFonts w:asciiTheme="minorEastAsia" w:hAnsiTheme="minorEastAsia" w:cs="Times New Roman"/>
          <w:sz w:val="24"/>
          <w:szCs w:val="24"/>
        </w:rPr>
        <w:t>再在熔锡炉里进行上锡，上锡要求手拿夹子，夹子夹芯片平稳，不能抖动，芯片上锡时间为1~2秒钟，芯片上好锡后迅速的回到装好助焊剂的铁盒里进行退温处理。然后放入周转筐，作好记录和标识。关掉熔锡炉电源开关。</w:t>
      </w:r>
    </w:p>
    <w:p w:rsidR="008D2222" w:rsidRPr="00CB4E3F" w:rsidRDefault="008D2222" w:rsidP="00CB4E3F">
      <w:pPr>
        <w:spacing w:line="360" w:lineRule="auto"/>
        <w:rPr>
          <w:rFonts w:asciiTheme="minorEastAsia" w:hAnsiTheme="minorEastAsia"/>
          <w:sz w:val="24"/>
          <w:szCs w:val="24"/>
        </w:rPr>
      </w:pPr>
    </w:p>
    <w:p w:rsidR="008D2222" w:rsidRDefault="008D2222"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Pr="00CB4E3F" w:rsidRDefault="0077470C" w:rsidP="00CB4E3F">
      <w:pPr>
        <w:spacing w:line="360" w:lineRule="auto"/>
        <w:rPr>
          <w:rFonts w:asciiTheme="minorEastAsia" w:hAnsiTheme="minorEastAsia"/>
          <w:sz w:val="24"/>
          <w:szCs w:val="24"/>
        </w:rPr>
      </w:pPr>
    </w:p>
    <w:p w:rsidR="00502BFB" w:rsidRPr="0077470C" w:rsidRDefault="00502BFB" w:rsidP="0077470C">
      <w:pPr>
        <w:spacing w:line="360" w:lineRule="auto"/>
        <w:jc w:val="center"/>
        <w:rPr>
          <w:rFonts w:asciiTheme="minorEastAsia" w:hAnsiTheme="minorEastAsia" w:cs="Times New Roman"/>
          <w:b/>
          <w:bCs/>
          <w:sz w:val="36"/>
          <w:szCs w:val="36"/>
        </w:rPr>
      </w:pPr>
      <w:proofErr w:type="gramStart"/>
      <w:r w:rsidRPr="0077470C">
        <w:rPr>
          <w:rFonts w:asciiTheme="minorEastAsia" w:hAnsiTheme="minorEastAsia" w:cs="Times New Roman" w:hint="eastAsia"/>
          <w:b/>
          <w:bCs/>
          <w:sz w:val="36"/>
          <w:szCs w:val="36"/>
        </w:rPr>
        <w:lastRenderedPageBreak/>
        <w:t>剪脚机安全</w:t>
      </w:r>
      <w:proofErr w:type="gramEnd"/>
      <w:r w:rsidRPr="0077470C">
        <w:rPr>
          <w:rFonts w:asciiTheme="minorEastAsia" w:hAnsiTheme="minorEastAsia" w:cs="Times New Roman" w:hint="eastAsia"/>
          <w:b/>
          <w:bCs/>
          <w:sz w:val="36"/>
          <w:szCs w:val="36"/>
        </w:rPr>
        <w:t>操作规程</w:t>
      </w:r>
    </w:p>
    <w:p w:rsidR="0077470C" w:rsidRPr="00CB4E3F" w:rsidRDefault="0077470C" w:rsidP="00CB4E3F">
      <w:pPr>
        <w:spacing w:line="360" w:lineRule="auto"/>
        <w:rPr>
          <w:rFonts w:asciiTheme="minorEastAsia" w:hAnsiTheme="minorEastAsia" w:cs="Times New Roman"/>
          <w:sz w:val="24"/>
          <w:szCs w:val="24"/>
        </w:rPr>
      </w:pPr>
    </w:p>
    <w:p w:rsidR="00502BFB" w:rsidRPr="00CB4E3F" w:rsidRDefault="00502BFB"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1、</w:t>
      </w:r>
      <w:proofErr w:type="gramStart"/>
      <w:r w:rsidRPr="00CB4E3F">
        <w:rPr>
          <w:rFonts w:asciiTheme="minorEastAsia" w:hAnsiTheme="minorEastAsia" w:cs="Times New Roman" w:hint="eastAsia"/>
          <w:sz w:val="24"/>
          <w:szCs w:val="24"/>
        </w:rPr>
        <w:t>切脚刀片</w:t>
      </w:r>
      <w:proofErr w:type="gramEnd"/>
      <w:r w:rsidRPr="00CB4E3F">
        <w:rPr>
          <w:rFonts w:asciiTheme="minorEastAsia" w:hAnsiTheme="minorEastAsia" w:cs="Times New Roman" w:hint="eastAsia"/>
          <w:sz w:val="24"/>
          <w:szCs w:val="24"/>
        </w:rPr>
        <w:t>须磨利后才能使用，刀片的夹持螺丝必须旋紧。</w:t>
      </w:r>
    </w:p>
    <w:p w:rsidR="00502BFB" w:rsidRPr="00CB4E3F" w:rsidRDefault="00502BFB"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2、及时清理掉刀片下堆积起来的金属脚。</w:t>
      </w:r>
    </w:p>
    <w:p w:rsidR="00502BFB" w:rsidRPr="00CB4E3F" w:rsidRDefault="00502BFB"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3、刀片旋转时，不准用手拿金属棍棒等去碰触刀片。</w:t>
      </w:r>
    </w:p>
    <w:p w:rsidR="00502BFB" w:rsidRPr="00CB4E3F" w:rsidRDefault="00502BFB"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4、移动刀片时要轻拿轻放，并且拿稳。</w:t>
      </w:r>
    </w:p>
    <w:p w:rsidR="00502BFB" w:rsidRPr="00CB4E3F" w:rsidRDefault="00502BFB"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5、刀片与轨道的间距要调整好，两者在运转时，不得相擦。</w:t>
      </w:r>
    </w:p>
    <w:p w:rsidR="00502BFB" w:rsidRPr="00CB4E3F" w:rsidRDefault="00502BFB"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6、在</w:t>
      </w:r>
      <w:proofErr w:type="gramStart"/>
      <w:r w:rsidRPr="00CB4E3F">
        <w:rPr>
          <w:rFonts w:asciiTheme="minorEastAsia" w:hAnsiTheme="minorEastAsia" w:cs="Times New Roman" w:hint="eastAsia"/>
          <w:sz w:val="24"/>
          <w:szCs w:val="24"/>
        </w:rPr>
        <w:t>刀片剪脚时</w:t>
      </w:r>
      <w:proofErr w:type="gramEnd"/>
      <w:r w:rsidRPr="00CB4E3F">
        <w:rPr>
          <w:rFonts w:asciiTheme="minorEastAsia" w:hAnsiTheme="minorEastAsia" w:cs="Times New Roman" w:hint="eastAsia"/>
          <w:sz w:val="24"/>
          <w:szCs w:val="24"/>
        </w:rPr>
        <w:t>，不准在刀片平面上观看</w:t>
      </w:r>
      <w:proofErr w:type="gramStart"/>
      <w:r w:rsidRPr="00CB4E3F">
        <w:rPr>
          <w:rFonts w:asciiTheme="minorEastAsia" w:hAnsiTheme="minorEastAsia" w:cs="Times New Roman" w:hint="eastAsia"/>
          <w:sz w:val="24"/>
          <w:szCs w:val="24"/>
        </w:rPr>
        <w:t>刀片切脚情况</w:t>
      </w:r>
      <w:proofErr w:type="gramEnd"/>
      <w:r w:rsidRPr="00CB4E3F">
        <w:rPr>
          <w:rFonts w:asciiTheme="minorEastAsia" w:hAnsiTheme="minorEastAsia" w:cs="Times New Roman" w:hint="eastAsia"/>
          <w:sz w:val="24"/>
          <w:szCs w:val="24"/>
        </w:rPr>
        <w:t>，以免被断脚飞出伤人。</w:t>
      </w:r>
    </w:p>
    <w:p w:rsidR="00502BFB" w:rsidRPr="00CB4E3F" w:rsidRDefault="00502BFB"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7、不准用手持</w:t>
      </w:r>
      <w:proofErr w:type="gramStart"/>
      <w:r w:rsidRPr="00CB4E3F">
        <w:rPr>
          <w:rFonts w:asciiTheme="minorEastAsia" w:hAnsiTheme="minorEastAsia" w:cs="Times New Roman" w:hint="eastAsia"/>
          <w:sz w:val="24"/>
          <w:szCs w:val="24"/>
        </w:rPr>
        <w:t>待剪脚物</w:t>
      </w:r>
      <w:proofErr w:type="gramEnd"/>
      <w:r w:rsidRPr="00CB4E3F">
        <w:rPr>
          <w:rFonts w:asciiTheme="minorEastAsia" w:hAnsiTheme="minorEastAsia" w:cs="Times New Roman" w:hint="eastAsia"/>
          <w:sz w:val="24"/>
          <w:szCs w:val="24"/>
        </w:rPr>
        <w:t>的方式，直接到刀片上去剪脚。</w:t>
      </w:r>
    </w:p>
    <w:p w:rsidR="00502BFB" w:rsidRPr="00CB4E3F" w:rsidRDefault="00502BFB" w:rsidP="00CB4E3F">
      <w:pPr>
        <w:spacing w:line="360" w:lineRule="auto"/>
        <w:rPr>
          <w:rFonts w:asciiTheme="minorEastAsia" w:hAnsiTheme="minorEastAsia"/>
          <w:sz w:val="24"/>
          <w:szCs w:val="24"/>
        </w:rPr>
      </w:pPr>
      <w:r w:rsidRPr="00CB4E3F">
        <w:rPr>
          <w:rFonts w:asciiTheme="minorEastAsia" w:hAnsiTheme="minorEastAsia" w:cs="Times New Roman" w:hint="eastAsia"/>
          <w:sz w:val="24"/>
          <w:szCs w:val="24"/>
        </w:rPr>
        <w:t>8、人离开工作岗位，即应关掉机器。</w:t>
      </w:r>
    </w:p>
    <w:p w:rsidR="00502BFB" w:rsidRDefault="00502BFB"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Pr="00CB4E3F" w:rsidRDefault="0077470C" w:rsidP="00CB4E3F">
      <w:pPr>
        <w:spacing w:line="360" w:lineRule="auto"/>
        <w:rPr>
          <w:rFonts w:asciiTheme="minorEastAsia" w:hAnsiTheme="minorEastAsia"/>
          <w:sz w:val="24"/>
          <w:szCs w:val="24"/>
        </w:rPr>
      </w:pPr>
    </w:p>
    <w:p w:rsidR="0012206C" w:rsidRPr="0077470C" w:rsidRDefault="0012206C" w:rsidP="0077470C">
      <w:pPr>
        <w:spacing w:line="360" w:lineRule="auto"/>
        <w:jc w:val="center"/>
        <w:rPr>
          <w:rFonts w:asciiTheme="minorEastAsia" w:hAnsiTheme="minorEastAsia" w:cs="Times New Roman"/>
          <w:b/>
          <w:bCs/>
          <w:color w:val="151515"/>
          <w:sz w:val="36"/>
          <w:szCs w:val="36"/>
        </w:rPr>
      </w:pPr>
      <w:proofErr w:type="gramStart"/>
      <w:r w:rsidRPr="0077470C">
        <w:rPr>
          <w:rFonts w:asciiTheme="minorEastAsia" w:hAnsiTheme="minorEastAsia" w:cs="Times New Roman" w:hint="eastAsia"/>
          <w:b/>
          <w:bCs/>
          <w:color w:val="151515"/>
          <w:sz w:val="36"/>
          <w:szCs w:val="36"/>
        </w:rPr>
        <w:lastRenderedPageBreak/>
        <w:t>钻床工</w:t>
      </w:r>
      <w:proofErr w:type="gramEnd"/>
      <w:r w:rsidRPr="0077470C">
        <w:rPr>
          <w:rFonts w:asciiTheme="minorEastAsia" w:hAnsiTheme="minorEastAsia" w:cs="Times New Roman" w:hint="eastAsia"/>
          <w:b/>
          <w:bCs/>
          <w:color w:val="151515"/>
          <w:sz w:val="36"/>
          <w:szCs w:val="36"/>
        </w:rPr>
        <w:t>安全操作规程</w:t>
      </w:r>
    </w:p>
    <w:p w:rsidR="0077470C" w:rsidRPr="00CB4E3F" w:rsidRDefault="0077470C" w:rsidP="00CB4E3F">
      <w:pPr>
        <w:spacing w:line="360" w:lineRule="auto"/>
        <w:rPr>
          <w:rFonts w:asciiTheme="minorEastAsia" w:hAnsiTheme="minorEastAsia" w:cs="Times New Roman"/>
          <w:b/>
          <w:bCs/>
          <w:color w:val="151515"/>
          <w:sz w:val="24"/>
          <w:szCs w:val="24"/>
        </w:rPr>
      </w:pPr>
    </w:p>
    <w:p w:rsidR="0012206C" w:rsidRPr="00CB4E3F" w:rsidRDefault="0012206C" w:rsidP="00CB4E3F">
      <w:pPr>
        <w:spacing w:line="360" w:lineRule="auto"/>
        <w:rPr>
          <w:rFonts w:asciiTheme="minorEastAsia" w:hAnsiTheme="minorEastAsia" w:cs="Times New Roman"/>
          <w:sz w:val="24"/>
          <w:szCs w:val="24"/>
        </w:rPr>
      </w:pPr>
      <w:r w:rsidRPr="00CB4E3F">
        <w:rPr>
          <w:rFonts w:asciiTheme="minorEastAsia" w:hAnsiTheme="minorEastAsia" w:cs="Times New Roman"/>
          <w:sz w:val="24"/>
          <w:szCs w:val="24"/>
        </w:rPr>
        <w:t>1</w:t>
      </w:r>
      <w:r w:rsidRPr="00CB4E3F">
        <w:rPr>
          <w:rFonts w:asciiTheme="minorEastAsia" w:hAnsiTheme="minorEastAsia" w:cs="Times New Roman" w:hint="eastAsia"/>
          <w:sz w:val="24"/>
          <w:szCs w:val="24"/>
        </w:rPr>
        <w:t>、操作前要穿紧身防护服，袖口扣紧，上衣下摆不能敞开，严禁戴手套，不得在开动的机床旁脱换衣服，或围布于身上，防止机器绞伤。必须戴好安全帽，辫子应放入帽内，不得穿裙子、拖鞋。</w:t>
      </w:r>
      <w:r w:rsidRPr="00CB4E3F">
        <w:rPr>
          <w:rFonts w:asciiTheme="minorEastAsia" w:hAnsiTheme="minorEastAsia" w:cs="Times New Roman"/>
          <w:sz w:val="24"/>
          <w:szCs w:val="24"/>
        </w:rPr>
        <w:t xml:space="preserve"> </w:t>
      </w:r>
    </w:p>
    <w:p w:rsidR="0012206C" w:rsidRPr="00CB4E3F" w:rsidRDefault="0012206C" w:rsidP="00CB4E3F">
      <w:pPr>
        <w:spacing w:line="360" w:lineRule="auto"/>
        <w:rPr>
          <w:rFonts w:asciiTheme="minorEastAsia" w:hAnsiTheme="minorEastAsia" w:cs="Times New Roman"/>
          <w:sz w:val="24"/>
          <w:szCs w:val="24"/>
        </w:rPr>
      </w:pPr>
      <w:r w:rsidRPr="00CB4E3F">
        <w:rPr>
          <w:rFonts w:asciiTheme="minorEastAsia" w:hAnsiTheme="minorEastAsia" w:cs="Times New Roman"/>
          <w:sz w:val="24"/>
          <w:szCs w:val="24"/>
        </w:rPr>
        <w:t>2</w:t>
      </w:r>
      <w:r w:rsidRPr="00CB4E3F">
        <w:rPr>
          <w:rFonts w:asciiTheme="minorEastAsia" w:hAnsiTheme="minorEastAsia" w:cs="Times New Roman" w:hint="eastAsia"/>
          <w:sz w:val="24"/>
          <w:szCs w:val="24"/>
        </w:rPr>
        <w:t>、开车前应检查机床传动是否正常、工具、电气、安全防护装置，冷却液挡水板是否完好，钻床上保险块，</w:t>
      </w:r>
      <w:proofErr w:type="gramStart"/>
      <w:r w:rsidRPr="00CB4E3F">
        <w:rPr>
          <w:rFonts w:asciiTheme="minorEastAsia" w:hAnsiTheme="minorEastAsia" w:cs="Times New Roman" w:hint="eastAsia"/>
          <w:sz w:val="24"/>
          <w:szCs w:val="24"/>
        </w:rPr>
        <w:t>挡块不准</w:t>
      </w:r>
      <w:proofErr w:type="gramEnd"/>
      <w:r w:rsidRPr="00CB4E3F">
        <w:rPr>
          <w:rFonts w:asciiTheme="minorEastAsia" w:hAnsiTheme="minorEastAsia" w:cs="Times New Roman" w:hint="eastAsia"/>
          <w:sz w:val="24"/>
          <w:szCs w:val="24"/>
        </w:rPr>
        <w:t>拆除，并按加工情况调整使用。</w:t>
      </w:r>
      <w:r w:rsidRPr="00CB4E3F">
        <w:rPr>
          <w:rFonts w:asciiTheme="minorEastAsia" w:hAnsiTheme="minorEastAsia" w:cs="Times New Roman"/>
          <w:sz w:val="24"/>
          <w:szCs w:val="24"/>
        </w:rPr>
        <w:t xml:space="preserve"> </w:t>
      </w:r>
    </w:p>
    <w:p w:rsidR="0012206C" w:rsidRPr="00CB4E3F" w:rsidRDefault="0012206C" w:rsidP="00CB4E3F">
      <w:pPr>
        <w:spacing w:line="360" w:lineRule="auto"/>
        <w:rPr>
          <w:rFonts w:asciiTheme="minorEastAsia" w:hAnsiTheme="minorEastAsia" w:cs="Times New Roman"/>
          <w:sz w:val="24"/>
          <w:szCs w:val="24"/>
        </w:rPr>
      </w:pPr>
      <w:r w:rsidRPr="00CB4E3F">
        <w:rPr>
          <w:rFonts w:asciiTheme="minorEastAsia" w:hAnsiTheme="minorEastAsia" w:cs="Times New Roman"/>
          <w:sz w:val="24"/>
          <w:szCs w:val="24"/>
        </w:rPr>
        <w:t>3</w:t>
      </w:r>
      <w:r w:rsidRPr="00CB4E3F">
        <w:rPr>
          <w:rFonts w:asciiTheme="minorEastAsia" w:hAnsiTheme="minorEastAsia" w:cs="Times New Roman" w:hint="eastAsia"/>
          <w:sz w:val="24"/>
          <w:szCs w:val="24"/>
        </w:rPr>
        <w:t>、钻床及摇臂转动范围内，不准堆放物品，应保持清洁。</w:t>
      </w:r>
    </w:p>
    <w:p w:rsidR="0012206C" w:rsidRPr="00CB4E3F" w:rsidRDefault="0012206C" w:rsidP="00CB4E3F">
      <w:pPr>
        <w:spacing w:line="360" w:lineRule="auto"/>
        <w:rPr>
          <w:rFonts w:asciiTheme="minorEastAsia" w:hAnsiTheme="minorEastAsia" w:cs="Times New Roman"/>
          <w:sz w:val="24"/>
          <w:szCs w:val="24"/>
        </w:rPr>
      </w:pPr>
      <w:r w:rsidRPr="00CB4E3F">
        <w:rPr>
          <w:rFonts w:asciiTheme="minorEastAsia" w:hAnsiTheme="minorEastAsia" w:cs="Times New Roman"/>
          <w:sz w:val="24"/>
          <w:szCs w:val="24"/>
        </w:rPr>
        <w:t>4</w:t>
      </w:r>
      <w:r w:rsidRPr="00CB4E3F">
        <w:rPr>
          <w:rFonts w:asciiTheme="minorEastAsia" w:hAnsiTheme="minorEastAsia" w:cs="Times New Roman" w:hint="eastAsia"/>
          <w:sz w:val="24"/>
          <w:szCs w:val="24"/>
        </w:rPr>
        <w:t>、摇臂钻床在校夹或校正工件时，摇臂必须移离工件并升高，刹好车，必须用压板压紧或夹住工作物，以免回转甩出伤人。</w:t>
      </w:r>
      <w:r w:rsidRPr="00CB4E3F">
        <w:rPr>
          <w:rFonts w:asciiTheme="minorEastAsia" w:hAnsiTheme="minorEastAsia" w:cs="Times New Roman"/>
          <w:sz w:val="24"/>
          <w:szCs w:val="24"/>
        </w:rPr>
        <w:t xml:space="preserve"> </w:t>
      </w:r>
    </w:p>
    <w:p w:rsidR="0012206C" w:rsidRPr="00CB4E3F" w:rsidRDefault="0012206C" w:rsidP="00CB4E3F">
      <w:pPr>
        <w:spacing w:line="360" w:lineRule="auto"/>
        <w:rPr>
          <w:rFonts w:asciiTheme="minorEastAsia" w:hAnsiTheme="minorEastAsia" w:cs="Times New Roman"/>
          <w:sz w:val="24"/>
          <w:szCs w:val="24"/>
        </w:rPr>
      </w:pPr>
      <w:r w:rsidRPr="00CB4E3F">
        <w:rPr>
          <w:rFonts w:asciiTheme="minorEastAsia" w:hAnsiTheme="minorEastAsia" w:cs="Times New Roman"/>
          <w:sz w:val="24"/>
          <w:szCs w:val="24"/>
        </w:rPr>
        <w:t>5</w:t>
      </w:r>
      <w:r w:rsidRPr="00CB4E3F">
        <w:rPr>
          <w:rFonts w:asciiTheme="minorEastAsia" w:hAnsiTheme="minorEastAsia" w:cs="Times New Roman" w:hint="eastAsia"/>
          <w:sz w:val="24"/>
          <w:szCs w:val="24"/>
        </w:rPr>
        <w:t>、换钻头、夹具及装卸工件时须停车进行。带有毛刺和不清洁的锥柄，不允许装入主轴锥孔，装卸钻头要用</w:t>
      </w:r>
      <w:proofErr w:type="gramStart"/>
      <w:r w:rsidRPr="00CB4E3F">
        <w:rPr>
          <w:rFonts w:asciiTheme="minorEastAsia" w:hAnsiTheme="minorEastAsia" w:cs="Times New Roman" w:hint="eastAsia"/>
          <w:sz w:val="24"/>
          <w:szCs w:val="24"/>
        </w:rPr>
        <w:t>楔</w:t>
      </w:r>
      <w:proofErr w:type="gramEnd"/>
      <w:r w:rsidRPr="00CB4E3F">
        <w:rPr>
          <w:rFonts w:asciiTheme="minorEastAsia" w:hAnsiTheme="minorEastAsia" w:cs="Times New Roman" w:hint="eastAsia"/>
          <w:sz w:val="24"/>
          <w:szCs w:val="24"/>
        </w:rPr>
        <w:t>铁，严禁用手锤敲打。</w:t>
      </w:r>
      <w:r w:rsidRPr="00CB4E3F">
        <w:rPr>
          <w:rFonts w:asciiTheme="minorEastAsia" w:hAnsiTheme="minorEastAsia" w:cs="Times New Roman"/>
          <w:sz w:val="24"/>
          <w:szCs w:val="24"/>
        </w:rPr>
        <w:t xml:space="preserve"> </w:t>
      </w:r>
    </w:p>
    <w:p w:rsidR="0012206C" w:rsidRPr="00CB4E3F" w:rsidRDefault="0012206C"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6、</w:t>
      </w:r>
      <w:proofErr w:type="gramStart"/>
      <w:r w:rsidRPr="00CB4E3F">
        <w:rPr>
          <w:rFonts w:asciiTheme="minorEastAsia" w:hAnsiTheme="minorEastAsia" w:cs="Times New Roman" w:hint="eastAsia"/>
          <w:sz w:val="24"/>
          <w:szCs w:val="24"/>
        </w:rPr>
        <w:t>钻小的</w:t>
      </w:r>
      <w:proofErr w:type="gramEnd"/>
      <w:r w:rsidRPr="00CB4E3F">
        <w:rPr>
          <w:rFonts w:asciiTheme="minorEastAsia" w:hAnsiTheme="minorEastAsia" w:cs="Times New Roman" w:hint="eastAsia"/>
          <w:sz w:val="24"/>
          <w:szCs w:val="24"/>
        </w:rPr>
        <w:t>工件时，要用台虎钳，钳紧后再钻。严禁用手去停住转动着的钻头。</w:t>
      </w:r>
    </w:p>
    <w:p w:rsidR="0012206C" w:rsidRPr="00CB4E3F" w:rsidRDefault="0012206C"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7</w:t>
      </w:r>
      <w:r w:rsidRPr="00CB4E3F">
        <w:rPr>
          <w:rFonts w:asciiTheme="minorEastAsia" w:hAnsiTheme="minorEastAsia" w:cs="Times New Roman"/>
          <w:sz w:val="24"/>
          <w:szCs w:val="24"/>
        </w:rPr>
        <w:t>、钻孔时，工件必须用钳子、夹具或压铁夹紧压牢，禁止用手拿着钻孔。钻薄片工件时，下面要垫木版。</w:t>
      </w:r>
    </w:p>
    <w:p w:rsidR="0012206C" w:rsidRPr="00CB4E3F" w:rsidRDefault="0012206C"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8</w:t>
      </w:r>
      <w:r w:rsidRPr="00CB4E3F">
        <w:rPr>
          <w:rFonts w:asciiTheme="minorEastAsia" w:hAnsiTheme="minorEastAsia" w:cs="Times New Roman"/>
          <w:sz w:val="24"/>
          <w:szCs w:val="24"/>
        </w:rPr>
        <w:t>、在钻孔时只准用板刷清除铁屑，亦不允许用嘴</w:t>
      </w:r>
      <w:proofErr w:type="gramStart"/>
      <w:r w:rsidRPr="00CB4E3F">
        <w:rPr>
          <w:rFonts w:asciiTheme="minorEastAsia" w:hAnsiTheme="minorEastAsia" w:cs="Times New Roman"/>
          <w:sz w:val="24"/>
          <w:szCs w:val="24"/>
        </w:rPr>
        <w:t>吹或者</w:t>
      </w:r>
      <w:proofErr w:type="gramEnd"/>
      <w:r w:rsidRPr="00CB4E3F">
        <w:rPr>
          <w:rFonts w:asciiTheme="minorEastAsia" w:hAnsiTheme="minorEastAsia" w:cs="Times New Roman"/>
          <w:sz w:val="24"/>
          <w:szCs w:val="24"/>
        </w:rPr>
        <w:t>用手擦拭。</w:t>
      </w:r>
    </w:p>
    <w:p w:rsidR="0012206C" w:rsidRPr="00CB4E3F" w:rsidRDefault="0012206C"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9</w:t>
      </w:r>
      <w:r w:rsidRPr="00CB4E3F">
        <w:rPr>
          <w:rFonts w:asciiTheme="minorEastAsia" w:hAnsiTheme="minorEastAsia" w:cs="Times New Roman"/>
          <w:sz w:val="24"/>
          <w:szCs w:val="24"/>
        </w:rPr>
        <w:t>、在开始钻孔或孔将要钻穿时，用力要轻，以防止工件转动或甩出伤人。</w:t>
      </w:r>
    </w:p>
    <w:p w:rsidR="0012206C" w:rsidRPr="00CB4E3F" w:rsidRDefault="0012206C"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10</w:t>
      </w:r>
      <w:r w:rsidRPr="00CB4E3F">
        <w:rPr>
          <w:rFonts w:asciiTheme="minorEastAsia" w:hAnsiTheme="minorEastAsia" w:cs="Times New Roman"/>
          <w:sz w:val="24"/>
          <w:szCs w:val="24"/>
        </w:rPr>
        <w:t>、工作中，要把工件放正，用力要均匀，以防钻头折断。</w:t>
      </w:r>
    </w:p>
    <w:p w:rsidR="0012206C" w:rsidRPr="00CB4E3F" w:rsidRDefault="0012206C" w:rsidP="00CB4E3F">
      <w:pPr>
        <w:spacing w:line="360" w:lineRule="auto"/>
        <w:rPr>
          <w:rFonts w:asciiTheme="minorEastAsia" w:hAnsiTheme="minorEastAsia"/>
          <w:sz w:val="24"/>
          <w:szCs w:val="24"/>
        </w:rPr>
      </w:pPr>
      <w:r w:rsidRPr="00CB4E3F">
        <w:rPr>
          <w:rFonts w:asciiTheme="minorEastAsia" w:hAnsiTheme="minorEastAsia" w:cs="Times New Roman"/>
          <w:sz w:val="24"/>
          <w:szCs w:val="24"/>
        </w:rPr>
        <w:t>1</w:t>
      </w:r>
      <w:r w:rsidRPr="00CB4E3F">
        <w:rPr>
          <w:rFonts w:asciiTheme="minorEastAsia" w:hAnsiTheme="minorEastAsia" w:cs="Times New Roman" w:hint="eastAsia"/>
          <w:sz w:val="24"/>
          <w:szCs w:val="24"/>
        </w:rPr>
        <w:t>1、工作完毕后，应切断电源，卸下钻头，主轴箱必须靠近端，将横臂下降到立柱的</w:t>
      </w:r>
      <w:proofErr w:type="gramStart"/>
      <w:r w:rsidRPr="00CB4E3F">
        <w:rPr>
          <w:rFonts w:asciiTheme="minorEastAsia" w:hAnsiTheme="minorEastAsia" w:cs="Times New Roman" w:hint="eastAsia"/>
          <w:sz w:val="24"/>
          <w:szCs w:val="24"/>
        </w:rPr>
        <w:t>下部边端，并刹</w:t>
      </w:r>
      <w:proofErr w:type="gramEnd"/>
      <w:r w:rsidRPr="00CB4E3F">
        <w:rPr>
          <w:rFonts w:asciiTheme="minorEastAsia" w:hAnsiTheme="minorEastAsia" w:cs="Times New Roman" w:hint="eastAsia"/>
          <w:sz w:val="24"/>
          <w:szCs w:val="24"/>
        </w:rPr>
        <w:t>好车，以防止发生意外。同时清理工具，做好机床保养工作。</w:t>
      </w:r>
    </w:p>
    <w:p w:rsidR="0012206C" w:rsidRPr="00CB4E3F" w:rsidRDefault="0012206C" w:rsidP="00CB4E3F">
      <w:pPr>
        <w:spacing w:line="360" w:lineRule="auto"/>
        <w:rPr>
          <w:rFonts w:asciiTheme="minorEastAsia" w:hAnsiTheme="minorEastAsia"/>
          <w:sz w:val="24"/>
          <w:szCs w:val="24"/>
        </w:rPr>
      </w:pPr>
    </w:p>
    <w:p w:rsidR="0012206C" w:rsidRDefault="0012206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Pr="00CB4E3F" w:rsidRDefault="0077470C" w:rsidP="00CB4E3F">
      <w:pPr>
        <w:spacing w:line="360" w:lineRule="auto"/>
        <w:rPr>
          <w:rFonts w:asciiTheme="minorEastAsia" w:hAnsiTheme="minorEastAsia"/>
          <w:sz w:val="24"/>
          <w:szCs w:val="24"/>
        </w:rPr>
      </w:pPr>
    </w:p>
    <w:p w:rsidR="0012206C" w:rsidRPr="0077470C" w:rsidRDefault="0012206C" w:rsidP="0077470C">
      <w:pPr>
        <w:spacing w:line="360" w:lineRule="auto"/>
        <w:jc w:val="center"/>
        <w:rPr>
          <w:rFonts w:asciiTheme="minorEastAsia" w:hAnsiTheme="minorEastAsia" w:cs="Times New Roman"/>
          <w:b/>
          <w:bCs/>
          <w:color w:val="151515"/>
          <w:sz w:val="36"/>
          <w:szCs w:val="36"/>
        </w:rPr>
      </w:pPr>
      <w:proofErr w:type="gramStart"/>
      <w:r w:rsidRPr="0077470C">
        <w:rPr>
          <w:rFonts w:asciiTheme="minorEastAsia" w:hAnsiTheme="minorEastAsia" w:cs="Times New Roman"/>
          <w:b/>
          <w:bCs/>
          <w:color w:val="151515"/>
          <w:sz w:val="36"/>
          <w:szCs w:val="36"/>
        </w:rPr>
        <w:lastRenderedPageBreak/>
        <w:t>砂轮机安全</w:t>
      </w:r>
      <w:proofErr w:type="gramEnd"/>
      <w:r w:rsidRPr="0077470C">
        <w:rPr>
          <w:rFonts w:asciiTheme="minorEastAsia" w:hAnsiTheme="minorEastAsia" w:cs="Times New Roman"/>
          <w:b/>
          <w:bCs/>
          <w:color w:val="151515"/>
          <w:sz w:val="36"/>
          <w:szCs w:val="36"/>
        </w:rPr>
        <w:t>操作规程</w:t>
      </w:r>
    </w:p>
    <w:p w:rsidR="0077470C" w:rsidRPr="00CB4E3F" w:rsidRDefault="0077470C" w:rsidP="00CB4E3F">
      <w:pPr>
        <w:spacing w:line="360" w:lineRule="auto"/>
        <w:rPr>
          <w:rFonts w:asciiTheme="minorEastAsia" w:hAnsiTheme="minorEastAsia" w:cs="Times New Roman"/>
          <w:b/>
          <w:bCs/>
          <w:color w:val="151515"/>
          <w:sz w:val="24"/>
          <w:szCs w:val="24"/>
        </w:rPr>
      </w:pPr>
    </w:p>
    <w:p w:rsidR="0012206C" w:rsidRPr="00CB4E3F" w:rsidRDefault="0012206C" w:rsidP="00CB4E3F">
      <w:pPr>
        <w:spacing w:line="360" w:lineRule="auto"/>
        <w:rPr>
          <w:rFonts w:asciiTheme="minorEastAsia" w:hAnsiTheme="minorEastAsia" w:cs="Times New Roman"/>
          <w:sz w:val="24"/>
          <w:szCs w:val="24"/>
        </w:rPr>
      </w:pPr>
      <w:r w:rsidRPr="00CB4E3F">
        <w:rPr>
          <w:rFonts w:asciiTheme="minorEastAsia" w:hAnsiTheme="minorEastAsia" w:cs="Times New Roman"/>
          <w:sz w:val="24"/>
          <w:szCs w:val="24"/>
        </w:rPr>
        <w:t>1、操作前要穿紧身防护服，袖口扣紧，上衣下摆不能敞开，严禁戴手套，必须戴好安全帽，辫子应放入帽内，要戴好防护镜</w:t>
      </w:r>
      <w:r w:rsidRPr="00CB4E3F">
        <w:rPr>
          <w:rFonts w:asciiTheme="minorEastAsia" w:hAnsiTheme="minorEastAsia" w:cs="Times New Roman" w:hint="eastAsia"/>
          <w:sz w:val="24"/>
          <w:szCs w:val="24"/>
        </w:rPr>
        <w:t>，</w:t>
      </w:r>
      <w:r w:rsidRPr="00CB4E3F">
        <w:rPr>
          <w:rFonts w:asciiTheme="minorEastAsia" w:hAnsiTheme="minorEastAsia" w:cs="Times New Roman"/>
          <w:sz w:val="24"/>
          <w:szCs w:val="24"/>
        </w:rPr>
        <w:t>不得穿裙子、拖鞋</w:t>
      </w:r>
      <w:r w:rsidRPr="00CB4E3F">
        <w:rPr>
          <w:rFonts w:asciiTheme="minorEastAsia" w:hAnsiTheme="minorEastAsia" w:cs="Times New Roman" w:hint="eastAsia"/>
          <w:sz w:val="24"/>
          <w:szCs w:val="24"/>
        </w:rPr>
        <w:t>。</w:t>
      </w:r>
    </w:p>
    <w:p w:rsidR="0012206C" w:rsidRPr="00CB4E3F" w:rsidRDefault="0012206C" w:rsidP="00CB4E3F">
      <w:pPr>
        <w:spacing w:line="360" w:lineRule="auto"/>
        <w:rPr>
          <w:rFonts w:asciiTheme="minorEastAsia" w:hAnsiTheme="minorEastAsia" w:cs="Times New Roman"/>
          <w:sz w:val="24"/>
          <w:szCs w:val="24"/>
        </w:rPr>
      </w:pPr>
      <w:r w:rsidRPr="00CB4E3F">
        <w:rPr>
          <w:rFonts w:asciiTheme="minorEastAsia" w:hAnsiTheme="minorEastAsia" w:cs="Times New Roman"/>
          <w:sz w:val="24"/>
          <w:szCs w:val="24"/>
        </w:rPr>
        <w:t>2、</w:t>
      </w:r>
      <w:proofErr w:type="gramStart"/>
      <w:r w:rsidRPr="00CB4E3F">
        <w:rPr>
          <w:rFonts w:asciiTheme="minorEastAsia" w:hAnsiTheme="minorEastAsia" w:cs="Times New Roman"/>
          <w:sz w:val="24"/>
          <w:szCs w:val="24"/>
        </w:rPr>
        <w:t>砂轮机</w:t>
      </w:r>
      <w:proofErr w:type="gramEnd"/>
      <w:r w:rsidRPr="00CB4E3F">
        <w:rPr>
          <w:rFonts w:asciiTheme="minorEastAsia" w:hAnsiTheme="minorEastAsia" w:cs="Times New Roman"/>
          <w:sz w:val="24"/>
          <w:szCs w:val="24"/>
        </w:rPr>
        <w:t>的底座一定要牢固，运转中不得有震动现象。砂轮紧固螺纹必须与砂轮工作旋转方向相反，螺帽要有锁紧装置，螺丝最好是细牙。安装时要作平衡试验，运转时应保持平稳。砂轮两侧要用铁夹板夹上 ( 铁夹板不小于砂轮直径 1</w:t>
      </w:r>
      <w:r w:rsidRPr="00CB4E3F">
        <w:rPr>
          <w:rFonts w:asciiTheme="minorEastAsia" w:hAnsiTheme="minorEastAsia" w:cs="Times New Roman" w:hint="eastAsia"/>
          <w:sz w:val="24"/>
          <w:szCs w:val="24"/>
        </w:rPr>
        <w:t>/</w:t>
      </w:r>
      <w:r w:rsidRPr="00CB4E3F">
        <w:rPr>
          <w:rFonts w:asciiTheme="minorEastAsia" w:hAnsiTheme="minorEastAsia" w:cs="Times New Roman"/>
          <w:sz w:val="24"/>
          <w:szCs w:val="24"/>
        </w:rPr>
        <w:t>2) ，铁板与砂轮间</w:t>
      </w:r>
      <w:proofErr w:type="gramStart"/>
      <w:r w:rsidRPr="00CB4E3F">
        <w:rPr>
          <w:rFonts w:asciiTheme="minorEastAsia" w:hAnsiTheme="minorEastAsia" w:cs="Times New Roman"/>
          <w:sz w:val="24"/>
          <w:szCs w:val="24"/>
        </w:rPr>
        <w:t>应衬放软性</w:t>
      </w:r>
      <w:proofErr w:type="gramEnd"/>
      <w:r w:rsidRPr="00CB4E3F">
        <w:rPr>
          <w:rFonts w:asciiTheme="minorEastAsia" w:hAnsiTheme="minorEastAsia" w:cs="Times New Roman"/>
          <w:sz w:val="24"/>
          <w:szCs w:val="24"/>
        </w:rPr>
        <w:t>衬垫，轴与砂轮间应加软厚纸或</w:t>
      </w:r>
      <w:proofErr w:type="gramStart"/>
      <w:r w:rsidRPr="00CB4E3F">
        <w:rPr>
          <w:rFonts w:asciiTheme="minorEastAsia" w:hAnsiTheme="minorEastAsia" w:cs="Times New Roman"/>
          <w:sz w:val="24"/>
          <w:szCs w:val="24"/>
        </w:rPr>
        <w:t>绝缘皮使压力</w:t>
      </w:r>
      <w:proofErr w:type="gramEnd"/>
      <w:r w:rsidRPr="00CB4E3F">
        <w:rPr>
          <w:rFonts w:asciiTheme="minorEastAsia" w:hAnsiTheme="minorEastAsia" w:cs="Times New Roman"/>
          <w:sz w:val="24"/>
          <w:szCs w:val="24"/>
        </w:rPr>
        <w:t xml:space="preserve">均匀。 </w:t>
      </w:r>
    </w:p>
    <w:p w:rsidR="0012206C" w:rsidRPr="00CB4E3F" w:rsidRDefault="0012206C" w:rsidP="00CB4E3F">
      <w:pPr>
        <w:spacing w:line="360" w:lineRule="auto"/>
        <w:rPr>
          <w:rFonts w:asciiTheme="minorEastAsia" w:hAnsiTheme="minorEastAsia" w:cs="Times New Roman"/>
          <w:sz w:val="24"/>
          <w:szCs w:val="24"/>
        </w:rPr>
      </w:pPr>
      <w:r w:rsidRPr="00CB4E3F">
        <w:rPr>
          <w:rFonts w:asciiTheme="minorEastAsia" w:hAnsiTheme="minorEastAsia" w:cs="Times New Roman"/>
          <w:sz w:val="24"/>
          <w:szCs w:val="24"/>
        </w:rPr>
        <w:t xml:space="preserve">3、使用前，必须检查砂轮是否有缺损、裂缝，防护装置和吸尘装置是否牢固。开机时，人必须站在砂轮侧面，让砂轮先空转数分钟，确认情况正常后，才能开始工作。 </w:t>
      </w:r>
    </w:p>
    <w:p w:rsidR="0012206C" w:rsidRPr="00CB4E3F" w:rsidRDefault="0012206C" w:rsidP="00CB4E3F">
      <w:pPr>
        <w:spacing w:line="360" w:lineRule="auto"/>
        <w:rPr>
          <w:rFonts w:asciiTheme="minorEastAsia" w:hAnsiTheme="minorEastAsia" w:cs="Times New Roman"/>
          <w:sz w:val="24"/>
          <w:szCs w:val="24"/>
        </w:rPr>
      </w:pPr>
      <w:r w:rsidRPr="00CB4E3F">
        <w:rPr>
          <w:rFonts w:asciiTheme="minorEastAsia" w:hAnsiTheme="minorEastAsia" w:cs="Times New Roman"/>
          <w:sz w:val="24"/>
          <w:szCs w:val="24"/>
        </w:rPr>
        <w:t>4、调换砂轮应由专人负责，</w:t>
      </w:r>
      <w:proofErr w:type="gramStart"/>
      <w:r w:rsidRPr="00CB4E3F">
        <w:rPr>
          <w:rFonts w:asciiTheme="minorEastAsia" w:hAnsiTheme="minorEastAsia" w:cs="Times New Roman"/>
          <w:sz w:val="24"/>
          <w:szCs w:val="24"/>
        </w:rPr>
        <w:t>不</w:t>
      </w:r>
      <w:proofErr w:type="gramEnd"/>
      <w:r w:rsidRPr="00CB4E3F">
        <w:rPr>
          <w:rFonts w:asciiTheme="minorEastAsia" w:hAnsiTheme="minorEastAsia" w:cs="Times New Roman"/>
          <w:sz w:val="24"/>
          <w:szCs w:val="24"/>
        </w:rPr>
        <w:t xml:space="preserve">可用手锤敲击。拧紧砂轮夹紧螺丝时，要用力均匀。调换后，先试车，运转正常后才能工作。 </w:t>
      </w:r>
    </w:p>
    <w:p w:rsidR="0012206C" w:rsidRPr="00CB4E3F" w:rsidRDefault="0012206C" w:rsidP="00CB4E3F">
      <w:pPr>
        <w:spacing w:line="360" w:lineRule="auto"/>
        <w:rPr>
          <w:rFonts w:asciiTheme="minorEastAsia" w:hAnsiTheme="minorEastAsia" w:cs="Times New Roman"/>
          <w:sz w:val="24"/>
          <w:szCs w:val="24"/>
        </w:rPr>
      </w:pPr>
      <w:r w:rsidRPr="00CB4E3F">
        <w:rPr>
          <w:rFonts w:asciiTheme="minorEastAsia" w:hAnsiTheme="minorEastAsia" w:cs="Times New Roman"/>
          <w:sz w:val="24"/>
          <w:szCs w:val="24"/>
        </w:rPr>
        <w:t xml:space="preserve">5、砂轮使用最高速度，不得超过砂轮规定的安全线速度。 </w:t>
      </w:r>
    </w:p>
    <w:p w:rsidR="0012206C" w:rsidRPr="00CB4E3F" w:rsidRDefault="0012206C" w:rsidP="00CB4E3F">
      <w:pPr>
        <w:spacing w:line="360" w:lineRule="auto"/>
        <w:rPr>
          <w:rFonts w:asciiTheme="minorEastAsia" w:hAnsiTheme="minorEastAsia" w:cs="Times New Roman"/>
          <w:sz w:val="24"/>
          <w:szCs w:val="24"/>
        </w:rPr>
      </w:pPr>
      <w:r w:rsidRPr="00CB4E3F">
        <w:rPr>
          <w:rFonts w:asciiTheme="minorEastAsia" w:hAnsiTheme="minorEastAsia" w:cs="Times New Roman"/>
          <w:sz w:val="24"/>
          <w:szCs w:val="24"/>
        </w:rPr>
        <w:t xml:space="preserve">6、使用时，要握牢工件，其压力应均匀一致，严禁用力撞击。不可打磨笨重物件，防止砂轮因受压不当而爆裂。细小工件应用夹子钳紧磨削，以免伤手。一个砂轮不得两人同时使用。 </w:t>
      </w:r>
    </w:p>
    <w:p w:rsidR="0012206C" w:rsidRPr="00CB4E3F" w:rsidRDefault="0012206C" w:rsidP="00CB4E3F">
      <w:pPr>
        <w:spacing w:line="360" w:lineRule="auto"/>
        <w:rPr>
          <w:rFonts w:asciiTheme="minorEastAsia" w:hAnsiTheme="minorEastAsia" w:cs="Times New Roman"/>
          <w:sz w:val="24"/>
          <w:szCs w:val="24"/>
        </w:rPr>
      </w:pPr>
      <w:r w:rsidRPr="00CB4E3F">
        <w:rPr>
          <w:rFonts w:asciiTheme="minorEastAsia" w:hAnsiTheme="minorEastAsia" w:cs="Times New Roman"/>
          <w:sz w:val="24"/>
          <w:szCs w:val="24"/>
        </w:rPr>
        <w:t xml:space="preserve">7、不准在普通砂轮上磨硬质合金物，禁止磨削铜、铅、木及塑料等韧性物品，磨铁质工件应勤沾水使其冷却。 </w:t>
      </w:r>
    </w:p>
    <w:p w:rsidR="0012206C" w:rsidRPr="00CB4E3F" w:rsidRDefault="0012206C" w:rsidP="00CB4E3F">
      <w:pPr>
        <w:spacing w:line="360" w:lineRule="auto"/>
        <w:rPr>
          <w:rFonts w:asciiTheme="minorEastAsia" w:hAnsiTheme="minorEastAsia"/>
          <w:sz w:val="24"/>
          <w:szCs w:val="24"/>
        </w:rPr>
      </w:pPr>
      <w:r w:rsidRPr="00CB4E3F">
        <w:rPr>
          <w:rFonts w:asciiTheme="minorEastAsia" w:hAnsiTheme="minorEastAsia" w:cs="Times New Roman"/>
          <w:sz w:val="24"/>
          <w:szCs w:val="24"/>
        </w:rPr>
        <w:t>8、不准在</w:t>
      </w:r>
      <w:proofErr w:type="gramStart"/>
      <w:r w:rsidRPr="00CB4E3F">
        <w:rPr>
          <w:rFonts w:asciiTheme="minorEastAsia" w:hAnsiTheme="minorEastAsia" w:cs="Times New Roman"/>
          <w:sz w:val="24"/>
          <w:szCs w:val="24"/>
        </w:rPr>
        <w:t>砂轮机</w:t>
      </w:r>
      <w:proofErr w:type="gramEnd"/>
      <w:r w:rsidRPr="00CB4E3F">
        <w:rPr>
          <w:rFonts w:asciiTheme="minorEastAsia" w:hAnsiTheme="minorEastAsia" w:cs="Times New Roman"/>
          <w:sz w:val="24"/>
          <w:szCs w:val="24"/>
        </w:rPr>
        <w:t>旁堆放物件，使用完毕应随时切断电源，做好打扫工作。</w:t>
      </w:r>
    </w:p>
    <w:p w:rsidR="0012206C" w:rsidRPr="00CB4E3F" w:rsidRDefault="0012206C" w:rsidP="00CB4E3F">
      <w:pPr>
        <w:spacing w:line="360" w:lineRule="auto"/>
        <w:rPr>
          <w:rFonts w:asciiTheme="minorEastAsia" w:hAnsiTheme="minorEastAsia"/>
          <w:sz w:val="24"/>
          <w:szCs w:val="24"/>
        </w:rPr>
      </w:pPr>
    </w:p>
    <w:p w:rsidR="0012206C" w:rsidRPr="00CB4E3F" w:rsidRDefault="0012206C" w:rsidP="00CB4E3F">
      <w:pPr>
        <w:spacing w:line="360" w:lineRule="auto"/>
        <w:rPr>
          <w:rFonts w:asciiTheme="minorEastAsia" w:hAnsiTheme="minorEastAsia"/>
          <w:sz w:val="24"/>
          <w:szCs w:val="24"/>
        </w:rPr>
      </w:pPr>
    </w:p>
    <w:p w:rsidR="007E5ED4" w:rsidRDefault="007E5ED4"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Pr="00CB4E3F" w:rsidRDefault="0077470C" w:rsidP="00CB4E3F">
      <w:pPr>
        <w:spacing w:line="360" w:lineRule="auto"/>
        <w:rPr>
          <w:rFonts w:asciiTheme="minorEastAsia" w:hAnsiTheme="minorEastAsia"/>
          <w:sz w:val="24"/>
          <w:szCs w:val="24"/>
        </w:rPr>
      </w:pPr>
    </w:p>
    <w:p w:rsidR="007E5ED4" w:rsidRPr="0077470C" w:rsidRDefault="007E5ED4" w:rsidP="0077470C">
      <w:pPr>
        <w:spacing w:line="360" w:lineRule="auto"/>
        <w:jc w:val="center"/>
        <w:rPr>
          <w:rFonts w:asciiTheme="minorEastAsia" w:hAnsiTheme="minorEastAsia" w:cs="Times New Roman"/>
          <w:b/>
          <w:sz w:val="36"/>
          <w:szCs w:val="36"/>
        </w:rPr>
      </w:pPr>
      <w:r w:rsidRPr="0077470C">
        <w:rPr>
          <w:rFonts w:asciiTheme="minorEastAsia" w:hAnsiTheme="minorEastAsia" w:cs="Times New Roman" w:hint="eastAsia"/>
          <w:b/>
          <w:sz w:val="36"/>
          <w:szCs w:val="36"/>
        </w:rPr>
        <w:lastRenderedPageBreak/>
        <w:t>切割机安全操作规程</w:t>
      </w:r>
    </w:p>
    <w:p w:rsidR="0077470C" w:rsidRPr="00CB4E3F" w:rsidRDefault="0077470C" w:rsidP="00CB4E3F">
      <w:pPr>
        <w:spacing w:line="360" w:lineRule="auto"/>
        <w:rPr>
          <w:rFonts w:asciiTheme="minorEastAsia" w:hAnsiTheme="minorEastAsia"/>
          <w:sz w:val="24"/>
          <w:szCs w:val="24"/>
        </w:rPr>
      </w:pPr>
    </w:p>
    <w:p w:rsidR="007E5ED4" w:rsidRPr="00CB4E3F" w:rsidRDefault="007E5ED4" w:rsidP="00CB4E3F">
      <w:pPr>
        <w:spacing w:line="360" w:lineRule="auto"/>
        <w:rPr>
          <w:rFonts w:asciiTheme="minorEastAsia" w:hAnsiTheme="minorEastAsia" w:cs="Times New Roman"/>
          <w:b/>
          <w:sz w:val="24"/>
          <w:szCs w:val="24"/>
        </w:rPr>
      </w:pPr>
      <w:r w:rsidRPr="00CB4E3F">
        <w:rPr>
          <w:rFonts w:asciiTheme="minorEastAsia" w:hAnsiTheme="minorEastAsia" w:cs="Times New Roman" w:hint="eastAsia"/>
          <w:b/>
          <w:sz w:val="24"/>
          <w:szCs w:val="24"/>
        </w:rPr>
        <w:t>1.0使用切割机人员必须满足以下条件：</w:t>
      </w:r>
    </w:p>
    <w:p w:rsidR="007E5ED4" w:rsidRPr="00CB4E3F" w:rsidRDefault="007E5ED4"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1.1熟悉和了解机电性能及切割机操作部位的功能；</w:t>
      </w:r>
    </w:p>
    <w:p w:rsidR="007E5ED4" w:rsidRPr="00CB4E3F" w:rsidRDefault="007E5ED4"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1.2认真学习《切割机使用说明书》，并进行相关的安全培训。</w:t>
      </w:r>
    </w:p>
    <w:p w:rsidR="007E5ED4" w:rsidRPr="00CB4E3F" w:rsidRDefault="007E5ED4" w:rsidP="00CB4E3F">
      <w:pPr>
        <w:spacing w:line="360" w:lineRule="auto"/>
        <w:rPr>
          <w:rFonts w:asciiTheme="minorEastAsia" w:hAnsiTheme="minorEastAsia" w:cs="Times New Roman"/>
          <w:b/>
          <w:sz w:val="24"/>
          <w:szCs w:val="24"/>
        </w:rPr>
      </w:pPr>
      <w:r w:rsidRPr="00CB4E3F">
        <w:rPr>
          <w:rFonts w:asciiTheme="minorEastAsia" w:hAnsiTheme="minorEastAsia" w:cs="Times New Roman" w:hint="eastAsia"/>
          <w:b/>
          <w:sz w:val="24"/>
          <w:szCs w:val="24"/>
        </w:rPr>
        <w:t>2.0准备工作要求：</w:t>
      </w:r>
    </w:p>
    <w:p w:rsidR="007E5ED4" w:rsidRPr="00CB4E3F" w:rsidRDefault="007E5ED4"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2.1做好人身安全防护，配戴眼睛保护用具、手套等。</w:t>
      </w:r>
    </w:p>
    <w:p w:rsidR="007E5ED4" w:rsidRPr="00CB4E3F" w:rsidRDefault="007E5ED4"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2.2确保转台牢固，以免在使用过程中发生移位造成损伤。</w:t>
      </w:r>
    </w:p>
    <w:p w:rsidR="007E5ED4" w:rsidRPr="00CB4E3F" w:rsidRDefault="007E5ED4"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2.3确保地线的接通（若没有地线接通时，严禁使用）。</w:t>
      </w:r>
    </w:p>
    <w:p w:rsidR="007E5ED4" w:rsidRPr="00CB4E3F" w:rsidRDefault="007E5ED4"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2.4检查切割机刀口是否有破损、断裂等，若有问题，应及时更换和处理。</w:t>
      </w:r>
    </w:p>
    <w:p w:rsidR="007E5ED4" w:rsidRPr="00CB4E3F" w:rsidRDefault="007E5ED4"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2.5调整切割刀口位置，确保刀口在任何情况下应与转台保持一定的距离。</w:t>
      </w:r>
    </w:p>
    <w:p w:rsidR="007E5ED4" w:rsidRPr="00CB4E3F" w:rsidRDefault="007E5ED4"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2.6严禁在易燃液体、气体的环境下使用。</w:t>
      </w:r>
    </w:p>
    <w:p w:rsidR="007E5ED4" w:rsidRPr="00CB4E3F" w:rsidRDefault="007E5ED4"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2.7仔细检查被切割物品部位是否有铁钉或其他异物，若发现应及时处理。</w:t>
      </w:r>
    </w:p>
    <w:p w:rsidR="007E5ED4" w:rsidRPr="00CB4E3F" w:rsidRDefault="007E5ED4" w:rsidP="00CB4E3F">
      <w:pPr>
        <w:spacing w:line="360" w:lineRule="auto"/>
        <w:rPr>
          <w:rFonts w:asciiTheme="minorEastAsia" w:hAnsiTheme="minorEastAsia" w:cs="Times New Roman"/>
          <w:b/>
          <w:sz w:val="24"/>
          <w:szCs w:val="24"/>
        </w:rPr>
      </w:pPr>
      <w:r w:rsidRPr="00CB4E3F">
        <w:rPr>
          <w:rFonts w:asciiTheme="minorEastAsia" w:hAnsiTheme="minorEastAsia" w:cs="Times New Roman" w:hint="eastAsia"/>
          <w:b/>
          <w:sz w:val="24"/>
          <w:szCs w:val="24"/>
        </w:rPr>
        <w:t>3.0操作期间要求：</w:t>
      </w:r>
    </w:p>
    <w:p w:rsidR="007E5ED4" w:rsidRPr="00CB4E3F" w:rsidRDefault="007E5ED4"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3.1须用力紧握切割机手柄，手指不能到处乱伸。</w:t>
      </w:r>
    </w:p>
    <w:p w:rsidR="007E5ED4" w:rsidRPr="00CB4E3F" w:rsidRDefault="007E5ED4"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3.2启动后需等待机器全速转动时才能进行切割作业。</w:t>
      </w:r>
    </w:p>
    <w:p w:rsidR="007E5ED4" w:rsidRPr="00CB4E3F" w:rsidRDefault="007E5ED4"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3.3在切割机启动时，刀口严禁与切割物品接触。</w:t>
      </w:r>
    </w:p>
    <w:p w:rsidR="007E5ED4" w:rsidRPr="00CB4E3F" w:rsidRDefault="007E5ED4"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3.4确保切割机的刀具轴、法兰盘（特别是外面的防护装置）、螺柱等的安全。</w:t>
      </w:r>
    </w:p>
    <w:p w:rsidR="007E5ED4" w:rsidRPr="00CB4E3F" w:rsidRDefault="007E5ED4"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3.5使用过程中若发现异常现象，应及时关闭电源开关，并通知维修员处理。</w:t>
      </w:r>
    </w:p>
    <w:p w:rsidR="007E5ED4" w:rsidRPr="00CB4E3F" w:rsidRDefault="007E5ED4"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3.6未经批准，严禁擅自改装或拆卸切割机。</w:t>
      </w:r>
    </w:p>
    <w:p w:rsidR="007E5ED4" w:rsidRPr="00CB4E3F" w:rsidRDefault="007E5ED4" w:rsidP="00CB4E3F">
      <w:pPr>
        <w:spacing w:line="360" w:lineRule="auto"/>
        <w:rPr>
          <w:rFonts w:asciiTheme="minorEastAsia" w:hAnsiTheme="minorEastAsia" w:cs="Times New Roman"/>
          <w:b/>
          <w:sz w:val="24"/>
          <w:szCs w:val="24"/>
        </w:rPr>
      </w:pPr>
      <w:r w:rsidRPr="00CB4E3F">
        <w:rPr>
          <w:rFonts w:asciiTheme="minorEastAsia" w:hAnsiTheme="minorEastAsia" w:cs="Times New Roman" w:hint="eastAsia"/>
          <w:b/>
          <w:sz w:val="24"/>
          <w:szCs w:val="24"/>
        </w:rPr>
        <w:t>4.0工作结束后要求：</w:t>
      </w:r>
    </w:p>
    <w:p w:rsidR="007E5ED4" w:rsidRPr="00CB4E3F" w:rsidRDefault="007E5ED4"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4.1对工作现场及切割机的整理、清洁。</w:t>
      </w:r>
    </w:p>
    <w:p w:rsidR="007E5ED4" w:rsidRPr="00CB4E3F" w:rsidRDefault="007E5ED4"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4.2确保关闭电源，防止在清理切割机时触电。</w:t>
      </w:r>
    </w:p>
    <w:p w:rsidR="007E5ED4" w:rsidRPr="00CB4E3F" w:rsidRDefault="007E5ED4"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4.3加强归切割机的维护与保养，并做好相关的记录。</w:t>
      </w:r>
    </w:p>
    <w:p w:rsidR="007E5ED4" w:rsidRPr="00CB4E3F" w:rsidRDefault="007E5ED4" w:rsidP="00CB4E3F">
      <w:pPr>
        <w:spacing w:line="360" w:lineRule="auto"/>
        <w:rPr>
          <w:rFonts w:asciiTheme="minorEastAsia" w:hAnsiTheme="minorEastAsia" w:cs="Times New Roman"/>
          <w:sz w:val="24"/>
          <w:szCs w:val="24"/>
        </w:rPr>
      </w:pPr>
      <w:smartTag w:uri="urn:schemas-microsoft-com:office:smarttags" w:element="chsdate">
        <w:smartTagPr>
          <w:attr w:name="Year" w:val="1899"/>
          <w:attr w:name="Month" w:val="12"/>
          <w:attr w:name="Day" w:val="30"/>
          <w:attr w:name="IsLunarDate" w:val="False"/>
          <w:attr w:name="IsROCDate" w:val="False"/>
        </w:smartTagPr>
        <w:r w:rsidRPr="00CB4E3F">
          <w:rPr>
            <w:rFonts w:asciiTheme="minorEastAsia" w:hAnsiTheme="minorEastAsia" w:cs="Times New Roman" w:hint="eastAsia"/>
            <w:sz w:val="24"/>
            <w:szCs w:val="24"/>
          </w:rPr>
          <w:t>4.3.1</w:t>
        </w:r>
      </w:smartTag>
      <w:r w:rsidRPr="00CB4E3F">
        <w:rPr>
          <w:rFonts w:asciiTheme="minorEastAsia" w:hAnsiTheme="minorEastAsia" w:cs="Times New Roman" w:hint="eastAsia"/>
          <w:sz w:val="24"/>
          <w:szCs w:val="24"/>
        </w:rPr>
        <w:t>拨开插头时，应按正常的操作方法操作，不得强行操作，更不允许用利器工具刺伤电源线；</w:t>
      </w:r>
    </w:p>
    <w:p w:rsidR="007E5ED4" w:rsidRPr="00CB4E3F" w:rsidRDefault="007E5ED4" w:rsidP="00CB4E3F">
      <w:pPr>
        <w:spacing w:line="360" w:lineRule="auto"/>
        <w:rPr>
          <w:rFonts w:asciiTheme="minorEastAsia" w:hAnsiTheme="minorEastAsia"/>
          <w:sz w:val="24"/>
          <w:szCs w:val="24"/>
        </w:rPr>
      </w:pPr>
      <w:smartTag w:uri="urn:schemas-microsoft-com:office:smarttags" w:element="chsdate">
        <w:smartTagPr>
          <w:attr w:name="Year" w:val="1899"/>
          <w:attr w:name="Month" w:val="12"/>
          <w:attr w:name="Day" w:val="30"/>
          <w:attr w:name="IsLunarDate" w:val="False"/>
          <w:attr w:name="IsROCDate" w:val="False"/>
        </w:smartTagPr>
        <w:r w:rsidRPr="00CB4E3F">
          <w:rPr>
            <w:rFonts w:asciiTheme="minorEastAsia" w:hAnsiTheme="minorEastAsia" w:cs="Times New Roman" w:hint="eastAsia"/>
            <w:sz w:val="24"/>
            <w:szCs w:val="24"/>
          </w:rPr>
          <w:t>4.3.2</w:t>
        </w:r>
      </w:smartTag>
      <w:r w:rsidRPr="00CB4E3F">
        <w:rPr>
          <w:rFonts w:asciiTheme="minorEastAsia" w:hAnsiTheme="minorEastAsia" w:cs="Times New Roman" w:hint="eastAsia"/>
          <w:sz w:val="24"/>
          <w:szCs w:val="24"/>
        </w:rPr>
        <w:t>在不使用时应自觉关闭电源开关。</w:t>
      </w:r>
    </w:p>
    <w:p w:rsidR="007E5ED4" w:rsidRPr="00CB4E3F" w:rsidRDefault="007E5ED4" w:rsidP="00CB4E3F">
      <w:pPr>
        <w:spacing w:line="360" w:lineRule="auto"/>
        <w:rPr>
          <w:rFonts w:asciiTheme="minorEastAsia" w:hAnsiTheme="minorEastAsia"/>
          <w:sz w:val="24"/>
          <w:szCs w:val="24"/>
        </w:rPr>
      </w:pPr>
    </w:p>
    <w:p w:rsidR="00A26506" w:rsidRPr="00CB4E3F" w:rsidRDefault="00A26506" w:rsidP="00CB4E3F">
      <w:pPr>
        <w:spacing w:line="360" w:lineRule="auto"/>
        <w:rPr>
          <w:rFonts w:asciiTheme="minorEastAsia" w:hAnsiTheme="minorEastAsia"/>
          <w:sz w:val="24"/>
          <w:szCs w:val="24"/>
        </w:rPr>
      </w:pPr>
    </w:p>
    <w:p w:rsidR="00A26506" w:rsidRPr="0077470C" w:rsidRDefault="00A26506" w:rsidP="0077470C">
      <w:pPr>
        <w:spacing w:line="360" w:lineRule="auto"/>
        <w:jc w:val="center"/>
        <w:rPr>
          <w:rFonts w:asciiTheme="minorEastAsia" w:hAnsiTheme="minorEastAsia"/>
          <w:b/>
          <w:sz w:val="36"/>
          <w:szCs w:val="36"/>
        </w:rPr>
      </w:pPr>
      <w:bookmarkStart w:id="4" w:name="_Toc228859994"/>
      <w:proofErr w:type="gramStart"/>
      <w:r w:rsidRPr="0077470C">
        <w:rPr>
          <w:rFonts w:asciiTheme="minorEastAsia" w:hAnsiTheme="minorEastAsia"/>
          <w:b/>
          <w:sz w:val="36"/>
          <w:szCs w:val="36"/>
        </w:rPr>
        <w:lastRenderedPageBreak/>
        <w:t>攻丝机安全</w:t>
      </w:r>
      <w:proofErr w:type="gramEnd"/>
      <w:r w:rsidRPr="0077470C">
        <w:rPr>
          <w:rFonts w:asciiTheme="minorEastAsia" w:hAnsiTheme="minorEastAsia"/>
          <w:b/>
          <w:sz w:val="36"/>
          <w:szCs w:val="36"/>
        </w:rPr>
        <w:t>操作规程</w:t>
      </w:r>
      <w:bookmarkEnd w:id="4"/>
    </w:p>
    <w:p w:rsidR="0077470C" w:rsidRPr="00CB4E3F" w:rsidRDefault="0077470C" w:rsidP="00CB4E3F">
      <w:pPr>
        <w:spacing w:line="360" w:lineRule="auto"/>
        <w:rPr>
          <w:rFonts w:asciiTheme="minorEastAsia" w:hAnsiTheme="minorEastAsia"/>
          <w:b/>
          <w:sz w:val="24"/>
          <w:szCs w:val="24"/>
        </w:rPr>
      </w:pPr>
    </w:p>
    <w:p w:rsidR="00A26506" w:rsidRPr="00CB4E3F" w:rsidRDefault="00A26506"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1、</w:t>
      </w:r>
      <w:r w:rsidRPr="00CB4E3F">
        <w:rPr>
          <w:rFonts w:asciiTheme="minorEastAsia" w:hAnsiTheme="minorEastAsia" w:cs="Times New Roman"/>
          <w:sz w:val="24"/>
          <w:szCs w:val="24"/>
        </w:rPr>
        <w:t>开始操作前，检查主要锁紧螺栓是否坚固，电源开关及线路是否良好。</w:t>
      </w:r>
    </w:p>
    <w:p w:rsidR="00A26506" w:rsidRPr="00CB4E3F" w:rsidRDefault="00A26506"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2、</w:t>
      </w:r>
      <w:r w:rsidRPr="00CB4E3F">
        <w:rPr>
          <w:rFonts w:asciiTheme="minorEastAsia" w:hAnsiTheme="minorEastAsia" w:cs="Times New Roman"/>
          <w:sz w:val="24"/>
          <w:szCs w:val="24"/>
        </w:rPr>
        <w:t>按规定穿着劳保用品， 非</w:t>
      </w:r>
      <w:proofErr w:type="gramStart"/>
      <w:r w:rsidRPr="00CB4E3F">
        <w:rPr>
          <w:rFonts w:asciiTheme="minorEastAsia" w:hAnsiTheme="minorEastAsia" w:cs="Times New Roman"/>
          <w:sz w:val="24"/>
          <w:szCs w:val="24"/>
        </w:rPr>
        <w:t>攻丝工</w:t>
      </w:r>
      <w:proofErr w:type="gramEnd"/>
      <w:r w:rsidRPr="00CB4E3F">
        <w:rPr>
          <w:rFonts w:asciiTheme="minorEastAsia" w:hAnsiTheme="minorEastAsia" w:cs="Times New Roman"/>
          <w:sz w:val="24"/>
          <w:szCs w:val="24"/>
        </w:rPr>
        <w:t>和未持证的</w:t>
      </w:r>
      <w:proofErr w:type="gramStart"/>
      <w:r w:rsidRPr="00CB4E3F">
        <w:rPr>
          <w:rFonts w:asciiTheme="minorEastAsia" w:hAnsiTheme="minorEastAsia" w:cs="Times New Roman"/>
          <w:sz w:val="24"/>
          <w:szCs w:val="24"/>
        </w:rPr>
        <w:t>攻丝工</w:t>
      </w:r>
      <w:proofErr w:type="gramEnd"/>
      <w:r w:rsidRPr="00CB4E3F">
        <w:rPr>
          <w:rFonts w:asciiTheme="minorEastAsia" w:hAnsiTheme="minorEastAsia" w:cs="Times New Roman"/>
          <w:sz w:val="24"/>
          <w:szCs w:val="24"/>
        </w:rPr>
        <w:t>禁止上岗。</w:t>
      </w:r>
    </w:p>
    <w:p w:rsidR="00A26506" w:rsidRPr="00CB4E3F" w:rsidRDefault="00A26506"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3、</w:t>
      </w:r>
      <w:r w:rsidRPr="00CB4E3F">
        <w:rPr>
          <w:rFonts w:asciiTheme="minorEastAsia" w:hAnsiTheme="minorEastAsia" w:cs="Times New Roman"/>
          <w:sz w:val="24"/>
          <w:szCs w:val="24"/>
        </w:rPr>
        <w:t>操作前必须在规定加油部位注入润滑油、剂、脂等。</w:t>
      </w:r>
    </w:p>
    <w:p w:rsidR="00A26506" w:rsidRPr="00CB4E3F" w:rsidRDefault="00A26506"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4、</w:t>
      </w:r>
      <w:r w:rsidRPr="00CB4E3F">
        <w:rPr>
          <w:rFonts w:asciiTheme="minorEastAsia" w:hAnsiTheme="minorEastAsia" w:cs="Times New Roman"/>
          <w:sz w:val="24"/>
          <w:szCs w:val="24"/>
        </w:rPr>
        <w:t>攻丝前，必须将所需攻丝的工件、工具等摆放整齐、顺手。</w:t>
      </w:r>
    </w:p>
    <w:p w:rsidR="00A26506" w:rsidRPr="00CB4E3F" w:rsidRDefault="00A26506"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5、</w:t>
      </w:r>
      <w:r w:rsidRPr="00CB4E3F">
        <w:rPr>
          <w:rFonts w:asciiTheme="minorEastAsia" w:hAnsiTheme="minorEastAsia" w:cs="Times New Roman"/>
          <w:sz w:val="24"/>
          <w:szCs w:val="24"/>
        </w:rPr>
        <w:t>调试</w:t>
      </w:r>
      <w:proofErr w:type="gramStart"/>
      <w:r w:rsidRPr="00CB4E3F">
        <w:rPr>
          <w:rFonts w:asciiTheme="minorEastAsia" w:hAnsiTheme="minorEastAsia" w:cs="Times New Roman"/>
          <w:sz w:val="24"/>
          <w:szCs w:val="24"/>
        </w:rPr>
        <w:t>攻丝机</w:t>
      </w:r>
      <w:proofErr w:type="gramEnd"/>
      <w:r w:rsidRPr="00CB4E3F">
        <w:rPr>
          <w:rFonts w:asciiTheme="minorEastAsia" w:hAnsiTheme="minorEastAsia" w:cs="Times New Roman"/>
          <w:sz w:val="24"/>
          <w:szCs w:val="24"/>
        </w:rPr>
        <w:t>所攻丝的丝锥大小与深度符合要求的尺寸后再开始作业。</w:t>
      </w:r>
    </w:p>
    <w:p w:rsidR="00A26506" w:rsidRPr="00CB4E3F" w:rsidRDefault="00A26506"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6、</w:t>
      </w:r>
      <w:r w:rsidRPr="00CB4E3F">
        <w:rPr>
          <w:rFonts w:asciiTheme="minorEastAsia" w:hAnsiTheme="minorEastAsia" w:cs="Times New Roman"/>
          <w:sz w:val="24"/>
          <w:szCs w:val="24"/>
        </w:rPr>
        <w:t>攻丝时排出的杂物（铁渣粉沫等），应留有空位或槽穴以方便杂物排出。</w:t>
      </w:r>
    </w:p>
    <w:p w:rsidR="00A26506" w:rsidRPr="00CB4E3F" w:rsidRDefault="00A26506"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7、</w:t>
      </w:r>
      <w:r w:rsidRPr="00CB4E3F">
        <w:rPr>
          <w:rFonts w:asciiTheme="minorEastAsia" w:hAnsiTheme="minorEastAsia" w:cs="Times New Roman"/>
          <w:sz w:val="24"/>
          <w:szCs w:val="24"/>
        </w:rPr>
        <w:t>做好“首三检”并经常自检工件作业质量。</w:t>
      </w:r>
    </w:p>
    <w:p w:rsidR="00A26506" w:rsidRPr="00CB4E3F" w:rsidRDefault="00A26506"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8、</w:t>
      </w:r>
      <w:r w:rsidRPr="00CB4E3F">
        <w:rPr>
          <w:rFonts w:asciiTheme="minorEastAsia" w:hAnsiTheme="minorEastAsia" w:cs="Times New Roman"/>
          <w:sz w:val="24"/>
          <w:szCs w:val="24"/>
        </w:rPr>
        <w:t>操作中，如出现异常现象，应立即停止。</w:t>
      </w:r>
    </w:p>
    <w:p w:rsidR="00A26506" w:rsidRPr="00CB4E3F" w:rsidRDefault="00A26506"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9、</w:t>
      </w:r>
      <w:r w:rsidRPr="00CB4E3F">
        <w:rPr>
          <w:rFonts w:asciiTheme="minorEastAsia" w:hAnsiTheme="minorEastAsia" w:cs="Times New Roman"/>
          <w:sz w:val="24"/>
          <w:szCs w:val="24"/>
        </w:rPr>
        <w:t>攻丝时，根据攻丝粗细，选择机床的速度，以保证攻丝质量。</w:t>
      </w:r>
    </w:p>
    <w:p w:rsidR="00A26506" w:rsidRPr="00CB4E3F" w:rsidRDefault="00A26506"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10、</w:t>
      </w:r>
      <w:r w:rsidRPr="00CB4E3F">
        <w:rPr>
          <w:rFonts w:asciiTheme="minorEastAsia" w:hAnsiTheme="minorEastAsia" w:cs="Times New Roman"/>
          <w:sz w:val="24"/>
          <w:szCs w:val="24"/>
        </w:rPr>
        <w:t>排除故障或修理时应切断电源，待机床完全停止运动，挂好检修</w:t>
      </w:r>
      <w:proofErr w:type="gramStart"/>
      <w:r w:rsidRPr="00CB4E3F">
        <w:rPr>
          <w:rFonts w:asciiTheme="minorEastAsia" w:hAnsiTheme="minorEastAsia" w:cs="Times New Roman"/>
          <w:sz w:val="24"/>
          <w:szCs w:val="24"/>
        </w:rPr>
        <w:t>牌才能</w:t>
      </w:r>
      <w:proofErr w:type="gramEnd"/>
      <w:r w:rsidRPr="00CB4E3F">
        <w:rPr>
          <w:rFonts w:asciiTheme="minorEastAsia" w:hAnsiTheme="minorEastAsia" w:cs="Times New Roman"/>
          <w:sz w:val="24"/>
          <w:szCs w:val="24"/>
        </w:rPr>
        <w:t>进行修理。</w:t>
      </w:r>
    </w:p>
    <w:p w:rsidR="00A26506" w:rsidRPr="00CB4E3F" w:rsidRDefault="00A26506"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11、</w:t>
      </w:r>
      <w:r w:rsidRPr="00CB4E3F">
        <w:rPr>
          <w:rFonts w:asciiTheme="minorEastAsia" w:hAnsiTheme="minorEastAsia" w:cs="Times New Roman"/>
          <w:sz w:val="24"/>
          <w:szCs w:val="24"/>
        </w:rPr>
        <w:t>工作完毕，必须清理工作台面作业现场，整理所做工件。</w:t>
      </w:r>
    </w:p>
    <w:p w:rsidR="00A26506" w:rsidRPr="00CB4E3F" w:rsidRDefault="00A26506" w:rsidP="00CB4E3F">
      <w:pPr>
        <w:spacing w:line="360" w:lineRule="auto"/>
        <w:rPr>
          <w:rFonts w:asciiTheme="minorEastAsia" w:hAnsiTheme="minorEastAsia" w:cs="Times New Roman"/>
          <w:sz w:val="24"/>
          <w:szCs w:val="24"/>
        </w:rPr>
      </w:pPr>
    </w:p>
    <w:p w:rsidR="003B5C58" w:rsidRDefault="003B5C58" w:rsidP="00CB4E3F">
      <w:pPr>
        <w:spacing w:line="360" w:lineRule="auto"/>
        <w:rPr>
          <w:rFonts w:asciiTheme="minorEastAsia" w:hAnsiTheme="minorEastAsia" w:cs="Times New Roman"/>
          <w:sz w:val="24"/>
          <w:szCs w:val="24"/>
        </w:rPr>
      </w:pPr>
    </w:p>
    <w:p w:rsidR="0077470C" w:rsidRDefault="0077470C" w:rsidP="00CB4E3F">
      <w:pPr>
        <w:spacing w:line="360" w:lineRule="auto"/>
        <w:rPr>
          <w:rFonts w:asciiTheme="minorEastAsia" w:hAnsiTheme="minorEastAsia" w:cs="Times New Roman"/>
          <w:sz w:val="24"/>
          <w:szCs w:val="24"/>
        </w:rPr>
      </w:pPr>
    </w:p>
    <w:p w:rsidR="0077470C" w:rsidRDefault="0077470C" w:rsidP="00CB4E3F">
      <w:pPr>
        <w:spacing w:line="360" w:lineRule="auto"/>
        <w:rPr>
          <w:rFonts w:asciiTheme="minorEastAsia" w:hAnsiTheme="minorEastAsia" w:cs="Times New Roman"/>
          <w:sz w:val="24"/>
          <w:szCs w:val="24"/>
        </w:rPr>
      </w:pPr>
    </w:p>
    <w:p w:rsidR="0077470C" w:rsidRDefault="0077470C" w:rsidP="00CB4E3F">
      <w:pPr>
        <w:spacing w:line="360" w:lineRule="auto"/>
        <w:rPr>
          <w:rFonts w:asciiTheme="minorEastAsia" w:hAnsiTheme="minorEastAsia" w:cs="Times New Roman"/>
          <w:sz w:val="24"/>
          <w:szCs w:val="24"/>
        </w:rPr>
      </w:pPr>
    </w:p>
    <w:p w:rsidR="0077470C" w:rsidRDefault="0077470C" w:rsidP="00CB4E3F">
      <w:pPr>
        <w:spacing w:line="360" w:lineRule="auto"/>
        <w:rPr>
          <w:rFonts w:asciiTheme="minorEastAsia" w:hAnsiTheme="minorEastAsia" w:cs="Times New Roman"/>
          <w:sz w:val="24"/>
          <w:szCs w:val="24"/>
        </w:rPr>
      </w:pPr>
    </w:p>
    <w:p w:rsidR="0077470C" w:rsidRDefault="0077470C" w:rsidP="00CB4E3F">
      <w:pPr>
        <w:spacing w:line="360" w:lineRule="auto"/>
        <w:rPr>
          <w:rFonts w:asciiTheme="minorEastAsia" w:hAnsiTheme="minorEastAsia" w:cs="Times New Roman"/>
          <w:sz w:val="24"/>
          <w:szCs w:val="24"/>
        </w:rPr>
      </w:pPr>
    </w:p>
    <w:p w:rsidR="0077470C" w:rsidRDefault="0077470C" w:rsidP="00CB4E3F">
      <w:pPr>
        <w:spacing w:line="360" w:lineRule="auto"/>
        <w:rPr>
          <w:rFonts w:asciiTheme="minorEastAsia" w:hAnsiTheme="minorEastAsia" w:cs="Times New Roman"/>
          <w:sz w:val="24"/>
          <w:szCs w:val="24"/>
        </w:rPr>
      </w:pPr>
    </w:p>
    <w:p w:rsidR="0077470C" w:rsidRDefault="0077470C" w:rsidP="00CB4E3F">
      <w:pPr>
        <w:spacing w:line="360" w:lineRule="auto"/>
        <w:rPr>
          <w:rFonts w:asciiTheme="minorEastAsia" w:hAnsiTheme="minorEastAsia" w:cs="Times New Roman"/>
          <w:sz w:val="24"/>
          <w:szCs w:val="24"/>
        </w:rPr>
      </w:pPr>
    </w:p>
    <w:p w:rsidR="0077470C" w:rsidRDefault="0077470C" w:rsidP="00CB4E3F">
      <w:pPr>
        <w:spacing w:line="360" w:lineRule="auto"/>
        <w:rPr>
          <w:rFonts w:asciiTheme="minorEastAsia" w:hAnsiTheme="minorEastAsia" w:cs="Times New Roman"/>
          <w:sz w:val="24"/>
          <w:szCs w:val="24"/>
        </w:rPr>
      </w:pPr>
    </w:p>
    <w:p w:rsidR="0077470C" w:rsidRDefault="0077470C" w:rsidP="00CB4E3F">
      <w:pPr>
        <w:spacing w:line="360" w:lineRule="auto"/>
        <w:rPr>
          <w:rFonts w:asciiTheme="minorEastAsia" w:hAnsiTheme="minorEastAsia" w:cs="Times New Roman"/>
          <w:sz w:val="24"/>
          <w:szCs w:val="24"/>
        </w:rPr>
      </w:pPr>
    </w:p>
    <w:p w:rsidR="0077470C" w:rsidRDefault="0077470C" w:rsidP="00CB4E3F">
      <w:pPr>
        <w:spacing w:line="360" w:lineRule="auto"/>
        <w:rPr>
          <w:rFonts w:asciiTheme="minorEastAsia" w:hAnsiTheme="minorEastAsia" w:cs="Times New Roman"/>
          <w:sz w:val="24"/>
          <w:szCs w:val="24"/>
        </w:rPr>
      </w:pPr>
    </w:p>
    <w:p w:rsidR="0077470C" w:rsidRDefault="0077470C" w:rsidP="00CB4E3F">
      <w:pPr>
        <w:spacing w:line="360" w:lineRule="auto"/>
        <w:rPr>
          <w:rFonts w:asciiTheme="minorEastAsia" w:hAnsiTheme="minorEastAsia" w:cs="Times New Roman"/>
          <w:sz w:val="24"/>
          <w:szCs w:val="24"/>
        </w:rPr>
      </w:pPr>
    </w:p>
    <w:p w:rsidR="0077470C" w:rsidRDefault="0077470C" w:rsidP="00CB4E3F">
      <w:pPr>
        <w:spacing w:line="360" w:lineRule="auto"/>
        <w:rPr>
          <w:rFonts w:asciiTheme="minorEastAsia" w:hAnsiTheme="minorEastAsia" w:cs="Times New Roman"/>
          <w:sz w:val="24"/>
          <w:szCs w:val="24"/>
        </w:rPr>
      </w:pPr>
    </w:p>
    <w:p w:rsidR="0077470C" w:rsidRDefault="0077470C" w:rsidP="00CB4E3F">
      <w:pPr>
        <w:spacing w:line="360" w:lineRule="auto"/>
        <w:rPr>
          <w:rFonts w:asciiTheme="minorEastAsia" w:hAnsiTheme="minorEastAsia" w:cs="Times New Roman"/>
          <w:sz w:val="24"/>
          <w:szCs w:val="24"/>
        </w:rPr>
      </w:pPr>
    </w:p>
    <w:p w:rsidR="0077470C" w:rsidRPr="00CB4E3F" w:rsidRDefault="0077470C" w:rsidP="00CB4E3F">
      <w:pPr>
        <w:spacing w:line="360" w:lineRule="auto"/>
        <w:rPr>
          <w:rFonts w:asciiTheme="minorEastAsia" w:hAnsiTheme="minorEastAsia" w:cs="Times New Roman"/>
          <w:sz w:val="24"/>
          <w:szCs w:val="24"/>
        </w:rPr>
      </w:pPr>
    </w:p>
    <w:p w:rsidR="003B5C58" w:rsidRPr="0077470C" w:rsidRDefault="003B5C58" w:rsidP="0077470C">
      <w:pPr>
        <w:spacing w:line="360" w:lineRule="auto"/>
        <w:jc w:val="center"/>
        <w:rPr>
          <w:rFonts w:asciiTheme="minorEastAsia" w:hAnsiTheme="minorEastAsia" w:cs="Times New Roman"/>
          <w:b/>
          <w:sz w:val="36"/>
          <w:szCs w:val="36"/>
        </w:rPr>
      </w:pPr>
      <w:r w:rsidRPr="0077470C">
        <w:rPr>
          <w:rFonts w:asciiTheme="minorEastAsia" w:hAnsiTheme="minorEastAsia" w:cs="Times New Roman" w:hint="eastAsia"/>
          <w:b/>
          <w:sz w:val="36"/>
          <w:szCs w:val="36"/>
        </w:rPr>
        <w:lastRenderedPageBreak/>
        <w:t>压床安全操作规程</w:t>
      </w:r>
    </w:p>
    <w:p w:rsidR="0077470C" w:rsidRPr="00CB4E3F" w:rsidRDefault="0077470C" w:rsidP="00CB4E3F">
      <w:pPr>
        <w:spacing w:line="360" w:lineRule="auto"/>
        <w:rPr>
          <w:rFonts w:asciiTheme="minorEastAsia" w:hAnsiTheme="minorEastAsia" w:cs="Times New Roman"/>
          <w:b/>
          <w:sz w:val="24"/>
          <w:szCs w:val="24"/>
        </w:rPr>
      </w:pPr>
    </w:p>
    <w:p w:rsidR="003B5C58" w:rsidRPr="00CB4E3F" w:rsidRDefault="003B5C58" w:rsidP="00CB4E3F">
      <w:pPr>
        <w:spacing w:line="360" w:lineRule="auto"/>
        <w:rPr>
          <w:rFonts w:asciiTheme="minorEastAsia" w:hAnsiTheme="minorEastAsia" w:cs="宋体"/>
          <w:sz w:val="24"/>
          <w:szCs w:val="24"/>
        </w:rPr>
      </w:pPr>
      <w:r w:rsidRPr="00CB4E3F">
        <w:rPr>
          <w:rFonts w:asciiTheme="minorEastAsia" w:hAnsiTheme="minorEastAsia" w:cs="宋体" w:hint="eastAsia"/>
          <w:sz w:val="24"/>
          <w:szCs w:val="24"/>
        </w:rPr>
        <w:t>1、使用前应检查压力缸，压力表，操纵手柄，支架等技术状况是否良好，安全保护装置是否正常，工作台是否清洁。</w:t>
      </w:r>
    </w:p>
    <w:p w:rsidR="003B5C58" w:rsidRPr="00CB4E3F" w:rsidRDefault="003B5C58" w:rsidP="00CB4E3F">
      <w:pPr>
        <w:spacing w:line="360" w:lineRule="auto"/>
        <w:rPr>
          <w:rFonts w:asciiTheme="minorEastAsia" w:hAnsiTheme="minorEastAsia" w:cs="宋体"/>
          <w:sz w:val="24"/>
          <w:szCs w:val="24"/>
        </w:rPr>
      </w:pPr>
      <w:r w:rsidRPr="00CB4E3F">
        <w:rPr>
          <w:rFonts w:asciiTheme="minorEastAsia" w:hAnsiTheme="minorEastAsia" w:cs="宋体" w:hint="eastAsia"/>
          <w:sz w:val="24"/>
          <w:szCs w:val="24"/>
        </w:rPr>
        <w:t>2、工件应放置平稳后方可施压加工。在加压过程中发现工件松动滑移应立即停止加压，</w:t>
      </w:r>
      <w:proofErr w:type="gramStart"/>
      <w:r w:rsidRPr="00CB4E3F">
        <w:rPr>
          <w:rFonts w:asciiTheme="minorEastAsia" w:hAnsiTheme="minorEastAsia" w:cs="宋体" w:hint="eastAsia"/>
          <w:sz w:val="24"/>
          <w:szCs w:val="24"/>
        </w:rPr>
        <w:t>松压校正</w:t>
      </w:r>
      <w:proofErr w:type="gramEnd"/>
      <w:r w:rsidRPr="00CB4E3F">
        <w:rPr>
          <w:rFonts w:asciiTheme="minorEastAsia" w:hAnsiTheme="minorEastAsia" w:cs="宋体" w:hint="eastAsia"/>
          <w:sz w:val="24"/>
          <w:szCs w:val="24"/>
        </w:rPr>
        <w:t>后再继续加工。</w:t>
      </w:r>
    </w:p>
    <w:p w:rsidR="003B5C58" w:rsidRPr="00CB4E3F" w:rsidRDefault="003B5C58" w:rsidP="00CB4E3F">
      <w:pPr>
        <w:spacing w:line="360" w:lineRule="auto"/>
        <w:rPr>
          <w:rFonts w:asciiTheme="minorEastAsia" w:hAnsiTheme="minorEastAsia" w:cs="宋体"/>
          <w:sz w:val="24"/>
          <w:szCs w:val="24"/>
        </w:rPr>
      </w:pPr>
      <w:r w:rsidRPr="00CB4E3F">
        <w:rPr>
          <w:rFonts w:asciiTheme="minorEastAsia" w:hAnsiTheme="minorEastAsia" w:cs="宋体" w:hint="eastAsia"/>
          <w:sz w:val="24"/>
          <w:szCs w:val="24"/>
        </w:rPr>
        <w:t>3、在施压状态下，严禁调整，敲打工件，谨防工件弹出伤人。</w:t>
      </w:r>
    </w:p>
    <w:p w:rsidR="003948E2" w:rsidRPr="00CB4E3F" w:rsidRDefault="003948E2" w:rsidP="00CB4E3F">
      <w:pPr>
        <w:spacing w:line="360" w:lineRule="auto"/>
        <w:rPr>
          <w:rFonts w:asciiTheme="minorEastAsia" w:hAnsiTheme="minorEastAsia" w:cs="宋体"/>
          <w:sz w:val="24"/>
          <w:szCs w:val="24"/>
        </w:rPr>
      </w:pPr>
      <w:r w:rsidRPr="00CB4E3F">
        <w:rPr>
          <w:rFonts w:asciiTheme="minorEastAsia" w:hAnsiTheme="minorEastAsia" w:cs="宋体" w:hint="eastAsia"/>
          <w:sz w:val="24"/>
          <w:szCs w:val="24"/>
        </w:rPr>
        <w:t>4、模具、</w:t>
      </w:r>
      <w:proofErr w:type="gramStart"/>
      <w:r w:rsidRPr="00CB4E3F">
        <w:rPr>
          <w:rFonts w:asciiTheme="minorEastAsia" w:hAnsiTheme="minorEastAsia" w:cs="宋体" w:hint="eastAsia"/>
          <w:sz w:val="24"/>
          <w:szCs w:val="24"/>
        </w:rPr>
        <w:t>垫块不</w:t>
      </w:r>
      <w:proofErr w:type="gramEnd"/>
      <w:r w:rsidRPr="00CB4E3F">
        <w:rPr>
          <w:rFonts w:asciiTheme="minorEastAsia" w:hAnsiTheme="minorEastAsia" w:cs="宋体" w:hint="eastAsia"/>
          <w:sz w:val="24"/>
          <w:szCs w:val="24"/>
        </w:rPr>
        <w:t>应有裂口，放置平衡可靠。</w:t>
      </w:r>
    </w:p>
    <w:p w:rsidR="003B5C58" w:rsidRPr="00CB4E3F" w:rsidRDefault="003948E2" w:rsidP="00CB4E3F">
      <w:pPr>
        <w:spacing w:line="360" w:lineRule="auto"/>
        <w:rPr>
          <w:rFonts w:asciiTheme="minorEastAsia" w:hAnsiTheme="minorEastAsia" w:cs="宋体"/>
          <w:sz w:val="24"/>
          <w:szCs w:val="24"/>
        </w:rPr>
      </w:pPr>
      <w:r w:rsidRPr="00CB4E3F">
        <w:rPr>
          <w:rFonts w:asciiTheme="minorEastAsia" w:hAnsiTheme="minorEastAsia" w:cs="宋体" w:hint="eastAsia"/>
          <w:sz w:val="24"/>
          <w:szCs w:val="24"/>
        </w:rPr>
        <w:t>5</w:t>
      </w:r>
      <w:r w:rsidR="003B5C58" w:rsidRPr="00CB4E3F">
        <w:rPr>
          <w:rFonts w:asciiTheme="minorEastAsia" w:hAnsiTheme="minorEastAsia" w:cs="宋体" w:hint="eastAsia"/>
          <w:sz w:val="24"/>
          <w:szCs w:val="24"/>
        </w:rPr>
        <w:t>、不得超负荷使用压力机。</w:t>
      </w:r>
    </w:p>
    <w:p w:rsidR="003B5C58" w:rsidRPr="00CB4E3F" w:rsidRDefault="003948E2" w:rsidP="00CB4E3F">
      <w:pPr>
        <w:spacing w:line="360" w:lineRule="auto"/>
        <w:rPr>
          <w:rFonts w:asciiTheme="minorEastAsia" w:hAnsiTheme="minorEastAsia" w:cs="宋体"/>
          <w:sz w:val="24"/>
          <w:szCs w:val="24"/>
        </w:rPr>
      </w:pPr>
      <w:r w:rsidRPr="00CB4E3F">
        <w:rPr>
          <w:rFonts w:asciiTheme="minorEastAsia" w:hAnsiTheme="minorEastAsia" w:cs="宋体" w:hint="eastAsia"/>
          <w:sz w:val="24"/>
          <w:szCs w:val="24"/>
        </w:rPr>
        <w:t>6</w:t>
      </w:r>
      <w:r w:rsidR="003B5C58" w:rsidRPr="00CB4E3F">
        <w:rPr>
          <w:rFonts w:asciiTheme="minorEastAsia" w:hAnsiTheme="minorEastAsia" w:cs="宋体" w:hint="eastAsia"/>
          <w:sz w:val="24"/>
          <w:szCs w:val="24"/>
        </w:rPr>
        <w:t>、必须双手启动压床。</w:t>
      </w:r>
    </w:p>
    <w:p w:rsidR="003B5C58" w:rsidRPr="00CB4E3F" w:rsidRDefault="003948E2" w:rsidP="00CB4E3F">
      <w:pPr>
        <w:spacing w:line="360" w:lineRule="auto"/>
        <w:rPr>
          <w:rFonts w:asciiTheme="minorEastAsia" w:hAnsiTheme="minorEastAsia" w:cs="宋体"/>
          <w:sz w:val="24"/>
          <w:szCs w:val="24"/>
        </w:rPr>
      </w:pPr>
      <w:r w:rsidRPr="00CB4E3F">
        <w:rPr>
          <w:rFonts w:asciiTheme="minorEastAsia" w:hAnsiTheme="minorEastAsia" w:cs="宋体" w:hint="eastAsia"/>
          <w:sz w:val="24"/>
          <w:szCs w:val="24"/>
        </w:rPr>
        <w:t>7</w:t>
      </w:r>
      <w:r w:rsidR="003B5C58" w:rsidRPr="00CB4E3F">
        <w:rPr>
          <w:rFonts w:asciiTheme="minorEastAsia" w:hAnsiTheme="minorEastAsia" w:cs="宋体" w:hint="eastAsia"/>
          <w:sz w:val="24"/>
          <w:szCs w:val="24"/>
        </w:rPr>
        <w:t>、严禁身体的任何部分置于压板与压台之间。</w:t>
      </w:r>
    </w:p>
    <w:p w:rsidR="003B5C58" w:rsidRPr="00CB4E3F" w:rsidRDefault="003948E2" w:rsidP="00CB4E3F">
      <w:pPr>
        <w:spacing w:line="360" w:lineRule="auto"/>
        <w:rPr>
          <w:rFonts w:asciiTheme="minorEastAsia" w:hAnsiTheme="minorEastAsia" w:cs="宋体"/>
          <w:sz w:val="24"/>
          <w:szCs w:val="24"/>
        </w:rPr>
      </w:pPr>
      <w:r w:rsidRPr="00CB4E3F">
        <w:rPr>
          <w:rFonts w:asciiTheme="minorEastAsia" w:hAnsiTheme="minorEastAsia" w:cs="宋体" w:hint="eastAsia"/>
          <w:sz w:val="24"/>
          <w:szCs w:val="24"/>
        </w:rPr>
        <w:t>8</w:t>
      </w:r>
      <w:r w:rsidR="003B5C58" w:rsidRPr="00CB4E3F">
        <w:rPr>
          <w:rFonts w:asciiTheme="minorEastAsia" w:hAnsiTheme="minorEastAsia" w:cs="宋体" w:hint="eastAsia"/>
          <w:sz w:val="24"/>
          <w:szCs w:val="24"/>
        </w:rPr>
        <w:t>、工作完后应清洁压床各部位。</w:t>
      </w:r>
    </w:p>
    <w:p w:rsidR="003B5C58" w:rsidRPr="00CB4E3F" w:rsidRDefault="003B5C58" w:rsidP="00CB4E3F">
      <w:pPr>
        <w:spacing w:line="360" w:lineRule="auto"/>
        <w:rPr>
          <w:rFonts w:asciiTheme="minorEastAsia" w:hAnsiTheme="minorEastAsia" w:cs="Times New Roman"/>
          <w:sz w:val="24"/>
          <w:szCs w:val="24"/>
        </w:rPr>
      </w:pPr>
    </w:p>
    <w:p w:rsidR="003B5C58" w:rsidRPr="00CB4E3F" w:rsidRDefault="003B5C58" w:rsidP="00CB4E3F">
      <w:pPr>
        <w:spacing w:line="360" w:lineRule="auto"/>
        <w:rPr>
          <w:rFonts w:asciiTheme="minorEastAsia" w:hAnsiTheme="minorEastAsia" w:cs="Times New Roman"/>
          <w:sz w:val="24"/>
          <w:szCs w:val="24"/>
        </w:rPr>
      </w:pPr>
    </w:p>
    <w:p w:rsidR="003B5C58" w:rsidRPr="00CB4E3F" w:rsidRDefault="003B5C58" w:rsidP="00CB4E3F">
      <w:pPr>
        <w:spacing w:line="360" w:lineRule="auto"/>
        <w:rPr>
          <w:rFonts w:asciiTheme="minorEastAsia" w:hAnsiTheme="minorEastAsia" w:cs="Times New Roman"/>
          <w:sz w:val="24"/>
          <w:szCs w:val="24"/>
        </w:rPr>
      </w:pPr>
    </w:p>
    <w:p w:rsidR="003B5C58" w:rsidRPr="00CB4E3F" w:rsidRDefault="003B5C58" w:rsidP="00CB4E3F">
      <w:pPr>
        <w:spacing w:line="360" w:lineRule="auto"/>
        <w:rPr>
          <w:rFonts w:asciiTheme="minorEastAsia" w:hAnsiTheme="minorEastAsia" w:cs="Times New Roman"/>
          <w:sz w:val="24"/>
          <w:szCs w:val="24"/>
        </w:rPr>
      </w:pPr>
    </w:p>
    <w:p w:rsidR="003B5C58" w:rsidRDefault="003B5C58" w:rsidP="00CB4E3F">
      <w:pPr>
        <w:spacing w:line="360" w:lineRule="auto"/>
        <w:rPr>
          <w:rFonts w:asciiTheme="minorEastAsia" w:hAnsiTheme="minorEastAsia" w:cs="Times New Roman"/>
          <w:sz w:val="24"/>
          <w:szCs w:val="24"/>
        </w:rPr>
      </w:pPr>
    </w:p>
    <w:p w:rsidR="0077470C" w:rsidRDefault="0077470C" w:rsidP="00CB4E3F">
      <w:pPr>
        <w:spacing w:line="360" w:lineRule="auto"/>
        <w:rPr>
          <w:rFonts w:asciiTheme="minorEastAsia" w:hAnsiTheme="minorEastAsia" w:cs="Times New Roman"/>
          <w:sz w:val="24"/>
          <w:szCs w:val="24"/>
        </w:rPr>
      </w:pPr>
    </w:p>
    <w:p w:rsidR="0077470C" w:rsidRDefault="0077470C" w:rsidP="00CB4E3F">
      <w:pPr>
        <w:spacing w:line="360" w:lineRule="auto"/>
        <w:rPr>
          <w:rFonts w:asciiTheme="minorEastAsia" w:hAnsiTheme="minorEastAsia" w:cs="Times New Roman"/>
          <w:sz w:val="24"/>
          <w:szCs w:val="24"/>
        </w:rPr>
      </w:pPr>
    </w:p>
    <w:p w:rsidR="0077470C" w:rsidRDefault="0077470C" w:rsidP="00CB4E3F">
      <w:pPr>
        <w:spacing w:line="360" w:lineRule="auto"/>
        <w:rPr>
          <w:rFonts w:asciiTheme="minorEastAsia" w:hAnsiTheme="minorEastAsia" w:cs="Times New Roman"/>
          <w:sz w:val="24"/>
          <w:szCs w:val="24"/>
        </w:rPr>
      </w:pPr>
    </w:p>
    <w:p w:rsidR="0077470C" w:rsidRDefault="0077470C" w:rsidP="00CB4E3F">
      <w:pPr>
        <w:spacing w:line="360" w:lineRule="auto"/>
        <w:rPr>
          <w:rFonts w:asciiTheme="minorEastAsia" w:hAnsiTheme="minorEastAsia" w:cs="Times New Roman"/>
          <w:sz w:val="24"/>
          <w:szCs w:val="24"/>
        </w:rPr>
      </w:pPr>
    </w:p>
    <w:p w:rsidR="0077470C" w:rsidRDefault="0077470C" w:rsidP="00CB4E3F">
      <w:pPr>
        <w:spacing w:line="360" w:lineRule="auto"/>
        <w:rPr>
          <w:rFonts w:asciiTheme="minorEastAsia" w:hAnsiTheme="minorEastAsia" w:cs="Times New Roman"/>
          <w:sz w:val="24"/>
          <w:szCs w:val="24"/>
        </w:rPr>
      </w:pPr>
    </w:p>
    <w:p w:rsidR="0077470C" w:rsidRDefault="0077470C" w:rsidP="00CB4E3F">
      <w:pPr>
        <w:spacing w:line="360" w:lineRule="auto"/>
        <w:rPr>
          <w:rFonts w:asciiTheme="minorEastAsia" w:hAnsiTheme="minorEastAsia" w:cs="Times New Roman"/>
          <w:sz w:val="24"/>
          <w:szCs w:val="24"/>
        </w:rPr>
      </w:pPr>
    </w:p>
    <w:p w:rsidR="0077470C" w:rsidRDefault="0077470C" w:rsidP="00CB4E3F">
      <w:pPr>
        <w:spacing w:line="360" w:lineRule="auto"/>
        <w:rPr>
          <w:rFonts w:asciiTheme="minorEastAsia" w:hAnsiTheme="minorEastAsia" w:cs="Times New Roman"/>
          <w:sz w:val="24"/>
          <w:szCs w:val="24"/>
        </w:rPr>
      </w:pPr>
    </w:p>
    <w:p w:rsidR="0077470C" w:rsidRDefault="0077470C" w:rsidP="00CB4E3F">
      <w:pPr>
        <w:spacing w:line="360" w:lineRule="auto"/>
        <w:rPr>
          <w:rFonts w:asciiTheme="minorEastAsia" w:hAnsiTheme="minorEastAsia" w:cs="Times New Roman"/>
          <w:sz w:val="24"/>
          <w:szCs w:val="24"/>
        </w:rPr>
      </w:pPr>
    </w:p>
    <w:p w:rsidR="0077470C" w:rsidRDefault="0077470C" w:rsidP="00CB4E3F">
      <w:pPr>
        <w:spacing w:line="360" w:lineRule="auto"/>
        <w:rPr>
          <w:rFonts w:asciiTheme="minorEastAsia" w:hAnsiTheme="minorEastAsia" w:cs="Times New Roman"/>
          <w:sz w:val="24"/>
          <w:szCs w:val="24"/>
        </w:rPr>
      </w:pPr>
    </w:p>
    <w:p w:rsidR="0077470C" w:rsidRDefault="0077470C" w:rsidP="00CB4E3F">
      <w:pPr>
        <w:spacing w:line="360" w:lineRule="auto"/>
        <w:rPr>
          <w:rFonts w:asciiTheme="minorEastAsia" w:hAnsiTheme="minorEastAsia" w:cs="Times New Roman"/>
          <w:sz w:val="24"/>
          <w:szCs w:val="24"/>
        </w:rPr>
      </w:pPr>
    </w:p>
    <w:p w:rsidR="0077470C" w:rsidRDefault="0077470C" w:rsidP="00CB4E3F">
      <w:pPr>
        <w:spacing w:line="360" w:lineRule="auto"/>
        <w:rPr>
          <w:rFonts w:asciiTheme="minorEastAsia" w:hAnsiTheme="minorEastAsia" w:cs="Times New Roman"/>
          <w:sz w:val="24"/>
          <w:szCs w:val="24"/>
        </w:rPr>
      </w:pPr>
    </w:p>
    <w:p w:rsidR="0077470C" w:rsidRPr="00CB4E3F" w:rsidRDefault="0077470C" w:rsidP="00CB4E3F">
      <w:pPr>
        <w:spacing w:line="360" w:lineRule="auto"/>
        <w:rPr>
          <w:rFonts w:asciiTheme="minorEastAsia" w:hAnsiTheme="minorEastAsia" w:cs="Times New Roman"/>
          <w:sz w:val="24"/>
          <w:szCs w:val="24"/>
        </w:rPr>
      </w:pPr>
    </w:p>
    <w:p w:rsidR="00A26506" w:rsidRPr="0077470C" w:rsidRDefault="00373315" w:rsidP="0077470C">
      <w:pPr>
        <w:spacing w:line="360" w:lineRule="auto"/>
        <w:jc w:val="center"/>
        <w:rPr>
          <w:rFonts w:asciiTheme="minorEastAsia" w:hAnsiTheme="minorEastAsia" w:cs="Times New Roman"/>
          <w:b/>
          <w:sz w:val="36"/>
          <w:szCs w:val="36"/>
        </w:rPr>
      </w:pPr>
      <w:r w:rsidRPr="0077470C">
        <w:rPr>
          <w:rFonts w:asciiTheme="minorEastAsia" w:hAnsiTheme="minorEastAsia" w:cs="Times New Roman" w:hint="eastAsia"/>
          <w:b/>
          <w:sz w:val="36"/>
          <w:szCs w:val="36"/>
        </w:rPr>
        <w:lastRenderedPageBreak/>
        <w:t>生产线使用与维护规定</w:t>
      </w:r>
    </w:p>
    <w:p w:rsidR="0077470C" w:rsidRPr="00CB4E3F" w:rsidRDefault="0077470C" w:rsidP="00CB4E3F">
      <w:pPr>
        <w:spacing w:line="360" w:lineRule="auto"/>
        <w:rPr>
          <w:rFonts w:asciiTheme="minorEastAsia" w:hAnsiTheme="minorEastAsia"/>
          <w:sz w:val="24"/>
          <w:szCs w:val="24"/>
        </w:rPr>
      </w:pPr>
    </w:p>
    <w:p w:rsidR="00373315" w:rsidRPr="00CB4E3F" w:rsidRDefault="00373315" w:rsidP="00CB4E3F">
      <w:pPr>
        <w:spacing w:line="360" w:lineRule="auto"/>
        <w:rPr>
          <w:rFonts w:asciiTheme="minorEastAsia" w:hAnsiTheme="minorEastAsia" w:cs="Times New Roman"/>
          <w:b/>
          <w:sz w:val="24"/>
          <w:szCs w:val="24"/>
        </w:rPr>
      </w:pPr>
      <w:r w:rsidRPr="00CB4E3F">
        <w:rPr>
          <w:rFonts w:asciiTheme="minorEastAsia" w:hAnsiTheme="minorEastAsia" w:cs="Times New Roman" w:hint="eastAsia"/>
          <w:b/>
          <w:sz w:val="24"/>
          <w:szCs w:val="24"/>
        </w:rPr>
        <w:t>1.0目的</w:t>
      </w:r>
    </w:p>
    <w:p w:rsidR="00373315" w:rsidRPr="00CB4E3F" w:rsidRDefault="00373315"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1.1确保人员、设备的安全；</w:t>
      </w:r>
    </w:p>
    <w:p w:rsidR="00373315" w:rsidRPr="00CB4E3F" w:rsidRDefault="00373315"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1.2延长生产线的使用寿命，以满足生产需要。</w:t>
      </w:r>
    </w:p>
    <w:p w:rsidR="00373315" w:rsidRPr="00CB4E3F" w:rsidRDefault="00373315" w:rsidP="00CB4E3F">
      <w:pPr>
        <w:spacing w:line="360" w:lineRule="auto"/>
        <w:rPr>
          <w:rFonts w:asciiTheme="minorEastAsia" w:hAnsiTheme="minorEastAsia" w:cs="Times New Roman"/>
          <w:b/>
          <w:sz w:val="24"/>
          <w:szCs w:val="24"/>
        </w:rPr>
      </w:pPr>
      <w:r w:rsidRPr="00CB4E3F">
        <w:rPr>
          <w:rFonts w:asciiTheme="minorEastAsia" w:hAnsiTheme="minorEastAsia" w:cs="Times New Roman" w:hint="eastAsia"/>
          <w:b/>
          <w:sz w:val="24"/>
          <w:szCs w:val="24"/>
        </w:rPr>
        <w:t>2.0职责</w:t>
      </w:r>
    </w:p>
    <w:p w:rsidR="00373315" w:rsidRPr="00CB4E3F" w:rsidRDefault="00373315"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2.1使用单位：按照指定操作生产线（包括：开启、关闭、调速等）。</w:t>
      </w:r>
    </w:p>
    <w:p w:rsidR="00373315" w:rsidRPr="00CB4E3F" w:rsidRDefault="00373315"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2.2使用单位：负责对生产线的整体进行日常清洁。</w:t>
      </w:r>
    </w:p>
    <w:p w:rsidR="00373315" w:rsidRPr="00CB4E3F" w:rsidRDefault="00373315"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2.3设备管理员：负责对生产线的日常维护进行检查与监督。</w:t>
      </w:r>
    </w:p>
    <w:p w:rsidR="00373315" w:rsidRPr="00CB4E3F" w:rsidRDefault="00373315"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2.4设备维修员：负责对生产线进行效正、维修及专业的保养。</w:t>
      </w:r>
    </w:p>
    <w:p w:rsidR="00373315" w:rsidRPr="00CB4E3F" w:rsidRDefault="00373315" w:rsidP="00CB4E3F">
      <w:pPr>
        <w:spacing w:line="360" w:lineRule="auto"/>
        <w:rPr>
          <w:rFonts w:asciiTheme="minorEastAsia" w:hAnsiTheme="minorEastAsia" w:cs="Times New Roman"/>
          <w:b/>
          <w:sz w:val="24"/>
          <w:szCs w:val="24"/>
        </w:rPr>
      </w:pPr>
      <w:r w:rsidRPr="00CB4E3F">
        <w:rPr>
          <w:rFonts w:asciiTheme="minorEastAsia" w:hAnsiTheme="minorEastAsia" w:cs="Times New Roman" w:hint="eastAsia"/>
          <w:b/>
          <w:sz w:val="24"/>
          <w:szCs w:val="24"/>
        </w:rPr>
        <w:t>3.0具体规定</w:t>
      </w:r>
    </w:p>
    <w:p w:rsidR="00373315" w:rsidRPr="00CB4E3F" w:rsidRDefault="00373315"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3.1操作生产线的人员必须满足以下条件：</w:t>
      </w:r>
    </w:p>
    <w:p w:rsidR="00373315" w:rsidRPr="00CB4E3F" w:rsidRDefault="00373315" w:rsidP="00CB4E3F">
      <w:pPr>
        <w:spacing w:line="360" w:lineRule="auto"/>
        <w:rPr>
          <w:rFonts w:asciiTheme="minorEastAsia" w:hAnsiTheme="minorEastAsia" w:cs="Times New Roman"/>
          <w:sz w:val="24"/>
          <w:szCs w:val="24"/>
        </w:rPr>
      </w:pPr>
      <w:smartTag w:uri="urn:schemas-microsoft-com:office:smarttags" w:element="chsdate">
        <w:smartTagPr>
          <w:attr w:name="Year" w:val="1899"/>
          <w:attr w:name="Month" w:val="12"/>
          <w:attr w:name="Day" w:val="30"/>
          <w:attr w:name="IsLunarDate" w:val="False"/>
          <w:attr w:name="IsROCDate" w:val="False"/>
        </w:smartTagPr>
        <w:r w:rsidRPr="00CB4E3F">
          <w:rPr>
            <w:rFonts w:asciiTheme="minorEastAsia" w:hAnsiTheme="minorEastAsia" w:cs="Times New Roman" w:hint="eastAsia"/>
            <w:sz w:val="24"/>
            <w:szCs w:val="24"/>
          </w:rPr>
          <w:t>3.1.1</w:t>
        </w:r>
      </w:smartTag>
      <w:r w:rsidRPr="00CB4E3F">
        <w:rPr>
          <w:rFonts w:asciiTheme="minorEastAsia" w:hAnsiTheme="minorEastAsia" w:cs="Times New Roman" w:hint="eastAsia"/>
          <w:sz w:val="24"/>
          <w:szCs w:val="24"/>
        </w:rPr>
        <w:t>必须经过安全与操作培训；</w:t>
      </w:r>
    </w:p>
    <w:p w:rsidR="00373315" w:rsidRPr="00CB4E3F" w:rsidRDefault="00373315" w:rsidP="00CB4E3F">
      <w:pPr>
        <w:spacing w:line="360" w:lineRule="auto"/>
        <w:rPr>
          <w:rFonts w:asciiTheme="minorEastAsia" w:hAnsiTheme="minorEastAsia" w:cs="Times New Roman"/>
          <w:sz w:val="24"/>
          <w:szCs w:val="24"/>
        </w:rPr>
      </w:pPr>
      <w:smartTag w:uri="urn:schemas-microsoft-com:office:smarttags" w:element="chsdate">
        <w:smartTagPr>
          <w:attr w:name="IsROCDate" w:val="False"/>
          <w:attr w:name="IsLunarDate" w:val="False"/>
          <w:attr w:name="Day" w:val="30"/>
          <w:attr w:name="Month" w:val="12"/>
          <w:attr w:name="Year" w:val="1899"/>
        </w:smartTagPr>
        <w:r w:rsidRPr="00CB4E3F">
          <w:rPr>
            <w:rFonts w:asciiTheme="minorEastAsia" w:hAnsiTheme="minorEastAsia" w:cs="Times New Roman" w:hint="eastAsia"/>
            <w:sz w:val="24"/>
            <w:szCs w:val="24"/>
          </w:rPr>
          <w:t>3.1.2</w:t>
        </w:r>
      </w:smartTag>
      <w:r w:rsidRPr="00CB4E3F">
        <w:rPr>
          <w:rFonts w:asciiTheme="minorEastAsia" w:hAnsiTheme="minorEastAsia" w:cs="Times New Roman" w:hint="eastAsia"/>
          <w:sz w:val="24"/>
          <w:szCs w:val="24"/>
        </w:rPr>
        <w:t>熟悉和了解机电性能与生产线操作性能，并能够严格按照规定操作。</w:t>
      </w:r>
    </w:p>
    <w:p w:rsidR="00373315" w:rsidRPr="00CB4E3F" w:rsidRDefault="00373315"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3.2在使用前后，必须检查电源开关的安全性，有问题时应及时报告并处理；重大问题时应及时关闭总开关并请维修管理员处理。</w:t>
      </w:r>
    </w:p>
    <w:p w:rsidR="00373315" w:rsidRPr="00CB4E3F" w:rsidRDefault="00373315"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3.3对生产线的转速须均匀，严禁时快时慢。</w:t>
      </w:r>
    </w:p>
    <w:p w:rsidR="00373315" w:rsidRPr="00CB4E3F" w:rsidRDefault="00373315"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3.4在生产过程中因切换产品，生产节拍需要调整时，应及时按要求调节。</w:t>
      </w:r>
    </w:p>
    <w:p w:rsidR="00373315" w:rsidRPr="00CB4E3F" w:rsidRDefault="00373315"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3.5各单位应做好安全保护措施，防止人员被划伤、压伤等。</w:t>
      </w:r>
    </w:p>
    <w:p w:rsidR="00373315" w:rsidRPr="00CB4E3F" w:rsidRDefault="00373315"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3.6在运行期间，生产线若有异常现象（如：异响、转速不正常、卡带、皮带/链条/齿轮部位有异物等），应及时关闭电源，并通知设备维修员。</w:t>
      </w:r>
    </w:p>
    <w:p w:rsidR="00373315" w:rsidRPr="00CB4E3F" w:rsidRDefault="00373315"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3.7生产线出现问题时，严禁擅自修复，更不允许私自拆卸设备。</w:t>
      </w:r>
    </w:p>
    <w:p w:rsidR="00373315" w:rsidRPr="00CB4E3F" w:rsidRDefault="00373315"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3.8未经批准，任何人不得擅自改装/拆卸设备。</w:t>
      </w:r>
    </w:p>
    <w:p w:rsidR="00373315" w:rsidRPr="00CB4E3F" w:rsidRDefault="00373315"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3.9维护生产线不受人为伤害：</w:t>
      </w:r>
    </w:p>
    <w:p w:rsidR="00373315" w:rsidRPr="00CB4E3F" w:rsidRDefault="00373315" w:rsidP="00CB4E3F">
      <w:pPr>
        <w:spacing w:line="360" w:lineRule="auto"/>
        <w:rPr>
          <w:rFonts w:asciiTheme="minorEastAsia" w:hAnsiTheme="minorEastAsia" w:cs="Times New Roman"/>
          <w:sz w:val="24"/>
          <w:szCs w:val="24"/>
        </w:rPr>
      </w:pPr>
      <w:smartTag w:uri="urn:schemas-microsoft-com:office:smarttags" w:element="chsdate">
        <w:smartTagPr>
          <w:attr w:name="IsROCDate" w:val="False"/>
          <w:attr w:name="IsLunarDate" w:val="False"/>
          <w:attr w:name="Day" w:val="30"/>
          <w:attr w:name="Month" w:val="12"/>
          <w:attr w:name="Year" w:val="1899"/>
        </w:smartTagPr>
        <w:r w:rsidRPr="00CB4E3F">
          <w:rPr>
            <w:rFonts w:asciiTheme="minorEastAsia" w:hAnsiTheme="minorEastAsia" w:cs="Times New Roman" w:hint="eastAsia"/>
            <w:sz w:val="24"/>
            <w:szCs w:val="24"/>
          </w:rPr>
          <w:t>3.9.1</w:t>
        </w:r>
      </w:smartTag>
      <w:r w:rsidRPr="00CB4E3F">
        <w:rPr>
          <w:rFonts w:asciiTheme="minorEastAsia" w:hAnsiTheme="minorEastAsia" w:cs="Times New Roman" w:hint="eastAsia"/>
          <w:sz w:val="24"/>
          <w:szCs w:val="24"/>
        </w:rPr>
        <w:t>严禁任何人员使用利器工具伤及生产皮带，更不得用硬物敲击设备；</w:t>
      </w:r>
    </w:p>
    <w:p w:rsidR="00373315" w:rsidRPr="00CB4E3F" w:rsidRDefault="00373315" w:rsidP="00CB4E3F">
      <w:pPr>
        <w:spacing w:line="360" w:lineRule="auto"/>
        <w:rPr>
          <w:rFonts w:asciiTheme="minorEastAsia" w:hAnsiTheme="minorEastAsia" w:cs="Times New Roman"/>
          <w:sz w:val="24"/>
          <w:szCs w:val="24"/>
        </w:rPr>
      </w:pPr>
      <w:smartTag w:uri="urn:schemas-microsoft-com:office:smarttags" w:element="chsdate">
        <w:smartTagPr>
          <w:attr w:name="Year" w:val="1899"/>
          <w:attr w:name="Month" w:val="12"/>
          <w:attr w:name="Day" w:val="30"/>
          <w:attr w:name="IsLunarDate" w:val="False"/>
          <w:attr w:name="IsROCDate" w:val="False"/>
        </w:smartTagPr>
        <w:r w:rsidRPr="00CB4E3F">
          <w:rPr>
            <w:rFonts w:asciiTheme="minorEastAsia" w:hAnsiTheme="minorEastAsia" w:cs="Times New Roman" w:hint="eastAsia"/>
            <w:sz w:val="24"/>
            <w:szCs w:val="24"/>
          </w:rPr>
          <w:t>3.9.2</w:t>
        </w:r>
      </w:smartTag>
      <w:r w:rsidRPr="00CB4E3F">
        <w:rPr>
          <w:rFonts w:asciiTheme="minorEastAsia" w:hAnsiTheme="minorEastAsia" w:cs="Times New Roman" w:hint="eastAsia"/>
          <w:sz w:val="24"/>
          <w:szCs w:val="24"/>
        </w:rPr>
        <w:t>严禁在生产线上乱涂乱划；</w:t>
      </w:r>
    </w:p>
    <w:p w:rsidR="00373315" w:rsidRPr="00CB4E3F" w:rsidRDefault="00373315" w:rsidP="00CB4E3F">
      <w:pPr>
        <w:spacing w:line="360" w:lineRule="auto"/>
        <w:rPr>
          <w:rFonts w:asciiTheme="minorEastAsia" w:hAnsiTheme="minorEastAsia" w:cs="Times New Roman"/>
          <w:sz w:val="24"/>
          <w:szCs w:val="24"/>
        </w:rPr>
      </w:pPr>
      <w:smartTag w:uri="urn:schemas-microsoft-com:office:smarttags" w:element="chsdate">
        <w:smartTagPr>
          <w:attr w:name="IsROCDate" w:val="False"/>
          <w:attr w:name="IsLunarDate" w:val="False"/>
          <w:attr w:name="Day" w:val="30"/>
          <w:attr w:name="Month" w:val="12"/>
          <w:attr w:name="Year" w:val="1899"/>
        </w:smartTagPr>
        <w:r w:rsidRPr="00CB4E3F">
          <w:rPr>
            <w:rFonts w:asciiTheme="minorEastAsia" w:hAnsiTheme="minorEastAsia" w:cs="Times New Roman" w:hint="eastAsia"/>
            <w:sz w:val="24"/>
            <w:szCs w:val="24"/>
          </w:rPr>
          <w:t>3.9.3</w:t>
        </w:r>
      </w:smartTag>
      <w:r w:rsidRPr="00CB4E3F">
        <w:rPr>
          <w:rFonts w:asciiTheme="minorEastAsia" w:hAnsiTheme="minorEastAsia" w:cs="Times New Roman" w:hint="eastAsia"/>
          <w:sz w:val="24"/>
          <w:szCs w:val="24"/>
        </w:rPr>
        <w:t>对于故意损坏生产线的人员，除赔偿相应的经济损失外，并须受严格处分。</w:t>
      </w:r>
    </w:p>
    <w:p w:rsidR="00373315" w:rsidRPr="00CB4E3F" w:rsidRDefault="00373315"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3.10使用单位应每天对生产线进行日常清洁，并做好《设施日常维护项目表》的记录。</w:t>
      </w:r>
    </w:p>
    <w:p w:rsidR="00A26506" w:rsidRPr="00CB4E3F" w:rsidRDefault="00373315" w:rsidP="00CB4E3F">
      <w:pPr>
        <w:spacing w:line="360" w:lineRule="auto"/>
        <w:rPr>
          <w:rFonts w:asciiTheme="minorEastAsia" w:hAnsiTheme="minorEastAsia"/>
          <w:sz w:val="24"/>
          <w:szCs w:val="24"/>
        </w:rPr>
      </w:pPr>
      <w:r w:rsidRPr="00CB4E3F">
        <w:rPr>
          <w:rFonts w:asciiTheme="minorEastAsia" w:hAnsiTheme="minorEastAsia" w:cs="Times New Roman" w:hint="eastAsia"/>
          <w:sz w:val="24"/>
          <w:szCs w:val="24"/>
        </w:rPr>
        <w:t>3.11设备管理员应每天监督和检查设备的维护情况，并做好相关记录。</w:t>
      </w:r>
    </w:p>
    <w:p w:rsidR="00066002" w:rsidRPr="0077470C" w:rsidRDefault="00066002" w:rsidP="0077470C">
      <w:pPr>
        <w:spacing w:line="360" w:lineRule="auto"/>
        <w:jc w:val="center"/>
        <w:rPr>
          <w:rFonts w:asciiTheme="minorEastAsia" w:hAnsiTheme="minorEastAsia"/>
          <w:b/>
          <w:sz w:val="36"/>
          <w:szCs w:val="36"/>
        </w:rPr>
      </w:pPr>
      <w:bookmarkStart w:id="5" w:name="_Toc228859983"/>
      <w:r w:rsidRPr="0077470C">
        <w:rPr>
          <w:rFonts w:asciiTheme="minorEastAsia" w:hAnsiTheme="minorEastAsia"/>
          <w:b/>
          <w:sz w:val="36"/>
          <w:szCs w:val="36"/>
        </w:rPr>
        <w:lastRenderedPageBreak/>
        <w:t>输送带安全操作规程</w:t>
      </w:r>
      <w:bookmarkEnd w:id="5"/>
    </w:p>
    <w:p w:rsidR="0077470C" w:rsidRPr="00CB4E3F" w:rsidRDefault="0077470C" w:rsidP="00CB4E3F">
      <w:pPr>
        <w:spacing w:line="360" w:lineRule="auto"/>
        <w:rPr>
          <w:rFonts w:asciiTheme="minorEastAsia" w:hAnsiTheme="minorEastAsia"/>
          <w:b/>
          <w:sz w:val="24"/>
          <w:szCs w:val="24"/>
        </w:rPr>
      </w:pPr>
    </w:p>
    <w:p w:rsidR="00066002" w:rsidRPr="00CB4E3F" w:rsidRDefault="00066002"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1、</w:t>
      </w:r>
      <w:r w:rsidRPr="00CB4E3F">
        <w:rPr>
          <w:rFonts w:asciiTheme="minorEastAsia" w:hAnsiTheme="minorEastAsia" w:cs="Times New Roman"/>
          <w:sz w:val="24"/>
          <w:szCs w:val="24"/>
        </w:rPr>
        <w:t>检查材料是否符合要求。</w:t>
      </w:r>
    </w:p>
    <w:p w:rsidR="00066002" w:rsidRPr="00CB4E3F" w:rsidRDefault="00066002"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2、</w:t>
      </w:r>
      <w:r w:rsidRPr="00CB4E3F">
        <w:rPr>
          <w:rFonts w:asciiTheme="minorEastAsia" w:hAnsiTheme="minorEastAsia" w:cs="Times New Roman"/>
          <w:sz w:val="24"/>
          <w:szCs w:val="24"/>
        </w:rPr>
        <w:t>合上三相四线电源闸刀，给三相电动机加上电源，同时给装配工作台加上220V交流电。</w:t>
      </w:r>
    </w:p>
    <w:p w:rsidR="00066002" w:rsidRPr="00CB4E3F" w:rsidRDefault="00066002"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3、</w:t>
      </w:r>
      <w:r w:rsidRPr="00CB4E3F">
        <w:rPr>
          <w:rFonts w:asciiTheme="minorEastAsia" w:hAnsiTheme="minorEastAsia" w:cs="Times New Roman"/>
          <w:sz w:val="24"/>
          <w:szCs w:val="24"/>
        </w:rPr>
        <w:t>开启输送带时，首先按绿色起动键使其运行，红色键为停止键。</w:t>
      </w:r>
    </w:p>
    <w:p w:rsidR="00066002" w:rsidRPr="00CB4E3F" w:rsidRDefault="00066002"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4、</w:t>
      </w:r>
      <w:r w:rsidRPr="00CB4E3F">
        <w:rPr>
          <w:rFonts w:asciiTheme="minorEastAsia" w:hAnsiTheme="minorEastAsia" w:cs="Times New Roman"/>
          <w:sz w:val="24"/>
          <w:szCs w:val="24"/>
        </w:rPr>
        <w:t>输送带速度由调速电动机控制，调速最大限度每分钟1500转。</w:t>
      </w:r>
    </w:p>
    <w:p w:rsidR="00066002" w:rsidRPr="00CB4E3F" w:rsidRDefault="00066002"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5、</w:t>
      </w:r>
      <w:r w:rsidRPr="00CB4E3F">
        <w:rPr>
          <w:rFonts w:asciiTheme="minorEastAsia" w:hAnsiTheme="minorEastAsia" w:cs="Times New Roman"/>
          <w:sz w:val="24"/>
          <w:szCs w:val="24"/>
        </w:rPr>
        <w:t>根据操作需要，可随时调节输送带速度，调节时将旋钮顺时针方向旋转，操作时可根据需要</w:t>
      </w:r>
      <w:r w:rsidR="00255776">
        <w:rPr>
          <w:rFonts w:asciiTheme="minorEastAsia" w:hAnsiTheme="minorEastAsia" w:cs="Times New Roman" w:hint="eastAsia"/>
          <w:sz w:val="24"/>
          <w:szCs w:val="24"/>
        </w:rPr>
        <w:t>由拉长调速</w:t>
      </w:r>
      <w:r w:rsidRPr="00CB4E3F">
        <w:rPr>
          <w:rFonts w:asciiTheme="minorEastAsia" w:hAnsiTheme="minorEastAsia" w:cs="Times New Roman"/>
          <w:sz w:val="24"/>
          <w:szCs w:val="24"/>
        </w:rPr>
        <w:t>。</w:t>
      </w:r>
    </w:p>
    <w:p w:rsidR="00066002" w:rsidRPr="00CB4E3F" w:rsidRDefault="00066002"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6、</w:t>
      </w:r>
      <w:r w:rsidRPr="00CB4E3F">
        <w:rPr>
          <w:rFonts w:asciiTheme="minorEastAsia" w:hAnsiTheme="minorEastAsia" w:cs="Times New Roman"/>
          <w:sz w:val="24"/>
          <w:szCs w:val="24"/>
        </w:rPr>
        <w:t>每季度必须给传动轴承认加黄油一次，年度大检修一次，进行保养。</w:t>
      </w:r>
    </w:p>
    <w:p w:rsidR="00066002" w:rsidRPr="00CB4E3F" w:rsidRDefault="00066002"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7、</w:t>
      </w:r>
      <w:r w:rsidRPr="00CB4E3F">
        <w:rPr>
          <w:rFonts w:asciiTheme="minorEastAsia" w:hAnsiTheme="minorEastAsia" w:cs="Times New Roman"/>
          <w:sz w:val="24"/>
          <w:szCs w:val="24"/>
        </w:rPr>
        <w:t>输送带运转时，严禁员工将其它杂物放上流水线，只允许放装配件。</w:t>
      </w:r>
    </w:p>
    <w:p w:rsidR="00066002" w:rsidRPr="00CB4E3F" w:rsidRDefault="00066002"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8、</w:t>
      </w:r>
      <w:r w:rsidRPr="00CB4E3F">
        <w:rPr>
          <w:rFonts w:asciiTheme="minorEastAsia" w:hAnsiTheme="minorEastAsia" w:cs="Times New Roman"/>
          <w:sz w:val="24"/>
          <w:szCs w:val="24"/>
        </w:rPr>
        <w:t>输送带在使用过程中，如出现故障造成传动不灵时，应立即向上级主管汇报，及时处理维修，不得擅自拆卸。</w:t>
      </w:r>
    </w:p>
    <w:p w:rsidR="00066002" w:rsidRPr="00CB4E3F" w:rsidRDefault="00066002"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9、</w:t>
      </w:r>
      <w:r w:rsidRPr="00CB4E3F">
        <w:rPr>
          <w:rFonts w:asciiTheme="minorEastAsia" w:hAnsiTheme="minorEastAsia" w:cs="Times New Roman"/>
          <w:sz w:val="24"/>
          <w:szCs w:val="24"/>
        </w:rPr>
        <w:t>工作完毕，按动红色按钮，停下输送带，切断单相、三相电源。</w:t>
      </w:r>
    </w:p>
    <w:p w:rsidR="00066002" w:rsidRPr="00CB4E3F" w:rsidRDefault="00066002"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10、</w:t>
      </w:r>
      <w:r w:rsidRPr="00CB4E3F">
        <w:rPr>
          <w:rFonts w:asciiTheme="minorEastAsia" w:hAnsiTheme="minorEastAsia" w:cs="Times New Roman"/>
          <w:sz w:val="24"/>
          <w:szCs w:val="24"/>
        </w:rPr>
        <w:t>清理输送带上物品，清扫现场卫生，保持传动设备及其周边的整洁。</w:t>
      </w:r>
    </w:p>
    <w:p w:rsidR="00066002" w:rsidRPr="00CB4E3F" w:rsidRDefault="00066002" w:rsidP="00CB4E3F">
      <w:pPr>
        <w:spacing w:line="360" w:lineRule="auto"/>
        <w:rPr>
          <w:rFonts w:asciiTheme="minorEastAsia" w:hAnsiTheme="minorEastAsia"/>
          <w:sz w:val="24"/>
          <w:szCs w:val="24"/>
        </w:rPr>
      </w:pPr>
    </w:p>
    <w:p w:rsidR="00066002" w:rsidRPr="00CB4E3F" w:rsidRDefault="00066002" w:rsidP="00CB4E3F">
      <w:pPr>
        <w:spacing w:line="360" w:lineRule="auto"/>
        <w:rPr>
          <w:rFonts w:asciiTheme="minorEastAsia" w:hAnsiTheme="minorEastAsia"/>
          <w:sz w:val="24"/>
          <w:szCs w:val="24"/>
        </w:rPr>
      </w:pPr>
    </w:p>
    <w:p w:rsidR="00066002" w:rsidRDefault="00066002"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Pr="00CB4E3F" w:rsidRDefault="0077470C" w:rsidP="00CB4E3F">
      <w:pPr>
        <w:spacing w:line="360" w:lineRule="auto"/>
        <w:rPr>
          <w:rFonts w:asciiTheme="minorEastAsia" w:hAnsiTheme="minorEastAsia"/>
          <w:sz w:val="24"/>
          <w:szCs w:val="24"/>
        </w:rPr>
      </w:pPr>
    </w:p>
    <w:p w:rsidR="00C16CF5" w:rsidRPr="0077470C" w:rsidRDefault="00C16CF5" w:rsidP="0077470C">
      <w:pPr>
        <w:spacing w:line="360" w:lineRule="auto"/>
        <w:jc w:val="center"/>
        <w:rPr>
          <w:rFonts w:asciiTheme="minorEastAsia" w:hAnsiTheme="minorEastAsia" w:cs="Times New Roman"/>
          <w:b/>
          <w:sz w:val="36"/>
          <w:szCs w:val="36"/>
        </w:rPr>
      </w:pPr>
      <w:r w:rsidRPr="0077470C">
        <w:rPr>
          <w:rFonts w:asciiTheme="minorEastAsia" w:hAnsiTheme="minorEastAsia" w:cs="Times New Roman" w:hint="eastAsia"/>
          <w:b/>
          <w:sz w:val="36"/>
          <w:szCs w:val="36"/>
        </w:rPr>
        <w:lastRenderedPageBreak/>
        <w:t>电脑使用规定</w:t>
      </w:r>
    </w:p>
    <w:p w:rsidR="0077470C" w:rsidRPr="00CB4E3F" w:rsidRDefault="0077470C" w:rsidP="00CB4E3F">
      <w:pPr>
        <w:spacing w:line="360" w:lineRule="auto"/>
        <w:rPr>
          <w:rFonts w:asciiTheme="minorEastAsia" w:hAnsiTheme="minorEastAsia"/>
          <w:sz w:val="24"/>
          <w:szCs w:val="24"/>
        </w:rPr>
      </w:pPr>
    </w:p>
    <w:p w:rsidR="00C16CF5" w:rsidRPr="00CB4E3F" w:rsidRDefault="00C16CF5" w:rsidP="00CB4E3F">
      <w:pPr>
        <w:spacing w:line="360" w:lineRule="auto"/>
        <w:rPr>
          <w:rFonts w:asciiTheme="minorEastAsia" w:hAnsiTheme="minorEastAsia" w:cs="Times New Roman"/>
          <w:b/>
          <w:sz w:val="24"/>
          <w:szCs w:val="24"/>
        </w:rPr>
      </w:pPr>
      <w:r w:rsidRPr="00CB4E3F">
        <w:rPr>
          <w:rFonts w:asciiTheme="minorEastAsia" w:hAnsiTheme="minorEastAsia" w:cs="Times New Roman" w:hint="eastAsia"/>
          <w:b/>
          <w:sz w:val="24"/>
          <w:szCs w:val="24"/>
        </w:rPr>
        <w:t>1.0目的</w:t>
      </w:r>
    </w:p>
    <w:p w:rsidR="00C16CF5" w:rsidRPr="00CB4E3F" w:rsidRDefault="00C16CF5"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1.1可以更好地控制公司内部资料</w:t>
      </w:r>
      <w:proofErr w:type="gramStart"/>
      <w:r w:rsidRPr="00CB4E3F">
        <w:rPr>
          <w:rFonts w:asciiTheme="minorEastAsia" w:hAnsiTheme="minorEastAsia" w:cs="Times New Roman" w:hint="eastAsia"/>
          <w:sz w:val="24"/>
          <w:szCs w:val="24"/>
        </w:rPr>
        <w:t>不</w:t>
      </w:r>
      <w:proofErr w:type="gramEnd"/>
      <w:r w:rsidRPr="00CB4E3F">
        <w:rPr>
          <w:rFonts w:asciiTheme="minorEastAsia" w:hAnsiTheme="minorEastAsia" w:cs="Times New Roman" w:hint="eastAsia"/>
          <w:sz w:val="24"/>
          <w:szCs w:val="24"/>
        </w:rPr>
        <w:t>泄外，使得全体利益得到保障；</w:t>
      </w:r>
    </w:p>
    <w:p w:rsidR="00C16CF5" w:rsidRPr="00CB4E3F" w:rsidRDefault="00C16CF5"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1.2使得各个程序得以正常运作，降低病毒的发生频率。</w:t>
      </w:r>
    </w:p>
    <w:p w:rsidR="00C16CF5" w:rsidRPr="00CB4E3F" w:rsidRDefault="00C16CF5" w:rsidP="00CB4E3F">
      <w:pPr>
        <w:spacing w:line="360" w:lineRule="auto"/>
        <w:rPr>
          <w:rFonts w:asciiTheme="minorEastAsia" w:hAnsiTheme="minorEastAsia" w:cs="Times New Roman"/>
          <w:b/>
          <w:sz w:val="24"/>
          <w:szCs w:val="24"/>
        </w:rPr>
      </w:pPr>
      <w:r w:rsidRPr="00CB4E3F">
        <w:rPr>
          <w:rFonts w:asciiTheme="minorEastAsia" w:hAnsiTheme="minorEastAsia" w:cs="Times New Roman" w:hint="eastAsia"/>
          <w:b/>
          <w:sz w:val="24"/>
          <w:szCs w:val="24"/>
        </w:rPr>
        <w:t>2.0范围</w:t>
      </w:r>
    </w:p>
    <w:p w:rsidR="00C16CF5" w:rsidRPr="00CB4E3F" w:rsidRDefault="00C16CF5"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适用于对生产部门的电脑使用进行规范及管理。</w:t>
      </w:r>
    </w:p>
    <w:p w:rsidR="00C16CF5" w:rsidRPr="00CB4E3F" w:rsidRDefault="00C16CF5" w:rsidP="00CB4E3F">
      <w:pPr>
        <w:spacing w:line="360" w:lineRule="auto"/>
        <w:rPr>
          <w:rFonts w:asciiTheme="minorEastAsia" w:hAnsiTheme="minorEastAsia" w:cs="Times New Roman"/>
          <w:b/>
          <w:sz w:val="24"/>
          <w:szCs w:val="24"/>
        </w:rPr>
      </w:pPr>
      <w:r w:rsidRPr="00CB4E3F">
        <w:rPr>
          <w:rFonts w:asciiTheme="minorEastAsia" w:hAnsiTheme="minorEastAsia" w:cs="Times New Roman" w:hint="eastAsia"/>
          <w:b/>
          <w:sz w:val="24"/>
          <w:szCs w:val="24"/>
        </w:rPr>
        <w:t>3.0职责</w:t>
      </w:r>
    </w:p>
    <w:p w:rsidR="00C16CF5" w:rsidRPr="00CB4E3F" w:rsidRDefault="00C16CF5"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3.1各个单位：严格按照此规定进行操作。</w:t>
      </w:r>
    </w:p>
    <w:p w:rsidR="00C16CF5" w:rsidRPr="00CB4E3F" w:rsidRDefault="00C16CF5" w:rsidP="00CB4E3F">
      <w:pPr>
        <w:spacing w:line="360" w:lineRule="auto"/>
        <w:rPr>
          <w:rFonts w:asciiTheme="minorEastAsia" w:hAnsiTheme="minorEastAsia" w:cs="Times New Roman"/>
          <w:b/>
          <w:sz w:val="24"/>
          <w:szCs w:val="24"/>
        </w:rPr>
      </w:pPr>
      <w:r w:rsidRPr="00CB4E3F">
        <w:rPr>
          <w:rFonts w:asciiTheme="minorEastAsia" w:hAnsiTheme="minorEastAsia" w:cs="Times New Roman" w:hint="eastAsia"/>
          <w:b/>
          <w:sz w:val="24"/>
          <w:szCs w:val="24"/>
        </w:rPr>
        <w:t>4.0具体规定</w:t>
      </w:r>
    </w:p>
    <w:p w:rsidR="00C16CF5" w:rsidRPr="00CB4E3F" w:rsidRDefault="00C16CF5"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4.1非电脑使用人员未经批准，严禁使用电脑。</w:t>
      </w:r>
    </w:p>
    <w:p w:rsidR="00C16CF5" w:rsidRPr="00CB4E3F" w:rsidRDefault="00C16CF5"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4.2了解和学习电脑的正确使用方法：</w:t>
      </w:r>
    </w:p>
    <w:p w:rsidR="00C16CF5" w:rsidRPr="00CB4E3F" w:rsidRDefault="00C16CF5" w:rsidP="00CB4E3F">
      <w:pPr>
        <w:spacing w:line="360" w:lineRule="auto"/>
        <w:rPr>
          <w:rFonts w:asciiTheme="minorEastAsia" w:hAnsiTheme="minorEastAsia" w:cs="Times New Roman"/>
          <w:sz w:val="24"/>
          <w:szCs w:val="24"/>
        </w:rPr>
      </w:pPr>
      <w:smartTag w:uri="urn:schemas-microsoft-com:office:smarttags" w:element="chsdate">
        <w:smartTagPr>
          <w:attr w:name="Year" w:val="1899"/>
          <w:attr w:name="Month" w:val="12"/>
          <w:attr w:name="Day" w:val="30"/>
          <w:attr w:name="IsLunarDate" w:val="False"/>
          <w:attr w:name="IsROCDate" w:val="False"/>
        </w:smartTagPr>
        <w:r w:rsidRPr="00CB4E3F">
          <w:rPr>
            <w:rFonts w:asciiTheme="minorEastAsia" w:hAnsiTheme="minorEastAsia" w:cs="Times New Roman" w:hint="eastAsia"/>
            <w:sz w:val="24"/>
            <w:szCs w:val="24"/>
          </w:rPr>
          <w:t>4.2.1</w:t>
        </w:r>
      </w:smartTag>
      <w:r w:rsidRPr="00CB4E3F">
        <w:rPr>
          <w:rFonts w:asciiTheme="minorEastAsia" w:hAnsiTheme="minorEastAsia" w:cs="Times New Roman" w:hint="eastAsia"/>
          <w:sz w:val="24"/>
          <w:szCs w:val="24"/>
        </w:rPr>
        <w:t>对开、关电脑，必须按照电脑的正确方法操作，不得强行操作；</w:t>
      </w:r>
    </w:p>
    <w:p w:rsidR="00C16CF5" w:rsidRPr="00CB4E3F" w:rsidRDefault="00C16CF5" w:rsidP="00CB4E3F">
      <w:pPr>
        <w:spacing w:line="360" w:lineRule="auto"/>
        <w:rPr>
          <w:rFonts w:asciiTheme="minorEastAsia" w:hAnsiTheme="minorEastAsia" w:cs="Times New Roman"/>
          <w:sz w:val="24"/>
          <w:szCs w:val="24"/>
        </w:rPr>
      </w:pPr>
      <w:smartTag w:uri="urn:schemas-microsoft-com:office:smarttags" w:element="chsdate">
        <w:smartTagPr>
          <w:attr w:name="Year" w:val="1899"/>
          <w:attr w:name="Month" w:val="12"/>
          <w:attr w:name="Day" w:val="30"/>
          <w:attr w:name="IsLunarDate" w:val="False"/>
          <w:attr w:name="IsROCDate" w:val="False"/>
        </w:smartTagPr>
        <w:r w:rsidRPr="00CB4E3F">
          <w:rPr>
            <w:rFonts w:asciiTheme="minorEastAsia" w:hAnsiTheme="minorEastAsia" w:cs="Times New Roman" w:hint="eastAsia"/>
            <w:sz w:val="24"/>
            <w:szCs w:val="24"/>
          </w:rPr>
          <w:t>4.2.2</w:t>
        </w:r>
      </w:smartTag>
      <w:r w:rsidRPr="00CB4E3F">
        <w:rPr>
          <w:rFonts w:asciiTheme="minorEastAsia" w:hAnsiTheme="minorEastAsia" w:cs="Times New Roman" w:hint="eastAsia"/>
          <w:sz w:val="24"/>
          <w:szCs w:val="24"/>
        </w:rPr>
        <w:t>对于空闲的电脑应关闭；下班期间（非工作需要），必须关闭电脑（包括显示器）；</w:t>
      </w:r>
    </w:p>
    <w:p w:rsidR="00C16CF5" w:rsidRPr="00CB4E3F" w:rsidRDefault="00C16CF5" w:rsidP="00CB4E3F">
      <w:pPr>
        <w:spacing w:line="360" w:lineRule="auto"/>
        <w:rPr>
          <w:rFonts w:asciiTheme="minorEastAsia" w:hAnsiTheme="minorEastAsia" w:cs="Times New Roman"/>
          <w:sz w:val="24"/>
          <w:szCs w:val="24"/>
        </w:rPr>
      </w:pPr>
      <w:smartTag w:uri="urn:schemas-microsoft-com:office:smarttags" w:element="chsdate">
        <w:smartTagPr>
          <w:attr w:name="Year" w:val="1899"/>
          <w:attr w:name="Month" w:val="12"/>
          <w:attr w:name="Day" w:val="30"/>
          <w:attr w:name="IsLunarDate" w:val="False"/>
          <w:attr w:name="IsROCDate" w:val="False"/>
        </w:smartTagPr>
        <w:r w:rsidRPr="00CB4E3F">
          <w:rPr>
            <w:rFonts w:asciiTheme="minorEastAsia" w:hAnsiTheme="minorEastAsia" w:cs="Times New Roman" w:hint="eastAsia"/>
            <w:sz w:val="24"/>
            <w:szCs w:val="24"/>
          </w:rPr>
          <w:t>4.2.3</w:t>
        </w:r>
      </w:smartTag>
      <w:r w:rsidRPr="00CB4E3F">
        <w:rPr>
          <w:rFonts w:asciiTheme="minorEastAsia" w:hAnsiTheme="minorEastAsia" w:cs="Times New Roman" w:hint="eastAsia"/>
          <w:sz w:val="24"/>
          <w:szCs w:val="24"/>
        </w:rPr>
        <w:t>认真学习电脑各个程序的使用方法及步骤。</w:t>
      </w:r>
    </w:p>
    <w:p w:rsidR="00C16CF5" w:rsidRPr="00CB4E3F" w:rsidRDefault="00C16CF5"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4.3爱护电脑，对电脑进行定期的维护和清洁，有问题时应及时报告并处理。</w:t>
      </w:r>
    </w:p>
    <w:p w:rsidR="00C16CF5" w:rsidRPr="00CB4E3F" w:rsidRDefault="00C16CF5"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4.4对电脑进行保护：</w:t>
      </w:r>
    </w:p>
    <w:p w:rsidR="00C16CF5" w:rsidRPr="00CB4E3F" w:rsidRDefault="00C16CF5" w:rsidP="00CB4E3F">
      <w:pPr>
        <w:spacing w:line="360" w:lineRule="auto"/>
        <w:rPr>
          <w:rFonts w:asciiTheme="minorEastAsia" w:hAnsiTheme="minorEastAsia" w:cs="Times New Roman"/>
          <w:sz w:val="24"/>
          <w:szCs w:val="24"/>
        </w:rPr>
      </w:pPr>
      <w:smartTag w:uri="urn:schemas-microsoft-com:office:smarttags" w:element="chsdate">
        <w:smartTagPr>
          <w:attr w:name="Year" w:val="1899"/>
          <w:attr w:name="Month" w:val="12"/>
          <w:attr w:name="Day" w:val="30"/>
          <w:attr w:name="IsLunarDate" w:val="False"/>
          <w:attr w:name="IsROCDate" w:val="False"/>
        </w:smartTagPr>
        <w:r w:rsidRPr="00CB4E3F">
          <w:rPr>
            <w:rFonts w:asciiTheme="minorEastAsia" w:hAnsiTheme="minorEastAsia" w:cs="Times New Roman" w:hint="eastAsia"/>
            <w:sz w:val="24"/>
            <w:szCs w:val="24"/>
          </w:rPr>
          <w:t>4.4.1</w:t>
        </w:r>
      </w:smartTag>
      <w:r w:rsidRPr="00CB4E3F">
        <w:rPr>
          <w:rFonts w:asciiTheme="minorEastAsia" w:hAnsiTheme="minorEastAsia" w:cs="Times New Roman" w:hint="eastAsia"/>
          <w:sz w:val="24"/>
          <w:szCs w:val="24"/>
        </w:rPr>
        <w:t>未经批准，不得公开和改变电脑密码；</w:t>
      </w:r>
    </w:p>
    <w:p w:rsidR="00C16CF5" w:rsidRPr="00CB4E3F" w:rsidRDefault="00C16CF5" w:rsidP="00CB4E3F">
      <w:pPr>
        <w:spacing w:line="360" w:lineRule="auto"/>
        <w:rPr>
          <w:rFonts w:asciiTheme="minorEastAsia" w:hAnsiTheme="minorEastAsia" w:cs="Times New Roman"/>
          <w:sz w:val="24"/>
          <w:szCs w:val="24"/>
        </w:rPr>
      </w:pPr>
      <w:smartTag w:uri="urn:schemas-microsoft-com:office:smarttags" w:element="chsdate">
        <w:smartTagPr>
          <w:attr w:name="Year" w:val="1899"/>
          <w:attr w:name="Month" w:val="12"/>
          <w:attr w:name="Day" w:val="30"/>
          <w:attr w:name="IsLunarDate" w:val="False"/>
          <w:attr w:name="IsROCDate" w:val="False"/>
        </w:smartTagPr>
        <w:r w:rsidRPr="00CB4E3F">
          <w:rPr>
            <w:rFonts w:asciiTheme="minorEastAsia" w:hAnsiTheme="minorEastAsia" w:cs="Times New Roman" w:hint="eastAsia"/>
            <w:sz w:val="24"/>
            <w:szCs w:val="24"/>
          </w:rPr>
          <w:t>4.4.2</w:t>
        </w:r>
      </w:smartTag>
      <w:r w:rsidRPr="00CB4E3F">
        <w:rPr>
          <w:rFonts w:asciiTheme="minorEastAsia" w:hAnsiTheme="minorEastAsia" w:cs="Times New Roman" w:hint="eastAsia"/>
          <w:sz w:val="24"/>
          <w:szCs w:val="24"/>
        </w:rPr>
        <w:t>严禁随意改变电脑上的设置；</w:t>
      </w:r>
    </w:p>
    <w:p w:rsidR="00C16CF5" w:rsidRPr="00CB4E3F" w:rsidRDefault="00C16CF5" w:rsidP="00CB4E3F">
      <w:pPr>
        <w:spacing w:line="360" w:lineRule="auto"/>
        <w:rPr>
          <w:rFonts w:asciiTheme="minorEastAsia" w:hAnsiTheme="minorEastAsia" w:cs="Times New Roman"/>
          <w:sz w:val="24"/>
          <w:szCs w:val="24"/>
        </w:rPr>
      </w:pPr>
      <w:smartTag w:uri="urn:schemas-microsoft-com:office:smarttags" w:element="chsdate">
        <w:smartTagPr>
          <w:attr w:name="Year" w:val="1899"/>
          <w:attr w:name="Month" w:val="12"/>
          <w:attr w:name="Day" w:val="30"/>
          <w:attr w:name="IsLunarDate" w:val="False"/>
          <w:attr w:name="IsROCDate" w:val="False"/>
        </w:smartTagPr>
        <w:r w:rsidRPr="00CB4E3F">
          <w:rPr>
            <w:rFonts w:asciiTheme="minorEastAsia" w:hAnsiTheme="minorEastAsia" w:cs="Times New Roman" w:hint="eastAsia"/>
            <w:sz w:val="24"/>
            <w:szCs w:val="24"/>
          </w:rPr>
          <w:t>4.4.3</w:t>
        </w:r>
      </w:smartTag>
      <w:r w:rsidRPr="00CB4E3F">
        <w:rPr>
          <w:rFonts w:asciiTheme="minorEastAsia" w:hAnsiTheme="minorEastAsia" w:cs="Times New Roman" w:hint="eastAsia"/>
          <w:sz w:val="24"/>
          <w:szCs w:val="24"/>
        </w:rPr>
        <w:t>严禁擅自安装程序</w:t>
      </w:r>
      <w:proofErr w:type="gramStart"/>
      <w:r w:rsidRPr="00CB4E3F">
        <w:rPr>
          <w:rFonts w:asciiTheme="minorEastAsia" w:hAnsiTheme="minorEastAsia" w:cs="Times New Roman" w:hint="eastAsia"/>
          <w:sz w:val="24"/>
          <w:szCs w:val="24"/>
        </w:rPr>
        <w:t>和缺装</w:t>
      </w:r>
      <w:proofErr w:type="gramEnd"/>
      <w:r w:rsidRPr="00CB4E3F">
        <w:rPr>
          <w:rFonts w:asciiTheme="minorEastAsia" w:hAnsiTheme="minorEastAsia" w:cs="Times New Roman" w:hint="eastAsia"/>
          <w:sz w:val="24"/>
          <w:szCs w:val="24"/>
        </w:rPr>
        <w:t>程序；</w:t>
      </w:r>
    </w:p>
    <w:p w:rsidR="00C16CF5" w:rsidRPr="00CB4E3F" w:rsidRDefault="00C16CF5" w:rsidP="00CB4E3F">
      <w:pPr>
        <w:spacing w:line="360" w:lineRule="auto"/>
        <w:rPr>
          <w:rFonts w:asciiTheme="minorEastAsia" w:hAnsiTheme="minorEastAsia" w:cs="Times New Roman"/>
          <w:sz w:val="24"/>
          <w:szCs w:val="24"/>
        </w:rPr>
      </w:pPr>
      <w:smartTag w:uri="urn:schemas-microsoft-com:office:smarttags" w:element="chsdate">
        <w:smartTagPr>
          <w:attr w:name="Year" w:val="1899"/>
          <w:attr w:name="Month" w:val="12"/>
          <w:attr w:name="Day" w:val="30"/>
          <w:attr w:name="IsLunarDate" w:val="False"/>
          <w:attr w:name="IsROCDate" w:val="False"/>
        </w:smartTagPr>
        <w:r w:rsidRPr="00CB4E3F">
          <w:rPr>
            <w:rFonts w:asciiTheme="minorEastAsia" w:hAnsiTheme="minorEastAsia" w:cs="Times New Roman" w:hint="eastAsia"/>
            <w:sz w:val="24"/>
            <w:szCs w:val="24"/>
          </w:rPr>
          <w:t>4.4.4</w:t>
        </w:r>
      </w:smartTag>
      <w:r w:rsidRPr="00CB4E3F">
        <w:rPr>
          <w:rFonts w:asciiTheme="minorEastAsia" w:hAnsiTheme="minorEastAsia" w:cs="Times New Roman" w:hint="eastAsia"/>
          <w:sz w:val="24"/>
          <w:szCs w:val="24"/>
        </w:rPr>
        <w:t>未经批准，严禁自带移动硬盘、手机数据线等设备进厂内；</w:t>
      </w:r>
    </w:p>
    <w:p w:rsidR="00C16CF5" w:rsidRPr="00CB4E3F" w:rsidRDefault="00C16CF5" w:rsidP="00CB4E3F">
      <w:pPr>
        <w:spacing w:line="360" w:lineRule="auto"/>
        <w:rPr>
          <w:rFonts w:asciiTheme="minorEastAsia" w:hAnsiTheme="minorEastAsia" w:cs="Times New Roman"/>
          <w:sz w:val="24"/>
          <w:szCs w:val="24"/>
        </w:rPr>
      </w:pPr>
      <w:smartTag w:uri="urn:schemas-microsoft-com:office:smarttags" w:element="chsdate">
        <w:smartTagPr>
          <w:attr w:name="Year" w:val="1899"/>
          <w:attr w:name="Month" w:val="12"/>
          <w:attr w:name="Day" w:val="30"/>
          <w:attr w:name="IsLunarDate" w:val="False"/>
          <w:attr w:name="IsROCDate" w:val="False"/>
        </w:smartTagPr>
        <w:r w:rsidRPr="00CB4E3F">
          <w:rPr>
            <w:rFonts w:asciiTheme="minorEastAsia" w:hAnsiTheme="minorEastAsia" w:cs="Times New Roman" w:hint="eastAsia"/>
            <w:sz w:val="24"/>
            <w:szCs w:val="24"/>
          </w:rPr>
          <w:t>4.4.5</w:t>
        </w:r>
      </w:smartTag>
      <w:r w:rsidRPr="00CB4E3F">
        <w:rPr>
          <w:rFonts w:asciiTheme="minorEastAsia" w:hAnsiTheme="minorEastAsia" w:cs="Times New Roman" w:hint="eastAsia"/>
          <w:sz w:val="24"/>
          <w:szCs w:val="24"/>
        </w:rPr>
        <w:t>出现故障时由公司派专人修复，其他人不得试图修复，更不得私自拆开电脑；</w:t>
      </w:r>
    </w:p>
    <w:p w:rsidR="00C16CF5" w:rsidRPr="00CB4E3F" w:rsidRDefault="00C16CF5" w:rsidP="00CB4E3F">
      <w:pPr>
        <w:spacing w:line="360" w:lineRule="auto"/>
        <w:rPr>
          <w:rFonts w:asciiTheme="minorEastAsia" w:hAnsiTheme="minorEastAsia" w:cs="Times New Roman"/>
          <w:sz w:val="24"/>
          <w:szCs w:val="24"/>
        </w:rPr>
      </w:pPr>
      <w:smartTag w:uri="urn:schemas-microsoft-com:office:smarttags" w:element="chsdate">
        <w:smartTagPr>
          <w:attr w:name="Year" w:val="1899"/>
          <w:attr w:name="Month" w:val="12"/>
          <w:attr w:name="Day" w:val="30"/>
          <w:attr w:name="IsLunarDate" w:val="False"/>
          <w:attr w:name="IsROCDate" w:val="False"/>
        </w:smartTagPr>
        <w:r w:rsidRPr="00CB4E3F">
          <w:rPr>
            <w:rFonts w:asciiTheme="minorEastAsia" w:hAnsiTheme="minorEastAsia" w:cs="Times New Roman" w:hint="eastAsia"/>
            <w:sz w:val="24"/>
            <w:szCs w:val="24"/>
          </w:rPr>
          <w:t>4.4.6</w:t>
        </w:r>
      </w:smartTag>
      <w:r w:rsidRPr="00CB4E3F">
        <w:rPr>
          <w:rFonts w:asciiTheme="minorEastAsia" w:hAnsiTheme="minorEastAsia" w:cs="Times New Roman" w:hint="eastAsia"/>
          <w:sz w:val="24"/>
          <w:szCs w:val="24"/>
        </w:rPr>
        <w:t>未经批准，严禁私自取下封条。</w:t>
      </w:r>
    </w:p>
    <w:p w:rsidR="00C16CF5" w:rsidRPr="00CB4E3F" w:rsidRDefault="00C16CF5"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4.5对于故意损坏电脑的人员进行严格的处罚及罚款。</w:t>
      </w:r>
    </w:p>
    <w:p w:rsidR="00C16CF5" w:rsidRPr="00CB4E3F" w:rsidRDefault="00C16CF5"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4.6电脑内不得存放与工作无关的资料，更不得在上班期间玩电脑游戏。</w:t>
      </w:r>
    </w:p>
    <w:p w:rsidR="00C16CF5" w:rsidRPr="00CB4E3F" w:rsidRDefault="00C16CF5" w:rsidP="00CB4E3F">
      <w:pPr>
        <w:spacing w:line="360" w:lineRule="auto"/>
        <w:rPr>
          <w:rFonts w:asciiTheme="minorEastAsia" w:hAnsiTheme="minorEastAsia"/>
          <w:sz w:val="24"/>
          <w:szCs w:val="24"/>
        </w:rPr>
      </w:pPr>
      <w:r w:rsidRPr="00CB4E3F">
        <w:rPr>
          <w:rFonts w:asciiTheme="minorEastAsia" w:hAnsiTheme="minorEastAsia" w:cs="Times New Roman" w:hint="eastAsia"/>
          <w:sz w:val="24"/>
          <w:szCs w:val="24"/>
        </w:rPr>
        <w:t>4.7严禁把内部资料泄外，如发现，按行政处分。</w:t>
      </w:r>
    </w:p>
    <w:p w:rsidR="00C16CF5" w:rsidRPr="00CB4E3F" w:rsidRDefault="00C16CF5" w:rsidP="00CB4E3F">
      <w:pPr>
        <w:spacing w:line="360" w:lineRule="auto"/>
        <w:rPr>
          <w:rFonts w:asciiTheme="minorEastAsia" w:hAnsiTheme="minorEastAsia"/>
          <w:sz w:val="24"/>
          <w:szCs w:val="24"/>
        </w:rPr>
      </w:pPr>
    </w:p>
    <w:p w:rsidR="00C16CF5" w:rsidRDefault="00C16CF5" w:rsidP="00CB4E3F">
      <w:pPr>
        <w:spacing w:line="360" w:lineRule="auto"/>
        <w:rPr>
          <w:rFonts w:asciiTheme="minorEastAsia" w:hAnsiTheme="minorEastAsia"/>
          <w:sz w:val="24"/>
          <w:szCs w:val="24"/>
        </w:rPr>
      </w:pPr>
    </w:p>
    <w:p w:rsidR="0077470C" w:rsidRPr="00CB4E3F" w:rsidRDefault="0077470C" w:rsidP="00CB4E3F">
      <w:pPr>
        <w:spacing w:line="360" w:lineRule="auto"/>
        <w:rPr>
          <w:rFonts w:asciiTheme="minorEastAsia" w:hAnsiTheme="minorEastAsia"/>
          <w:sz w:val="24"/>
          <w:szCs w:val="24"/>
        </w:rPr>
      </w:pPr>
    </w:p>
    <w:p w:rsidR="0012206C" w:rsidRPr="0077470C" w:rsidRDefault="0012206C" w:rsidP="0077470C">
      <w:pPr>
        <w:spacing w:line="360" w:lineRule="auto"/>
        <w:jc w:val="center"/>
        <w:rPr>
          <w:rFonts w:asciiTheme="minorEastAsia" w:hAnsiTheme="minorEastAsia" w:cs="Times New Roman"/>
          <w:b/>
          <w:bCs/>
          <w:sz w:val="36"/>
          <w:szCs w:val="36"/>
        </w:rPr>
      </w:pPr>
      <w:r w:rsidRPr="0077470C">
        <w:rPr>
          <w:rFonts w:asciiTheme="minorEastAsia" w:hAnsiTheme="minorEastAsia" w:cs="Times New Roman" w:hint="eastAsia"/>
          <w:b/>
          <w:bCs/>
          <w:sz w:val="36"/>
          <w:szCs w:val="36"/>
        </w:rPr>
        <w:lastRenderedPageBreak/>
        <w:t>热风枪与电吹风安全操作规程</w:t>
      </w:r>
    </w:p>
    <w:p w:rsidR="0077470C" w:rsidRPr="00CB4E3F" w:rsidRDefault="0077470C" w:rsidP="00CB4E3F">
      <w:pPr>
        <w:spacing w:line="360" w:lineRule="auto"/>
        <w:rPr>
          <w:rFonts w:asciiTheme="minorEastAsia" w:hAnsiTheme="minorEastAsia" w:cs="Times New Roman"/>
          <w:sz w:val="24"/>
          <w:szCs w:val="24"/>
        </w:rPr>
      </w:pPr>
    </w:p>
    <w:p w:rsidR="0012206C" w:rsidRPr="00CB4E3F" w:rsidRDefault="0012206C"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1、保持工作场所的清洁，以防危险的发生。</w:t>
      </w:r>
    </w:p>
    <w:p w:rsidR="0012206C" w:rsidRPr="00CB4E3F" w:rsidRDefault="0012206C"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2、</w:t>
      </w:r>
      <w:proofErr w:type="gramStart"/>
      <w:r w:rsidRPr="00CB4E3F">
        <w:rPr>
          <w:rFonts w:asciiTheme="minorEastAsia" w:hAnsiTheme="minorEastAsia" w:cs="Times New Roman" w:hint="eastAsia"/>
          <w:sz w:val="24"/>
          <w:szCs w:val="24"/>
        </w:rPr>
        <w:t>不</w:t>
      </w:r>
      <w:proofErr w:type="gramEnd"/>
      <w:r w:rsidRPr="00CB4E3F">
        <w:rPr>
          <w:rFonts w:asciiTheme="minorEastAsia" w:hAnsiTheme="minorEastAsia" w:cs="Times New Roman" w:hint="eastAsia"/>
          <w:sz w:val="24"/>
          <w:szCs w:val="24"/>
        </w:rPr>
        <w:t>准将热风枪</w:t>
      </w:r>
      <w:proofErr w:type="gramStart"/>
      <w:r w:rsidRPr="00CB4E3F">
        <w:rPr>
          <w:rFonts w:asciiTheme="minorEastAsia" w:hAnsiTheme="minorEastAsia" w:cs="Times New Roman" w:hint="eastAsia"/>
          <w:sz w:val="24"/>
          <w:szCs w:val="24"/>
        </w:rPr>
        <w:t>当做</w:t>
      </w:r>
      <w:proofErr w:type="gramEnd"/>
      <w:r w:rsidRPr="00CB4E3F">
        <w:rPr>
          <w:rFonts w:asciiTheme="minorEastAsia" w:hAnsiTheme="minorEastAsia" w:cs="Times New Roman" w:hint="eastAsia"/>
          <w:sz w:val="24"/>
          <w:szCs w:val="24"/>
        </w:rPr>
        <w:t>吹发用的吹风机使用。</w:t>
      </w:r>
    </w:p>
    <w:p w:rsidR="0012206C" w:rsidRPr="00CB4E3F" w:rsidRDefault="0012206C"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3、</w:t>
      </w:r>
      <w:proofErr w:type="gramStart"/>
      <w:r w:rsidRPr="00CB4E3F">
        <w:rPr>
          <w:rFonts w:asciiTheme="minorEastAsia" w:hAnsiTheme="minorEastAsia" w:cs="Times New Roman" w:hint="eastAsia"/>
          <w:sz w:val="24"/>
          <w:szCs w:val="24"/>
        </w:rPr>
        <w:t>不</w:t>
      </w:r>
      <w:proofErr w:type="gramEnd"/>
      <w:r w:rsidRPr="00CB4E3F">
        <w:rPr>
          <w:rFonts w:asciiTheme="minorEastAsia" w:hAnsiTheme="minorEastAsia" w:cs="Times New Roman" w:hint="eastAsia"/>
          <w:sz w:val="24"/>
          <w:szCs w:val="24"/>
        </w:rPr>
        <w:t>准将热风直接对着人或动物。</w:t>
      </w:r>
    </w:p>
    <w:p w:rsidR="0012206C" w:rsidRPr="00CB4E3F" w:rsidRDefault="0012206C"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4、不准阻塞或覆盖热气出风口，不能在热喷嘴内插入任何东西。</w:t>
      </w:r>
    </w:p>
    <w:p w:rsidR="0012206C" w:rsidRPr="00CB4E3F" w:rsidRDefault="0012206C"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5、热风枪和电吹风的把手必须保持干燥。</w:t>
      </w:r>
    </w:p>
    <w:p w:rsidR="0012206C" w:rsidRPr="00CB4E3F" w:rsidRDefault="0012206C"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6、不能在雨中或是潮湿的地方使用热风枪和电吹风。</w:t>
      </w:r>
    </w:p>
    <w:p w:rsidR="0012206C" w:rsidRPr="00CB4E3F" w:rsidRDefault="0012206C"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7、不可长时间过度使用工具。</w:t>
      </w:r>
    </w:p>
    <w:p w:rsidR="0012206C" w:rsidRPr="00CB4E3F" w:rsidRDefault="0012206C"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8、热风枪和电吹风出现故障后，不得再勉强使用，需待故障排除后，才能使用。</w:t>
      </w:r>
    </w:p>
    <w:p w:rsidR="0012206C" w:rsidRPr="00CB4E3F" w:rsidRDefault="0012206C"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9、人一旦离开岗位，即应关掉热风枪和电吹风，并把尚热的工具放好，待热风枪和电吹风完全冷却后，妥善保存。</w:t>
      </w:r>
    </w:p>
    <w:p w:rsidR="0012206C" w:rsidRPr="00CB4E3F" w:rsidRDefault="0012206C" w:rsidP="00CB4E3F">
      <w:pPr>
        <w:spacing w:line="360" w:lineRule="auto"/>
        <w:rPr>
          <w:rFonts w:asciiTheme="minorEastAsia" w:hAnsiTheme="minorEastAsia"/>
          <w:sz w:val="24"/>
          <w:szCs w:val="24"/>
        </w:rPr>
      </w:pPr>
    </w:p>
    <w:p w:rsidR="0012206C" w:rsidRDefault="0012206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Pr="00CB4E3F" w:rsidRDefault="0077470C" w:rsidP="00CB4E3F">
      <w:pPr>
        <w:spacing w:line="360" w:lineRule="auto"/>
        <w:rPr>
          <w:rFonts w:asciiTheme="minorEastAsia" w:hAnsiTheme="minorEastAsia"/>
          <w:sz w:val="24"/>
          <w:szCs w:val="24"/>
        </w:rPr>
      </w:pPr>
    </w:p>
    <w:p w:rsidR="00C74731" w:rsidRPr="0077470C" w:rsidRDefault="00C74731" w:rsidP="0077470C">
      <w:pPr>
        <w:spacing w:line="360" w:lineRule="auto"/>
        <w:jc w:val="center"/>
        <w:rPr>
          <w:rFonts w:asciiTheme="minorEastAsia" w:hAnsiTheme="minorEastAsia"/>
          <w:b/>
          <w:sz w:val="36"/>
          <w:szCs w:val="36"/>
        </w:rPr>
      </w:pPr>
      <w:bookmarkStart w:id="6" w:name="_Toc228859980"/>
      <w:r w:rsidRPr="0077470C">
        <w:rPr>
          <w:rFonts w:asciiTheme="minorEastAsia" w:hAnsiTheme="minorEastAsia"/>
          <w:b/>
          <w:sz w:val="36"/>
          <w:szCs w:val="36"/>
        </w:rPr>
        <w:lastRenderedPageBreak/>
        <w:t>绕线机安全操作规程</w:t>
      </w:r>
      <w:bookmarkEnd w:id="6"/>
    </w:p>
    <w:p w:rsidR="0077470C" w:rsidRPr="00CB4E3F" w:rsidRDefault="0077470C" w:rsidP="00CB4E3F">
      <w:pPr>
        <w:spacing w:line="360" w:lineRule="auto"/>
        <w:rPr>
          <w:rFonts w:asciiTheme="minorEastAsia" w:hAnsiTheme="minorEastAsia"/>
          <w:b/>
          <w:sz w:val="24"/>
          <w:szCs w:val="24"/>
        </w:rPr>
      </w:pPr>
    </w:p>
    <w:p w:rsidR="00C74731" w:rsidRPr="00CB4E3F" w:rsidRDefault="00C74731"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1、</w:t>
      </w:r>
      <w:r w:rsidRPr="00CB4E3F">
        <w:rPr>
          <w:rFonts w:asciiTheme="minorEastAsia" w:hAnsiTheme="minorEastAsia" w:cs="Times New Roman"/>
          <w:sz w:val="24"/>
          <w:szCs w:val="24"/>
        </w:rPr>
        <w:t>工作前应检查电源开关、制动器开关是否正常。</w:t>
      </w:r>
    </w:p>
    <w:p w:rsidR="00C74731" w:rsidRPr="00CB4E3F" w:rsidRDefault="00C74731"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2、</w:t>
      </w:r>
      <w:r w:rsidRPr="00CB4E3F">
        <w:rPr>
          <w:rFonts w:asciiTheme="minorEastAsia" w:hAnsiTheme="minorEastAsia" w:cs="Times New Roman"/>
          <w:sz w:val="24"/>
          <w:szCs w:val="24"/>
        </w:rPr>
        <w:t>绕线前应先检查所领骨架、铜线规格是否与生产计划通知单相符。</w:t>
      </w:r>
    </w:p>
    <w:p w:rsidR="00C74731" w:rsidRPr="00CB4E3F" w:rsidRDefault="00C74731"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3、</w:t>
      </w:r>
      <w:r w:rsidRPr="00CB4E3F">
        <w:rPr>
          <w:rFonts w:asciiTheme="minorEastAsia" w:hAnsiTheme="minorEastAsia" w:cs="Times New Roman"/>
          <w:sz w:val="24"/>
          <w:szCs w:val="24"/>
        </w:rPr>
        <w:t>将骨架装到绕线机上，并垫好复合纸，再将漆包线</w:t>
      </w:r>
      <w:proofErr w:type="gramStart"/>
      <w:r w:rsidRPr="00CB4E3F">
        <w:rPr>
          <w:rFonts w:asciiTheme="minorEastAsia" w:hAnsiTheme="minorEastAsia" w:cs="Times New Roman"/>
          <w:sz w:val="24"/>
          <w:szCs w:val="24"/>
        </w:rPr>
        <w:t>缠</w:t>
      </w:r>
      <w:proofErr w:type="gramEnd"/>
      <w:r w:rsidRPr="00CB4E3F">
        <w:rPr>
          <w:rFonts w:asciiTheme="minorEastAsia" w:hAnsiTheme="minorEastAsia" w:cs="Times New Roman"/>
          <w:sz w:val="24"/>
          <w:szCs w:val="24"/>
        </w:rPr>
        <w:t>几圈到骨架上。</w:t>
      </w:r>
    </w:p>
    <w:p w:rsidR="00C74731" w:rsidRPr="00CB4E3F" w:rsidRDefault="00C74731"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4、</w:t>
      </w:r>
      <w:r w:rsidRPr="00CB4E3F">
        <w:rPr>
          <w:rFonts w:asciiTheme="minorEastAsia" w:hAnsiTheme="minorEastAsia" w:cs="Times New Roman"/>
          <w:sz w:val="24"/>
          <w:szCs w:val="24"/>
        </w:rPr>
        <w:t>按动开关绕线至额定圈数，停机，剪断漆包线，取下</w:t>
      </w:r>
      <w:proofErr w:type="gramStart"/>
      <w:r w:rsidRPr="00CB4E3F">
        <w:rPr>
          <w:rFonts w:asciiTheme="minorEastAsia" w:hAnsiTheme="minorEastAsia" w:cs="Times New Roman"/>
          <w:sz w:val="24"/>
          <w:szCs w:val="24"/>
        </w:rPr>
        <w:t>绕好的</w:t>
      </w:r>
      <w:proofErr w:type="gramEnd"/>
      <w:r w:rsidRPr="00CB4E3F">
        <w:rPr>
          <w:rFonts w:asciiTheme="minorEastAsia" w:hAnsiTheme="minorEastAsia" w:cs="Times New Roman"/>
          <w:sz w:val="24"/>
          <w:szCs w:val="24"/>
        </w:rPr>
        <w:t>线圈，装好胶头再放入周转箱内。</w:t>
      </w:r>
    </w:p>
    <w:p w:rsidR="00C74731" w:rsidRPr="00CB4E3F" w:rsidRDefault="00C74731"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5、</w:t>
      </w:r>
      <w:r w:rsidRPr="00CB4E3F">
        <w:rPr>
          <w:rFonts w:asciiTheme="minorEastAsia" w:hAnsiTheme="minorEastAsia" w:cs="Times New Roman"/>
          <w:sz w:val="24"/>
          <w:szCs w:val="24"/>
        </w:rPr>
        <w:t>做好“首三检”并经常自检工件作业质量。</w:t>
      </w:r>
    </w:p>
    <w:p w:rsidR="00C74731" w:rsidRPr="00CB4E3F" w:rsidRDefault="00C74731"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6、</w:t>
      </w:r>
      <w:r w:rsidRPr="00CB4E3F">
        <w:rPr>
          <w:rFonts w:asciiTheme="minorEastAsia" w:hAnsiTheme="minorEastAsia" w:cs="Times New Roman"/>
          <w:sz w:val="24"/>
          <w:szCs w:val="24"/>
        </w:rPr>
        <w:t>操作时发现有螺丝松动和异常声音时，应立即报告并及时维修。</w:t>
      </w:r>
    </w:p>
    <w:p w:rsidR="00C74731" w:rsidRPr="00CB4E3F" w:rsidRDefault="00C74731"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7、</w:t>
      </w:r>
      <w:r w:rsidRPr="00CB4E3F">
        <w:rPr>
          <w:rFonts w:asciiTheme="minorEastAsia" w:hAnsiTheme="minorEastAsia" w:cs="Times New Roman"/>
          <w:sz w:val="24"/>
          <w:szCs w:val="24"/>
        </w:rPr>
        <w:t>维修设备时，应先断电源后再进行。</w:t>
      </w:r>
    </w:p>
    <w:p w:rsidR="00C74731" w:rsidRPr="00CB4E3F" w:rsidRDefault="00C74731"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8、</w:t>
      </w:r>
      <w:r w:rsidRPr="00CB4E3F">
        <w:rPr>
          <w:rFonts w:asciiTheme="minorEastAsia" w:hAnsiTheme="minorEastAsia" w:cs="Times New Roman"/>
          <w:sz w:val="24"/>
          <w:szCs w:val="24"/>
        </w:rPr>
        <w:t>机器周围及工作台面应经常保持干净。</w:t>
      </w:r>
    </w:p>
    <w:p w:rsidR="00C74731" w:rsidRPr="00CB4E3F" w:rsidRDefault="00C74731"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9、</w:t>
      </w:r>
      <w:r w:rsidRPr="00CB4E3F">
        <w:rPr>
          <w:rFonts w:asciiTheme="minorEastAsia" w:hAnsiTheme="minorEastAsia" w:cs="Times New Roman"/>
          <w:sz w:val="24"/>
          <w:szCs w:val="24"/>
        </w:rPr>
        <w:t>工作完毕</w:t>
      </w:r>
      <w:r w:rsidRPr="00CB4E3F">
        <w:rPr>
          <w:rFonts w:asciiTheme="minorEastAsia" w:hAnsiTheme="minorEastAsia" w:cs="Times New Roman" w:hint="eastAsia"/>
          <w:sz w:val="24"/>
          <w:szCs w:val="24"/>
        </w:rPr>
        <w:t>后、</w:t>
      </w:r>
      <w:r w:rsidRPr="00CB4E3F">
        <w:rPr>
          <w:rFonts w:asciiTheme="minorEastAsia" w:hAnsiTheme="minorEastAsia" w:cs="Times New Roman"/>
          <w:sz w:val="24"/>
          <w:szCs w:val="24"/>
        </w:rPr>
        <w:t>下班前关闭电源开关，清理好绕线机</w:t>
      </w:r>
      <w:r w:rsidRPr="00CB4E3F">
        <w:rPr>
          <w:rFonts w:asciiTheme="minorEastAsia" w:hAnsiTheme="minorEastAsia" w:cs="Times New Roman" w:hint="eastAsia"/>
          <w:sz w:val="24"/>
          <w:szCs w:val="24"/>
        </w:rPr>
        <w:t>及</w:t>
      </w:r>
      <w:r w:rsidRPr="00CB4E3F">
        <w:rPr>
          <w:rFonts w:asciiTheme="minorEastAsia" w:hAnsiTheme="minorEastAsia" w:cs="Times New Roman"/>
          <w:sz w:val="24"/>
          <w:szCs w:val="24"/>
        </w:rPr>
        <w:t>作业现场。</w:t>
      </w:r>
    </w:p>
    <w:p w:rsidR="00C74731" w:rsidRPr="00CB4E3F" w:rsidRDefault="00C74731" w:rsidP="00CB4E3F">
      <w:pPr>
        <w:spacing w:line="360" w:lineRule="auto"/>
        <w:rPr>
          <w:rFonts w:asciiTheme="minorEastAsia" w:hAnsiTheme="minorEastAsia"/>
          <w:sz w:val="24"/>
          <w:szCs w:val="24"/>
        </w:rPr>
      </w:pPr>
    </w:p>
    <w:p w:rsidR="00C74731" w:rsidRPr="00CB4E3F" w:rsidRDefault="00C74731" w:rsidP="00CB4E3F">
      <w:pPr>
        <w:spacing w:line="360" w:lineRule="auto"/>
        <w:rPr>
          <w:rFonts w:asciiTheme="minorEastAsia" w:hAnsiTheme="minorEastAsia"/>
          <w:sz w:val="24"/>
          <w:szCs w:val="24"/>
        </w:rPr>
      </w:pPr>
    </w:p>
    <w:p w:rsidR="00C74731" w:rsidRPr="00CB4E3F" w:rsidRDefault="00C74731" w:rsidP="00CB4E3F">
      <w:pPr>
        <w:spacing w:line="360" w:lineRule="auto"/>
        <w:rPr>
          <w:rFonts w:asciiTheme="minorEastAsia" w:hAnsiTheme="minorEastAsia"/>
          <w:sz w:val="24"/>
          <w:szCs w:val="24"/>
        </w:rPr>
      </w:pPr>
    </w:p>
    <w:p w:rsidR="0012206C" w:rsidRDefault="0012206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Pr="00CB4E3F" w:rsidRDefault="0077470C" w:rsidP="00CB4E3F">
      <w:pPr>
        <w:spacing w:line="360" w:lineRule="auto"/>
        <w:rPr>
          <w:rFonts w:asciiTheme="minorEastAsia" w:hAnsiTheme="minorEastAsia"/>
          <w:sz w:val="24"/>
          <w:szCs w:val="24"/>
        </w:rPr>
      </w:pPr>
    </w:p>
    <w:p w:rsidR="0012206C" w:rsidRPr="0077470C" w:rsidRDefault="0012206C" w:rsidP="0077470C">
      <w:pPr>
        <w:spacing w:line="360" w:lineRule="auto"/>
        <w:jc w:val="center"/>
        <w:rPr>
          <w:rFonts w:asciiTheme="minorEastAsia" w:hAnsiTheme="minorEastAsia" w:cs="Times New Roman"/>
          <w:b/>
          <w:bCs/>
          <w:sz w:val="36"/>
          <w:szCs w:val="36"/>
        </w:rPr>
      </w:pPr>
      <w:r w:rsidRPr="0077470C">
        <w:rPr>
          <w:rFonts w:asciiTheme="minorEastAsia" w:hAnsiTheme="minorEastAsia" w:cs="Times New Roman" w:hint="eastAsia"/>
          <w:b/>
          <w:bCs/>
          <w:sz w:val="36"/>
          <w:szCs w:val="36"/>
        </w:rPr>
        <w:lastRenderedPageBreak/>
        <w:t>电铬铁安全操作规程</w:t>
      </w:r>
    </w:p>
    <w:p w:rsidR="0077470C" w:rsidRPr="00CB4E3F" w:rsidRDefault="0077470C" w:rsidP="00CB4E3F">
      <w:pPr>
        <w:spacing w:line="360" w:lineRule="auto"/>
        <w:rPr>
          <w:rFonts w:asciiTheme="minorEastAsia" w:hAnsiTheme="minorEastAsia" w:cs="Times New Roman"/>
          <w:sz w:val="24"/>
          <w:szCs w:val="24"/>
        </w:rPr>
      </w:pPr>
    </w:p>
    <w:p w:rsidR="0012206C" w:rsidRPr="00CB4E3F" w:rsidRDefault="0012206C"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1、电铬铁不焊接时，要放在专用放置架内，不准随便放置以防烫伤人员或烫</w:t>
      </w:r>
      <w:proofErr w:type="gramStart"/>
      <w:r w:rsidRPr="00CB4E3F">
        <w:rPr>
          <w:rFonts w:asciiTheme="minorEastAsia" w:hAnsiTheme="minorEastAsia" w:cs="Times New Roman" w:hint="eastAsia"/>
          <w:sz w:val="24"/>
          <w:szCs w:val="24"/>
        </w:rPr>
        <w:t>坏其它</w:t>
      </w:r>
      <w:proofErr w:type="gramEnd"/>
      <w:r w:rsidRPr="00CB4E3F">
        <w:rPr>
          <w:rFonts w:asciiTheme="minorEastAsia" w:hAnsiTheme="minorEastAsia" w:cs="Times New Roman" w:hint="eastAsia"/>
          <w:sz w:val="24"/>
          <w:szCs w:val="24"/>
        </w:rPr>
        <w:t>物品。</w:t>
      </w:r>
    </w:p>
    <w:p w:rsidR="0012206C" w:rsidRPr="00CB4E3F" w:rsidRDefault="0012206C"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2、保持电铬铁及工作岗位的清洁，不准在电线上擦拭铬铁头。</w:t>
      </w:r>
    </w:p>
    <w:p w:rsidR="0012206C" w:rsidRPr="00CB4E3F" w:rsidRDefault="0012206C"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3、</w:t>
      </w:r>
      <w:proofErr w:type="gramStart"/>
      <w:r w:rsidRPr="00CB4E3F">
        <w:rPr>
          <w:rFonts w:asciiTheme="minorEastAsia" w:hAnsiTheme="minorEastAsia" w:cs="Times New Roman" w:hint="eastAsia"/>
          <w:sz w:val="24"/>
          <w:szCs w:val="24"/>
        </w:rPr>
        <w:t>不</w:t>
      </w:r>
      <w:proofErr w:type="gramEnd"/>
      <w:r w:rsidRPr="00CB4E3F">
        <w:rPr>
          <w:rFonts w:asciiTheme="minorEastAsia" w:hAnsiTheme="minorEastAsia" w:cs="Times New Roman" w:hint="eastAsia"/>
          <w:sz w:val="24"/>
          <w:szCs w:val="24"/>
        </w:rPr>
        <w:t>准将刚换下的热铬铁头放置在电铬铁塑料外壳上。</w:t>
      </w:r>
    </w:p>
    <w:p w:rsidR="0012206C" w:rsidRPr="00CB4E3F" w:rsidRDefault="0012206C"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4、电铬铁的电线要理顺，不能让它打结、扭折。</w:t>
      </w:r>
    </w:p>
    <w:p w:rsidR="0012206C" w:rsidRPr="00CB4E3F" w:rsidRDefault="0012206C"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5、不准随意敲击电铬铁。</w:t>
      </w:r>
    </w:p>
    <w:p w:rsidR="0012206C" w:rsidRPr="00CB4E3F" w:rsidRDefault="0012206C" w:rsidP="00CB4E3F">
      <w:pPr>
        <w:spacing w:line="360" w:lineRule="auto"/>
        <w:rPr>
          <w:rFonts w:asciiTheme="minorEastAsia" w:hAnsiTheme="minorEastAsia"/>
          <w:sz w:val="24"/>
          <w:szCs w:val="24"/>
        </w:rPr>
      </w:pPr>
      <w:r w:rsidRPr="00CB4E3F">
        <w:rPr>
          <w:rFonts w:asciiTheme="minorEastAsia" w:hAnsiTheme="minorEastAsia" w:cs="Times New Roman" w:hint="eastAsia"/>
          <w:sz w:val="24"/>
          <w:szCs w:val="24"/>
        </w:rPr>
        <w:t>6、保护接地（零）连接正确，牢固可靠。</w:t>
      </w:r>
    </w:p>
    <w:p w:rsidR="0012206C" w:rsidRPr="00CB4E3F" w:rsidRDefault="0012206C" w:rsidP="00CB4E3F">
      <w:pPr>
        <w:spacing w:line="360" w:lineRule="auto"/>
        <w:rPr>
          <w:rFonts w:asciiTheme="minorEastAsia" w:hAnsiTheme="minorEastAsia"/>
          <w:sz w:val="24"/>
          <w:szCs w:val="24"/>
        </w:rPr>
      </w:pPr>
    </w:p>
    <w:p w:rsidR="00502BFB" w:rsidRDefault="00502BFB"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Pr="00CB4E3F" w:rsidRDefault="0077470C" w:rsidP="00CB4E3F">
      <w:pPr>
        <w:spacing w:line="360" w:lineRule="auto"/>
        <w:rPr>
          <w:rFonts w:asciiTheme="minorEastAsia" w:hAnsiTheme="minorEastAsia"/>
          <w:sz w:val="24"/>
          <w:szCs w:val="24"/>
        </w:rPr>
      </w:pPr>
    </w:p>
    <w:p w:rsidR="0012206C" w:rsidRPr="0077470C" w:rsidRDefault="0012206C" w:rsidP="0077470C">
      <w:pPr>
        <w:spacing w:line="360" w:lineRule="auto"/>
        <w:jc w:val="center"/>
        <w:rPr>
          <w:rFonts w:asciiTheme="minorEastAsia" w:hAnsiTheme="minorEastAsia" w:cs="Times New Roman"/>
          <w:b/>
          <w:bCs/>
          <w:sz w:val="36"/>
          <w:szCs w:val="36"/>
        </w:rPr>
      </w:pPr>
      <w:r w:rsidRPr="0077470C">
        <w:rPr>
          <w:rFonts w:asciiTheme="minorEastAsia" w:hAnsiTheme="minorEastAsia" w:cs="Times New Roman" w:hint="eastAsia"/>
          <w:b/>
          <w:bCs/>
          <w:sz w:val="36"/>
          <w:szCs w:val="36"/>
        </w:rPr>
        <w:lastRenderedPageBreak/>
        <w:t>电动起子安全操作规程</w:t>
      </w:r>
    </w:p>
    <w:p w:rsidR="0077470C" w:rsidRPr="00CB4E3F" w:rsidRDefault="0077470C" w:rsidP="00CB4E3F">
      <w:pPr>
        <w:spacing w:line="360" w:lineRule="auto"/>
        <w:rPr>
          <w:rFonts w:asciiTheme="minorEastAsia" w:hAnsiTheme="minorEastAsia" w:cs="Times New Roman"/>
          <w:sz w:val="24"/>
          <w:szCs w:val="24"/>
        </w:rPr>
      </w:pPr>
    </w:p>
    <w:p w:rsidR="0012206C" w:rsidRPr="00CB4E3F" w:rsidRDefault="0012206C"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1、不准手持电线</w:t>
      </w:r>
      <w:proofErr w:type="gramStart"/>
      <w:r w:rsidRPr="00CB4E3F">
        <w:rPr>
          <w:rFonts w:asciiTheme="minorEastAsia" w:hAnsiTheme="minorEastAsia" w:cs="Times New Roman" w:hint="eastAsia"/>
          <w:sz w:val="24"/>
          <w:szCs w:val="24"/>
        </w:rPr>
        <w:t>进行拉拨电源</w:t>
      </w:r>
      <w:proofErr w:type="gramEnd"/>
      <w:r w:rsidRPr="00CB4E3F">
        <w:rPr>
          <w:rFonts w:asciiTheme="minorEastAsia" w:hAnsiTheme="minorEastAsia" w:cs="Times New Roman" w:hint="eastAsia"/>
          <w:sz w:val="24"/>
          <w:szCs w:val="24"/>
        </w:rPr>
        <w:t>插头和移动工具。</w:t>
      </w:r>
    </w:p>
    <w:p w:rsidR="0012206C" w:rsidRPr="00CB4E3F" w:rsidRDefault="0012206C"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2、</w:t>
      </w:r>
      <w:proofErr w:type="gramStart"/>
      <w:r w:rsidRPr="00CB4E3F">
        <w:rPr>
          <w:rFonts w:asciiTheme="minorEastAsia" w:hAnsiTheme="minorEastAsia" w:cs="Times New Roman" w:hint="eastAsia"/>
          <w:sz w:val="24"/>
          <w:szCs w:val="24"/>
        </w:rPr>
        <w:t>不</w:t>
      </w:r>
      <w:proofErr w:type="gramEnd"/>
      <w:r w:rsidRPr="00CB4E3F">
        <w:rPr>
          <w:rFonts w:asciiTheme="minorEastAsia" w:hAnsiTheme="minorEastAsia" w:cs="Times New Roman" w:hint="eastAsia"/>
          <w:sz w:val="24"/>
          <w:szCs w:val="24"/>
        </w:rPr>
        <w:t>准将不配套的螺丝刀头硬性装入电动起子内。</w:t>
      </w:r>
    </w:p>
    <w:p w:rsidR="0012206C" w:rsidRPr="00CB4E3F" w:rsidRDefault="0012206C"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3、不在可燃性气体及潮湿等环境中使用。</w:t>
      </w:r>
    </w:p>
    <w:p w:rsidR="0012206C" w:rsidRPr="00CB4E3F" w:rsidRDefault="0012206C"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4、在运转中不能突然改变旋转方向。</w:t>
      </w:r>
    </w:p>
    <w:p w:rsidR="0012206C" w:rsidRPr="00CB4E3F" w:rsidRDefault="0012206C"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5、使用工具时，应做到拿稳轻放，不准敲击电动起子。</w:t>
      </w:r>
    </w:p>
    <w:p w:rsidR="0012206C" w:rsidRPr="00CB4E3F" w:rsidRDefault="0012206C"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6、工作完毕，整理好工具，妥善保管。</w:t>
      </w:r>
    </w:p>
    <w:p w:rsidR="0012206C" w:rsidRPr="00CB4E3F" w:rsidRDefault="0012206C"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7、电动起子工作电压24V或12V。</w:t>
      </w:r>
    </w:p>
    <w:p w:rsidR="00502BFB" w:rsidRPr="00CB4E3F" w:rsidRDefault="00502BFB" w:rsidP="00CB4E3F">
      <w:pPr>
        <w:spacing w:line="360" w:lineRule="auto"/>
        <w:rPr>
          <w:rFonts w:asciiTheme="minorEastAsia" w:hAnsiTheme="minorEastAsia"/>
          <w:sz w:val="24"/>
          <w:szCs w:val="24"/>
        </w:rPr>
      </w:pPr>
    </w:p>
    <w:p w:rsidR="00783B63" w:rsidRPr="00CB4E3F" w:rsidRDefault="00783B63" w:rsidP="00CB4E3F">
      <w:pPr>
        <w:spacing w:line="360" w:lineRule="auto"/>
        <w:rPr>
          <w:rFonts w:asciiTheme="minorEastAsia" w:hAnsiTheme="minorEastAsia"/>
          <w:sz w:val="24"/>
          <w:szCs w:val="24"/>
        </w:rPr>
      </w:pPr>
    </w:p>
    <w:p w:rsidR="0042070D" w:rsidRDefault="0042070D"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Pr="00CB4E3F" w:rsidRDefault="0077470C" w:rsidP="00CB4E3F">
      <w:pPr>
        <w:spacing w:line="360" w:lineRule="auto"/>
        <w:rPr>
          <w:rFonts w:asciiTheme="minorEastAsia" w:hAnsiTheme="minorEastAsia"/>
          <w:sz w:val="24"/>
          <w:szCs w:val="24"/>
        </w:rPr>
      </w:pPr>
    </w:p>
    <w:p w:rsidR="0042070D" w:rsidRPr="0077470C" w:rsidRDefault="0042070D" w:rsidP="0077470C">
      <w:pPr>
        <w:spacing w:line="360" w:lineRule="auto"/>
        <w:jc w:val="center"/>
        <w:rPr>
          <w:rFonts w:asciiTheme="minorEastAsia" w:hAnsiTheme="minorEastAsia" w:cs="Times New Roman"/>
          <w:b/>
          <w:sz w:val="36"/>
          <w:szCs w:val="36"/>
        </w:rPr>
      </w:pPr>
      <w:r w:rsidRPr="0077470C">
        <w:rPr>
          <w:rFonts w:asciiTheme="minorEastAsia" w:hAnsiTheme="minorEastAsia" w:cs="Times New Roman" w:hint="eastAsia"/>
          <w:b/>
          <w:sz w:val="36"/>
          <w:szCs w:val="36"/>
        </w:rPr>
        <w:lastRenderedPageBreak/>
        <w:t>高低温交变湿热试验箱操作规程</w:t>
      </w:r>
    </w:p>
    <w:p w:rsidR="0077470C" w:rsidRPr="00CB4E3F" w:rsidRDefault="0077470C" w:rsidP="00CB4E3F">
      <w:pPr>
        <w:spacing w:line="360" w:lineRule="auto"/>
        <w:rPr>
          <w:rFonts w:asciiTheme="minorEastAsia" w:hAnsiTheme="minorEastAsia"/>
          <w:sz w:val="24"/>
          <w:szCs w:val="24"/>
        </w:rPr>
      </w:pPr>
    </w:p>
    <w:p w:rsidR="0042070D" w:rsidRPr="00CB4E3F" w:rsidRDefault="00255776" w:rsidP="00CB4E3F">
      <w:pPr>
        <w:spacing w:line="360" w:lineRule="auto"/>
        <w:rPr>
          <w:rFonts w:asciiTheme="minorEastAsia" w:hAnsiTheme="minorEastAsia" w:cs="Times New Roman"/>
          <w:sz w:val="24"/>
          <w:szCs w:val="24"/>
        </w:rPr>
      </w:pPr>
      <w:r>
        <w:rPr>
          <w:rFonts w:asciiTheme="minorEastAsia" w:hAnsiTheme="minorEastAsia" w:cs="Times New Roman" w:hint="eastAsia"/>
          <w:sz w:val="24"/>
          <w:szCs w:val="24"/>
        </w:rPr>
        <w:t>1、</w:t>
      </w:r>
      <w:r w:rsidR="0042070D" w:rsidRPr="00CB4E3F">
        <w:rPr>
          <w:rFonts w:asciiTheme="minorEastAsia" w:hAnsiTheme="minorEastAsia" w:cs="Times New Roman" w:hint="eastAsia"/>
          <w:sz w:val="24"/>
          <w:szCs w:val="24"/>
        </w:rPr>
        <w:t>试验箱操作人员必须经过培训，并按照使用说明书进行操作。未经许可，其他人员不可随便操作本试验箱。</w:t>
      </w:r>
    </w:p>
    <w:p w:rsidR="0042070D" w:rsidRPr="00CB4E3F" w:rsidRDefault="00255776" w:rsidP="00CB4E3F">
      <w:pPr>
        <w:spacing w:line="360" w:lineRule="auto"/>
        <w:rPr>
          <w:rFonts w:asciiTheme="minorEastAsia" w:hAnsiTheme="minorEastAsia" w:cs="Times New Roman"/>
          <w:sz w:val="24"/>
          <w:szCs w:val="24"/>
        </w:rPr>
      </w:pPr>
      <w:r>
        <w:rPr>
          <w:rFonts w:asciiTheme="minorEastAsia" w:hAnsiTheme="minorEastAsia" w:cs="Times New Roman" w:hint="eastAsia"/>
          <w:sz w:val="24"/>
          <w:szCs w:val="24"/>
        </w:rPr>
        <w:t>2、</w:t>
      </w:r>
      <w:r w:rsidR="0042070D" w:rsidRPr="00CB4E3F">
        <w:rPr>
          <w:rFonts w:asciiTheme="minorEastAsia" w:hAnsiTheme="minorEastAsia" w:cs="Times New Roman" w:hint="eastAsia"/>
          <w:sz w:val="24"/>
          <w:szCs w:val="24"/>
        </w:rPr>
        <w:t>在打开仪器前，必须确保试验箱接地良好；运行前要试验漏电短路器，检查其动作是否正常；输入电源线处于良好状况。</w:t>
      </w:r>
    </w:p>
    <w:p w:rsidR="0042070D" w:rsidRPr="00CB4E3F" w:rsidRDefault="00255776" w:rsidP="00CB4E3F">
      <w:pPr>
        <w:spacing w:line="360" w:lineRule="auto"/>
        <w:rPr>
          <w:rFonts w:asciiTheme="minorEastAsia" w:hAnsiTheme="minorEastAsia" w:cs="Times New Roman"/>
          <w:sz w:val="24"/>
          <w:szCs w:val="24"/>
        </w:rPr>
      </w:pPr>
      <w:r>
        <w:rPr>
          <w:rFonts w:asciiTheme="minorEastAsia" w:hAnsiTheme="minorEastAsia" w:cs="Times New Roman" w:hint="eastAsia"/>
          <w:sz w:val="24"/>
          <w:szCs w:val="24"/>
        </w:rPr>
        <w:t>3、</w:t>
      </w:r>
      <w:r w:rsidR="0042070D" w:rsidRPr="00CB4E3F">
        <w:rPr>
          <w:rFonts w:asciiTheme="minorEastAsia" w:hAnsiTheme="minorEastAsia" w:cs="Times New Roman" w:hint="eastAsia"/>
          <w:sz w:val="24"/>
          <w:szCs w:val="24"/>
        </w:rPr>
        <w:t>试验箱运行前一小时应合上电源开关。</w:t>
      </w:r>
    </w:p>
    <w:p w:rsidR="0042070D" w:rsidRPr="00CB4E3F" w:rsidRDefault="00255776" w:rsidP="00CB4E3F">
      <w:pPr>
        <w:spacing w:line="360" w:lineRule="auto"/>
        <w:rPr>
          <w:rFonts w:asciiTheme="minorEastAsia" w:hAnsiTheme="minorEastAsia" w:cs="Times New Roman"/>
          <w:sz w:val="24"/>
          <w:szCs w:val="24"/>
        </w:rPr>
      </w:pPr>
      <w:r>
        <w:rPr>
          <w:rFonts w:asciiTheme="minorEastAsia" w:hAnsiTheme="minorEastAsia" w:cs="Times New Roman" w:hint="eastAsia"/>
          <w:sz w:val="24"/>
          <w:szCs w:val="24"/>
        </w:rPr>
        <w:t>4、</w:t>
      </w:r>
      <w:r w:rsidR="0042070D" w:rsidRPr="00CB4E3F">
        <w:rPr>
          <w:rFonts w:asciiTheme="minorEastAsia" w:hAnsiTheme="minorEastAsia" w:cs="Times New Roman" w:hint="eastAsia"/>
          <w:sz w:val="24"/>
          <w:szCs w:val="24"/>
        </w:rPr>
        <w:t>试验箱在运行时，不要随意打开箱门，以免降低试验箱的效率和烫伤或冻伤作业者，以及由于试验箱内部的冷热变化造成内箱零部作变形而影响使用。</w:t>
      </w:r>
    </w:p>
    <w:p w:rsidR="0042070D" w:rsidRPr="00CB4E3F" w:rsidRDefault="00255776" w:rsidP="00CB4E3F">
      <w:pPr>
        <w:spacing w:line="360" w:lineRule="auto"/>
        <w:rPr>
          <w:rFonts w:asciiTheme="minorEastAsia" w:hAnsiTheme="minorEastAsia" w:cs="Times New Roman"/>
          <w:sz w:val="24"/>
          <w:szCs w:val="24"/>
        </w:rPr>
      </w:pPr>
      <w:r>
        <w:rPr>
          <w:rFonts w:asciiTheme="minorEastAsia" w:hAnsiTheme="minorEastAsia" w:cs="Times New Roman" w:hint="eastAsia"/>
          <w:sz w:val="24"/>
          <w:szCs w:val="24"/>
        </w:rPr>
        <w:t>5、</w:t>
      </w:r>
      <w:r w:rsidR="0042070D" w:rsidRPr="00CB4E3F">
        <w:rPr>
          <w:rFonts w:asciiTheme="minorEastAsia" w:hAnsiTheme="minorEastAsia" w:cs="Times New Roman" w:hint="eastAsia"/>
          <w:sz w:val="24"/>
          <w:szCs w:val="24"/>
        </w:rPr>
        <w:t>不要在漏电开关打到OFF后五分钟（或停电后五分钟）之内开启试验箱，以免缩短压缩机的寿命。</w:t>
      </w:r>
    </w:p>
    <w:p w:rsidR="0042070D" w:rsidRPr="00CB4E3F" w:rsidRDefault="00255776" w:rsidP="00CB4E3F">
      <w:pPr>
        <w:spacing w:line="360" w:lineRule="auto"/>
        <w:rPr>
          <w:rFonts w:asciiTheme="minorEastAsia" w:hAnsiTheme="minorEastAsia" w:cs="Times New Roman"/>
          <w:sz w:val="24"/>
          <w:szCs w:val="24"/>
        </w:rPr>
      </w:pPr>
      <w:r>
        <w:rPr>
          <w:rFonts w:asciiTheme="minorEastAsia" w:hAnsiTheme="minorEastAsia" w:cs="Times New Roman" w:hint="eastAsia"/>
          <w:sz w:val="24"/>
          <w:szCs w:val="24"/>
        </w:rPr>
        <w:t>6、</w:t>
      </w:r>
      <w:r w:rsidR="0042070D" w:rsidRPr="00CB4E3F">
        <w:rPr>
          <w:rFonts w:asciiTheme="minorEastAsia" w:hAnsiTheme="minorEastAsia" w:cs="Times New Roman" w:hint="eastAsia"/>
          <w:sz w:val="24"/>
          <w:szCs w:val="24"/>
        </w:rPr>
        <w:t>在做恒温定湿热试验之前，要先检查供水箱里是否够水，不够立即加水，加水后即加盖（无故不能打开水箱盖或长期</w:t>
      </w:r>
      <w:proofErr w:type="gramStart"/>
      <w:r w:rsidR="0042070D" w:rsidRPr="00CB4E3F">
        <w:rPr>
          <w:rFonts w:asciiTheme="minorEastAsia" w:hAnsiTheme="minorEastAsia" w:cs="Times New Roman" w:hint="eastAsia"/>
          <w:sz w:val="24"/>
          <w:szCs w:val="24"/>
        </w:rPr>
        <w:t>不</w:t>
      </w:r>
      <w:proofErr w:type="gramEnd"/>
      <w:r w:rsidR="0042070D" w:rsidRPr="00CB4E3F">
        <w:rPr>
          <w:rFonts w:asciiTheme="minorEastAsia" w:hAnsiTheme="minorEastAsia" w:cs="Times New Roman" w:hint="eastAsia"/>
          <w:sz w:val="24"/>
          <w:szCs w:val="24"/>
        </w:rPr>
        <w:t>加盖），以免弄脏供水。恒定温热试验后，加湿水盆积有水，则必须把水排掉（用MANUAL方式）。</w:t>
      </w:r>
    </w:p>
    <w:p w:rsidR="0042070D" w:rsidRPr="00CB4E3F" w:rsidRDefault="00255776" w:rsidP="00CB4E3F">
      <w:pPr>
        <w:spacing w:line="360" w:lineRule="auto"/>
        <w:rPr>
          <w:rFonts w:asciiTheme="minorEastAsia" w:hAnsiTheme="minorEastAsia" w:cs="Times New Roman"/>
          <w:sz w:val="24"/>
          <w:szCs w:val="24"/>
        </w:rPr>
      </w:pPr>
      <w:r>
        <w:rPr>
          <w:rFonts w:asciiTheme="minorEastAsia" w:hAnsiTheme="minorEastAsia" w:cs="Times New Roman" w:hint="eastAsia"/>
          <w:sz w:val="24"/>
          <w:szCs w:val="24"/>
        </w:rPr>
        <w:t>7、</w:t>
      </w:r>
      <w:r w:rsidR="0042070D" w:rsidRPr="00CB4E3F">
        <w:rPr>
          <w:rFonts w:asciiTheme="minorEastAsia" w:hAnsiTheme="minorEastAsia" w:cs="Times New Roman" w:hint="eastAsia"/>
          <w:sz w:val="24"/>
          <w:szCs w:val="24"/>
        </w:rPr>
        <w:t>试验箱内禁止使用易燃易爆及氧化性物品。</w:t>
      </w:r>
    </w:p>
    <w:p w:rsidR="0042070D" w:rsidRPr="00CB4E3F" w:rsidRDefault="00255776" w:rsidP="00CB4E3F">
      <w:pPr>
        <w:spacing w:line="360" w:lineRule="auto"/>
        <w:rPr>
          <w:rFonts w:asciiTheme="minorEastAsia" w:hAnsiTheme="minorEastAsia" w:cs="Times New Roman"/>
          <w:sz w:val="24"/>
          <w:szCs w:val="24"/>
        </w:rPr>
      </w:pPr>
      <w:r>
        <w:rPr>
          <w:rFonts w:asciiTheme="minorEastAsia" w:hAnsiTheme="minorEastAsia" w:cs="Times New Roman" w:hint="eastAsia"/>
          <w:sz w:val="24"/>
          <w:szCs w:val="24"/>
        </w:rPr>
        <w:t>8、</w:t>
      </w:r>
      <w:r w:rsidR="0042070D" w:rsidRPr="00CB4E3F">
        <w:rPr>
          <w:rFonts w:asciiTheme="minorEastAsia" w:hAnsiTheme="minorEastAsia" w:cs="Times New Roman" w:hint="eastAsia"/>
          <w:sz w:val="24"/>
          <w:szCs w:val="24"/>
        </w:rPr>
        <w:t>试验箱使用完毕，请及时关闭电源。</w:t>
      </w:r>
    </w:p>
    <w:p w:rsidR="0042070D" w:rsidRPr="00CB4E3F" w:rsidRDefault="00255776" w:rsidP="00CB4E3F">
      <w:pPr>
        <w:spacing w:line="360" w:lineRule="auto"/>
        <w:rPr>
          <w:rFonts w:asciiTheme="minorEastAsia" w:hAnsiTheme="minorEastAsia" w:cs="Times New Roman"/>
          <w:sz w:val="24"/>
          <w:szCs w:val="24"/>
        </w:rPr>
      </w:pPr>
      <w:r>
        <w:rPr>
          <w:rFonts w:asciiTheme="minorEastAsia" w:hAnsiTheme="minorEastAsia" w:cs="Times New Roman" w:hint="eastAsia"/>
          <w:sz w:val="24"/>
          <w:szCs w:val="24"/>
        </w:rPr>
        <w:t>9、</w:t>
      </w:r>
      <w:r w:rsidR="0042070D" w:rsidRPr="00CB4E3F">
        <w:rPr>
          <w:rFonts w:asciiTheme="minorEastAsia" w:hAnsiTheme="minorEastAsia" w:cs="Times New Roman" w:hint="eastAsia"/>
          <w:sz w:val="24"/>
          <w:szCs w:val="24"/>
        </w:rPr>
        <w:t>长期不用时，请切断总电源，取出箱内之试验物件，清洁加湿</w:t>
      </w:r>
      <w:proofErr w:type="gramStart"/>
      <w:r w:rsidR="0042070D" w:rsidRPr="00CB4E3F">
        <w:rPr>
          <w:rFonts w:asciiTheme="minorEastAsia" w:hAnsiTheme="minorEastAsia" w:cs="Times New Roman" w:hint="eastAsia"/>
          <w:sz w:val="24"/>
          <w:szCs w:val="24"/>
        </w:rPr>
        <w:t>水盆及箱内体</w:t>
      </w:r>
      <w:proofErr w:type="gramEnd"/>
      <w:r w:rsidR="0042070D" w:rsidRPr="00CB4E3F">
        <w:rPr>
          <w:rFonts w:asciiTheme="minorEastAsia" w:hAnsiTheme="minorEastAsia" w:cs="Times New Roman" w:hint="eastAsia"/>
          <w:sz w:val="24"/>
          <w:szCs w:val="24"/>
        </w:rPr>
        <w:t>。</w:t>
      </w:r>
    </w:p>
    <w:p w:rsidR="0042070D" w:rsidRPr="00CB4E3F" w:rsidRDefault="00255776" w:rsidP="00CB4E3F">
      <w:pPr>
        <w:spacing w:line="360" w:lineRule="auto"/>
        <w:rPr>
          <w:rFonts w:asciiTheme="minorEastAsia" w:hAnsiTheme="minorEastAsia" w:cs="Times New Roman"/>
          <w:sz w:val="24"/>
          <w:szCs w:val="24"/>
        </w:rPr>
      </w:pPr>
      <w:r>
        <w:rPr>
          <w:rFonts w:asciiTheme="minorEastAsia" w:hAnsiTheme="minorEastAsia" w:cs="Times New Roman" w:hint="eastAsia"/>
          <w:sz w:val="24"/>
          <w:szCs w:val="24"/>
        </w:rPr>
        <w:t>10、</w:t>
      </w:r>
      <w:r w:rsidR="0042070D" w:rsidRPr="00CB4E3F">
        <w:rPr>
          <w:rFonts w:asciiTheme="minorEastAsia" w:hAnsiTheme="minorEastAsia" w:cs="Times New Roman" w:hint="eastAsia"/>
          <w:sz w:val="24"/>
          <w:szCs w:val="24"/>
        </w:rPr>
        <w:t>没有特殊情况</w:t>
      </w:r>
      <w:proofErr w:type="gramStart"/>
      <w:r w:rsidR="0042070D" w:rsidRPr="00CB4E3F">
        <w:rPr>
          <w:rFonts w:asciiTheme="minorEastAsia" w:hAnsiTheme="minorEastAsia" w:cs="Times New Roman" w:hint="eastAsia"/>
          <w:sz w:val="24"/>
          <w:szCs w:val="24"/>
        </w:rPr>
        <w:t>勿</w:t>
      </w:r>
      <w:proofErr w:type="gramEnd"/>
      <w:r w:rsidR="0042070D" w:rsidRPr="00CB4E3F">
        <w:rPr>
          <w:rFonts w:asciiTheme="minorEastAsia" w:hAnsiTheme="minorEastAsia" w:cs="Times New Roman" w:hint="eastAsia"/>
          <w:sz w:val="24"/>
          <w:szCs w:val="24"/>
        </w:rPr>
        <w:t>拆卸外壳或侧板。</w:t>
      </w:r>
    </w:p>
    <w:p w:rsidR="0042070D" w:rsidRPr="00CB4E3F" w:rsidRDefault="00255776" w:rsidP="00CB4E3F">
      <w:pPr>
        <w:spacing w:line="360" w:lineRule="auto"/>
        <w:rPr>
          <w:rFonts w:asciiTheme="minorEastAsia" w:hAnsiTheme="minorEastAsia" w:cs="Times New Roman"/>
          <w:sz w:val="24"/>
          <w:szCs w:val="24"/>
        </w:rPr>
      </w:pPr>
      <w:r>
        <w:rPr>
          <w:rFonts w:asciiTheme="minorEastAsia" w:hAnsiTheme="minorEastAsia" w:cs="Times New Roman" w:hint="eastAsia"/>
          <w:sz w:val="24"/>
          <w:szCs w:val="24"/>
        </w:rPr>
        <w:t>11、</w:t>
      </w:r>
      <w:r w:rsidR="0042070D" w:rsidRPr="00CB4E3F">
        <w:rPr>
          <w:rFonts w:asciiTheme="minorEastAsia" w:hAnsiTheme="minorEastAsia" w:cs="Times New Roman" w:hint="eastAsia"/>
          <w:sz w:val="24"/>
          <w:szCs w:val="24"/>
        </w:rPr>
        <w:t>仪器使用的环境条件：</w:t>
      </w:r>
    </w:p>
    <w:p w:rsidR="0042070D" w:rsidRPr="00CB4E3F" w:rsidRDefault="0042070D"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 xml:space="preserve">     温度：10℃—35℃</w:t>
      </w:r>
    </w:p>
    <w:p w:rsidR="0042070D" w:rsidRPr="00CB4E3F" w:rsidRDefault="0042070D"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 xml:space="preserve">     湿度：45%—85%</w:t>
      </w:r>
    </w:p>
    <w:p w:rsidR="0042070D" w:rsidRPr="00CB4E3F" w:rsidRDefault="0042070D"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 xml:space="preserve">     无粉尘，无湿气，无易燃物品，无可燃、腐蚀性气体。</w:t>
      </w:r>
    </w:p>
    <w:p w:rsidR="0042070D" w:rsidRPr="00CB4E3F" w:rsidRDefault="00255776" w:rsidP="00CB4E3F">
      <w:pPr>
        <w:spacing w:line="360" w:lineRule="auto"/>
        <w:rPr>
          <w:rFonts w:asciiTheme="minorEastAsia" w:hAnsiTheme="minorEastAsia" w:cs="Times New Roman"/>
          <w:sz w:val="24"/>
          <w:szCs w:val="24"/>
        </w:rPr>
      </w:pPr>
      <w:r>
        <w:rPr>
          <w:rFonts w:asciiTheme="minorEastAsia" w:hAnsiTheme="minorEastAsia" w:cs="Times New Roman" w:hint="eastAsia"/>
          <w:sz w:val="24"/>
          <w:szCs w:val="24"/>
        </w:rPr>
        <w:t>12、</w:t>
      </w:r>
      <w:r w:rsidR="0042070D" w:rsidRPr="00CB4E3F">
        <w:rPr>
          <w:rFonts w:asciiTheme="minorEastAsia" w:hAnsiTheme="minorEastAsia" w:cs="Times New Roman" w:hint="eastAsia"/>
          <w:sz w:val="24"/>
          <w:szCs w:val="24"/>
        </w:rPr>
        <w:t>本试验箱每年至少要校验一次，确保试验箱的精确性；输入电源线要经常仔细检查，以保证作业安全。</w:t>
      </w:r>
    </w:p>
    <w:p w:rsidR="0042070D" w:rsidRPr="00CB4E3F" w:rsidRDefault="00255776" w:rsidP="00CB4E3F">
      <w:pPr>
        <w:spacing w:line="360" w:lineRule="auto"/>
        <w:rPr>
          <w:rFonts w:asciiTheme="minorEastAsia" w:hAnsiTheme="minorEastAsia"/>
          <w:sz w:val="24"/>
          <w:szCs w:val="24"/>
        </w:rPr>
      </w:pPr>
      <w:r>
        <w:rPr>
          <w:rFonts w:asciiTheme="minorEastAsia" w:hAnsiTheme="minorEastAsia" w:cs="Times New Roman" w:hint="eastAsia"/>
          <w:sz w:val="24"/>
          <w:szCs w:val="24"/>
        </w:rPr>
        <w:t>13、</w:t>
      </w:r>
      <w:r w:rsidR="0042070D" w:rsidRPr="00CB4E3F">
        <w:rPr>
          <w:rFonts w:asciiTheme="minorEastAsia" w:hAnsiTheme="minorEastAsia" w:cs="Times New Roman" w:hint="eastAsia"/>
          <w:sz w:val="24"/>
          <w:szCs w:val="24"/>
        </w:rPr>
        <w:t>防止仪器受潮。长期不用时，应定期对仪器加电除湿。</w:t>
      </w:r>
    </w:p>
    <w:p w:rsidR="0042070D" w:rsidRPr="00CB4E3F" w:rsidRDefault="0042070D" w:rsidP="00CB4E3F">
      <w:pPr>
        <w:spacing w:line="360" w:lineRule="auto"/>
        <w:rPr>
          <w:rFonts w:asciiTheme="minorEastAsia" w:hAnsiTheme="minorEastAsia"/>
          <w:sz w:val="24"/>
          <w:szCs w:val="24"/>
        </w:rPr>
      </w:pPr>
    </w:p>
    <w:p w:rsidR="0042070D" w:rsidRDefault="0042070D"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Pr="00CB4E3F" w:rsidRDefault="0077470C" w:rsidP="00CB4E3F">
      <w:pPr>
        <w:spacing w:line="360" w:lineRule="auto"/>
        <w:rPr>
          <w:rFonts w:asciiTheme="minorEastAsia" w:hAnsiTheme="minorEastAsia"/>
          <w:sz w:val="24"/>
          <w:szCs w:val="24"/>
        </w:rPr>
      </w:pPr>
    </w:p>
    <w:p w:rsidR="005639F3" w:rsidRPr="0077470C" w:rsidRDefault="005639F3" w:rsidP="0077470C">
      <w:pPr>
        <w:spacing w:line="360" w:lineRule="auto"/>
        <w:jc w:val="center"/>
        <w:rPr>
          <w:rFonts w:asciiTheme="minorEastAsia" w:hAnsiTheme="minorEastAsia" w:cs="Times New Roman"/>
          <w:b/>
          <w:bCs/>
          <w:sz w:val="36"/>
          <w:szCs w:val="36"/>
        </w:rPr>
      </w:pPr>
      <w:r w:rsidRPr="0077470C">
        <w:rPr>
          <w:rFonts w:asciiTheme="minorEastAsia" w:hAnsiTheme="minorEastAsia" w:cs="Times New Roman" w:hint="eastAsia"/>
          <w:b/>
          <w:bCs/>
          <w:sz w:val="36"/>
          <w:szCs w:val="36"/>
        </w:rPr>
        <w:lastRenderedPageBreak/>
        <w:t>盐雾试验机操作规程</w:t>
      </w:r>
    </w:p>
    <w:p w:rsidR="0077470C" w:rsidRPr="00CB4E3F" w:rsidRDefault="0077470C" w:rsidP="00CB4E3F">
      <w:pPr>
        <w:spacing w:line="360" w:lineRule="auto"/>
        <w:rPr>
          <w:rFonts w:asciiTheme="minorEastAsia" w:hAnsiTheme="minorEastAsia"/>
          <w:sz w:val="24"/>
          <w:szCs w:val="24"/>
        </w:rPr>
      </w:pPr>
    </w:p>
    <w:p w:rsidR="005639F3" w:rsidRPr="00CB4E3F" w:rsidRDefault="005639F3" w:rsidP="00CB4E3F">
      <w:pPr>
        <w:spacing w:line="360" w:lineRule="auto"/>
        <w:rPr>
          <w:rFonts w:asciiTheme="minorEastAsia" w:hAnsiTheme="minorEastAsia" w:cs="宋体"/>
          <w:kern w:val="0"/>
          <w:sz w:val="24"/>
          <w:szCs w:val="24"/>
        </w:rPr>
      </w:pPr>
      <w:r w:rsidRPr="00CB4E3F">
        <w:rPr>
          <w:rFonts w:asciiTheme="minorEastAsia" w:hAnsiTheme="minorEastAsia" w:cs="宋体" w:hint="eastAsia"/>
          <w:kern w:val="0"/>
          <w:sz w:val="24"/>
          <w:szCs w:val="24"/>
        </w:rPr>
        <w:t>1、盐雾实验机图示；</w:t>
      </w:r>
    </w:p>
    <w:p w:rsidR="005639F3" w:rsidRPr="00CB4E3F" w:rsidRDefault="005639F3" w:rsidP="00CB4E3F">
      <w:pPr>
        <w:spacing w:line="360" w:lineRule="auto"/>
        <w:rPr>
          <w:rFonts w:asciiTheme="minorEastAsia" w:hAnsiTheme="minorEastAsia" w:cs="宋体"/>
          <w:kern w:val="0"/>
          <w:sz w:val="24"/>
          <w:szCs w:val="24"/>
        </w:rPr>
      </w:pPr>
      <w:r w:rsidRPr="00CB4E3F">
        <w:rPr>
          <w:rFonts w:asciiTheme="minorEastAsia" w:hAnsiTheme="minorEastAsia" w:cs="宋体" w:hint="eastAsia"/>
          <w:kern w:val="0"/>
          <w:sz w:val="24"/>
          <w:szCs w:val="24"/>
        </w:rPr>
        <w:t xml:space="preserve">   </w:t>
      </w:r>
      <w:r w:rsidRPr="00CB4E3F">
        <w:rPr>
          <w:rFonts w:asciiTheme="minorEastAsia" w:hAnsiTheme="minorEastAsia" w:cs="宋体"/>
          <w:noProof/>
          <w:kern w:val="0"/>
          <w:sz w:val="24"/>
          <w:szCs w:val="24"/>
        </w:rPr>
        <w:drawing>
          <wp:inline distT="0" distB="0" distL="0" distR="0">
            <wp:extent cx="4667885" cy="3019425"/>
            <wp:effectExtent l="19050" t="0" r="0" b="0"/>
            <wp:docPr id="12" name="图片 12" descr="IMG_20121225_104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MG_20121225_104931"/>
                    <pic:cNvPicPr>
                      <a:picLocks noChangeAspect="1" noChangeArrowheads="1"/>
                    </pic:cNvPicPr>
                  </pic:nvPicPr>
                  <pic:blipFill>
                    <a:blip r:embed="rId8" cstate="print">
                      <a:lum contrast="20000"/>
                      <a:grayscl/>
                    </a:blip>
                    <a:srcRect/>
                    <a:stretch>
                      <a:fillRect/>
                    </a:stretch>
                  </pic:blipFill>
                  <pic:spPr bwMode="auto">
                    <a:xfrm>
                      <a:off x="0" y="0"/>
                      <a:ext cx="4667885" cy="3019425"/>
                    </a:xfrm>
                    <a:prstGeom prst="rect">
                      <a:avLst/>
                    </a:prstGeom>
                    <a:noFill/>
                    <a:ln w="9525">
                      <a:noFill/>
                      <a:miter lim="800000"/>
                      <a:headEnd/>
                      <a:tailEnd/>
                    </a:ln>
                  </pic:spPr>
                </pic:pic>
              </a:graphicData>
            </a:graphic>
          </wp:inline>
        </w:drawing>
      </w:r>
    </w:p>
    <w:p w:rsidR="005639F3" w:rsidRPr="00CB4E3F" w:rsidRDefault="005639F3" w:rsidP="00CB4E3F">
      <w:pPr>
        <w:spacing w:line="360" w:lineRule="auto"/>
        <w:rPr>
          <w:rFonts w:asciiTheme="minorEastAsia" w:hAnsiTheme="minorEastAsia" w:cs="宋体"/>
          <w:kern w:val="0"/>
          <w:sz w:val="24"/>
          <w:szCs w:val="24"/>
        </w:rPr>
      </w:pPr>
      <w:r w:rsidRPr="00CB4E3F">
        <w:rPr>
          <w:rFonts w:asciiTheme="minorEastAsia" w:hAnsiTheme="minorEastAsia" w:cs="宋体" w:hint="eastAsia"/>
          <w:kern w:val="0"/>
          <w:sz w:val="24"/>
          <w:szCs w:val="24"/>
        </w:rPr>
        <w:t>2、 操作内容及要求：</w:t>
      </w:r>
    </w:p>
    <w:p w:rsidR="005639F3" w:rsidRPr="00CB4E3F" w:rsidRDefault="005639F3" w:rsidP="00CB4E3F">
      <w:pPr>
        <w:spacing w:line="360" w:lineRule="auto"/>
        <w:rPr>
          <w:rFonts w:asciiTheme="minorEastAsia" w:hAnsiTheme="minorEastAsia" w:cs="宋体"/>
          <w:kern w:val="0"/>
          <w:sz w:val="24"/>
          <w:szCs w:val="24"/>
        </w:rPr>
      </w:pPr>
      <w:r w:rsidRPr="00CB4E3F">
        <w:rPr>
          <w:rFonts w:asciiTheme="minorEastAsia" w:hAnsiTheme="minorEastAsia" w:cs="宋体" w:hint="eastAsia"/>
          <w:kern w:val="0"/>
          <w:sz w:val="24"/>
          <w:szCs w:val="24"/>
        </w:rPr>
        <w:t xml:space="preserve">2.1  </w:t>
      </w:r>
      <w:r w:rsidRPr="00CB4E3F">
        <w:rPr>
          <w:rFonts w:asciiTheme="minorEastAsia" w:hAnsiTheme="minorEastAsia" w:cs="宋体"/>
          <w:kern w:val="0"/>
          <w:sz w:val="24"/>
          <w:szCs w:val="24"/>
        </w:rPr>
        <w:t>先将电源线，</w:t>
      </w:r>
      <w:proofErr w:type="gramStart"/>
      <w:r w:rsidRPr="00CB4E3F">
        <w:rPr>
          <w:rFonts w:asciiTheme="minorEastAsia" w:hAnsiTheme="minorEastAsia" w:cs="宋体"/>
          <w:kern w:val="0"/>
          <w:sz w:val="24"/>
          <w:szCs w:val="24"/>
        </w:rPr>
        <w:t>空压管道</w:t>
      </w:r>
      <w:proofErr w:type="gramEnd"/>
      <w:r w:rsidRPr="00CB4E3F">
        <w:rPr>
          <w:rFonts w:asciiTheme="minorEastAsia" w:hAnsiTheme="minorEastAsia" w:cs="宋体"/>
          <w:kern w:val="0"/>
          <w:sz w:val="24"/>
          <w:szCs w:val="24"/>
        </w:rPr>
        <w:t>连接至机台后方。</w:t>
      </w:r>
    </w:p>
    <w:p w:rsidR="005639F3" w:rsidRPr="00CB4E3F" w:rsidRDefault="005639F3" w:rsidP="00CB4E3F">
      <w:pPr>
        <w:spacing w:line="360" w:lineRule="auto"/>
        <w:rPr>
          <w:rFonts w:asciiTheme="minorEastAsia" w:hAnsiTheme="minorEastAsia" w:cs="宋体"/>
          <w:kern w:val="0"/>
          <w:sz w:val="24"/>
          <w:szCs w:val="24"/>
        </w:rPr>
      </w:pPr>
      <w:r w:rsidRPr="00CB4E3F">
        <w:rPr>
          <w:rFonts w:asciiTheme="minorEastAsia" w:hAnsiTheme="minorEastAsia" w:cs="宋体" w:hint="eastAsia"/>
          <w:kern w:val="0"/>
          <w:sz w:val="24"/>
          <w:szCs w:val="24"/>
        </w:rPr>
        <w:t>2.2</w:t>
      </w:r>
      <w:r w:rsidRPr="00CB4E3F">
        <w:rPr>
          <w:rFonts w:asciiTheme="minorEastAsia" w:hAnsiTheme="minorEastAsia" w:cs="宋体"/>
          <w:kern w:val="0"/>
          <w:sz w:val="24"/>
          <w:szCs w:val="24"/>
        </w:rPr>
        <w:t xml:space="preserve"> </w:t>
      </w:r>
      <w:r w:rsidRPr="00CB4E3F">
        <w:rPr>
          <w:rFonts w:asciiTheme="minorEastAsia" w:hAnsiTheme="minorEastAsia" w:cs="宋体" w:hint="eastAsia"/>
          <w:kern w:val="0"/>
          <w:sz w:val="24"/>
          <w:szCs w:val="24"/>
        </w:rPr>
        <w:t xml:space="preserve"> </w:t>
      </w:r>
      <w:r w:rsidRPr="00CB4E3F">
        <w:rPr>
          <w:rFonts w:asciiTheme="minorEastAsia" w:hAnsiTheme="minorEastAsia" w:cs="宋体"/>
          <w:kern w:val="0"/>
          <w:sz w:val="24"/>
          <w:szCs w:val="24"/>
        </w:rPr>
        <w:t>将入水管接至入水口，本机有自动加水装置，故须接入水管，否则无法正常动作，如无自来水管请用手动加水装置操作。</w:t>
      </w:r>
    </w:p>
    <w:p w:rsidR="005639F3" w:rsidRPr="00CB4E3F" w:rsidRDefault="005639F3" w:rsidP="00CB4E3F">
      <w:pPr>
        <w:spacing w:line="360" w:lineRule="auto"/>
        <w:rPr>
          <w:rFonts w:asciiTheme="minorEastAsia" w:hAnsiTheme="minorEastAsia" w:cs="宋体"/>
          <w:kern w:val="0"/>
          <w:sz w:val="24"/>
          <w:szCs w:val="24"/>
        </w:rPr>
      </w:pPr>
      <w:r w:rsidRPr="00CB4E3F">
        <w:rPr>
          <w:rFonts w:asciiTheme="minorEastAsia" w:hAnsiTheme="minorEastAsia" w:cs="宋体" w:hint="eastAsia"/>
          <w:kern w:val="0"/>
          <w:sz w:val="24"/>
          <w:szCs w:val="24"/>
        </w:rPr>
        <w:t>★</w:t>
      </w:r>
      <w:r w:rsidRPr="00CB4E3F">
        <w:rPr>
          <w:rFonts w:asciiTheme="minorEastAsia" w:hAnsiTheme="minorEastAsia" w:cs="宋体"/>
          <w:kern w:val="0"/>
          <w:sz w:val="24"/>
          <w:szCs w:val="24"/>
        </w:rPr>
        <w:t>注意将实验上盖盖上并小心轻放以免破损。</w:t>
      </w:r>
    </w:p>
    <w:p w:rsidR="005639F3" w:rsidRPr="00CB4E3F" w:rsidRDefault="005639F3" w:rsidP="00CB4E3F">
      <w:pPr>
        <w:spacing w:line="360" w:lineRule="auto"/>
        <w:rPr>
          <w:rFonts w:asciiTheme="minorEastAsia" w:hAnsiTheme="minorEastAsia" w:cs="宋体"/>
          <w:kern w:val="0"/>
          <w:sz w:val="24"/>
          <w:szCs w:val="24"/>
        </w:rPr>
      </w:pPr>
      <w:r w:rsidRPr="00CB4E3F">
        <w:rPr>
          <w:rFonts w:asciiTheme="minorEastAsia" w:hAnsiTheme="minorEastAsia" w:cs="宋体" w:hint="eastAsia"/>
          <w:kern w:val="0"/>
          <w:sz w:val="24"/>
          <w:szCs w:val="24"/>
        </w:rPr>
        <w:t xml:space="preserve">2.3  </w:t>
      </w:r>
      <w:r w:rsidRPr="00CB4E3F">
        <w:rPr>
          <w:rFonts w:asciiTheme="minorEastAsia" w:hAnsiTheme="minorEastAsia" w:cs="宋体"/>
          <w:kern w:val="0"/>
          <w:sz w:val="24"/>
          <w:szCs w:val="24"/>
        </w:rPr>
        <w:t>排水管及排气管连接完成</w:t>
      </w:r>
      <w:r w:rsidRPr="00CB4E3F">
        <w:rPr>
          <w:rFonts w:asciiTheme="minorEastAsia" w:hAnsiTheme="minorEastAsia" w:cs="宋体" w:hint="eastAsia"/>
          <w:kern w:val="0"/>
          <w:sz w:val="24"/>
          <w:szCs w:val="24"/>
        </w:rPr>
        <w:t>。</w:t>
      </w:r>
      <w:r w:rsidRPr="00CB4E3F">
        <w:rPr>
          <w:rFonts w:asciiTheme="minorEastAsia" w:hAnsiTheme="minorEastAsia" w:cs="宋体"/>
          <w:kern w:val="0"/>
          <w:sz w:val="24"/>
          <w:szCs w:val="24"/>
        </w:rPr>
        <w:t>。</w:t>
      </w:r>
    </w:p>
    <w:p w:rsidR="005639F3" w:rsidRPr="00CB4E3F" w:rsidRDefault="005639F3" w:rsidP="00CB4E3F">
      <w:pPr>
        <w:spacing w:line="360" w:lineRule="auto"/>
        <w:rPr>
          <w:rFonts w:asciiTheme="minorEastAsia" w:hAnsiTheme="minorEastAsia" w:cs="宋体"/>
          <w:kern w:val="0"/>
          <w:sz w:val="24"/>
          <w:szCs w:val="24"/>
        </w:rPr>
      </w:pPr>
      <w:r w:rsidRPr="00CB4E3F">
        <w:rPr>
          <w:rFonts w:asciiTheme="minorEastAsia" w:hAnsiTheme="minorEastAsia" w:cs="宋体" w:hint="eastAsia"/>
          <w:kern w:val="0"/>
          <w:sz w:val="24"/>
          <w:szCs w:val="24"/>
        </w:rPr>
        <w:t>2.4</w:t>
      </w:r>
      <w:r w:rsidRPr="00CB4E3F">
        <w:rPr>
          <w:rFonts w:asciiTheme="minorEastAsia" w:hAnsiTheme="minorEastAsia" w:cs="宋体"/>
          <w:kern w:val="0"/>
          <w:sz w:val="24"/>
          <w:szCs w:val="24"/>
        </w:rPr>
        <w:t> </w:t>
      </w:r>
      <w:r w:rsidRPr="00CB4E3F">
        <w:rPr>
          <w:rFonts w:asciiTheme="minorEastAsia" w:hAnsiTheme="minorEastAsia" w:cs="宋体" w:hint="eastAsia"/>
          <w:kern w:val="0"/>
          <w:sz w:val="24"/>
          <w:szCs w:val="24"/>
        </w:rPr>
        <w:t xml:space="preserve"> </w:t>
      </w:r>
      <w:r w:rsidRPr="00CB4E3F">
        <w:rPr>
          <w:rFonts w:asciiTheme="minorEastAsia" w:hAnsiTheme="minorEastAsia" w:cs="宋体"/>
          <w:kern w:val="0"/>
          <w:sz w:val="24"/>
          <w:szCs w:val="24"/>
        </w:rPr>
        <w:t>将密封水槽加水至垫板位置，调配试验溶液。</w:t>
      </w:r>
    </w:p>
    <w:p w:rsidR="005639F3" w:rsidRPr="00CB4E3F" w:rsidRDefault="005639F3" w:rsidP="00CB4E3F">
      <w:pPr>
        <w:spacing w:line="360" w:lineRule="auto"/>
        <w:rPr>
          <w:rFonts w:asciiTheme="minorEastAsia" w:hAnsiTheme="minorEastAsia" w:cs="宋体"/>
          <w:kern w:val="0"/>
          <w:sz w:val="24"/>
          <w:szCs w:val="24"/>
        </w:rPr>
      </w:pPr>
      <w:r w:rsidRPr="00CB4E3F">
        <w:rPr>
          <w:rFonts w:asciiTheme="minorEastAsia" w:hAnsiTheme="minorEastAsia" w:cs="宋体" w:hint="eastAsia"/>
          <w:kern w:val="0"/>
          <w:sz w:val="24"/>
          <w:szCs w:val="24"/>
        </w:rPr>
        <w:t xml:space="preserve">2.4.1 </w:t>
      </w:r>
      <w:r w:rsidRPr="00CB4E3F">
        <w:rPr>
          <w:rFonts w:asciiTheme="minorEastAsia" w:hAnsiTheme="minorEastAsia" w:cs="宋体"/>
          <w:kern w:val="0"/>
          <w:sz w:val="24"/>
          <w:szCs w:val="24"/>
        </w:rPr>
        <w:t>调制方法：将9.5公升纯净蒸馏水，测试其PH值是否在6.5至7.2之间。</w:t>
      </w:r>
    </w:p>
    <w:p w:rsidR="005639F3" w:rsidRPr="00CB4E3F" w:rsidRDefault="005639F3" w:rsidP="00CB4E3F">
      <w:pPr>
        <w:spacing w:line="360" w:lineRule="auto"/>
        <w:rPr>
          <w:rFonts w:asciiTheme="minorEastAsia" w:hAnsiTheme="minorEastAsia" w:cs="宋体"/>
          <w:kern w:val="0"/>
          <w:sz w:val="24"/>
          <w:szCs w:val="24"/>
        </w:rPr>
      </w:pPr>
      <w:r w:rsidRPr="00CB4E3F">
        <w:rPr>
          <w:rFonts w:asciiTheme="minorEastAsia" w:hAnsiTheme="minorEastAsia" w:cs="宋体" w:hint="eastAsia"/>
          <w:kern w:val="0"/>
          <w:sz w:val="24"/>
          <w:szCs w:val="24"/>
        </w:rPr>
        <w:t>2.4.2</w:t>
      </w:r>
      <w:r w:rsidRPr="00CB4E3F">
        <w:rPr>
          <w:rFonts w:asciiTheme="minorEastAsia" w:hAnsiTheme="minorEastAsia" w:cs="宋体"/>
          <w:kern w:val="0"/>
          <w:sz w:val="24"/>
          <w:szCs w:val="24"/>
        </w:rPr>
        <w:t> </w:t>
      </w:r>
      <w:r w:rsidRPr="00CB4E3F">
        <w:rPr>
          <w:rFonts w:asciiTheme="minorEastAsia" w:hAnsiTheme="minorEastAsia" w:cs="宋体" w:hint="eastAsia"/>
          <w:kern w:val="0"/>
          <w:sz w:val="24"/>
          <w:szCs w:val="24"/>
        </w:rPr>
        <w:t xml:space="preserve"> </w:t>
      </w:r>
      <w:r w:rsidRPr="00CB4E3F">
        <w:rPr>
          <w:rFonts w:asciiTheme="minorEastAsia" w:hAnsiTheme="minorEastAsia" w:cs="宋体"/>
          <w:kern w:val="0"/>
          <w:sz w:val="24"/>
          <w:szCs w:val="24"/>
        </w:rPr>
        <w:t>PH值如大于7.2 则加入少许冰醋酸。</w:t>
      </w:r>
    </w:p>
    <w:p w:rsidR="005639F3" w:rsidRPr="00CB4E3F" w:rsidRDefault="005639F3" w:rsidP="00CB4E3F">
      <w:pPr>
        <w:spacing w:line="360" w:lineRule="auto"/>
        <w:rPr>
          <w:rFonts w:asciiTheme="minorEastAsia" w:hAnsiTheme="minorEastAsia" w:cs="宋体"/>
          <w:kern w:val="0"/>
          <w:sz w:val="24"/>
          <w:szCs w:val="24"/>
        </w:rPr>
      </w:pPr>
      <w:r w:rsidRPr="00CB4E3F">
        <w:rPr>
          <w:rFonts w:asciiTheme="minorEastAsia" w:hAnsiTheme="minorEastAsia" w:cs="宋体" w:hint="eastAsia"/>
          <w:kern w:val="0"/>
          <w:sz w:val="24"/>
          <w:szCs w:val="24"/>
        </w:rPr>
        <w:t xml:space="preserve">2.4.3  </w:t>
      </w:r>
      <w:r w:rsidRPr="00CB4E3F">
        <w:rPr>
          <w:rFonts w:asciiTheme="minorEastAsia" w:hAnsiTheme="minorEastAsia" w:cs="宋体"/>
          <w:kern w:val="0"/>
          <w:sz w:val="24"/>
          <w:szCs w:val="24"/>
        </w:rPr>
        <w:t>PH值如小于6.5则加入少许氢氧化钠。（一般</w:t>
      </w:r>
      <w:r w:rsidRPr="00CB4E3F">
        <w:rPr>
          <w:rFonts w:asciiTheme="minorEastAsia" w:hAnsiTheme="minorEastAsia" w:cs="宋体" w:hint="eastAsia"/>
          <w:kern w:val="0"/>
          <w:sz w:val="24"/>
          <w:szCs w:val="24"/>
        </w:rPr>
        <w:t>4.1</w:t>
      </w:r>
      <w:r w:rsidRPr="00CB4E3F">
        <w:rPr>
          <w:rFonts w:asciiTheme="minorEastAsia" w:hAnsiTheme="minorEastAsia" w:cs="宋体"/>
          <w:kern w:val="0"/>
          <w:sz w:val="24"/>
          <w:szCs w:val="24"/>
        </w:rPr>
        <w:t>、</w:t>
      </w:r>
      <w:r w:rsidRPr="00CB4E3F">
        <w:rPr>
          <w:rFonts w:asciiTheme="minorEastAsia" w:hAnsiTheme="minorEastAsia" w:cs="宋体" w:hint="eastAsia"/>
          <w:kern w:val="0"/>
          <w:sz w:val="24"/>
          <w:szCs w:val="24"/>
        </w:rPr>
        <w:t>4.2</w:t>
      </w:r>
      <w:r w:rsidRPr="00CB4E3F">
        <w:rPr>
          <w:rFonts w:asciiTheme="minorEastAsia" w:hAnsiTheme="minorEastAsia" w:cs="宋体"/>
          <w:kern w:val="0"/>
          <w:sz w:val="24"/>
          <w:szCs w:val="24"/>
        </w:rPr>
        <w:t>使用纯水并不需要量测）</w:t>
      </w:r>
    </w:p>
    <w:p w:rsidR="005639F3" w:rsidRPr="00CB4E3F" w:rsidRDefault="005639F3" w:rsidP="00CB4E3F">
      <w:pPr>
        <w:spacing w:line="360" w:lineRule="auto"/>
        <w:rPr>
          <w:rFonts w:asciiTheme="minorEastAsia" w:hAnsiTheme="minorEastAsia" w:cs="宋体"/>
          <w:kern w:val="0"/>
          <w:sz w:val="24"/>
          <w:szCs w:val="24"/>
        </w:rPr>
      </w:pPr>
      <w:r w:rsidRPr="00CB4E3F">
        <w:rPr>
          <w:rFonts w:asciiTheme="minorEastAsia" w:hAnsiTheme="minorEastAsia" w:cs="宋体" w:hint="eastAsia"/>
          <w:kern w:val="0"/>
          <w:sz w:val="24"/>
          <w:szCs w:val="24"/>
        </w:rPr>
        <w:t>2.4.4</w:t>
      </w:r>
      <w:r w:rsidRPr="00CB4E3F">
        <w:rPr>
          <w:rFonts w:asciiTheme="minorEastAsia" w:hAnsiTheme="minorEastAsia" w:cs="宋体"/>
          <w:kern w:val="0"/>
          <w:sz w:val="24"/>
          <w:szCs w:val="24"/>
        </w:rPr>
        <w:t> </w:t>
      </w:r>
      <w:r w:rsidRPr="00CB4E3F">
        <w:rPr>
          <w:rFonts w:asciiTheme="minorEastAsia" w:hAnsiTheme="minorEastAsia" w:cs="宋体" w:hint="eastAsia"/>
          <w:kern w:val="0"/>
          <w:sz w:val="24"/>
          <w:szCs w:val="24"/>
        </w:rPr>
        <w:t xml:space="preserve"> </w:t>
      </w:r>
      <w:r w:rsidRPr="00CB4E3F">
        <w:rPr>
          <w:rFonts w:asciiTheme="minorEastAsia" w:hAnsiTheme="minorEastAsia" w:cs="宋体"/>
          <w:kern w:val="0"/>
          <w:sz w:val="24"/>
          <w:szCs w:val="24"/>
        </w:rPr>
        <w:t>加入</w:t>
      </w:r>
      <w:smartTag w:uri="urn:schemas-microsoft-com:office:smarttags" w:element="chmetcnv">
        <w:smartTagPr>
          <w:attr w:name="TCSC" w:val="0"/>
          <w:attr w:name="NumberType" w:val="1"/>
          <w:attr w:name="Negative" w:val="False"/>
          <w:attr w:name="HasSpace" w:val="False"/>
          <w:attr w:name="SourceValue" w:val="500"/>
          <w:attr w:name="UnitName" w:val="g"/>
        </w:smartTagPr>
        <w:r w:rsidRPr="00CB4E3F">
          <w:rPr>
            <w:rFonts w:asciiTheme="minorEastAsia" w:hAnsiTheme="minorEastAsia" w:cs="宋体"/>
            <w:kern w:val="0"/>
            <w:sz w:val="24"/>
            <w:szCs w:val="24"/>
          </w:rPr>
          <w:t>500g</w:t>
        </w:r>
      </w:smartTag>
      <w:r w:rsidRPr="00CB4E3F">
        <w:rPr>
          <w:rFonts w:asciiTheme="minorEastAsia" w:hAnsiTheme="minorEastAsia" w:cs="宋体"/>
          <w:kern w:val="0"/>
          <w:sz w:val="24"/>
          <w:szCs w:val="24"/>
        </w:rPr>
        <w:t>氯化钠（</w:t>
      </w:r>
      <w:proofErr w:type="spellStart"/>
      <w:r w:rsidRPr="00CB4E3F">
        <w:rPr>
          <w:rFonts w:asciiTheme="minorEastAsia" w:hAnsiTheme="minorEastAsia" w:cs="宋体"/>
          <w:kern w:val="0"/>
          <w:sz w:val="24"/>
          <w:szCs w:val="24"/>
        </w:rPr>
        <w:t>NaCl</w:t>
      </w:r>
      <w:proofErr w:type="spellEnd"/>
      <w:r w:rsidRPr="00CB4E3F">
        <w:rPr>
          <w:rFonts w:asciiTheme="minorEastAsia" w:hAnsiTheme="minorEastAsia" w:cs="宋体"/>
          <w:kern w:val="0"/>
          <w:sz w:val="24"/>
          <w:szCs w:val="24"/>
        </w:rPr>
        <w:t>）.搅拌均匀。</w:t>
      </w:r>
    </w:p>
    <w:p w:rsidR="005639F3" w:rsidRPr="00CB4E3F" w:rsidRDefault="005639F3" w:rsidP="00CB4E3F">
      <w:pPr>
        <w:spacing w:line="360" w:lineRule="auto"/>
        <w:rPr>
          <w:rFonts w:asciiTheme="minorEastAsia" w:hAnsiTheme="minorEastAsia" w:cs="宋体"/>
          <w:kern w:val="0"/>
          <w:sz w:val="24"/>
          <w:szCs w:val="24"/>
        </w:rPr>
      </w:pPr>
      <w:r w:rsidRPr="00CB4E3F">
        <w:rPr>
          <w:rFonts w:asciiTheme="minorEastAsia" w:hAnsiTheme="minorEastAsia" w:cs="宋体" w:hint="eastAsia"/>
          <w:kern w:val="0"/>
          <w:sz w:val="24"/>
          <w:szCs w:val="24"/>
        </w:rPr>
        <w:t>2.5</w:t>
      </w:r>
      <w:r w:rsidRPr="00CB4E3F">
        <w:rPr>
          <w:rFonts w:asciiTheme="minorEastAsia" w:hAnsiTheme="minorEastAsia" w:cs="宋体"/>
          <w:kern w:val="0"/>
          <w:sz w:val="24"/>
          <w:szCs w:val="24"/>
        </w:rPr>
        <w:t xml:space="preserve"> </w:t>
      </w:r>
      <w:r w:rsidRPr="00CB4E3F">
        <w:rPr>
          <w:rFonts w:asciiTheme="minorEastAsia" w:hAnsiTheme="minorEastAsia" w:cs="宋体" w:hint="eastAsia"/>
          <w:kern w:val="0"/>
          <w:sz w:val="24"/>
          <w:szCs w:val="24"/>
        </w:rPr>
        <w:t xml:space="preserve"> </w:t>
      </w:r>
      <w:r w:rsidRPr="00CB4E3F">
        <w:rPr>
          <w:rFonts w:asciiTheme="minorEastAsia" w:hAnsiTheme="minorEastAsia" w:cs="宋体"/>
          <w:kern w:val="0"/>
          <w:sz w:val="24"/>
          <w:szCs w:val="24"/>
        </w:rPr>
        <w:t>将盐水倒入盐液补充瓶，即自动填充盐水进入试验室</w:t>
      </w:r>
    </w:p>
    <w:p w:rsidR="005639F3" w:rsidRPr="00CB4E3F" w:rsidRDefault="005639F3" w:rsidP="00CB4E3F">
      <w:pPr>
        <w:spacing w:line="360" w:lineRule="auto"/>
        <w:rPr>
          <w:rFonts w:asciiTheme="minorEastAsia" w:hAnsiTheme="minorEastAsia" w:cs="宋体"/>
          <w:kern w:val="0"/>
          <w:sz w:val="24"/>
          <w:szCs w:val="24"/>
        </w:rPr>
      </w:pPr>
      <w:r w:rsidRPr="00CB4E3F">
        <w:rPr>
          <w:rFonts w:asciiTheme="minorEastAsia" w:hAnsiTheme="minorEastAsia" w:cs="宋体"/>
          <w:kern w:val="0"/>
          <w:sz w:val="24"/>
          <w:szCs w:val="24"/>
        </w:rPr>
        <w:t>内预热槽，使</w:t>
      </w:r>
      <w:r w:rsidRPr="00CB4E3F">
        <w:rPr>
          <w:rFonts w:asciiTheme="minorEastAsia" w:hAnsiTheme="minorEastAsia" w:cs="宋体" w:hint="eastAsia"/>
          <w:kern w:val="0"/>
          <w:sz w:val="24"/>
          <w:szCs w:val="24"/>
        </w:rPr>
        <w:t>盐</w:t>
      </w:r>
      <w:r w:rsidRPr="00CB4E3F">
        <w:rPr>
          <w:rFonts w:asciiTheme="minorEastAsia" w:hAnsiTheme="minorEastAsia" w:cs="宋体"/>
          <w:kern w:val="0"/>
          <w:sz w:val="24"/>
          <w:szCs w:val="24"/>
        </w:rPr>
        <w:t>水流至盐水预热槽，经济型</w:t>
      </w:r>
      <w:smartTag w:uri="urn:schemas-microsoft-com:office:smarttags" w:element="chmetcnv">
        <w:smartTagPr>
          <w:attr w:name="TCSC" w:val="0"/>
          <w:attr w:name="NumberType" w:val="1"/>
          <w:attr w:name="Negative" w:val="False"/>
          <w:attr w:name="HasSpace" w:val="False"/>
          <w:attr w:name="SourceValue" w:val="15"/>
          <w:attr w:name="UnitName" w:val="公升"/>
        </w:smartTagPr>
        <w:r w:rsidRPr="00CB4E3F">
          <w:rPr>
            <w:rFonts w:asciiTheme="minorEastAsia" w:hAnsiTheme="minorEastAsia" w:cs="宋体"/>
            <w:kern w:val="0"/>
            <w:sz w:val="24"/>
            <w:szCs w:val="24"/>
          </w:rPr>
          <w:t>15公升</w:t>
        </w:r>
      </w:smartTag>
      <w:r w:rsidRPr="00CB4E3F">
        <w:rPr>
          <w:rFonts w:asciiTheme="minorEastAsia" w:hAnsiTheme="minorEastAsia" w:cs="宋体"/>
          <w:kern w:val="0"/>
          <w:sz w:val="24"/>
          <w:szCs w:val="24"/>
        </w:rPr>
        <w:t>，标准型</w:t>
      </w:r>
      <w:smartTag w:uri="urn:schemas-microsoft-com:office:smarttags" w:element="chmetcnv">
        <w:smartTagPr>
          <w:attr w:name="TCSC" w:val="0"/>
          <w:attr w:name="NumberType" w:val="1"/>
          <w:attr w:name="Negative" w:val="False"/>
          <w:attr w:name="HasSpace" w:val="False"/>
          <w:attr w:name="SourceValue" w:val="30"/>
          <w:attr w:name="UnitName" w:val="公升"/>
        </w:smartTagPr>
        <w:r w:rsidRPr="00CB4E3F">
          <w:rPr>
            <w:rFonts w:asciiTheme="minorEastAsia" w:hAnsiTheme="minorEastAsia" w:cs="宋体"/>
            <w:kern w:val="0"/>
            <w:sz w:val="24"/>
            <w:szCs w:val="24"/>
          </w:rPr>
          <w:t>30公升</w:t>
        </w:r>
      </w:smartTag>
      <w:r w:rsidRPr="00CB4E3F">
        <w:rPr>
          <w:rFonts w:asciiTheme="minorEastAsia" w:hAnsiTheme="minorEastAsia" w:cs="宋体"/>
          <w:kern w:val="0"/>
          <w:sz w:val="24"/>
          <w:szCs w:val="24"/>
        </w:rPr>
        <w:t>。</w:t>
      </w:r>
    </w:p>
    <w:p w:rsidR="005639F3" w:rsidRPr="00CB4E3F" w:rsidRDefault="005639F3" w:rsidP="00CB4E3F">
      <w:pPr>
        <w:spacing w:line="360" w:lineRule="auto"/>
        <w:rPr>
          <w:rFonts w:asciiTheme="minorEastAsia" w:hAnsiTheme="minorEastAsia" w:cs="宋体"/>
          <w:kern w:val="0"/>
          <w:sz w:val="24"/>
          <w:szCs w:val="24"/>
        </w:rPr>
      </w:pPr>
      <w:r w:rsidRPr="00CB4E3F">
        <w:rPr>
          <w:rFonts w:asciiTheme="minorEastAsia" w:hAnsiTheme="minorEastAsia" w:cs="宋体" w:hint="eastAsia"/>
          <w:kern w:val="0"/>
          <w:sz w:val="24"/>
          <w:szCs w:val="24"/>
        </w:rPr>
        <w:t xml:space="preserve">2.6  </w:t>
      </w:r>
      <w:proofErr w:type="gramStart"/>
      <w:r w:rsidRPr="00CB4E3F">
        <w:rPr>
          <w:rFonts w:asciiTheme="minorEastAsia" w:hAnsiTheme="minorEastAsia" w:cs="宋体"/>
          <w:kern w:val="0"/>
          <w:sz w:val="24"/>
          <w:szCs w:val="24"/>
        </w:rPr>
        <w:t>湿球杯</w:t>
      </w:r>
      <w:proofErr w:type="gramEnd"/>
      <w:r w:rsidRPr="00CB4E3F">
        <w:rPr>
          <w:rFonts w:asciiTheme="minorEastAsia" w:hAnsiTheme="minorEastAsia" w:cs="宋体"/>
          <w:kern w:val="0"/>
          <w:sz w:val="24"/>
          <w:szCs w:val="24"/>
        </w:rPr>
        <w:t>加水，湿球温度计</w:t>
      </w:r>
      <w:proofErr w:type="gramStart"/>
      <w:r w:rsidRPr="00CB4E3F">
        <w:rPr>
          <w:rFonts w:asciiTheme="minorEastAsia" w:hAnsiTheme="minorEastAsia" w:cs="宋体"/>
          <w:kern w:val="0"/>
          <w:sz w:val="24"/>
          <w:szCs w:val="24"/>
        </w:rPr>
        <w:t>覆着</w:t>
      </w:r>
      <w:proofErr w:type="gramEnd"/>
      <w:r w:rsidRPr="00CB4E3F">
        <w:rPr>
          <w:rFonts w:asciiTheme="minorEastAsia" w:hAnsiTheme="minorEastAsia" w:cs="宋体"/>
          <w:kern w:val="0"/>
          <w:sz w:val="24"/>
          <w:szCs w:val="24"/>
        </w:rPr>
        <w:t>纱布，纱布末端</w:t>
      </w:r>
      <w:proofErr w:type="gramStart"/>
      <w:r w:rsidRPr="00CB4E3F">
        <w:rPr>
          <w:rFonts w:asciiTheme="minorEastAsia" w:hAnsiTheme="minorEastAsia" w:cs="宋体"/>
          <w:kern w:val="0"/>
          <w:sz w:val="24"/>
          <w:szCs w:val="24"/>
        </w:rPr>
        <w:t>置于湿球杯内</w:t>
      </w:r>
      <w:proofErr w:type="gramEnd"/>
      <w:r w:rsidRPr="00CB4E3F">
        <w:rPr>
          <w:rFonts w:asciiTheme="minorEastAsia" w:hAnsiTheme="minorEastAsia" w:cs="宋体"/>
          <w:kern w:val="0"/>
          <w:sz w:val="24"/>
          <w:szCs w:val="24"/>
        </w:rPr>
        <w:t>。</w:t>
      </w:r>
    </w:p>
    <w:p w:rsidR="005639F3" w:rsidRPr="00CB4E3F" w:rsidRDefault="005639F3" w:rsidP="00CB4E3F">
      <w:pPr>
        <w:spacing w:line="360" w:lineRule="auto"/>
        <w:rPr>
          <w:rFonts w:asciiTheme="minorEastAsia" w:hAnsiTheme="minorEastAsia" w:cs="宋体"/>
          <w:kern w:val="0"/>
          <w:sz w:val="24"/>
          <w:szCs w:val="24"/>
        </w:rPr>
      </w:pPr>
      <w:r w:rsidRPr="00CB4E3F">
        <w:rPr>
          <w:rFonts w:asciiTheme="minorEastAsia" w:hAnsiTheme="minorEastAsia" w:cs="宋体" w:hint="eastAsia"/>
          <w:kern w:val="0"/>
          <w:sz w:val="24"/>
          <w:szCs w:val="24"/>
        </w:rPr>
        <w:t xml:space="preserve">2.7  </w:t>
      </w:r>
      <w:r w:rsidRPr="00CB4E3F">
        <w:rPr>
          <w:rFonts w:asciiTheme="minorEastAsia" w:hAnsiTheme="minorEastAsia" w:cs="宋体"/>
          <w:kern w:val="0"/>
          <w:sz w:val="24"/>
          <w:szCs w:val="24"/>
        </w:rPr>
        <w:t>放置试片或试样于置物架上。</w:t>
      </w:r>
    </w:p>
    <w:p w:rsidR="005639F3" w:rsidRPr="00CB4E3F" w:rsidRDefault="005639F3" w:rsidP="00CB4E3F">
      <w:pPr>
        <w:spacing w:line="360" w:lineRule="auto"/>
        <w:rPr>
          <w:rFonts w:asciiTheme="minorEastAsia" w:hAnsiTheme="minorEastAsia" w:cs="宋体"/>
          <w:kern w:val="0"/>
          <w:sz w:val="24"/>
          <w:szCs w:val="24"/>
        </w:rPr>
      </w:pPr>
      <w:r w:rsidRPr="00CB4E3F">
        <w:rPr>
          <w:rFonts w:asciiTheme="minorEastAsia" w:hAnsiTheme="minorEastAsia" w:cs="宋体" w:hint="eastAsia"/>
          <w:kern w:val="0"/>
          <w:sz w:val="24"/>
          <w:szCs w:val="24"/>
        </w:rPr>
        <w:lastRenderedPageBreak/>
        <w:t>★</w:t>
      </w:r>
      <w:r w:rsidRPr="00CB4E3F">
        <w:rPr>
          <w:rFonts w:asciiTheme="minorEastAsia" w:hAnsiTheme="minorEastAsia" w:cs="宋体"/>
          <w:kern w:val="0"/>
          <w:sz w:val="24"/>
          <w:szCs w:val="24"/>
        </w:rPr>
        <w:t>摆设角度依所需标准规定摆设，如标准</w:t>
      </w:r>
      <w:proofErr w:type="gramStart"/>
      <w:r w:rsidRPr="00CB4E3F">
        <w:rPr>
          <w:rFonts w:asciiTheme="minorEastAsia" w:hAnsiTheme="minorEastAsia" w:cs="宋体"/>
          <w:kern w:val="0"/>
          <w:sz w:val="24"/>
          <w:szCs w:val="24"/>
        </w:rPr>
        <w:t>试片试</w:t>
      </w:r>
      <w:proofErr w:type="gramEnd"/>
      <w:r w:rsidRPr="00CB4E3F">
        <w:rPr>
          <w:rFonts w:asciiTheme="minorEastAsia" w:hAnsiTheme="minorEastAsia" w:cs="宋体"/>
          <w:kern w:val="0"/>
          <w:sz w:val="24"/>
          <w:szCs w:val="24"/>
        </w:rPr>
        <w:t>130×70（mm）可用15度30度斜置。</w:t>
      </w:r>
    </w:p>
    <w:p w:rsidR="005639F3" w:rsidRPr="00CB4E3F" w:rsidRDefault="005639F3" w:rsidP="00CB4E3F">
      <w:pPr>
        <w:spacing w:line="360" w:lineRule="auto"/>
        <w:rPr>
          <w:rFonts w:asciiTheme="minorEastAsia" w:hAnsiTheme="minorEastAsia" w:cs="宋体"/>
          <w:kern w:val="0"/>
          <w:sz w:val="24"/>
          <w:szCs w:val="24"/>
        </w:rPr>
      </w:pPr>
      <w:r w:rsidRPr="00CB4E3F">
        <w:rPr>
          <w:rFonts w:asciiTheme="minorEastAsia" w:hAnsiTheme="minorEastAsia" w:cs="宋体" w:hint="eastAsia"/>
          <w:kern w:val="0"/>
          <w:sz w:val="24"/>
          <w:szCs w:val="24"/>
        </w:rPr>
        <w:t xml:space="preserve">2.8  </w:t>
      </w:r>
      <w:r w:rsidRPr="00CB4E3F">
        <w:rPr>
          <w:rFonts w:asciiTheme="minorEastAsia" w:hAnsiTheme="minorEastAsia" w:cs="宋体"/>
          <w:kern w:val="0"/>
          <w:sz w:val="24"/>
          <w:szCs w:val="24"/>
        </w:rPr>
        <w:t>设定试验温度</w:t>
      </w:r>
    </w:p>
    <w:p w:rsidR="005639F3" w:rsidRPr="00CB4E3F" w:rsidRDefault="005639F3" w:rsidP="00CB4E3F">
      <w:pPr>
        <w:spacing w:line="360" w:lineRule="auto"/>
        <w:rPr>
          <w:rFonts w:asciiTheme="minorEastAsia" w:hAnsiTheme="minorEastAsia" w:cs="宋体"/>
          <w:kern w:val="0"/>
          <w:sz w:val="24"/>
          <w:szCs w:val="24"/>
        </w:rPr>
      </w:pPr>
      <w:r w:rsidRPr="00CB4E3F">
        <w:rPr>
          <w:rFonts w:asciiTheme="minorEastAsia" w:hAnsiTheme="minorEastAsia" w:cs="宋体" w:hint="eastAsia"/>
          <w:kern w:val="0"/>
          <w:sz w:val="24"/>
          <w:szCs w:val="24"/>
        </w:rPr>
        <w:t>★</w:t>
      </w:r>
      <w:r w:rsidRPr="00CB4E3F">
        <w:rPr>
          <w:rFonts w:asciiTheme="minorEastAsia" w:hAnsiTheme="minorEastAsia" w:cs="宋体"/>
          <w:kern w:val="0"/>
          <w:sz w:val="24"/>
          <w:szCs w:val="24"/>
        </w:rPr>
        <w:t>依所需标准设定（按键“</w:t>
      </w:r>
      <w:r w:rsidRPr="00CB4E3F">
        <w:rPr>
          <w:rFonts w:asciiTheme="minorEastAsia" w:hAnsiTheme="minorEastAsia" w:cs="宋体" w:hint="eastAsia"/>
          <w:kern w:val="0"/>
          <w:sz w:val="24"/>
          <w:szCs w:val="24"/>
        </w:rPr>
        <w:t>∨</w:t>
      </w:r>
      <w:r w:rsidRPr="00CB4E3F">
        <w:rPr>
          <w:rFonts w:asciiTheme="minorEastAsia" w:hAnsiTheme="minorEastAsia" w:cs="Calibri"/>
          <w:kern w:val="0"/>
          <w:sz w:val="24"/>
          <w:szCs w:val="24"/>
        </w:rPr>
        <w:t>”</w:t>
      </w:r>
      <w:r w:rsidRPr="00CB4E3F">
        <w:rPr>
          <w:rFonts w:asciiTheme="minorEastAsia" w:hAnsiTheme="minorEastAsia" w:cs="宋体"/>
          <w:kern w:val="0"/>
          <w:sz w:val="24"/>
          <w:szCs w:val="24"/>
        </w:rPr>
        <w:t>为减少，按键“</w:t>
      </w:r>
      <w:r w:rsidRPr="00CB4E3F">
        <w:rPr>
          <w:rFonts w:asciiTheme="minorEastAsia" w:hAnsiTheme="minorEastAsia" w:cs="Cambria Math"/>
          <w:kern w:val="0"/>
          <w:sz w:val="24"/>
          <w:szCs w:val="24"/>
        </w:rPr>
        <w:t>△</w:t>
      </w:r>
      <w:r w:rsidRPr="00CB4E3F">
        <w:rPr>
          <w:rFonts w:asciiTheme="minorEastAsia" w:hAnsiTheme="minorEastAsia" w:cs="Calibri"/>
          <w:kern w:val="0"/>
          <w:sz w:val="24"/>
          <w:szCs w:val="24"/>
        </w:rPr>
        <w:t>”</w:t>
      </w:r>
      <w:r w:rsidRPr="00CB4E3F">
        <w:rPr>
          <w:rFonts w:asciiTheme="minorEastAsia" w:hAnsiTheme="minorEastAsia" w:cs="宋体"/>
          <w:kern w:val="0"/>
          <w:sz w:val="24"/>
          <w:szCs w:val="24"/>
        </w:rPr>
        <w:t>为增加）</w:t>
      </w:r>
    </w:p>
    <w:p w:rsidR="005639F3" w:rsidRPr="00CB4E3F" w:rsidRDefault="005639F3" w:rsidP="00CB4E3F">
      <w:pPr>
        <w:spacing w:line="360" w:lineRule="auto"/>
        <w:rPr>
          <w:rFonts w:asciiTheme="minorEastAsia" w:hAnsiTheme="minorEastAsia" w:cs="宋体"/>
          <w:kern w:val="0"/>
          <w:sz w:val="24"/>
          <w:szCs w:val="24"/>
        </w:rPr>
      </w:pPr>
      <w:r w:rsidRPr="00CB4E3F">
        <w:rPr>
          <w:rFonts w:asciiTheme="minorEastAsia" w:hAnsiTheme="minorEastAsia" w:cs="宋体" w:hint="eastAsia"/>
          <w:kern w:val="0"/>
          <w:sz w:val="24"/>
          <w:szCs w:val="24"/>
        </w:rPr>
        <w:t>2.8.1</w:t>
      </w:r>
      <w:r w:rsidRPr="00CB4E3F">
        <w:rPr>
          <w:rFonts w:asciiTheme="minorEastAsia" w:hAnsiTheme="minorEastAsia" w:cs="宋体"/>
          <w:kern w:val="0"/>
          <w:sz w:val="24"/>
          <w:szCs w:val="24"/>
        </w:rPr>
        <w:t>盐水试验：试验室温度 35</w:t>
      </w:r>
      <w:r w:rsidRPr="00CB4E3F">
        <w:rPr>
          <w:rFonts w:asciiTheme="minorEastAsia" w:hAnsiTheme="minorEastAsia" w:cs="宋体" w:hint="eastAsia"/>
          <w:kern w:val="0"/>
          <w:sz w:val="24"/>
          <w:szCs w:val="24"/>
        </w:rPr>
        <w:t>℃ ，</w:t>
      </w:r>
      <w:r w:rsidRPr="00CB4E3F">
        <w:rPr>
          <w:rFonts w:asciiTheme="minorEastAsia" w:hAnsiTheme="minorEastAsia" w:cs="宋体"/>
          <w:kern w:val="0"/>
          <w:sz w:val="24"/>
          <w:szCs w:val="24"/>
        </w:rPr>
        <w:t>饱和空气桶温度 </w:t>
      </w:r>
      <w:smartTag w:uri="urn:schemas-microsoft-com:office:smarttags" w:element="chmetcnv">
        <w:smartTagPr>
          <w:attr w:name="TCSC" w:val="0"/>
          <w:attr w:name="NumberType" w:val="1"/>
          <w:attr w:name="Negative" w:val="False"/>
          <w:attr w:name="HasSpace" w:val="False"/>
          <w:attr w:name="SourceValue" w:val="47"/>
          <w:attr w:name="UnitName" w:val="℃"/>
        </w:smartTagPr>
        <w:r w:rsidRPr="00CB4E3F">
          <w:rPr>
            <w:rFonts w:asciiTheme="minorEastAsia" w:hAnsiTheme="minorEastAsia" w:cs="宋体"/>
            <w:kern w:val="0"/>
            <w:sz w:val="24"/>
            <w:szCs w:val="24"/>
          </w:rPr>
          <w:t>47</w:t>
        </w:r>
        <w:r w:rsidRPr="00CB4E3F">
          <w:rPr>
            <w:rFonts w:asciiTheme="minorEastAsia" w:hAnsiTheme="minorEastAsia" w:cs="宋体" w:hint="eastAsia"/>
            <w:kern w:val="0"/>
            <w:sz w:val="24"/>
            <w:szCs w:val="24"/>
          </w:rPr>
          <w:t>℃</w:t>
        </w:r>
      </w:smartTag>
    </w:p>
    <w:p w:rsidR="005639F3" w:rsidRPr="00CB4E3F" w:rsidRDefault="005639F3" w:rsidP="00CB4E3F">
      <w:pPr>
        <w:spacing w:line="360" w:lineRule="auto"/>
        <w:rPr>
          <w:rFonts w:asciiTheme="minorEastAsia" w:hAnsiTheme="minorEastAsia" w:cs="宋体"/>
          <w:kern w:val="0"/>
          <w:sz w:val="24"/>
          <w:szCs w:val="24"/>
        </w:rPr>
      </w:pPr>
      <w:r w:rsidRPr="00CB4E3F">
        <w:rPr>
          <w:rFonts w:asciiTheme="minorEastAsia" w:hAnsiTheme="minorEastAsia" w:cs="宋体" w:hint="eastAsia"/>
          <w:kern w:val="0"/>
          <w:sz w:val="24"/>
          <w:szCs w:val="24"/>
        </w:rPr>
        <w:t>2.8.2</w:t>
      </w:r>
      <w:r w:rsidRPr="00CB4E3F">
        <w:rPr>
          <w:rFonts w:asciiTheme="minorEastAsia" w:hAnsiTheme="minorEastAsia" w:cs="宋体"/>
          <w:kern w:val="0"/>
          <w:sz w:val="24"/>
          <w:szCs w:val="24"/>
        </w:rPr>
        <w:t>腐蚀试验：试验室温度 50</w:t>
      </w:r>
      <w:r w:rsidRPr="00CB4E3F">
        <w:rPr>
          <w:rFonts w:asciiTheme="minorEastAsia" w:hAnsiTheme="minorEastAsia" w:cs="宋体" w:hint="eastAsia"/>
          <w:kern w:val="0"/>
          <w:sz w:val="24"/>
          <w:szCs w:val="24"/>
        </w:rPr>
        <w:t>℃ ，</w:t>
      </w:r>
      <w:r w:rsidRPr="00CB4E3F">
        <w:rPr>
          <w:rFonts w:asciiTheme="minorEastAsia" w:hAnsiTheme="minorEastAsia" w:cs="宋体"/>
          <w:kern w:val="0"/>
          <w:sz w:val="24"/>
          <w:szCs w:val="24"/>
        </w:rPr>
        <w:t>饱和空气桶温度 </w:t>
      </w:r>
      <w:smartTag w:uri="urn:schemas-microsoft-com:office:smarttags" w:element="chmetcnv">
        <w:smartTagPr>
          <w:attr w:name="TCSC" w:val="0"/>
          <w:attr w:name="NumberType" w:val="1"/>
          <w:attr w:name="Negative" w:val="False"/>
          <w:attr w:name="HasSpace" w:val="False"/>
          <w:attr w:name="SourceValue" w:val="63"/>
          <w:attr w:name="UnitName" w:val="℃"/>
        </w:smartTagPr>
        <w:r w:rsidRPr="00CB4E3F">
          <w:rPr>
            <w:rFonts w:asciiTheme="minorEastAsia" w:hAnsiTheme="minorEastAsia" w:cs="宋体"/>
            <w:kern w:val="0"/>
            <w:sz w:val="24"/>
            <w:szCs w:val="24"/>
          </w:rPr>
          <w:t>63</w:t>
        </w:r>
        <w:r w:rsidRPr="00CB4E3F">
          <w:rPr>
            <w:rFonts w:asciiTheme="minorEastAsia" w:hAnsiTheme="minorEastAsia" w:cs="宋体" w:hint="eastAsia"/>
            <w:kern w:val="0"/>
            <w:sz w:val="24"/>
            <w:szCs w:val="24"/>
          </w:rPr>
          <w:t>℃</w:t>
        </w:r>
      </w:smartTag>
    </w:p>
    <w:p w:rsidR="005639F3" w:rsidRPr="00CB4E3F" w:rsidRDefault="005639F3" w:rsidP="00CB4E3F">
      <w:pPr>
        <w:spacing w:line="360" w:lineRule="auto"/>
        <w:rPr>
          <w:rFonts w:asciiTheme="minorEastAsia" w:hAnsiTheme="minorEastAsia" w:cs="宋体"/>
          <w:kern w:val="0"/>
          <w:sz w:val="24"/>
          <w:szCs w:val="24"/>
        </w:rPr>
      </w:pPr>
      <w:r w:rsidRPr="00CB4E3F">
        <w:rPr>
          <w:rFonts w:asciiTheme="minorEastAsia" w:hAnsiTheme="minorEastAsia" w:cs="宋体" w:hint="eastAsia"/>
          <w:kern w:val="0"/>
          <w:sz w:val="24"/>
          <w:szCs w:val="24"/>
        </w:rPr>
        <w:t xml:space="preserve">2.9 </w:t>
      </w:r>
      <w:r w:rsidRPr="00CB4E3F">
        <w:rPr>
          <w:rFonts w:asciiTheme="minorEastAsia" w:hAnsiTheme="minorEastAsia" w:cs="宋体"/>
          <w:kern w:val="0"/>
          <w:sz w:val="24"/>
          <w:szCs w:val="24"/>
        </w:rPr>
        <w:t>设定试验时间：  0.1S-99HR</w:t>
      </w:r>
      <w:r w:rsidRPr="00CB4E3F">
        <w:rPr>
          <w:rFonts w:asciiTheme="minorEastAsia" w:hAnsiTheme="minorEastAsia" w:cs="宋体" w:hint="eastAsia"/>
          <w:kern w:val="0"/>
          <w:sz w:val="24"/>
          <w:szCs w:val="24"/>
        </w:rPr>
        <w:t xml:space="preserve"> </w:t>
      </w:r>
      <w:r w:rsidRPr="00CB4E3F">
        <w:rPr>
          <w:rFonts w:asciiTheme="minorEastAsia" w:hAnsiTheme="minorEastAsia" w:cs="宋体"/>
          <w:kern w:val="0"/>
          <w:sz w:val="24"/>
          <w:szCs w:val="24"/>
        </w:rPr>
        <w:t>（H:时</w:t>
      </w:r>
      <w:r w:rsidRPr="00CB4E3F">
        <w:rPr>
          <w:rFonts w:asciiTheme="minorEastAsia" w:hAnsiTheme="minorEastAsia" w:cs="宋体" w:hint="eastAsia"/>
          <w:kern w:val="0"/>
          <w:sz w:val="24"/>
          <w:szCs w:val="24"/>
        </w:rPr>
        <w:t>，</w:t>
      </w:r>
      <w:r w:rsidRPr="00CB4E3F">
        <w:rPr>
          <w:rFonts w:asciiTheme="minorEastAsia" w:hAnsiTheme="minorEastAsia" w:cs="宋体"/>
          <w:kern w:val="0"/>
          <w:sz w:val="24"/>
          <w:szCs w:val="24"/>
        </w:rPr>
        <w:t xml:space="preserve"> M:分 </w:t>
      </w:r>
      <w:r w:rsidRPr="00CB4E3F">
        <w:rPr>
          <w:rFonts w:asciiTheme="minorEastAsia" w:hAnsiTheme="minorEastAsia" w:cs="宋体" w:hint="eastAsia"/>
          <w:kern w:val="0"/>
          <w:sz w:val="24"/>
          <w:szCs w:val="24"/>
        </w:rPr>
        <w:t>，</w:t>
      </w:r>
      <w:r w:rsidRPr="00CB4E3F">
        <w:rPr>
          <w:rFonts w:asciiTheme="minorEastAsia" w:hAnsiTheme="minorEastAsia" w:cs="宋体"/>
          <w:kern w:val="0"/>
          <w:sz w:val="24"/>
          <w:szCs w:val="24"/>
        </w:rPr>
        <w:t>S:秒</w:t>
      </w:r>
      <w:r w:rsidRPr="00CB4E3F">
        <w:rPr>
          <w:rFonts w:asciiTheme="minorEastAsia" w:hAnsiTheme="minorEastAsia" w:cs="宋体" w:hint="eastAsia"/>
          <w:kern w:val="0"/>
          <w:sz w:val="24"/>
          <w:szCs w:val="24"/>
        </w:rPr>
        <w:t>，</w:t>
      </w:r>
      <w:r w:rsidRPr="00CB4E3F">
        <w:rPr>
          <w:rFonts w:asciiTheme="minorEastAsia" w:hAnsiTheme="minorEastAsia" w:cs="宋体"/>
          <w:kern w:val="0"/>
          <w:sz w:val="24"/>
          <w:szCs w:val="24"/>
        </w:rPr>
        <w:t>按键</w:t>
      </w:r>
      <w:proofErr w:type="gramStart"/>
      <w:r w:rsidRPr="00CB4E3F">
        <w:rPr>
          <w:rFonts w:asciiTheme="minorEastAsia" w:hAnsiTheme="minorEastAsia" w:cs="宋体"/>
          <w:kern w:val="0"/>
          <w:sz w:val="24"/>
          <w:szCs w:val="24"/>
        </w:rPr>
        <w:t>”</w:t>
      </w:r>
      <w:proofErr w:type="gramEnd"/>
      <w:r w:rsidRPr="00CB4E3F">
        <w:rPr>
          <w:rFonts w:asciiTheme="minorEastAsia" w:hAnsiTheme="minorEastAsia" w:cs="宋体"/>
          <w:kern w:val="0"/>
          <w:sz w:val="24"/>
          <w:szCs w:val="24"/>
        </w:rPr>
        <w:t>＋</w:t>
      </w:r>
      <w:proofErr w:type="gramStart"/>
      <w:r w:rsidRPr="00CB4E3F">
        <w:rPr>
          <w:rFonts w:asciiTheme="minorEastAsia" w:hAnsiTheme="minorEastAsia" w:cs="宋体"/>
          <w:kern w:val="0"/>
          <w:sz w:val="24"/>
          <w:szCs w:val="24"/>
        </w:rPr>
        <w:t>”</w:t>
      </w:r>
      <w:proofErr w:type="gramEnd"/>
      <w:r w:rsidRPr="00CB4E3F">
        <w:rPr>
          <w:rFonts w:asciiTheme="minorEastAsia" w:hAnsiTheme="minorEastAsia" w:cs="宋体"/>
          <w:kern w:val="0"/>
          <w:sz w:val="24"/>
          <w:szCs w:val="24"/>
        </w:rPr>
        <w:t>为增加</w:t>
      </w:r>
      <w:r w:rsidRPr="00CB4E3F">
        <w:rPr>
          <w:rFonts w:asciiTheme="minorEastAsia" w:hAnsiTheme="minorEastAsia" w:cs="宋体" w:hint="eastAsia"/>
          <w:kern w:val="0"/>
          <w:sz w:val="24"/>
          <w:szCs w:val="24"/>
        </w:rPr>
        <w:t>，</w:t>
      </w:r>
      <w:r w:rsidRPr="00CB4E3F">
        <w:rPr>
          <w:rFonts w:asciiTheme="minorEastAsia" w:hAnsiTheme="minorEastAsia" w:cs="宋体"/>
          <w:kern w:val="0"/>
          <w:sz w:val="24"/>
          <w:szCs w:val="24"/>
        </w:rPr>
        <w:t>按键“－”为减少）按下电源操作按键，先行预温，到达至设定温度。</w:t>
      </w:r>
    </w:p>
    <w:p w:rsidR="005639F3" w:rsidRPr="00CB4E3F" w:rsidRDefault="005639F3" w:rsidP="00CB4E3F">
      <w:pPr>
        <w:spacing w:line="360" w:lineRule="auto"/>
        <w:rPr>
          <w:rFonts w:asciiTheme="minorEastAsia" w:hAnsiTheme="minorEastAsia" w:cs="宋体"/>
          <w:kern w:val="0"/>
          <w:sz w:val="24"/>
          <w:szCs w:val="24"/>
        </w:rPr>
      </w:pPr>
      <w:r w:rsidRPr="00CB4E3F">
        <w:rPr>
          <w:rFonts w:asciiTheme="minorEastAsia" w:hAnsiTheme="minorEastAsia" w:cs="宋体" w:hint="eastAsia"/>
          <w:kern w:val="0"/>
          <w:sz w:val="24"/>
          <w:szCs w:val="24"/>
        </w:rPr>
        <w:t xml:space="preserve">2.10  </w:t>
      </w:r>
      <w:r w:rsidRPr="00CB4E3F">
        <w:rPr>
          <w:rFonts w:asciiTheme="minorEastAsia" w:hAnsiTheme="minorEastAsia" w:cs="宋体"/>
          <w:kern w:val="0"/>
          <w:sz w:val="24"/>
          <w:szCs w:val="24"/>
        </w:rPr>
        <w:t>按下喷雾按键</w:t>
      </w:r>
    </w:p>
    <w:p w:rsidR="005639F3" w:rsidRPr="00CB4E3F" w:rsidRDefault="005639F3" w:rsidP="00CB4E3F">
      <w:pPr>
        <w:spacing w:line="360" w:lineRule="auto"/>
        <w:rPr>
          <w:rFonts w:asciiTheme="minorEastAsia" w:hAnsiTheme="minorEastAsia" w:cs="宋体"/>
          <w:kern w:val="0"/>
          <w:sz w:val="24"/>
          <w:szCs w:val="24"/>
        </w:rPr>
      </w:pPr>
      <w:r w:rsidRPr="00CB4E3F">
        <w:rPr>
          <w:rFonts w:asciiTheme="minorEastAsia" w:hAnsiTheme="minorEastAsia" w:cs="宋体" w:hint="eastAsia"/>
          <w:kern w:val="0"/>
          <w:sz w:val="24"/>
          <w:szCs w:val="24"/>
        </w:rPr>
        <w:t xml:space="preserve">2.10.1 </w:t>
      </w:r>
      <w:r w:rsidRPr="00CB4E3F">
        <w:rPr>
          <w:rFonts w:asciiTheme="minorEastAsia" w:hAnsiTheme="minorEastAsia" w:cs="宋体"/>
          <w:kern w:val="0"/>
          <w:sz w:val="24"/>
          <w:szCs w:val="24"/>
        </w:rPr>
        <w:t>将空压机前方之出气阀打开，压力调整为</w:t>
      </w:r>
      <w:smartTag w:uri="urn:schemas-microsoft-com:office:smarttags" w:element="chmetcnv">
        <w:smartTagPr>
          <w:attr w:name="TCSC" w:val="0"/>
          <w:attr w:name="NumberType" w:val="1"/>
          <w:attr w:name="Negative" w:val="False"/>
          <w:attr w:name="HasSpace" w:val="False"/>
          <w:attr w:name="SourceValue" w:val="2"/>
          <w:attr w:name="UnitName" w:val="kg"/>
        </w:smartTagPr>
        <w:r w:rsidRPr="00CB4E3F">
          <w:rPr>
            <w:rFonts w:asciiTheme="minorEastAsia" w:hAnsiTheme="minorEastAsia" w:cs="宋体"/>
            <w:kern w:val="0"/>
            <w:sz w:val="24"/>
            <w:szCs w:val="24"/>
          </w:rPr>
          <w:t>2kg</w:t>
        </w:r>
      </w:smartTag>
      <w:r w:rsidRPr="00CB4E3F">
        <w:rPr>
          <w:rFonts w:asciiTheme="minorEastAsia" w:hAnsiTheme="minorEastAsia" w:cs="宋体"/>
          <w:kern w:val="0"/>
          <w:sz w:val="24"/>
          <w:szCs w:val="24"/>
        </w:rPr>
        <w:t>/cm2</w:t>
      </w:r>
      <w:proofErr w:type="gramStart"/>
      <w:r w:rsidRPr="00CB4E3F">
        <w:rPr>
          <w:rFonts w:asciiTheme="minorEastAsia" w:hAnsiTheme="minorEastAsia" w:cs="宋体"/>
          <w:kern w:val="0"/>
          <w:sz w:val="24"/>
          <w:szCs w:val="24"/>
        </w:rPr>
        <w:t>一</w:t>
      </w:r>
      <w:proofErr w:type="gramEnd"/>
      <w:r w:rsidRPr="00CB4E3F">
        <w:rPr>
          <w:rFonts w:asciiTheme="minorEastAsia" w:hAnsiTheme="minorEastAsia" w:cs="宋体"/>
          <w:kern w:val="0"/>
          <w:sz w:val="24"/>
          <w:szCs w:val="24"/>
        </w:rPr>
        <w:t>次压力。</w:t>
      </w:r>
    </w:p>
    <w:p w:rsidR="005639F3" w:rsidRPr="00CB4E3F" w:rsidRDefault="005639F3" w:rsidP="00CB4E3F">
      <w:pPr>
        <w:spacing w:line="360" w:lineRule="auto"/>
        <w:rPr>
          <w:rFonts w:asciiTheme="minorEastAsia" w:hAnsiTheme="minorEastAsia" w:cs="宋体"/>
          <w:kern w:val="0"/>
          <w:sz w:val="24"/>
          <w:szCs w:val="24"/>
        </w:rPr>
      </w:pPr>
      <w:r w:rsidRPr="00CB4E3F">
        <w:rPr>
          <w:rFonts w:asciiTheme="minorEastAsia" w:hAnsiTheme="minorEastAsia" w:cs="宋体" w:hint="eastAsia"/>
          <w:kern w:val="0"/>
          <w:sz w:val="24"/>
          <w:szCs w:val="24"/>
        </w:rPr>
        <w:t xml:space="preserve">2.10.2 </w:t>
      </w:r>
      <w:r w:rsidRPr="00CB4E3F">
        <w:rPr>
          <w:rFonts w:asciiTheme="minorEastAsia" w:hAnsiTheme="minorEastAsia" w:cs="宋体"/>
          <w:kern w:val="0"/>
          <w:sz w:val="24"/>
          <w:szCs w:val="24"/>
        </w:rPr>
        <w:t>将调压阀调至</w:t>
      </w:r>
      <w:smartTag w:uri="urn:schemas-microsoft-com:office:smarttags" w:element="chmetcnv">
        <w:smartTagPr>
          <w:attr w:name="TCSC" w:val="0"/>
          <w:attr w:name="NumberType" w:val="1"/>
          <w:attr w:name="Negative" w:val="False"/>
          <w:attr w:name="HasSpace" w:val="False"/>
          <w:attr w:name="SourceValue" w:val="1"/>
          <w:attr w:name="UnitName" w:val="kg"/>
        </w:smartTagPr>
        <w:r w:rsidRPr="00CB4E3F">
          <w:rPr>
            <w:rFonts w:asciiTheme="minorEastAsia" w:hAnsiTheme="minorEastAsia" w:cs="宋体"/>
            <w:kern w:val="0"/>
            <w:sz w:val="24"/>
            <w:szCs w:val="24"/>
          </w:rPr>
          <w:t>1kg</w:t>
        </w:r>
      </w:smartTag>
      <w:r w:rsidRPr="00CB4E3F">
        <w:rPr>
          <w:rFonts w:asciiTheme="minorEastAsia" w:hAnsiTheme="minorEastAsia" w:cs="宋体"/>
          <w:kern w:val="0"/>
          <w:sz w:val="24"/>
          <w:szCs w:val="24"/>
        </w:rPr>
        <w:t>/cm2之压力，其压力可由压力表得之（顺时针增加，逆时针减少）二次压力。</w:t>
      </w:r>
    </w:p>
    <w:p w:rsidR="005639F3" w:rsidRPr="00CB4E3F" w:rsidRDefault="005639F3" w:rsidP="00CB4E3F">
      <w:pPr>
        <w:spacing w:line="360" w:lineRule="auto"/>
        <w:rPr>
          <w:rFonts w:asciiTheme="minorEastAsia" w:hAnsiTheme="minorEastAsia" w:cs="宋体"/>
          <w:kern w:val="0"/>
          <w:sz w:val="24"/>
          <w:szCs w:val="24"/>
        </w:rPr>
      </w:pPr>
      <w:r w:rsidRPr="00CB4E3F">
        <w:rPr>
          <w:rFonts w:asciiTheme="minorEastAsia" w:hAnsiTheme="minorEastAsia" w:cs="宋体" w:hint="eastAsia"/>
          <w:kern w:val="0"/>
          <w:sz w:val="24"/>
          <w:szCs w:val="24"/>
        </w:rPr>
        <w:t xml:space="preserve">2.11 </w:t>
      </w:r>
      <w:r w:rsidRPr="00CB4E3F">
        <w:rPr>
          <w:rFonts w:asciiTheme="minorEastAsia" w:hAnsiTheme="minorEastAsia" w:cs="宋体"/>
          <w:kern w:val="0"/>
          <w:sz w:val="24"/>
          <w:szCs w:val="24"/>
        </w:rPr>
        <w:t>按下计时按键，依所设定时间计时。</w:t>
      </w:r>
    </w:p>
    <w:p w:rsidR="005639F3" w:rsidRPr="00CB4E3F" w:rsidRDefault="005639F3" w:rsidP="00CB4E3F">
      <w:pPr>
        <w:spacing w:line="360" w:lineRule="auto"/>
        <w:rPr>
          <w:rFonts w:asciiTheme="minorEastAsia" w:hAnsiTheme="minorEastAsia" w:cs="宋体"/>
          <w:kern w:val="0"/>
          <w:sz w:val="24"/>
          <w:szCs w:val="24"/>
        </w:rPr>
      </w:pPr>
      <w:r w:rsidRPr="00CB4E3F">
        <w:rPr>
          <w:rFonts w:asciiTheme="minorEastAsia" w:hAnsiTheme="minorEastAsia" w:cs="宋体" w:hint="eastAsia"/>
          <w:kern w:val="0"/>
          <w:sz w:val="24"/>
          <w:szCs w:val="24"/>
        </w:rPr>
        <w:t>3、</w:t>
      </w:r>
      <w:r w:rsidRPr="00CB4E3F">
        <w:rPr>
          <w:rFonts w:asciiTheme="minorEastAsia" w:hAnsiTheme="minorEastAsia" w:cs="宋体"/>
          <w:kern w:val="0"/>
          <w:sz w:val="24"/>
          <w:szCs w:val="24"/>
        </w:rPr>
        <w:t>试验完毕，依顺序将开关关闭。</w:t>
      </w:r>
    </w:p>
    <w:p w:rsidR="005639F3" w:rsidRPr="00CB4E3F" w:rsidRDefault="005639F3" w:rsidP="00CB4E3F">
      <w:pPr>
        <w:spacing w:line="360" w:lineRule="auto"/>
        <w:rPr>
          <w:rFonts w:asciiTheme="minorEastAsia" w:hAnsiTheme="minorEastAsia" w:cs="宋体"/>
          <w:kern w:val="0"/>
          <w:sz w:val="24"/>
          <w:szCs w:val="24"/>
        </w:rPr>
      </w:pPr>
      <w:r w:rsidRPr="00CB4E3F">
        <w:rPr>
          <w:rFonts w:asciiTheme="minorEastAsia" w:hAnsiTheme="minorEastAsia" w:cs="宋体" w:hint="eastAsia"/>
          <w:kern w:val="0"/>
          <w:sz w:val="24"/>
          <w:szCs w:val="24"/>
        </w:rPr>
        <w:t>4、</w:t>
      </w:r>
      <w:r w:rsidRPr="00CB4E3F">
        <w:rPr>
          <w:rFonts w:asciiTheme="minorEastAsia" w:hAnsiTheme="minorEastAsia" w:cs="宋体"/>
          <w:kern w:val="0"/>
          <w:sz w:val="24"/>
          <w:szCs w:val="24"/>
        </w:rPr>
        <w:t>试验中如有异常之现象，请</w:t>
      </w:r>
      <w:r w:rsidRPr="00CB4E3F">
        <w:rPr>
          <w:rFonts w:asciiTheme="minorEastAsia" w:hAnsiTheme="minorEastAsia" w:cs="宋体" w:hint="eastAsia"/>
          <w:kern w:val="0"/>
          <w:sz w:val="24"/>
          <w:szCs w:val="24"/>
        </w:rPr>
        <w:t>及时关断电源</w:t>
      </w:r>
      <w:proofErr w:type="gramStart"/>
      <w:r w:rsidRPr="00CB4E3F">
        <w:rPr>
          <w:rFonts w:asciiTheme="minorEastAsia" w:hAnsiTheme="minorEastAsia" w:cs="宋体" w:hint="eastAsia"/>
          <w:kern w:val="0"/>
          <w:sz w:val="24"/>
          <w:szCs w:val="24"/>
        </w:rPr>
        <w:t>报设备</w:t>
      </w:r>
      <w:proofErr w:type="gramEnd"/>
      <w:r w:rsidRPr="00CB4E3F">
        <w:rPr>
          <w:rFonts w:asciiTheme="minorEastAsia" w:hAnsiTheme="minorEastAsia" w:cs="宋体" w:hint="eastAsia"/>
          <w:kern w:val="0"/>
          <w:sz w:val="24"/>
          <w:szCs w:val="24"/>
        </w:rPr>
        <w:t>维修人员处理；</w:t>
      </w:r>
    </w:p>
    <w:p w:rsidR="005639F3" w:rsidRPr="00CB4E3F" w:rsidRDefault="005639F3" w:rsidP="00CB4E3F">
      <w:pPr>
        <w:spacing w:line="360" w:lineRule="auto"/>
        <w:rPr>
          <w:rFonts w:asciiTheme="minorEastAsia" w:hAnsiTheme="minorEastAsia" w:cs="宋体"/>
          <w:kern w:val="0"/>
          <w:sz w:val="24"/>
          <w:szCs w:val="24"/>
        </w:rPr>
      </w:pPr>
    </w:p>
    <w:p w:rsidR="005639F3" w:rsidRPr="00CB4E3F" w:rsidRDefault="005639F3" w:rsidP="00CB4E3F">
      <w:pPr>
        <w:spacing w:line="360" w:lineRule="auto"/>
        <w:rPr>
          <w:rFonts w:asciiTheme="minorEastAsia" w:hAnsiTheme="minorEastAsia"/>
          <w:sz w:val="24"/>
          <w:szCs w:val="24"/>
        </w:rPr>
      </w:pPr>
    </w:p>
    <w:p w:rsidR="005639F3" w:rsidRPr="00CB4E3F" w:rsidRDefault="005639F3" w:rsidP="00CB4E3F">
      <w:pPr>
        <w:spacing w:line="360" w:lineRule="auto"/>
        <w:rPr>
          <w:rFonts w:asciiTheme="minorEastAsia" w:hAnsiTheme="minorEastAsia"/>
          <w:sz w:val="24"/>
          <w:szCs w:val="24"/>
        </w:rPr>
      </w:pPr>
    </w:p>
    <w:p w:rsidR="005639F3" w:rsidRPr="00CB4E3F" w:rsidRDefault="005639F3" w:rsidP="00CB4E3F">
      <w:pPr>
        <w:spacing w:line="360" w:lineRule="auto"/>
        <w:rPr>
          <w:rFonts w:asciiTheme="minorEastAsia" w:hAnsiTheme="minorEastAsia"/>
          <w:sz w:val="24"/>
          <w:szCs w:val="24"/>
        </w:rPr>
      </w:pPr>
    </w:p>
    <w:p w:rsidR="005639F3" w:rsidRDefault="005639F3"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Pr="00CB4E3F" w:rsidRDefault="0077470C" w:rsidP="00CB4E3F">
      <w:pPr>
        <w:spacing w:line="360" w:lineRule="auto"/>
        <w:rPr>
          <w:rFonts w:asciiTheme="minorEastAsia" w:hAnsiTheme="minorEastAsia"/>
          <w:sz w:val="24"/>
          <w:szCs w:val="24"/>
        </w:rPr>
      </w:pPr>
    </w:p>
    <w:p w:rsidR="0042070D" w:rsidRPr="0077470C" w:rsidRDefault="00590701" w:rsidP="0077470C">
      <w:pPr>
        <w:spacing w:line="360" w:lineRule="auto"/>
        <w:jc w:val="center"/>
        <w:rPr>
          <w:rFonts w:asciiTheme="minorEastAsia" w:hAnsiTheme="minorEastAsia" w:cs="Times New Roman"/>
          <w:b/>
          <w:sz w:val="36"/>
          <w:szCs w:val="36"/>
        </w:rPr>
      </w:pPr>
      <w:r w:rsidRPr="0077470C">
        <w:rPr>
          <w:rFonts w:asciiTheme="minorEastAsia" w:hAnsiTheme="minorEastAsia" w:cs="Times New Roman" w:hint="eastAsia"/>
          <w:b/>
          <w:sz w:val="36"/>
          <w:szCs w:val="36"/>
        </w:rPr>
        <w:lastRenderedPageBreak/>
        <w:t>振动实验机操作规程</w:t>
      </w:r>
    </w:p>
    <w:p w:rsidR="0077470C" w:rsidRPr="00CB4E3F" w:rsidRDefault="0077470C" w:rsidP="00CB4E3F">
      <w:pPr>
        <w:spacing w:line="360" w:lineRule="auto"/>
        <w:rPr>
          <w:rFonts w:asciiTheme="minorEastAsia" w:hAnsiTheme="minorEastAsia"/>
          <w:sz w:val="24"/>
          <w:szCs w:val="24"/>
        </w:rPr>
      </w:pPr>
    </w:p>
    <w:p w:rsidR="00590701" w:rsidRPr="00CB4E3F" w:rsidRDefault="00590701"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1、确认主机电源相位是否正确。机箱底部有相位保护提示，灯亮为OK。</w:t>
      </w:r>
    </w:p>
    <w:p w:rsidR="00590701" w:rsidRPr="00CB4E3F" w:rsidRDefault="00590701"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2、调整振动台高度。</w:t>
      </w:r>
    </w:p>
    <w:p w:rsidR="00590701" w:rsidRPr="00CB4E3F" w:rsidRDefault="00590701"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3、调整风机相位以吹风为准。</w:t>
      </w:r>
    </w:p>
    <w:p w:rsidR="00590701" w:rsidRPr="00CB4E3F" w:rsidRDefault="00590701"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4、面板操作：</w:t>
      </w:r>
    </w:p>
    <w:p w:rsidR="00590701" w:rsidRPr="00CB4E3F" w:rsidRDefault="00590701"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4．1电源一切OK后，先开MAIN，再开SYSTM开关，停顿10秒钟左右，NORMAL指示灯亮后OK。</w:t>
      </w:r>
    </w:p>
    <w:p w:rsidR="00590701" w:rsidRPr="00CB4E3F" w:rsidRDefault="00590701"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4．2输入信号源，机台即或振动。</w:t>
      </w:r>
    </w:p>
    <w:p w:rsidR="00590701" w:rsidRPr="00CB4E3F" w:rsidRDefault="00590701"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4．3相关指示含义：</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55"/>
        <w:gridCol w:w="4253"/>
        <w:gridCol w:w="3214"/>
      </w:tblGrid>
      <w:tr w:rsidR="00590701" w:rsidRPr="00CB4E3F" w:rsidTr="00A86F04">
        <w:tc>
          <w:tcPr>
            <w:tcW w:w="2155" w:type="dxa"/>
          </w:tcPr>
          <w:p w:rsidR="00590701" w:rsidRPr="00CB4E3F" w:rsidRDefault="00590701"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名称</w:t>
            </w:r>
          </w:p>
        </w:tc>
        <w:tc>
          <w:tcPr>
            <w:tcW w:w="4253" w:type="dxa"/>
          </w:tcPr>
          <w:p w:rsidR="00590701" w:rsidRPr="00CB4E3F" w:rsidRDefault="00590701"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含义</w:t>
            </w:r>
          </w:p>
        </w:tc>
        <w:tc>
          <w:tcPr>
            <w:tcW w:w="3214" w:type="dxa"/>
          </w:tcPr>
          <w:p w:rsidR="00590701" w:rsidRPr="00CB4E3F" w:rsidRDefault="00590701"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备注</w:t>
            </w:r>
          </w:p>
        </w:tc>
      </w:tr>
      <w:tr w:rsidR="00590701" w:rsidRPr="00CB4E3F" w:rsidTr="00A86F04">
        <w:tc>
          <w:tcPr>
            <w:tcW w:w="2155" w:type="dxa"/>
          </w:tcPr>
          <w:p w:rsidR="00590701" w:rsidRPr="00CB4E3F" w:rsidRDefault="00590701"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EXT-1</w:t>
            </w:r>
          </w:p>
        </w:tc>
        <w:tc>
          <w:tcPr>
            <w:tcW w:w="4253" w:type="dxa"/>
            <w:vMerge w:val="restart"/>
          </w:tcPr>
          <w:p w:rsidR="00590701" w:rsidRPr="00CB4E3F" w:rsidRDefault="00590701"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指外部信号输入通道切换</w:t>
            </w:r>
          </w:p>
        </w:tc>
        <w:tc>
          <w:tcPr>
            <w:tcW w:w="3214" w:type="dxa"/>
            <w:vMerge w:val="restart"/>
          </w:tcPr>
          <w:p w:rsidR="00590701" w:rsidRPr="00CB4E3F" w:rsidRDefault="00590701"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EXT-1为准</w:t>
            </w:r>
          </w:p>
        </w:tc>
      </w:tr>
      <w:tr w:rsidR="00590701" w:rsidRPr="00CB4E3F" w:rsidTr="00A86F04">
        <w:tc>
          <w:tcPr>
            <w:tcW w:w="2155" w:type="dxa"/>
          </w:tcPr>
          <w:p w:rsidR="00590701" w:rsidRPr="00CB4E3F" w:rsidRDefault="00590701"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EXT-2</w:t>
            </w:r>
          </w:p>
        </w:tc>
        <w:tc>
          <w:tcPr>
            <w:tcW w:w="4253" w:type="dxa"/>
            <w:vMerge/>
          </w:tcPr>
          <w:p w:rsidR="00590701" w:rsidRPr="00CB4E3F" w:rsidRDefault="00590701" w:rsidP="00CB4E3F">
            <w:pPr>
              <w:spacing w:line="360" w:lineRule="auto"/>
              <w:rPr>
                <w:rFonts w:asciiTheme="minorEastAsia" w:hAnsiTheme="minorEastAsia" w:cs="Times New Roman"/>
                <w:sz w:val="24"/>
                <w:szCs w:val="24"/>
              </w:rPr>
            </w:pPr>
          </w:p>
        </w:tc>
        <w:tc>
          <w:tcPr>
            <w:tcW w:w="3214" w:type="dxa"/>
            <w:vMerge/>
          </w:tcPr>
          <w:p w:rsidR="00590701" w:rsidRPr="00CB4E3F" w:rsidRDefault="00590701" w:rsidP="00CB4E3F">
            <w:pPr>
              <w:spacing w:line="360" w:lineRule="auto"/>
              <w:rPr>
                <w:rFonts w:asciiTheme="minorEastAsia" w:hAnsiTheme="minorEastAsia" w:cs="Times New Roman"/>
                <w:sz w:val="24"/>
                <w:szCs w:val="24"/>
              </w:rPr>
            </w:pPr>
          </w:p>
        </w:tc>
      </w:tr>
      <w:tr w:rsidR="00590701" w:rsidRPr="00CB4E3F" w:rsidTr="00A86F04">
        <w:tc>
          <w:tcPr>
            <w:tcW w:w="2155" w:type="dxa"/>
          </w:tcPr>
          <w:p w:rsidR="00590701" w:rsidRPr="00CB4E3F" w:rsidRDefault="00590701"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INT-S.G</w:t>
            </w:r>
          </w:p>
        </w:tc>
        <w:tc>
          <w:tcPr>
            <w:tcW w:w="4253" w:type="dxa"/>
            <w:vMerge w:val="restart"/>
          </w:tcPr>
          <w:p w:rsidR="00590701" w:rsidRPr="00CB4E3F" w:rsidRDefault="00590701"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信号切换</w:t>
            </w:r>
          </w:p>
        </w:tc>
        <w:tc>
          <w:tcPr>
            <w:tcW w:w="3214" w:type="dxa"/>
            <w:vMerge w:val="restart"/>
          </w:tcPr>
          <w:p w:rsidR="00590701" w:rsidRPr="00CB4E3F" w:rsidRDefault="00590701"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EXT-S.G为准</w:t>
            </w:r>
          </w:p>
        </w:tc>
      </w:tr>
      <w:tr w:rsidR="00590701" w:rsidRPr="00CB4E3F" w:rsidTr="00A86F04">
        <w:tc>
          <w:tcPr>
            <w:tcW w:w="2155" w:type="dxa"/>
          </w:tcPr>
          <w:p w:rsidR="00590701" w:rsidRPr="00CB4E3F" w:rsidRDefault="00590701"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EXT-S.G</w:t>
            </w:r>
          </w:p>
        </w:tc>
        <w:tc>
          <w:tcPr>
            <w:tcW w:w="4253" w:type="dxa"/>
            <w:vMerge/>
          </w:tcPr>
          <w:p w:rsidR="00590701" w:rsidRPr="00CB4E3F" w:rsidRDefault="00590701" w:rsidP="00CB4E3F">
            <w:pPr>
              <w:spacing w:line="360" w:lineRule="auto"/>
              <w:rPr>
                <w:rFonts w:asciiTheme="minorEastAsia" w:hAnsiTheme="minorEastAsia" w:cs="Times New Roman"/>
                <w:sz w:val="24"/>
                <w:szCs w:val="24"/>
              </w:rPr>
            </w:pPr>
          </w:p>
        </w:tc>
        <w:tc>
          <w:tcPr>
            <w:tcW w:w="3214" w:type="dxa"/>
            <w:vMerge/>
          </w:tcPr>
          <w:p w:rsidR="00590701" w:rsidRPr="00CB4E3F" w:rsidRDefault="00590701" w:rsidP="00CB4E3F">
            <w:pPr>
              <w:spacing w:line="360" w:lineRule="auto"/>
              <w:rPr>
                <w:rFonts w:asciiTheme="minorEastAsia" w:hAnsiTheme="minorEastAsia" w:cs="Times New Roman"/>
                <w:sz w:val="24"/>
                <w:szCs w:val="24"/>
              </w:rPr>
            </w:pPr>
          </w:p>
        </w:tc>
      </w:tr>
      <w:tr w:rsidR="00590701" w:rsidRPr="00CB4E3F" w:rsidTr="00A86F04">
        <w:tc>
          <w:tcPr>
            <w:tcW w:w="2155" w:type="dxa"/>
          </w:tcPr>
          <w:p w:rsidR="00590701" w:rsidRPr="00CB4E3F" w:rsidRDefault="00590701"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TEST</w:t>
            </w:r>
          </w:p>
        </w:tc>
        <w:tc>
          <w:tcPr>
            <w:tcW w:w="4253" w:type="dxa"/>
            <w:vMerge w:val="restart"/>
          </w:tcPr>
          <w:p w:rsidR="00590701" w:rsidRPr="00CB4E3F" w:rsidRDefault="00590701"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自检校准</w:t>
            </w:r>
          </w:p>
        </w:tc>
        <w:tc>
          <w:tcPr>
            <w:tcW w:w="3214" w:type="dxa"/>
            <w:vMerge w:val="restart"/>
          </w:tcPr>
          <w:p w:rsidR="00590701" w:rsidRPr="00CB4E3F" w:rsidRDefault="00590701"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不用动</w:t>
            </w:r>
          </w:p>
        </w:tc>
      </w:tr>
      <w:tr w:rsidR="00590701" w:rsidRPr="00CB4E3F" w:rsidTr="00A86F04">
        <w:tc>
          <w:tcPr>
            <w:tcW w:w="2155" w:type="dxa"/>
          </w:tcPr>
          <w:p w:rsidR="00590701" w:rsidRPr="00CB4E3F" w:rsidRDefault="00590701"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CAL</w:t>
            </w:r>
          </w:p>
        </w:tc>
        <w:tc>
          <w:tcPr>
            <w:tcW w:w="4253" w:type="dxa"/>
            <w:vMerge/>
          </w:tcPr>
          <w:p w:rsidR="00590701" w:rsidRPr="00CB4E3F" w:rsidRDefault="00590701" w:rsidP="00CB4E3F">
            <w:pPr>
              <w:spacing w:line="360" w:lineRule="auto"/>
              <w:rPr>
                <w:rFonts w:asciiTheme="minorEastAsia" w:hAnsiTheme="minorEastAsia" w:cs="Times New Roman"/>
                <w:sz w:val="24"/>
                <w:szCs w:val="24"/>
              </w:rPr>
            </w:pPr>
          </w:p>
        </w:tc>
        <w:tc>
          <w:tcPr>
            <w:tcW w:w="3214" w:type="dxa"/>
            <w:vMerge/>
          </w:tcPr>
          <w:p w:rsidR="00590701" w:rsidRPr="00CB4E3F" w:rsidRDefault="00590701" w:rsidP="00CB4E3F">
            <w:pPr>
              <w:spacing w:line="360" w:lineRule="auto"/>
              <w:rPr>
                <w:rFonts w:asciiTheme="minorEastAsia" w:hAnsiTheme="minorEastAsia" w:cs="Times New Roman"/>
                <w:sz w:val="24"/>
                <w:szCs w:val="24"/>
              </w:rPr>
            </w:pPr>
          </w:p>
        </w:tc>
      </w:tr>
      <w:tr w:rsidR="00590701" w:rsidRPr="00CB4E3F" w:rsidTr="00A86F04">
        <w:tc>
          <w:tcPr>
            <w:tcW w:w="2155" w:type="dxa"/>
          </w:tcPr>
          <w:p w:rsidR="00590701" w:rsidRPr="00CB4E3F" w:rsidRDefault="00590701"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FIX</w:t>
            </w:r>
          </w:p>
        </w:tc>
        <w:tc>
          <w:tcPr>
            <w:tcW w:w="4253" w:type="dxa"/>
          </w:tcPr>
          <w:p w:rsidR="00590701" w:rsidRPr="00CB4E3F" w:rsidRDefault="00590701" w:rsidP="00CB4E3F">
            <w:pPr>
              <w:spacing w:line="360" w:lineRule="auto"/>
              <w:rPr>
                <w:rFonts w:asciiTheme="minorEastAsia" w:hAnsiTheme="minorEastAsia" w:cs="Times New Roman"/>
                <w:sz w:val="24"/>
                <w:szCs w:val="24"/>
              </w:rPr>
            </w:pPr>
            <w:proofErr w:type="gramStart"/>
            <w:r w:rsidRPr="00CB4E3F">
              <w:rPr>
                <w:rFonts w:asciiTheme="minorEastAsia" w:hAnsiTheme="minorEastAsia" w:cs="Times New Roman" w:hint="eastAsia"/>
                <w:sz w:val="24"/>
                <w:szCs w:val="24"/>
              </w:rPr>
              <w:t>定频</w:t>
            </w:r>
            <w:proofErr w:type="gramEnd"/>
          </w:p>
        </w:tc>
        <w:tc>
          <w:tcPr>
            <w:tcW w:w="3214" w:type="dxa"/>
          </w:tcPr>
          <w:p w:rsidR="00590701" w:rsidRPr="00CB4E3F" w:rsidRDefault="00590701"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不用动</w:t>
            </w:r>
          </w:p>
        </w:tc>
      </w:tr>
      <w:tr w:rsidR="00590701" w:rsidRPr="00CB4E3F" w:rsidTr="00A86F04">
        <w:tc>
          <w:tcPr>
            <w:tcW w:w="2155" w:type="dxa"/>
          </w:tcPr>
          <w:p w:rsidR="00590701" w:rsidRPr="00CB4E3F" w:rsidRDefault="00590701"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SWEEP</w:t>
            </w:r>
          </w:p>
        </w:tc>
        <w:tc>
          <w:tcPr>
            <w:tcW w:w="4253" w:type="dxa"/>
          </w:tcPr>
          <w:p w:rsidR="00590701" w:rsidRPr="00CB4E3F" w:rsidRDefault="00590701"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扫频</w:t>
            </w:r>
          </w:p>
        </w:tc>
        <w:tc>
          <w:tcPr>
            <w:tcW w:w="3214" w:type="dxa"/>
          </w:tcPr>
          <w:p w:rsidR="00590701" w:rsidRPr="00CB4E3F" w:rsidRDefault="00590701"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不用动</w:t>
            </w:r>
          </w:p>
        </w:tc>
      </w:tr>
      <w:tr w:rsidR="00590701" w:rsidRPr="00CB4E3F" w:rsidTr="00A86F04">
        <w:tc>
          <w:tcPr>
            <w:tcW w:w="2155" w:type="dxa"/>
          </w:tcPr>
          <w:p w:rsidR="00590701" w:rsidRPr="00CB4E3F" w:rsidRDefault="00590701"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ALARM</w:t>
            </w:r>
          </w:p>
        </w:tc>
        <w:tc>
          <w:tcPr>
            <w:tcW w:w="4253" w:type="dxa"/>
          </w:tcPr>
          <w:p w:rsidR="00590701" w:rsidRPr="00CB4E3F" w:rsidRDefault="00590701"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报警开关</w:t>
            </w:r>
          </w:p>
        </w:tc>
        <w:tc>
          <w:tcPr>
            <w:tcW w:w="3214" w:type="dxa"/>
          </w:tcPr>
          <w:p w:rsidR="00590701" w:rsidRPr="00CB4E3F" w:rsidRDefault="00590701" w:rsidP="00CB4E3F">
            <w:pPr>
              <w:spacing w:line="360" w:lineRule="auto"/>
              <w:rPr>
                <w:rFonts w:asciiTheme="minorEastAsia" w:hAnsiTheme="minorEastAsia" w:cs="Times New Roman"/>
                <w:sz w:val="24"/>
                <w:szCs w:val="24"/>
              </w:rPr>
            </w:pPr>
            <w:r w:rsidRPr="00CB4E3F">
              <w:rPr>
                <w:rFonts w:asciiTheme="minorEastAsia" w:hAnsiTheme="minorEastAsia" w:cs="Times New Roman"/>
                <w:sz w:val="24"/>
                <w:szCs w:val="24"/>
              </w:rPr>
              <w:t>“</w:t>
            </w:r>
            <w:r w:rsidRPr="00CB4E3F">
              <w:rPr>
                <w:rFonts w:asciiTheme="minorEastAsia" w:hAnsiTheme="minorEastAsia" w:cs="Times New Roman" w:hint="eastAsia"/>
                <w:sz w:val="24"/>
                <w:szCs w:val="24"/>
              </w:rPr>
              <w:t>ON</w:t>
            </w:r>
            <w:r w:rsidRPr="00CB4E3F">
              <w:rPr>
                <w:rFonts w:asciiTheme="minorEastAsia" w:hAnsiTheme="minorEastAsia" w:cs="Times New Roman"/>
                <w:sz w:val="24"/>
                <w:szCs w:val="24"/>
              </w:rPr>
              <w:t>”</w:t>
            </w:r>
            <w:r w:rsidRPr="00CB4E3F">
              <w:rPr>
                <w:rFonts w:asciiTheme="minorEastAsia" w:hAnsiTheme="minorEastAsia" w:cs="Times New Roman" w:hint="eastAsia"/>
                <w:sz w:val="24"/>
                <w:szCs w:val="24"/>
              </w:rPr>
              <w:t>为开；“OFF</w:t>
            </w:r>
            <w:r w:rsidRPr="00CB4E3F">
              <w:rPr>
                <w:rFonts w:asciiTheme="minorEastAsia" w:hAnsiTheme="minorEastAsia" w:cs="Times New Roman"/>
                <w:sz w:val="24"/>
                <w:szCs w:val="24"/>
              </w:rPr>
              <w:t>”</w:t>
            </w:r>
            <w:r w:rsidRPr="00CB4E3F">
              <w:rPr>
                <w:rFonts w:asciiTheme="minorEastAsia" w:hAnsiTheme="minorEastAsia" w:cs="Times New Roman" w:hint="eastAsia"/>
                <w:sz w:val="24"/>
                <w:szCs w:val="24"/>
              </w:rPr>
              <w:t>为关</w:t>
            </w:r>
          </w:p>
        </w:tc>
      </w:tr>
      <w:tr w:rsidR="00590701" w:rsidRPr="00CB4E3F" w:rsidTr="00A86F04">
        <w:tc>
          <w:tcPr>
            <w:tcW w:w="2155" w:type="dxa"/>
          </w:tcPr>
          <w:p w:rsidR="00590701" w:rsidRPr="00CB4E3F" w:rsidRDefault="00590701"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EMG</w:t>
            </w:r>
          </w:p>
        </w:tc>
        <w:tc>
          <w:tcPr>
            <w:tcW w:w="4253" w:type="dxa"/>
            <w:vMerge w:val="restart"/>
          </w:tcPr>
          <w:p w:rsidR="00590701" w:rsidRPr="00CB4E3F" w:rsidRDefault="00590701"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紧急开关</w:t>
            </w:r>
          </w:p>
        </w:tc>
        <w:tc>
          <w:tcPr>
            <w:tcW w:w="3214" w:type="dxa"/>
          </w:tcPr>
          <w:p w:rsidR="00590701" w:rsidRPr="00CB4E3F" w:rsidRDefault="00590701" w:rsidP="00CB4E3F">
            <w:pPr>
              <w:spacing w:line="360" w:lineRule="auto"/>
              <w:rPr>
                <w:rFonts w:asciiTheme="minorEastAsia" w:hAnsiTheme="minorEastAsia" w:cs="Times New Roman"/>
                <w:sz w:val="24"/>
                <w:szCs w:val="24"/>
              </w:rPr>
            </w:pPr>
          </w:p>
        </w:tc>
      </w:tr>
      <w:tr w:rsidR="00590701" w:rsidRPr="00CB4E3F" w:rsidTr="00A86F04">
        <w:tc>
          <w:tcPr>
            <w:tcW w:w="2155" w:type="dxa"/>
          </w:tcPr>
          <w:p w:rsidR="00590701" w:rsidRPr="00CB4E3F" w:rsidRDefault="00590701"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STOP</w:t>
            </w:r>
          </w:p>
        </w:tc>
        <w:tc>
          <w:tcPr>
            <w:tcW w:w="4253" w:type="dxa"/>
            <w:vMerge/>
          </w:tcPr>
          <w:p w:rsidR="00590701" w:rsidRPr="00CB4E3F" w:rsidRDefault="00590701" w:rsidP="00CB4E3F">
            <w:pPr>
              <w:spacing w:line="360" w:lineRule="auto"/>
              <w:rPr>
                <w:rFonts w:asciiTheme="minorEastAsia" w:hAnsiTheme="minorEastAsia" w:cs="Times New Roman"/>
                <w:sz w:val="24"/>
                <w:szCs w:val="24"/>
              </w:rPr>
            </w:pPr>
          </w:p>
        </w:tc>
        <w:tc>
          <w:tcPr>
            <w:tcW w:w="3214" w:type="dxa"/>
          </w:tcPr>
          <w:p w:rsidR="00590701" w:rsidRPr="00CB4E3F" w:rsidRDefault="00590701" w:rsidP="00CB4E3F">
            <w:pPr>
              <w:spacing w:line="360" w:lineRule="auto"/>
              <w:rPr>
                <w:rFonts w:asciiTheme="minorEastAsia" w:hAnsiTheme="minorEastAsia" w:cs="Times New Roman"/>
                <w:sz w:val="24"/>
                <w:szCs w:val="24"/>
              </w:rPr>
            </w:pPr>
          </w:p>
        </w:tc>
      </w:tr>
      <w:tr w:rsidR="00590701" w:rsidRPr="00CB4E3F" w:rsidTr="00A86F04">
        <w:tc>
          <w:tcPr>
            <w:tcW w:w="2155" w:type="dxa"/>
          </w:tcPr>
          <w:p w:rsidR="00590701" w:rsidRPr="00CB4E3F" w:rsidRDefault="00590701"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RESET</w:t>
            </w:r>
          </w:p>
        </w:tc>
        <w:tc>
          <w:tcPr>
            <w:tcW w:w="4253" w:type="dxa"/>
          </w:tcPr>
          <w:p w:rsidR="00590701" w:rsidRPr="00CB4E3F" w:rsidRDefault="00590701"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复位开关</w:t>
            </w:r>
          </w:p>
        </w:tc>
        <w:tc>
          <w:tcPr>
            <w:tcW w:w="3214" w:type="dxa"/>
          </w:tcPr>
          <w:p w:rsidR="00590701" w:rsidRPr="00CB4E3F" w:rsidRDefault="00590701" w:rsidP="00CB4E3F">
            <w:pPr>
              <w:spacing w:line="360" w:lineRule="auto"/>
              <w:rPr>
                <w:rFonts w:asciiTheme="minorEastAsia" w:hAnsiTheme="minorEastAsia" w:cs="Times New Roman"/>
                <w:sz w:val="24"/>
                <w:szCs w:val="24"/>
              </w:rPr>
            </w:pPr>
          </w:p>
        </w:tc>
      </w:tr>
    </w:tbl>
    <w:p w:rsidR="00A86F04" w:rsidRDefault="00590701"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5、关机</w:t>
      </w:r>
    </w:p>
    <w:p w:rsidR="00590701" w:rsidRPr="00A86F04" w:rsidRDefault="00590701" w:rsidP="00A86F04">
      <w:pPr>
        <w:spacing w:line="360" w:lineRule="auto"/>
        <w:ind w:firstLineChars="200" w:firstLine="480"/>
        <w:rPr>
          <w:rFonts w:asciiTheme="minorEastAsia" w:hAnsiTheme="minorEastAsia" w:cs="Times New Roman"/>
          <w:sz w:val="24"/>
          <w:szCs w:val="24"/>
        </w:rPr>
      </w:pPr>
      <w:r w:rsidRPr="00CB4E3F">
        <w:rPr>
          <w:rFonts w:asciiTheme="minorEastAsia" w:hAnsiTheme="minorEastAsia" w:cs="Times New Roman" w:hint="eastAsia"/>
          <w:sz w:val="24"/>
          <w:szCs w:val="24"/>
        </w:rPr>
        <w:t>先停止振动，先关信号源，再关SYSTEM开关，最后关MAIN开关。</w:t>
      </w:r>
    </w:p>
    <w:p w:rsidR="00590701" w:rsidRDefault="00A86F04" w:rsidP="00CB4E3F">
      <w:pPr>
        <w:spacing w:line="360" w:lineRule="auto"/>
        <w:rPr>
          <w:rFonts w:asciiTheme="minorEastAsia" w:hAnsiTheme="minorEastAsia"/>
          <w:sz w:val="24"/>
          <w:szCs w:val="24"/>
        </w:rPr>
      </w:pPr>
      <w:r>
        <w:rPr>
          <w:rFonts w:asciiTheme="minorEastAsia" w:hAnsiTheme="minorEastAsia" w:hint="eastAsia"/>
          <w:sz w:val="24"/>
          <w:szCs w:val="24"/>
        </w:rPr>
        <w:t>6、注意事项</w:t>
      </w:r>
    </w:p>
    <w:p w:rsidR="00A86F04" w:rsidRDefault="00A86F04" w:rsidP="00A86F04">
      <w:pPr>
        <w:spacing w:line="360" w:lineRule="auto"/>
        <w:ind w:firstLine="465"/>
        <w:rPr>
          <w:rFonts w:asciiTheme="minorEastAsia" w:hAnsiTheme="minorEastAsia"/>
          <w:sz w:val="24"/>
          <w:szCs w:val="24"/>
        </w:rPr>
      </w:pPr>
      <w:r>
        <w:rPr>
          <w:rFonts w:asciiTheme="minorEastAsia" w:hAnsiTheme="minorEastAsia" w:hint="eastAsia"/>
          <w:sz w:val="24"/>
          <w:szCs w:val="24"/>
        </w:rPr>
        <w:t>振动台工作时，被振动物要按要求固定牢固，应有人随时监控；</w:t>
      </w:r>
    </w:p>
    <w:p w:rsidR="00A86F04" w:rsidRDefault="008A7864" w:rsidP="00A86F04">
      <w:pPr>
        <w:spacing w:line="360" w:lineRule="auto"/>
        <w:ind w:firstLine="465"/>
        <w:rPr>
          <w:rFonts w:asciiTheme="minorEastAsia" w:hAnsiTheme="minorEastAsia"/>
          <w:sz w:val="24"/>
          <w:szCs w:val="24"/>
        </w:rPr>
      </w:pPr>
      <w:r>
        <w:rPr>
          <w:rFonts w:asciiTheme="minorEastAsia" w:hAnsiTheme="minorEastAsia" w:hint="eastAsia"/>
          <w:sz w:val="24"/>
          <w:szCs w:val="24"/>
        </w:rPr>
        <w:t>振动过程中，必须保持空压机供气，否则会造成</w:t>
      </w:r>
      <w:proofErr w:type="gramStart"/>
      <w:r>
        <w:rPr>
          <w:rFonts w:asciiTheme="minorEastAsia" w:hAnsiTheme="minorEastAsia" w:hint="eastAsia"/>
          <w:sz w:val="24"/>
          <w:szCs w:val="24"/>
        </w:rPr>
        <w:t>本设备</w:t>
      </w:r>
      <w:proofErr w:type="gramEnd"/>
      <w:r>
        <w:rPr>
          <w:rFonts w:asciiTheme="minorEastAsia" w:hAnsiTheme="minorEastAsia" w:hint="eastAsia"/>
          <w:sz w:val="24"/>
          <w:szCs w:val="24"/>
        </w:rPr>
        <w:t>损坏；</w:t>
      </w:r>
    </w:p>
    <w:p w:rsidR="008A7864" w:rsidRPr="008A7864" w:rsidRDefault="008A7864" w:rsidP="00A86F04">
      <w:pPr>
        <w:spacing w:line="360" w:lineRule="auto"/>
        <w:ind w:firstLine="465"/>
        <w:rPr>
          <w:rFonts w:asciiTheme="minorEastAsia" w:hAnsiTheme="minorEastAsia"/>
          <w:sz w:val="24"/>
          <w:szCs w:val="24"/>
        </w:rPr>
      </w:pPr>
      <w:r>
        <w:rPr>
          <w:rFonts w:asciiTheme="minorEastAsia" w:hAnsiTheme="minorEastAsia" w:hint="eastAsia"/>
          <w:sz w:val="24"/>
          <w:szCs w:val="24"/>
        </w:rPr>
        <w:t>使用前检查电线是否接好，无损坏。使用过程中严禁触碰电线。</w:t>
      </w:r>
    </w:p>
    <w:p w:rsidR="0077470C" w:rsidRPr="00CB4E3F" w:rsidRDefault="0077470C" w:rsidP="00CB4E3F">
      <w:pPr>
        <w:spacing w:line="360" w:lineRule="auto"/>
        <w:rPr>
          <w:rFonts w:asciiTheme="minorEastAsia" w:hAnsiTheme="minorEastAsia"/>
          <w:sz w:val="24"/>
          <w:szCs w:val="24"/>
        </w:rPr>
      </w:pPr>
    </w:p>
    <w:p w:rsidR="006B46C4" w:rsidRPr="0077470C" w:rsidRDefault="006B46C4" w:rsidP="0077470C">
      <w:pPr>
        <w:spacing w:line="360" w:lineRule="auto"/>
        <w:jc w:val="center"/>
        <w:rPr>
          <w:rFonts w:asciiTheme="minorEastAsia" w:hAnsiTheme="minorEastAsia"/>
          <w:b/>
          <w:sz w:val="36"/>
          <w:szCs w:val="36"/>
        </w:rPr>
      </w:pPr>
      <w:r w:rsidRPr="0077470C">
        <w:rPr>
          <w:rFonts w:asciiTheme="minorEastAsia" w:hAnsiTheme="minorEastAsia"/>
          <w:b/>
          <w:sz w:val="36"/>
          <w:szCs w:val="36"/>
        </w:rPr>
        <w:lastRenderedPageBreak/>
        <w:t>晶体管筛选</w:t>
      </w:r>
      <w:proofErr w:type="gramStart"/>
      <w:r w:rsidRPr="0077470C">
        <w:rPr>
          <w:rFonts w:asciiTheme="minorEastAsia" w:hAnsiTheme="minorEastAsia"/>
          <w:b/>
          <w:sz w:val="36"/>
          <w:szCs w:val="36"/>
        </w:rPr>
        <w:t>仪安全</w:t>
      </w:r>
      <w:proofErr w:type="gramEnd"/>
      <w:r w:rsidRPr="0077470C">
        <w:rPr>
          <w:rFonts w:asciiTheme="minorEastAsia" w:hAnsiTheme="minorEastAsia"/>
          <w:b/>
          <w:sz w:val="36"/>
          <w:szCs w:val="36"/>
        </w:rPr>
        <w:t>操作规程</w:t>
      </w:r>
    </w:p>
    <w:p w:rsidR="0077470C" w:rsidRPr="00CB4E3F" w:rsidRDefault="0077470C" w:rsidP="00CB4E3F">
      <w:pPr>
        <w:spacing w:line="360" w:lineRule="auto"/>
        <w:rPr>
          <w:rFonts w:asciiTheme="minorEastAsia" w:hAnsiTheme="minorEastAsia"/>
          <w:b/>
          <w:sz w:val="24"/>
          <w:szCs w:val="24"/>
        </w:rPr>
      </w:pPr>
    </w:p>
    <w:p w:rsidR="006B46C4" w:rsidRPr="00CB4E3F" w:rsidRDefault="006B46C4"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1、</w:t>
      </w:r>
      <w:r w:rsidRPr="00CB4E3F">
        <w:rPr>
          <w:rFonts w:asciiTheme="minorEastAsia" w:hAnsiTheme="minorEastAsia" w:cs="Times New Roman"/>
          <w:sz w:val="24"/>
          <w:szCs w:val="24"/>
        </w:rPr>
        <w:t>擦拭测试设备，清理作业现场卫生，保持场地整洁。</w:t>
      </w:r>
    </w:p>
    <w:p w:rsidR="006B46C4" w:rsidRPr="00CB4E3F" w:rsidRDefault="006B46C4"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2、</w:t>
      </w:r>
      <w:r w:rsidRPr="00CB4E3F">
        <w:rPr>
          <w:rFonts w:asciiTheme="minorEastAsia" w:hAnsiTheme="minorEastAsia" w:cs="Times New Roman"/>
          <w:sz w:val="24"/>
          <w:szCs w:val="24"/>
        </w:rPr>
        <w:t>测试环境温度</w:t>
      </w:r>
      <w:r w:rsidRPr="00CB4E3F">
        <w:rPr>
          <w:rFonts w:asciiTheme="minorEastAsia" w:hAnsiTheme="minorEastAsia" w:cs="Times New Roman" w:hint="eastAsia"/>
          <w:sz w:val="24"/>
          <w:szCs w:val="24"/>
        </w:rPr>
        <w:t>、</w:t>
      </w:r>
      <w:r w:rsidRPr="00CB4E3F">
        <w:rPr>
          <w:rFonts w:asciiTheme="minorEastAsia" w:hAnsiTheme="minorEastAsia" w:cs="Times New Roman"/>
          <w:sz w:val="24"/>
          <w:szCs w:val="24"/>
        </w:rPr>
        <w:t>耐压允许误差</w:t>
      </w:r>
      <w:r w:rsidRPr="00CB4E3F">
        <w:rPr>
          <w:rFonts w:asciiTheme="minorEastAsia" w:hAnsiTheme="minorEastAsia" w:cs="Times New Roman" w:hint="eastAsia"/>
          <w:sz w:val="24"/>
          <w:szCs w:val="24"/>
        </w:rPr>
        <w:t>符合要求，</w:t>
      </w:r>
      <w:r w:rsidRPr="00CB4E3F">
        <w:rPr>
          <w:rFonts w:asciiTheme="minorEastAsia" w:hAnsiTheme="minorEastAsia" w:cs="Times New Roman"/>
          <w:sz w:val="24"/>
          <w:szCs w:val="24"/>
        </w:rPr>
        <w:t>认真校对，如发现异常应该立即通知相关</w:t>
      </w:r>
      <w:r w:rsidRPr="00CB4E3F">
        <w:rPr>
          <w:rFonts w:asciiTheme="minorEastAsia" w:hAnsiTheme="minorEastAsia" w:cs="Times New Roman" w:hint="eastAsia"/>
          <w:sz w:val="24"/>
          <w:szCs w:val="24"/>
        </w:rPr>
        <w:t>负责人</w:t>
      </w:r>
    </w:p>
    <w:p w:rsidR="006B46C4" w:rsidRPr="00CB4E3F" w:rsidRDefault="006B46C4"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3、</w:t>
      </w:r>
      <w:r w:rsidRPr="00CB4E3F">
        <w:rPr>
          <w:rFonts w:asciiTheme="minorEastAsia" w:hAnsiTheme="minorEastAsia" w:cs="Times New Roman"/>
          <w:sz w:val="24"/>
          <w:szCs w:val="24"/>
        </w:rPr>
        <w:t>V</w:t>
      </w:r>
      <w:smartTag w:uri="urn:schemas-microsoft-com:office:smarttags" w:element="chmetcnv">
        <w:smartTagPr>
          <w:attr w:name="UnitName" w:val="a"/>
          <w:attr w:name="SourceValue" w:val="19600"/>
          <w:attr w:name="HasSpace" w:val="False"/>
          <w:attr w:name="Negative" w:val="False"/>
          <w:attr w:name="NumberType" w:val="1"/>
          <w:attr w:name="TCSC" w:val="0"/>
        </w:smartTagPr>
        <w:r w:rsidRPr="00CB4E3F">
          <w:rPr>
            <w:rFonts w:asciiTheme="minorEastAsia" w:hAnsiTheme="minorEastAsia" w:cs="Times New Roman"/>
            <w:sz w:val="24"/>
            <w:szCs w:val="24"/>
          </w:rPr>
          <w:t>19600A</w:t>
        </w:r>
      </w:smartTag>
      <w:r w:rsidRPr="00CB4E3F">
        <w:rPr>
          <w:rFonts w:asciiTheme="minorEastAsia" w:hAnsiTheme="minorEastAsia" w:cs="Times New Roman"/>
          <w:sz w:val="24"/>
          <w:szCs w:val="24"/>
        </w:rPr>
        <w:t>晶体管</w:t>
      </w:r>
      <w:proofErr w:type="gramStart"/>
      <w:r w:rsidRPr="00CB4E3F">
        <w:rPr>
          <w:rFonts w:asciiTheme="minorEastAsia" w:hAnsiTheme="minorEastAsia" w:cs="Times New Roman"/>
          <w:sz w:val="24"/>
          <w:szCs w:val="24"/>
        </w:rPr>
        <w:t>筛选仪专对</w:t>
      </w:r>
      <w:proofErr w:type="gramEnd"/>
      <w:r w:rsidRPr="00CB4E3F">
        <w:rPr>
          <w:rFonts w:asciiTheme="minorEastAsia" w:hAnsiTheme="minorEastAsia" w:cs="Times New Roman"/>
          <w:sz w:val="24"/>
          <w:szCs w:val="24"/>
        </w:rPr>
        <w:t>三极管的放大倍数</w:t>
      </w:r>
      <w:r w:rsidRPr="00CB4E3F">
        <w:rPr>
          <w:rFonts w:asciiTheme="minorEastAsia" w:hAnsiTheme="minorEastAsia" w:cs="Times New Roman" w:hint="eastAsia"/>
          <w:sz w:val="24"/>
          <w:szCs w:val="24"/>
        </w:rPr>
        <w:t>、</w:t>
      </w:r>
      <w:r w:rsidRPr="00CB4E3F">
        <w:rPr>
          <w:rFonts w:asciiTheme="minorEastAsia" w:hAnsiTheme="minorEastAsia" w:cs="Times New Roman"/>
          <w:sz w:val="24"/>
          <w:szCs w:val="24"/>
        </w:rPr>
        <w:t>开关时间</w:t>
      </w:r>
      <w:r w:rsidRPr="00CB4E3F">
        <w:rPr>
          <w:rFonts w:asciiTheme="minorEastAsia" w:hAnsiTheme="minorEastAsia" w:cs="Times New Roman" w:hint="eastAsia"/>
          <w:sz w:val="24"/>
          <w:szCs w:val="24"/>
        </w:rPr>
        <w:t>、</w:t>
      </w:r>
      <w:r w:rsidRPr="00CB4E3F">
        <w:rPr>
          <w:rFonts w:asciiTheme="minorEastAsia" w:hAnsiTheme="minorEastAsia" w:cs="Times New Roman"/>
          <w:sz w:val="24"/>
          <w:szCs w:val="24"/>
        </w:rPr>
        <w:t>饱和压降</w:t>
      </w:r>
      <w:r w:rsidRPr="00CB4E3F">
        <w:rPr>
          <w:rFonts w:asciiTheme="minorEastAsia" w:hAnsiTheme="minorEastAsia" w:cs="Times New Roman" w:hint="eastAsia"/>
          <w:sz w:val="24"/>
          <w:szCs w:val="24"/>
        </w:rPr>
        <w:t>、</w:t>
      </w:r>
      <w:r w:rsidRPr="00CB4E3F">
        <w:rPr>
          <w:rFonts w:asciiTheme="minorEastAsia" w:hAnsiTheme="minorEastAsia" w:cs="Times New Roman"/>
          <w:sz w:val="24"/>
          <w:szCs w:val="24"/>
        </w:rPr>
        <w:t>正向压降</w:t>
      </w:r>
      <w:r w:rsidRPr="00CB4E3F">
        <w:rPr>
          <w:rFonts w:asciiTheme="minorEastAsia" w:hAnsiTheme="minorEastAsia" w:cs="Times New Roman" w:hint="eastAsia"/>
          <w:sz w:val="24"/>
          <w:szCs w:val="24"/>
        </w:rPr>
        <w:t>、</w:t>
      </w:r>
      <w:r w:rsidRPr="00CB4E3F">
        <w:rPr>
          <w:rFonts w:asciiTheme="minorEastAsia" w:hAnsiTheme="minorEastAsia" w:cs="Times New Roman"/>
          <w:sz w:val="24"/>
          <w:szCs w:val="24"/>
        </w:rPr>
        <w:t>漏电流</w:t>
      </w:r>
      <w:r w:rsidRPr="00CB4E3F">
        <w:rPr>
          <w:rFonts w:asciiTheme="minorEastAsia" w:hAnsiTheme="minorEastAsia" w:cs="Times New Roman" w:hint="eastAsia"/>
          <w:sz w:val="24"/>
          <w:szCs w:val="24"/>
        </w:rPr>
        <w:t>、</w:t>
      </w:r>
      <w:r w:rsidRPr="00CB4E3F">
        <w:rPr>
          <w:rFonts w:asciiTheme="minorEastAsia" w:hAnsiTheme="minorEastAsia" w:cs="Times New Roman"/>
          <w:sz w:val="24"/>
          <w:szCs w:val="24"/>
        </w:rPr>
        <w:t>耐压的测试符合要求。不同型号的三极管用不同的参数测试，观察不合格的三极管本</w:t>
      </w:r>
      <w:proofErr w:type="gramStart"/>
      <w:r w:rsidRPr="00CB4E3F">
        <w:rPr>
          <w:rFonts w:asciiTheme="minorEastAsia" w:hAnsiTheme="minorEastAsia" w:cs="Times New Roman"/>
          <w:sz w:val="24"/>
          <w:szCs w:val="24"/>
        </w:rPr>
        <w:t>测试仪会自动</w:t>
      </w:r>
      <w:proofErr w:type="gramEnd"/>
      <w:r w:rsidRPr="00CB4E3F">
        <w:rPr>
          <w:rFonts w:asciiTheme="minorEastAsia" w:hAnsiTheme="minorEastAsia" w:cs="Times New Roman"/>
          <w:sz w:val="24"/>
          <w:szCs w:val="24"/>
        </w:rPr>
        <w:t>显示那一项不合格。</w:t>
      </w:r>
    </w:p>
    <w:p w:rsidR="006B46C4" w:rsidRPr="00CB4E3F" w:rsidRDefault="006B46C4"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4、</w:t>
      </w:r>
      <w:r w:rsidRPr="00CB4E3F">
        <w:rPr>
          <w:rFonts w:asciiTheme="minorEastAsia" w:hAnsiTheme="minorEastAsia" w:cs="Times New Roman"/>
          <w:sz w:val="24"/>
          <w:szCs w:val="24"/>
        </w:rPr>
        <w:t>测三极管过程中，出现不合格品要分开放置，然后退回仓库。</w:t>
      </w:r>
    </w:p>
    <w:p w:rsidR="006B46C4" w:rsidRPr="00CB4E3F" w:rsidRDefault="006B46C4"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5、</w:t>
      </w:r>
      <w:r w:rsidRPr="00CB4E3F">
        <w:rPr>
          <w:rFonts w:asciiTheme="minorEastAsia" w:hAnsiTheme="minorEastAsia" w:cs="Times New Roman"/>
          <w:sz w:val="24"/>
          <w:szCs w:val="24"/>
        </w:rPr>
        <w:t>下班前做好清理、清扫工作</w:t>
      </w:r>
      <w:r w:rsidRPr="00CB4E3F">
        <w:rPr>
          <w:rFonts w:asciiTheme="minorEastAsia" w:hAnsiTheme="minorEastAsia" w:cs="Times New Roman" w:hint="eastAsia"/>
          <w:sz w:val="24"/>
          <w:szCs w:val="24"/>
        </w:rPr>
        <w:t>。</w:t>
      </w:r>
    </w:p>
    <w:p w:rsidR="00E85CE7" w:rsidRPr="00CB4E3F" w:rsidRDefault="00E85CE7" w:rsidP="00CB4E3F">
      <w:pPr>
        <w:spacing w:line="360" w:lineRule="auto"/>
        <w:rPr>
          <w:rFonts w:asciiTheme="minorEastAsia" w:hAnsiTheme="minorEastAsia"/>
          <w:sz w:val="24"/>
          <w:szCs w:val="24"/>
        </w:rPr>
      </w:pPr>
    </w:p>
    <w:p w:rsidR="006B46C4" w:rsidRPr="00CB4E3F" w:rsidRDefault="006B46C4" w:rsidP="00CB4E3F">
      <w:pPr>
        <w:spacing w:line="360" w:lineRule="auto"/>
        <w:rPr>
          <w:rFonts w:asciiTheme="minorEastAsia" w:hAnsiTheme="minorEastAsia"/>
          <w:sz w:val="24"/>
          <w:szCs w:val="24"/>
        </w:rPr>
      </w:pPr>
    </w:p>
    <w:p w:rsidR="006B46C4" w:rsidRPr="00CB4E3F" w:rsidRDefault="006B46C4" w:rsidP="00CB4E3F">
      <w:pPr>
        <w:spacing w:line="360" w:lineRule="auto"/>
        <w:rPr>
          <w:rFonts w:asciiTheme="minorEastAsia" w:hAnsiTheme="minorEastAsia"/>
          <w:sz w:val="24"/>
          <w:szCs w:val="24"/>
        </w:rPr>
      </w:pPr>
    </w:p>
    <w:p w:rsidR="00E85CE7" w:rsidRDefault="00E85CE7"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Pr="00CB4E3F" w:rsidRDefault="0077470C" w:rsidP="00CB4E3F">
      <w:pPr>
        <w:spacing w:line="360" w:lineRule="auto"/>
        <w:rPr>
          <w:rFonts w:asciiTheme="minorEastAsia" w:hAnsiTheme="minorEastAsia"/>
          <w:sz w:val="24"/>
          <w:szCs w:val="24"/>
        </w:rPr>
      </w:pPr>
    </w:p>
    <w:p w:rsidR="00E85CE7" w:rsidRPr="0077470C" w:rsidRDefault="00E85CE7" w:rsidP="0077470C">
      <w:pPr>
        <w:spacing w:line="360" w:lineRule="auto"/>
        <w:jc w:val="center"/>
        <w:rPr>
          <w:rFonts w:asciiTheme="minorEastAsia" w:hAnsiTheme="minorEastAsia" w:cs="Times New Roman"/>
          <w:b/>
          <w:sz w:val="36"/>
          <w:szCs w:val="36"/>
        </w:rPr>
      </w:pPr>
      <w:r w:rsidRPr="0077470C">
        <w:rPr>
          <w:rFonts w:asciiTheme="minorEastAsia" w:hAnsiTheme="minorEastAsia" w:cs="Times New Roman" w:hint="eastAsia"/>
          <w:b/>
          <w:sz w:val="36"/>
          <w:szCs w:val="36"/>
        </w:rPr>
        <w:lastRenderedPageBreak/>
        <w:t>电解电容漏电流测试仪操作规程</w:t>
      </w:r>
    </w:p>
    <w:p w:rsidR="0077470C" w:rsidRPr="00CB4E3F" w:rsidRDefault="0077470C" w:rsidP="00CB4E3F">
      <w:pPr>
        <w:spacing w:line="360" w:lineRule="auto"/>
        <w:rPr>
          <w:rFonts w:asciiTheme="minorEastAsia" w:hAnsiTheme="minorEastAsia" w:cs="Times New Roman"/>
          <w:b/>
          <w:sz w:val="24"/>
          <w:szCs w:val="24"/>
        </w:rPr>
      </w:pPr>
    </w:p>
    <w:p w:rsidR="00E85CE7" w:rsidRPr="00CB4E3F" w:rsidRDefault="00E85CE7"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一、测试前注意事项</w:t>
      </w:r>
    </w:p>
    <w:p w:rsidR="00E85CE7" w:rsidRPr="00CB4E3F" w:rsidRDefault="00E85CE7"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在接通电源线前应关掉电源开关，并将调压旋钮逆时针方向调至最低端。如果220V电源的地线接地性能不良，应将仪器前面板的接地柱妥善接地。</w:t>
      </w:r>
    </w:p>
    <w:p w:rsidR="00E85CE7" w:rsidRPr="00CB4E3F" w:rsidRDefault="00E85CE7"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二、操作步骤</w:t>
      </w:r>
    </w:p>
    <w:p w:rsidR="00E85CE7" w:rsidRPr="00CB4E3F" w:rsidRDefault="00E85CE7"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1.接通电源，调节测试电压。通过电压调节旋钮将电压调至所需电压。</w:t>
      </w:r>
    </w:p>
    <w:p w:rsidR="00E85CE7" w:rsidRPr="00CB4E3F" w:rsidRDefault="00E85CE7"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2.选择合适的漏电流值，根据产品的要求，通过电流预置的</w:t>
      </w:r>
      <w:r w:rsidRPr="00CB4E3F">
        <w:rPr>
          <w:rFonts w:asciiTheme="minorEastAsia" w:hAnsiTheme="minorEastAsia" w:cs="Times New Roman"/>
          <w:sz w:val="24"/>
          <w:szCs w:val="24"/>
        </w:rPr>
        <w:t xml:space="preserve">BCD </w:t>
      </w:r>
      <w:r w:rsidRPr="00CB4E3F">
        <w:rPr>
          <w:rFonts w:asciiTheme="minorEastAsia" w:hAnsiTheme="minorEastAsia" w:cs="Times New Roman" w:hint="eastAsia"/>
          <w:sz w:val="24"/>
          <w:szCs w:val="24"/>
        </w:rPr>
        <w:t>拨盘将漏电流设定值输入仪器，仪器将自动选择合适的量程。</w:t>
      </w:r>
    </w:p>
    <w:p w:rsidR="00E85CE7" w:rsidRPr="00CB4E3F" w:rsidRDefault="00E85CE7"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3.选择充放电时间，根据电容量大小将充电时间放电时间置于适当的值上，通过二位</w:t>
      </w:r>
      <w:r w:rsidRPr="00CB4E3F">
        <w:rPr>
          <w:rFonts w:asciiTheme="minorEastAsia" w:hAnsiTheme="minorEastAsia" w:cs="Times New Roman"/>
          <w:sz w:val="24"/>
          <w:szCs w:val="24"/>
        </w:rPr>
        <w:t xml:space="preserve">BCD </w:t>
      </w:r>
      <w:r w:rsidRPr="00CB4E3F">
        <w:rPr>
          <w:rFonts w:asciiTheme="minorEastAsia" w:hAnsiTheme="minorEastAsia" w:cs="Times New Roman" w:hint="eastAsia"/>
          <w:sz w:val="24"/>
          <w:szCs w:val="24"/>
        </w:rPr>
        <w:t>拨盘设置。</w:t>
      </w:r>
    </w:p>
    <w:p w:rsidR="00E85CE7" w:rsidRPr="00CB4E3F" w:rsidRDefault="00E85CE7"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4.开机后充电状态灯闪烁，是等待充电的标志，当仪器选择自动测试状态（即自动开关左边的状态灯被点亮）此时接上电容（注意电容极性不可接反）</w:t>
      </w:r>
      <w:r w:rsidRPr="00CB4E3F">
        <w:rPr>
          <w:rFonts w:asciiTheme="minorEastAsia" w:hAnsiTheme="minorEastAsia" w:cs="Times New Roman"/>
          <w:sz w:val="24"/>
          <w:szCs w:val="24"/>
        </w:rPr>
        <w:t>,</w:t>
      </w:r>
      <w:r w:rsidRPr="00CB4E3F">
        <w:rPr>
          <w:rFonts w:asciiTheme="minorEastAsia" w:hAnsiTheme="minorEastAsia" w:cs="Times New Roman" w:hint="eastAsia"/>
          <w:sz w:val="24"/>
          <w:szCs w:val="24"/>
        </w:rPr>
        <w:t>仪器将自动转入充</w:t>
      </w:r>
    </w:p>
    <w:p w:rsidR="00E85CE7" w:rsidRPr="00CB4E3F" w:rsidRDefault="00E85CE7"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电状态。充电结束后，自动转入测试状态。显示第一次的漏电流采样数据，仪器自动设置锁定有效，</w:t>
      </w:r>
      <w:r w:rsidRPr="00CB4E3F">
        <w:rPr>
          <w:rFonts w:asciiTheme="minorEastAsia" w:hAnsiTheme="minorEastAsia" w:cs="Times New Roman"/>
          <w:sz w:val="24"/>
          <w:szCs w:val="24"/>
        </w:rPr>
        <w:t xml:space="preserve">2 </w:t>
      </w:r>
      <w:r w:rsidRPr="00CB4E3F">
        <w:rPr>
          <w:rFonts w:asciiTheme="minorEastAsia" w:hAnsiTheme="minorEastAsia" w:cs="Times New Roman" w:hint="eastAsia"/>
          <w:sz w:val="24"/>
          <w:szCs w:val="24"/>
        </w:rPr>
        <w:t>秒钟后自动转入放电状态，放电定时结束后，仪器自动转入等待充电状态。自动测试一个循环结束。</w:t>
      </w:r>
    </w:p>
    <w:p w:rsidR="00E85CE7" w:rsidRPr="00CB4E3F" w:rsidRDefault="00E85CE7"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5.如果仪器处于非自动状态，锁定处于有效状态。在等待充电时，接上电容，仪器自动转入充电状态，充电结束，自动转入测试状态，其显示的是测试状态第一次采样的漏电</w:t>
      </w:r>
    </w:p>
    <w:p w:rsidR="00E85CE7" w:rsidRPr="00CB4E3F" w:rsidRDefault="00E85CE7"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流数据，并一直处于测试状态。</w:t>
      </w:r>
    </w:p>
    <w:p w:rsidR="00E85CE7" w:rsidRPr="00CB4E3F" w:rsidRDefault="00E85CE7"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6. 如果仪器处于非自动状态，锁定处于无效时，在等待充电时，接上电容，仪器自动转入充电状态，充电结束，自动转入测试状态，仪器将循环采集漏电</w:t>
      </w:r>
      <w:proofErr w:type="gramStart"/>
      <w:r w:rsidRPr="00CB4E3F">
        <w:rPr>
          <w:rFonts w:asciiTheme="minorEastAsia" w:hAnsiTheme="minorEastAsia" w:cs="Times New Roman" w:hint="eastAsia"/>
          <w:sz w:val="24"/>
          <w:szCs w:val="24"/>
        </w:rPr>
        <w:t>流数据</w:t>
      </w:r>
      <w:proofErr w:type="gramEnd"/>
      <w:r w:rsidRPr="00CB4E3F">
        <w:rPr>
          <w:rFonts w:asciiTheme="minorEastAsia" w:hAnsiTheme="minorEastAsia" w:cs="Times New Roman" w:hint="eastAsia"/>
          <w:sz w:val="24"/>
          <w:szCs w:val="24"/>
        </w:rPr>
        <w:t>并显示出来。</w:t>
      </w:r>
    </w:p>
    <w:p w:rsidR="00E85CE7" w:rsidRPr="00CB4E3F" w:rsidRDefault="00E85CE7"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三、保养维护</w:t>
      </w:r>
    </w:p>
    <w:p w:rsidR="00E85CE7" w:rsidRPr="00CB4E3F" w:rsidRDefault="00E85CE7"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 xml:space="preserve">1. 严禁将带电的电容接入仪器，以防损坏电流检测部份。 </w:t>
      </w:r>
    </w:p>
    <w:p w:rsidR="00E85CE7" w:rsidRPr="00CB4E3F" w:rsidRDefault="00E85CE7"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2. 仪器在使用过程中，应定期对工作特性进行检验和校准。正常情况下，本仪器半年进行一次检定。</w:t>
      </w:r>
    </w:p>
    <w:p w:rsidR="00E85CE7" w:rsidRPr="00CB4E3F" w:rsidRDefault="00E85CE7"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四、安全注意事项</w:t>
      </w:r>
    </w:p>
    <w:p w:rsidR="00E85CE7" w:rsidRPr="00CB4E3F" w:rsidRDefault="00E85CE7" w:rsidP="00CB4E3F">
      <w:pPr>
        <w:spacing w:line="360" w:lineRule="auto"/>
        <w:rPr>
          <w:rFonts w:asciiTheme="minorEastAsia" w:hAnsiTheme="minorEastAsia"/>
          <w:sz w:val="24"/>
          <w:szCs w:val="24"/>
        </w:rPr>
      </w:pPr>
      <w:r w:rsidRPr="00CB4E3F">
        <w:rPr>
          <w:rFonts w:asciiTheme="minorEastAsia" w:hAnsiTheme="minorEastAsia" w:cs="Times New Roman" w:hint="eastAsia"/>
          <w:sz w:val="24"/>
          <w:szCs w:val="24"/>
        </w:rPr>
        <w:t>1.仪器在通电后主板上两只调整管（</w:t>
      </w:r>
      <w:r w:rsidRPr="00CB4E3F">
        <w:rPr>
          <w:rFonts w:asciiTheme="minorEastAsia" w:hAnsiTheme="minorEastAsia" w:cs="Times New Roman"/>
          <w:sz w:val="24"/>
          <w:szCs w:val="24"/>
        </w:rPr>
        <w:t>BU</w:t>
      </w:r>
      <w:smartTag w:uri="urn:schemas-microsoft-com:office:smarttags" w:element="chmetcnv">
        <w:smartTagPr>
          <w:attr w:name="TCSC" w:val="0"/>
          <w:attr w:name="NumberType" w:val="1"/>
          <w:attr w:name="Negative" w:val="False"/>
          <w:attr w:name="HasSpace" w:val="False"/>
          <w:attr w:name="SourceValue" w:val="508"/>
          <w:attr w:name="UnitName" w:val="a"/>
        </w:smartTagPr>
        <w:r w:rsidRPr="00CB4E3F">
          <w:rPr>
            <w:rFonts w:asciiTheme="minorEastAsia" w:hAnsiTheme="minorEastAsia" w:cs="Times New Roman"/>
            <w:sz w:val="24"/>
            <w:szCs w:val="24"/>
          </w:rPr>
          <w:t>508A</w:t>
        </w:r>
      </w:smartTag>
      <w:r w:rsidRPr="00CB4E3F">
        <w:rPr>
          <w:rFonts w:asciiTheme="minorEastAsia" w:hAnsiTheme="minorEastAsia" w:cs="Times New Roman" w:hint="eastAsia"/>
          <w:sz w:val="24"/>
          <w:szCs w:val="24"/>
        </w:rPr>
        <w:t>）上始终带有较高的电压或者仪器切断电源后，高压滤波电容器需</w:t>
      </w:r>
      <w:r w:rsidRPr="00CB4E3F">
        <w:rPr>
          <w:rFonts w:asciiTheme="minorEastAsia" w:hAnsiTheme="minorEastAsia" w:cs="Times New Roman"/>
          <w:sz w:val="24"/>
          <w:szCs w:val="24"/>
        </w:rPr>
        <w:t xml:space="preserve">3 </w:t>
      </w:r>
      <w:proofErr w:type="gramStart"/>
      <w:r w:rsidRPr="00CB4E3F">
        <w:rPr>
          <w:rFonts w:asciiTheme="minorEastAsia" w:hAnsiTheme="minorEastAsia" w:cs="Times New Roman" w:hint="eastAsia"/>
          <w:sz w:val="24"/>
          <w:szCs w:val="24"/>
        </w:rPr>
        <w:t>分钟以上</w:t>
      </w:r>
      <w:proofErr w:type="gramEnd"/>
      <w:r w:rsidRPr="00CB4E3F">
        <w:rPr>
          <w:rFonts w:asciiTheme="minorEastAsia" w:hAnsiTheme="minorEastAsia" w:cs="Times New Roman" w:hint="eastAsia"/>
          <w:sz w:val="24"/>
          <w:szCs w:val="24"/>
        </w:rPr>
        <w:t>才能将电荷放尽，只要电容上带电，调整管上也带电。因此在实际测试操作时应该戴上绝缘手套，以防不注意在测试过程中触摸到带有较高电压的测试夹具</w:t>
      </w:r>
      <w:r w:rsidR="00ED76FC">
        <w:rPr>
          <w:rFonts w:asciiTheme="minorEastAsia" w:hAnsiTheme="minorEastAsia" w:cs="Times New Roman" w:hint="eastAsia"/>
          <w:sz w:val="24"/>
          <w:szCs w:val="24"/>
        </w:rPr>
        <w:t>。</w:t>
      </w:r>
    </w:p>
    <w:p w:rsidR="00502BFB" w:rsidRPr="0077470C" w:rsidRDefault="00EC5E8D" w:rsidP="0077470C">
      <w:pPr>
        <w:spacing w:line="360" w:lineRule="auto"/>
        <w:jc w:val="center"/>
        <w:rPr>
          <w:rFonts w:asciiTheme="minorEastAsia" w:hAnsiTheme="minorEastAsia" w:cs="Times New Roman"/>
          <w:b/>
          <w:sz w:val="36"/>
          <w:szCs w:val="36"/>
        </w:rPr>
      </w:pPr>
      <w:r w:rsidRPr="0077470C">
        <w:rPr>
          <w:rFonts w:asciiTheme="minorEastAsia" w:hAnsiTheme="minorEastAsia" w:cs="Times New Roman" w:hint="eastAsia"/>
          <w:b/>
          <w:sz w:val="36"/>
          <w:szCs w:val="36"/>
        </w:rPr>
        <w:lastRenderedPageBreak/>
        <w:t>LCR数字电桥操作规范</w:t>
      </w:r>
    </w:p>
    <w:p w:rsidR="0077470C" w:rsidRPr="00CB4E3F" w:rsidRDefault="0077470C" w:rsidP="00CB4E3F">
      <w:pPr>
        <w:spacing w:line="360" w:lineRule="auto"/>
        <w:rPr>
          <w:rFonts w:asciiTheme="minorEastAsia" w:hAnsiTheme="minorEastAsia"/>
          <w:b/>
          <w:sz w:val="24"/>
          <w:szCs w:val="24"/>
        </w:rPr>
      </w:pPr>
    </w:p>
    <w:p w:rsidR="00EC5E8D" w:rsidRPr="00CB4E3F" w:rsidRDefault="00EC5E8D" w:rsidP="00CB4E3F">
      <w:pPr>
        <w:spacing w:line="360" w:lineRule="auto"/>
        <w:rPr>
          <w:rFonts w:asciiTheme="minorEastAsia" w:hAnsiTheme="minorEastAsia" w:cs="Times New Roman"/>
          <w:b/>
          <w:sz w:val="24"/>
          <w:szCs w:val="24"/>
        </w:rPr>
      </w:pPr>
      <w:r w:rsidRPr="00CB4E3F">
        <w:rPr>
          <w:rFonts w:asciiTheme="minorEastAsia" w:hAnsiTheme="minorEastAsia" w:cs="Times New Roman" w:hint="eastAsia"/>
          <w:b/>
          <w:sz w:val="24"/>
          <w:szCs w:val="24"/>
        </w:rPr>
        <w:t>目的：规范物料，保证产品质量</w:t>
      </w:r>
    </w:p>
    <w:p w:rsidR="00EC5E8D" w:rsidRPr="00CB4E3F" w:rsidRDefault="00EC5E8D" w:rsidP="00CB4E3F">
      <w:pPr>
        <w:spacing w:line="360" w:lineRule="auto"/>
        <w:rPr>
          <w:rFonts w:asciiTheme="minorEastAsia" w:hAnsiTheme="minorEastAsia" w:cs="Times New Roman"/>
          <w:b/>
          <w:sz w:val="24"/>
          <w:szCs w:val="24"/>
        </w:rPr>
      </w:pPr>
      <w:r w:rsidRPr="00CB4E3F">
        <w:rPr>
          <w:rFonts w:asciiTheme="minorEastAsia" w:hAnsiTheme="minorEastAsia" w:cs="Times New Roman" w:hint="eastAsia"/>
          <w:b/>
          <w:sz w:val="24"/>
          <w:szCs w:val="24"/>
        </w:rPr>
        <w:t>适用范围：测试电阻、电容、电感、复阻抗、品质因数、损耗角正切值。</w:t>
      </w:r>
    </w:p>
    <w:p w:rsidR="00EC5E8D" w:rsidRPr="00CB4E3F" w:rsidRDefault="00EC5E8D" w:rsidP="00CB4E3F">
      <w:pPr>
        <w:spacing w:line="360" w:lineRule="auto"/>
        <w:rPr>
          <w:rFonts w:asciiTheme="minorEastAsia" w:hAnsiTheme="minorEastAsia" w:cs="Times New Roman"/>
          <w:b/>
          <w:sz w:val="24"/>
          <w:szCs w:val="24"/>
        </w:rPr>
      </w:pPr>
      <w:r w:rsidRPr="00CB4E3F">
        <w:rPr>
          <w:rFonts w:asciiTheme="minorEastAsia" w:hAnsiTheme="minorEastAsia" w:cs="Times New Roman" w:hint="eastAsia"/>
          <w:b/>
          <w:sz w:val="24"/>
          <w:szCs w:val="24"/>
        </w:rPr>
        <w:t>3、操作规范：</w:t>
      </w:r>
    </w:p>
    <w:p w:rsidR="00EC5E8D" w:rsidRPr="00CB4E3F" w:rsidRDefault="00EC5E8D"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1、正确地使用电源，合上电源开关。仪器将点亮所有的显示部件进入初始测量状态。</w:t>
      </w:r>
    </w:p>
    <w:p w:rsidR="00EC5E8D" w:rsidRPr="00CB4E3F" w:rsidRDefault="00EC5E8D"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2、选择所需的测量参数L/Q、C/Q、R/Q、Z/Q。</w:t>
      </w:r>
    </w:p>
    <w:p w:rsidR="00EC5E8D" w:rsidRPr="00CB4E3F" w:rsidRDefault="00EC5E8D"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3、必要的话，选择合适的等效型式（详见LCR使用说明书）。</w:t>
      </w:r>
    </w:p>
    <w:p w:rsidR="00EC5E8D" w:rsidRPr="00CB4E3F" w:rsidRDefault="00EC5E8D"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4、选择</w:t>
      </w:r>
      <w:proofErr w:type="gramStart"/>
      <w:r w:rsidRPr="00CB4E3F">
        <w:rPr>
          <w:rFonts w:asciiTheme="minorEastAsia" w:hAnsiTheme="minorEastAsia" w:cs="Times New Roman" w:hint="eastAsia"/>
          <w:sz w:val="24"/>
          <w:szCs w:val="24"/>
        </w:rPr>
        <w:t>择</w:t>
      </w:r>
      <w:proofErr w:type="gramEnd"/>
      <w:r w:rsidRPr="00CB4E3F">
        <w:rPr>
          <w:rFonts w:asciiTheme="minorEastAsia" w:hAnsiTheme="minorEastAsia" w:cs="Times New Roman" w:hint="eastAsia"/>
          <w:sz w:val="24"/>
          <w:szCs w:val="24"/>
        </w:rPr>
        <w:t>所需的测量频率信号电平。</w:t>
      </w:r>
    </w:p>
    <w:p w:rsidR="00EC5E8D" w:rsidRPr="00CB4E3F" w:rsidRDefault="00EC5E8D"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5、必要的话，选择合适的信号源内阻（详见LCR使用说明书）。</w:t>
      </w:r>
    </w:p>
    <w:p w:rsidR="00EC5E8D" w:rsidRPr="00CB4E3F" w:rsidRDefault="00EC5E8D"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6、连接合适的测试夹具或测试电缆（仪器随机配有四端开尔文测试电缆、顶针测试夹具、测试钳）。</w:t>
      </w:r>
    </w:p>
    <w:p w:rsidR="00EC5E8D" w:rsidRPr="00CB4E3F" w:rsidRDefault="00EC5E8D"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7、连接食品提供的镀金短路片于测试夹具或测试电缆，对仪器执行短路清零。</w:t>
      </w:r>
    </w:p>
    <w:p w:rsidR="00EC5E8D" w:rsidRPr="00CB4E3F" w:rsidRDefault="00EC5E8D"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8、开机后预热10分钟便可测量。</w:t>
      </w:r>
    </w:p>
    <w:p w:rsidR="00EC5E8D" w:rsidRPr="00CB4E3F" w:rsidRDefault="00EC5E8D"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9、将待测器件连接于测试端，从显示器可读出测量结果。</w:t>
      </w:r>
    </w:p>
    <w:p w:rsidR="00EC5E8D" w:rsidRPr="00CB4E3F" w:rsidRDefault="00EC5E8D"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b/>
          <w:sz w:val="24"/>
          <w:szCs w:val="24"/>
        </w:rPr>
        <w:t>4</w:t>
      </w:r>
      <w:r w:rsidRPr="00CB4E3F">
        <w:rPr>
          <w:rFonts w:asciiTheme="minorEastAsia" w:hAnsiTheme="minorEastAsia" w:cs="Times New Roman" w:hint="eastAsia"/>
          <w:sz w:val="24"/>
          <w:szCs w:val="24"/>
        </w:rPr>
        <w:t>、</w:t>
      </w:r>
      <w:r w:rsidRPr="00CB4E3F">
        <w:rPr>
          <w:rFonts w:asciiTheme="minorEastAsia" w:hAnsiTheme="minorEastAsia" w:cs="Times New Roman" w:hint="eastAsia"/>
          <w:b/>
          <w:sz w:val="24"/>
          <w:szCs w:val="24"/>
        </w:rPr>
        <w:t>注意事项：</w:t>
      </w:r>
      <w:r w:rsidRPr="00CB4E3F">
        <w:rPr>
          <w:rFonts w:asciiTheme="minorEastAsia" w:hAnsiTheme="minorEastAsia" w:cs="Times New Roman" w:hint="eastAsia"/>
          <w:sz w:val="24"/>
          <w:szCs w:val="24"/>
        </w:rPr>
        <w:t xml:space="preserve"> </w:t>
      </w:r>
    </w:p>
    <w:p w:rsidR="00EC5E8D" w:rsidRPr="00CB4E3F" w:rsidRDefault="00EC5E8D"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1、电感器的测量：由于不同仪器的测试信号电流的不同、则使用不同测试仪器时可能会得到不同的测试结果，这主要取决于仪器的信号源输出电压和信号源内阻。如要使测试结果保持一致则必须使信号源内阻满足测试电流的要求，以达到不同仪器测试结果的一致性（</w:t>
      </w:r>
      <w:proofErr w:type="gramStart"/>
      <w:r w:rsidRPr="00CB4E3F">
        <w:rPr>
          <w:rFonts w:asciiTheme="minorEastAsia" w:hAnsiTheme="minorEastAsia" w:cs="Times New Roman" w:hint="eastAsia"/>
          <w:sz w:val="24"/>
          <w:szCs w:val="24"/>
        </w:rPr>
        <w:t>详见详见</w:t>
      </w:r>
      <w:proofErr w:type="gramEnd"/>
      <w:r w:rsidRPr="00CB4E3F">
        <w:rPr>
          <w:rFonts w:asciiTheme="minorEastAsia" w:hAnsiTheme="minorEastAsia" w:cs="Times New Roman" w:hint="eastAsia"/>
          <w:sz w:val="24"/>
          <w:szCs w:val="24"/>
        </w:rPr>
        <w:t>LCR使用说明书）。</w:t>
      </w:r>
    </w:p>
    <w:p w:rsidR="00502BFB" w:rsidRPr="00CB4E3F" w:rsidRDefault="00EC5E8D" w:rsidP="00CB4E3F">
      <w:pPr>
        <w:spacing w:line="360" w:lineRule="auto"/>
        <w:rPr>
          <w:rFonts w:asciiTheme="minorEastAsia" w:hAnsiTheme="minorEastAsia"/>
          <w:sz w:val="24"/>
          <w:szCs w:val="24"/>
        </w:rPr>
      </w:pPr>
      <w:r w:rsidRPr="00CB4E3F">
        <w:rPr>
          <w:rFonts w:asciiTheme="minorEastAsia" w:hAnsiTheme="minorEastAsia" w:cs="Times New Roman" w:hint="eastAsia"/>
          <w:sz w:val="24"/>
          <w:szCs w:val="24"/>
        </w:rPr>
        <w:t>2、带电电容的冲击保护：若被测件为电容器时，尽管仪器具有专门设计的抗冲击电路，通过将被测电容与信号测试部分相隔离及吸收回路，使得由于电容带电对仪器的破坏性大大降低。但从仪器的可靠性和安全性角度来讲，应先将被测电容器的余电放干净，再进行测试。充有较高电压的电容器插入测试夹具后可能会损坏仪器。</w:t>
      </w:r>
    </w:p>
    <w:p w:rsidR="00502BFB" w:rsidRPr="00CB4E3F" w:rsidRDefault="00502BFB" w:rsidP="00CB4E3F">
      <w:pPr>
        <w:spacing w:line="360" w:lineRule="auto"/>
        <w:rPr>
          <w:rFonts w:asciiTheme="minorEastAsia" w:hAnsiTheme="minorEastAsia"/>
          <w:sz w:val="24"/>
          <w:szCs w:val="24"/>
        </w:rPr>
      </w:pPr>
    </w:p>
    <w:p w:rsidR="00502BFB" w:rsidRDefault="00502BFB"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Pr="00CB4E3F" w:rsidRDefault="0077470C" w:rsidP="00CB4E3F">
      <w:pPr>
        <w:spacing w:line="360" w:lineRule="auto"/>
        <w:rPr>
          <w:rFonts w:asciiTheme="minorEastAsia" w:hAnsiTheme="minorEastAsia"/>
          <w:sz w:val="24"/>
          <w:szCs w:val="24"/>
        </w:rPr>
      </w:pPr>
    </w:p>
    <w:p w:rsidR="0012206C" w:rsidRPr="0077470C" w:rsidRDefault="0012206C" w:rsidP="0077470C">
      <w:pPr>
        <w:spacing w:line="360" w:lineRule="auto"/>
        <w:jc w:val="center"/>
        <w:rPr>
          <w:rFonts w:asciiTheme="minorEastAsia" w:hAnsiTheme="minorEastAsia" w:cs="Times New Roman"/>
          <w:b/>
          <w:bCs/>
          <w:sz w:val="36"/>
          <w:szCs w:val="36"/>
        </w:rPr>
      </w:pPr>
      <w:r w:rsidRPr="0077470C">
        <w:rPr>
          <w:rFonts w:asciiTheme="minorEastAsia" w:hAnsiTheme="minorEastAsia" w:cs="Times New Roman" w:hint="eastAsia"/>
          <w:b/>
          <w:bCs/>
          <w:sz w:val="36"/>
          <w:szCs w:val="36"/>
        </w:rPr>
        <w:lastRenderedPageBreak/>
        <w:t>调压器安全操作规程</w:t>
      </w:r>
    </w:p>
    <w:p w:rsidR="0077470C" w:rsidRPr="00CB4E3F" w:rsidRDefault="0077470C" w:rsidP="00CB4E3F">
      <w:pPr>
        <w:spacing w:line="360" w:lineRule="auto"/>
        <w:rPr>
          <w:rFonts w:asciiTheme="minorEastAsia" w:hAnsiTheme="minorEastAsia" w:cs="Times New Roman"/>
          <w:sz w:val="24"/>
          <w:szCs w:val="24"/>
        </w:rPr>
      </w:pPr>
    </w:p>
    <w:p w:rsidR="0012206C" w:rsidRPr="00CB4E3F" w:rsidRDefault="0012206C"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1、外壳保护接地（零）连接正确，牢固可靠。</w:t>
      </w:r>
    </w:p>
    <w:p w:rsidR="0012206C" w:rsidRPr="00CB4E3F" w:rsidRDefault="0012206C"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2、调压器使用在干燥、少尘的场所，避免水等流体的溅入。</w:t>
      </w:r>
    </w:p>
    <w:p w:rsidR="0012206C" w:rsidRPr="00CB4E3F" w:rsidRDefault="0012206C"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3、调压器的调压旋钮不准用猛力旋转。</w:t>
      </w:r>
    </w:p>
    <w:p w:rsidR="0012206C" w:rsidRPr="00CB4E3F" w:rsidRDefault="0012206C"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4、不准用手只拿住调压器旋钮来提拿调压器。</w:t>
      </w:r>
    </w:p>
    <w:p w:rsidR="0012206C" w:rsidRPr="00CB4E3F" w:rsidRDefault="0012206C"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5、保证调压器及周围的整洁，在它周围不准堆放有可能碰及调压器内部而损坏调压器的电线等金属物品。</w:t>
      </w:r>
    </w:p>
    <w:p w:rsidR="0012206C" w:rsidRPr="00CB4E3F" w:rsidRDefault="0012206C"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6、有物掉入调压器内部或出现不正常响声、气味、温度等情况时，应立即切断电源，待故障排除后再准使用。</w:t>
      </w:r>
    </w:p>
    <w:p w:rsidR="00502BFB" w:rsidRPr="00CB4E3F" w:rsidRDefault="00502BFB" w:rsidP="00CB4E3F">
      <w:pPr>
        <w:spacing w:line="360" w:lineRule="auto"/>
        <w:rPr>
          <w:rFonts w:asciiTheme="minorEastAsia" w:hAnsiTheme="minorEastAsia"/>
          <w:sz w:val="24"/>
          <w:szCs w:val="24"/>
        </w:rPr>
      </w:pPr>
    </w:p>
    <w:p w:rsidR="00502BFB" w:rsidRDefault="00502BFB"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Pr="00CB4E3F" w:rsidRDefault="0077470C" w:rsidP="00CB4E3F">
      <w:pPr>
        <w:spacing w:line="360" w:lineRule="auto"/>
        <w:rPr>
          <w:rFonts w:asciiTheme="minorEastAsia" w:hAnsiTheme="minorEastAsia"/>
          <w:sz w:val="24"/>
          <w:szCs w:val="24"/>
        </w:rPr>
      </w:pPr>
    </w:p>
    <w:p w:rsidR="00E1596A" w:rsidRPr="0077470C" w:rsidRDefault="00E1596A" w:rsidP="0077470C">
      <w:pPr>
        <w:spacing w:line="360" w:lineRule="auto"/>
        <w:jc w:val="center"/>
        <w:rPr>
          <w:rFonts w:asciiTheme="minorEastAsia" w:hAnsiTheme="minorEastAsia" w:cs="宋体"/>
          <w:b/>
          <w:color w:val="333333"/>
          <w:kern w:val="0"/>
          <w:sz w:val="36"/>
          <w:szCs w:val="36"/>
          <w:shd w:val="clear" w:color="auto" w:fill="FFFFFF"/>
        </w:rPr>
      </w:pPr>
      <w:r w:rsidRPr="0077470C">
        <w:rPr>
          <w:rFonts w:asciiTheme="minorEastAsia" w:hAnsiTheme="minorEastAsia" w:cs="宋体"/>
          <w:b/>
          <w:color w:val="333333"/>
          <w:kern w:val="0"/>
          <w:sz w:val="36"/>
          <w:szCs w:val="36"/>
          <w:shd w:val="clear" w:color="auto" w:fill="FFFFFF"/>
        </w:rPr>
        <w:lastRenderedPageBreak/>
        <w:t>交流参数稳压器安全操作规程</w:t>
      </w:r>
    </w:p>
    <w:p w:rsidR="0077470C" w:rsidRPr="00CB4E3F" w:rsidRDefault="0077470C" w:rsidP="00CB4E3F">
      <w:pPr>
        <w:spacing w:line="360" w:lineRule="auto"/>
        <w:rPr>
          <w:rFonts w:asciiTheme="minorEastAsia" w:hAnsiTheme="minorEastAsia" w:cs="宋体"/>
          <w:b/>
          <w:kern w:val="0"/>
          <w:sz w:val="24"/>
          <w:szCs w:val="24"/>
        </w:rPr>
      </w:pPr>
    </w:p>
    <w:p w:rsidR="00E1596A" w:rsidRPr="00CB4E3F" w:rsidRDefault="00E1596A" w:rsidP="00CB4E3F">
      <w:pPr>
        <w:spacing w:line="360" w:lineRule="auto"/>
        <w:rPr>
          <w:rFonts w:asciiTheme="minorEastAsia" w:hAnsiTheme="minorEastAsia" w:cs="宋体"/>
          <w:color w:val="333333"/>
          <w:kern w:val="0"/>
          <w:sz w:val="24"/>
          <w:szCs w:val="24"/>
        </w:rPr>
      </w:pPr>
      <w:r w:rsidRPr="00CB4E3F">
        <w:rPr>
          <w:rFonts w:asciiTheme="minorEastAsia" w:hAnsiTheme="minorEastAsia" w:cs="宋体"/>
          <w:color w:val="333333"/>
          <w:kern w:val="0"/>
          <w:sz w:val="24"/>
          <w:szCs w:val="24"/>
        </w:rPr>
        <w:t>1、开机前应先检查后面的引出线连接是否正确，然后合上面板的电源开关即可使用，</w:t>
      </w:r>
      <w:proofErr w:type="gramStart"/>
      <w:r w:rsidRPr="00CB4E3F">
        <w:rPr>
          <w:rFonts w:asciiTheme="minorEastAsia" w:hAnsiTheme="minorEastAsia" w:cs="宋体"/>
          <w:color w:val="333333"/>
          <w:kern w:val="0"/>
          <w:sz w:val="24"/>
          <w:szCs w:val="24"/>
        </w:rPr>
        <w:t>不</w:t>
      </w:r>
      <w:proofErr w:type="gramEnd"/>
      <w:r w:rsidRPr="00CB4E3F">
        <w:rPr>
          <w:rFonts w:asciiTheme="minorEastAsia" w:hAnsiTheme="minorEastAsia" w:cs="宋体"/>
          <w:color w:val="333333"/>
          <w:kern w:val="0"/>
          <w:sz w:val="24"/>
          <w:szCs w:val="24"/>
        </w:rPr>
        <w:t>能带负荷开机。</w:t>
      </w:r>
    </w:p>
    <w:p w:rsidR="00E1596A" w:rsidRPr="00CB4E3F" w:rsidRDefault="00E1596A" w:rsidP="00CB4E3F">
      <w:pPr>
        <w:spacing w:line="360" w:lineRule="auto"/>
        <w:rPr>
          <w:rFonts w:asciiTheme="minorEastAsia" w:hAnsiTheme="minorEastAsia" w:cs="宋体"/>
          <w:color w:val="333333"/>
          <w:kern w:val="0"/>
          <w:sz w:val="24"/>
          <w:szCs w:val="24"/>
        </w:rPr>
      </w:pPr>
      <w:r w:rsidRPr="00CB4E3F">
        <w:rPr>
          <w:rFonts w:asciiTheme="minorEastAsia" w:hAnsiTheme="minorEastAsia" w:cs="宋体"/>
          <w:color w:val="333333"/>
          <w:kern w:val="0"/>
          <w:sz w:val="24"/>
          <w:szCs w:val="24"/>
        </w:rPr>
        <w:t>2、为了防止漏磁影响，稳压器与使用设备之间放置距离不应少于2米。</w:t>
      </w:r>
    </w:p>
    <w:p w:rsidR="00E1596A" w:rsidRPr="00CB4E3F" w:rsidRDefault="00E1596A" w:rsidP="00CB4E3F">
      <w:pPr>
        <w:spacing w:line="360" w:lineRule="auto"/>
        <w:rPr>
          <w:rFonts w:asciiTheme="minorEastAsia" w:hAnsiTheme="minorEastAsia" w:cs="宋体"/>
          <w:color w:val="333333"/>
          <w:kern w:val="0"/>
          <w:sz w:val="24"/>
          <w:szCs w:val="24"/>
        </w:rPr>
      </w:pPr>
      <w:r w:rsidRPr="00CB4E3F">
        <w:rPr>
          <w:rFonts w:asciiTheme="minorEastAsia" w:hAnsiTheme="minorEastAsia" w:cs="宋体"/>
          <w:color w:val="333333"/>
          <w:kern w:val="0"/>
          <w:sz w:val="24"/>
          <w:szCs w:val="24"/>
        </w:rPr>
        <w:t>3、当负载短路时，本机虽有自动保护功能，但用户仍须关机检查，消除短路后再行开机。</w:t>
      </w:r>
    </w:p>
    <w:p w:rsidR="00E1596A" w:rsidRPr="00CB4E3F" w:rsidRDefault="00E1596A" w:rsidP="00CB4E3F">
      <w:pPr>
        <w:spacing w:line="360" w:lineRule="auto"/>
        <w:rPr>
          <w:rFonts w:asciiTheme="minorEastAsia" w:hAnsiTheme="minorEastAsia"/>
          <w:sz w:val="24"/>
          <w:szCs w:val="24"/>
        </w:rPr>
      </w:pPr>
      <w:r w:rsidRPr="00CB4E3F">
        <w:rPr>
          <w:rFonts w:asciiTheme="minorEastAsia" w:hAnsiTheme="minorEastAsia" w:cs="宋体"/>
          <w:color w:val="333333"/>
          <w:kern w:val="0"/>
          <w:sz w:val="24"/>
          <w:szCs w:val="24"/>
        </w:rPr>
        <w:t>4、切不可让纸屑、塑料薄膜袋之类的轻飘物落在稳压器的周围，尤其是底部，以免被排风扇吸附影响运行，若发现异常声音必须立即停机检查。</w:t>
      </w:r>
    </w:p>
    <w:p w:rsidR="00E1596A" w:rsidRPr="00CB4E3F" w:rsidRDefault="00E1596A" w:rsidP="00CB4E3F">
      <w:pPr>
        <w:spacing w:line="360" w:lineRule="auto"/>
        <w:rPr>
          <w:rFonts w:asciiTheme="minorEastAsia" w:hAnsiTheme="minorEastAsia"/>
          <w:sz w:val="24"/>
          <w:szCs w:val="24"/>
        </w:rPr>
      </w:pPr>
    </w:p>
    <w:p w:rsidR="00E1596A" w:rsidRPr="00CB4E3F" w:rsidRDefault="00E1596A" w:rsidP="00CB4E3F">
      <w:pPr>
        <w:spacing w:line="360" w:lineRule="auto"/>
        <w:rPr>
          <w:rFonts w:asciiTheme="minorEastAsia" w:hAnsiTheme="minorEastAsia"/>
          <w:sz w:val="24"/>
          <w:szCs w:val="24"/>
        </w:rPr>
      </w:pPr>
    </w:p>
    <w:p w:rsidR="00E1596A" w:rsidRDefault="00E1596A"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Pr="00CB4E3F" w:rsidRDefault="0077470C" w:rsidP="00CB4E3F">
      <w:pPr>
        <w:spacing w:line="360" w:lineRule="auto"/>
        <w:rPr>
          <w:rFonts w:asciiTheme="minorEastAsia" w:hAnsiTheme="minorEastAsia"/>
          <w:sz w:val="24"/>
          <w:szCs w:val="24"/>
        </w:rPr>
      </w:pPr>
    </w:p>
    <w:p w:rsidR="00005528" w:rsidRPr="0077470C" w:rsidRDefault="00005528" w:rsidP="0077470C">
      <w:pPr>
        <w:spacing w:line="360" w:lineRule="auto"/>
        <w:jc w:val="center"/>
        <w:rPr>
          <w:rFonts w:asciiTheme="minorEastAsia" w:hAnsiTheme="minorEastAsia" w:cs="Times New Roman"/>
          <w:b/>
          <w:bCs/>
          <w:sz w:val="36"/>
          <w:szCs w:val="36"/>
        </w:rPr>
      </w:pPr>
      <w:r w:rsidRPr="0077470C">
        <w:rPr>
          <w:rFonts w:asciiTheme="minorEastAsia" w:hAnsiTheme="minorEastAsia" w:cs="Times New Roman" w:hint="eastAsia"/>
          <w:b/>
          <w:bCs/>
          <w:sz w:val="36"/>
          <w:szCs w:val="36"/>
        </w:rPr>
        <w:lastRenderedPageBreak/>
        <w:t>接地电阻测试作业指导书</w:t>
      </w:r>
    </w:p>
    <w:p w:rsidR="0077470C" w:rsidRPr="00CB4E3F" w:rsidRDefault="0077470C" w:rsidP="00CB4E3F">
      <w:pPr>
        <w:spacing w:line="360" w:lineRule="auto"/>
        <w:rPr>
          <w:rFonts w:asciiTheme="minorEastAsia" w:hAnsiTheme="minorEastAsia"/>
          <w:sz w:val="24"/>
          <w:szCs w:val="24"/>
        </w:rPr>
      </w:pPr>
    </w:p>
    <w:p w:rsidR="00005528" w:rsidRPr="00CB4E3F" w:rsidRDefault="00255776" w:rsidP="00CB4E3F">
      <w:pPr>
        <w:spacing w:line="360" w:lineRule="auto"/>
        <w:rPr>
          <w:rFonts w:asciiTheme="minorEastAsia" w:hAnsiTheme="minorEastAsia" w:cs="Times New Roman"/>
          <w:sz w:val="24"/>
          <w:szCs w:val="24"/>
        </w:rPr>
      </w:pPr>
      <w:r>
        <w:rPr>
          <w:rFonts w:asciiTheme="minorEastAsia" w:hAnsiTheme="minorEastAsia" w:cs="Times New Roman" w:hint="eastAsia"/>
          <w:sz w:val="24"/>
          <w:szCs w:val="24"/>
        </w:rPr>
        <w:t>1、</w:t>
      </w:r>
      <w:r w:rsidR="00005528" w:rsidRPr="00CB4E3F">
        <w:rPr>
          <w:rFonts w:asciiTheme="minorEastAsia" w:hAnsiTheme="minorEastAsia" w:cs="Times New Roman" w:hint="eastAsia"/>
          <w:sz w:val="24"/>
          <w:szCs w:val="24"/>
        </w:rPr>
        <w:t>接通电源,开启电源开关，显示屏数码点亮。</w:t>
      </w:r>
    </w:p>
    <w:p w:rsidR="00005528" w:rsidRPr="00CB4E3F" w:rsidRDefault="00255776" w:rsidP="00CB4E3F">
      <w:pPr>
        <w:spacing w:line="360" w:lineRule="auto"/>
        <w:rPr>
          <w:rFonts w:asciiTheme="minorEastAsia" w:hAnsiTheme="minorEastAsia" w:cs="Times New Roman"/>
          <w:sz w:val="24"/>
          <w:szCs w:val="24"/>
        </w:rPr>
      </w:pPr>
      <w:r>
        <w:rPr>
          <w:rFonts w:asciiTheme="minorEastAsia" w:hAnsiTheme="minorEastAsia" w:cs="Times New Roman" w:hint="eastAsia"/>
          <w:sz w:val="24"/>
          <w:szCs w:val="24"/>
        </w:rPr>
        <w:t>2、</w:t>
      </w:r>
      <w:r w:rsidR="00005528" w:rsidRPr="00CB4E3F">
        <w:rPr>
          <w:rFonts w:asciiTheme="minorEastAsia" w:hAnsiTheme="minorEastAsia" w:cs="Times New Roman" w:hint="eastAsia"/>
          <w:sz w:val="24"/>
          <w:szCs w:val="24"/>
        </w:rPr>
        <w:t>选择测试电流量程开关</w:t>
      </w:r>
      <w:smartTag w:uri="urn:schemas-microsoft-com:office:smarttags" w:element="chmetcnv">
        <w:smartTagPr>
          <w:attr w:name="TCSC" w:val="0"/>
          <w:attr w:name="NumberType" w:val="1"/>
          <w:attr w:name="Negative" w:val="False"/>
          <w:attr w:name="HasSpace" w:val="False"/>
          <w:attr w:name="SourceValue" w:val="25"/>
          <w:attr w:name="UnitName" w:val="a"/>
        </w:smartTagPr>
        <w:r w:rsidR="00005528" w:rsidRPr="00CB4E3F">
          <w:rPr>
            <w:rFonts w:asciiTheme="minorEastAsia" w:hAnsiTheme="minorEastAsia" w:cs="Times New Roman" w:hint="eastAsia"/>
            <w:sz w:val="24"/>
            <w:szCs w:val="24"/>
          </w:rPr>
          <w:t>25A</w:t>
        </w:r>
      </w:smartTag>
      <w:r w:rsidR="00005528" w:rsidRPr="00CB4E3F">
        <w:rPr>
          <w:rFonts w:asciiTheme="minorEastAsia" w:hAnsiTheme="minorEastAsia" w:cs="Times New Roman" w:hint="eastAsia"/>
          <w:sz w:val="24"/>
          <w:szCs w:val="24"/>
        </w:rPr>
        <w:t>，当开关按下时为</w:t>
      </w:r>
      <w:smartTag w:uri="urn:schemas-microsoft-com:office:smarttags" w:element="chmetcnv">
        <w:smartTagPr>
          <w:attr w:name="TCSC" w:val="0"/>
          <w:attr w:name="NumberType" w:val="1"/>
          <w:attr w:name="Negative" w:val="False"/>
          <w:attr w:name="HasSpace" w:val="False"/>
          <w:attr w:name="SourceValue" w:val="25"/>
          <w:attr w:name="UnitName" w:val="a"/>
        </w:smartTagPr>
        <w:r w:rsidR="00005528" w:rsidRPr="00CB4E3F">
          <w:rPr>
            <w:rFonts w:asciiTheme="minorEastAsia" w:hAnsiTheme="minorEastAsia" w:cs="Times New Roman" w:hint="eastAsia"/>
            <w:sz w:val="24"/>
            <w:szCs w:val="24"/>
          </w:rPr>
          <w:t>25A</w:t>
        </w:r>
      </w:smartTag>
      <w:r w:rsidR="00005528" w:rsidRPr="00CB4E3F">
        <w:rPr>
          <w:rFonts w:asciiTheme="minorEastAsia" w:hAnsiTheme="minorEastAsia" w:cs="Times New Roman" w:hint="eastAsia"/>
          <w:sz w:val="24"/>
          <w:szCs w:val="24"/>
        </w:rPr>
        <w:t>量程，此时显示屏电阻十位小数点点亮。时间为60秒。</w:t>
      </w:r>
    </w:p>
    <w:p w:rsidR="00005528" w:rsidRPr="00CB4E3F" w:rsidRDefault="00255776" w:rsidP="00CB4E3F">
      <w:pPr>
        <w:spacing w:line="360" w:lineRule="auto"/>
        <w:rPr>
          <w:rFonts w:asciiTheme="minorEastAsia" w:hAnsiTheme="minorEastAsia" w:cs="Times New Roman"/>
          <w:sz w:val="24"/>
          <w:szCs w:val="24"/>
        </w:rPr>
      </w:pPr>
      <w:r>
        <w:rPr>
          <w:rFonts w:asciiTheme="minorEastAsia" w:hAnsiTheme="minorEastAsia" w:cs="Times New Roman" w:hint="eastAsia"/>
          <w:sz w:val="24"/>
          <w:szCs w:val="24"/>
        </w:rPr>
        <w:t>3、</w:t>
      </w:r>
      <w:r w:rsidR="00005528" w:rsidRPr="00CB4E3F">
        <w:rPr>
          <w:rFonts w:asciiTheme="minorEastAsia" w:hAnsiTheme="minorEastAsia" w:cs="Times New Roman" w:hint="eastAsia"/>
          <w:sz w:val="24"/>
          <w:szCs w:val="24"/>
        </w:rPr>
        <w:t>将电流调节旋钮逆时针退至零位。将红色测试夹的黑线端接A，红色测试夹的红线端接a；黑色测试夹的黑线端接B，黑色测试夹的红线接b。</w:t>
      </w:r>
    </w:p>
    <w:p w:rsidR="00005528" w:rsidRPr="00CB4E3F" w:rsidRDefault="00255776" w:rsidP="00CB4E3F">
      <w:pPr>
        <w:spacing w:line="360" w:lineRule="auto"/>
        <w:rPr>
          <w:rFonts w:asciiTheme="minorEastAsia" w:hAnsiTheme="minorEastAsia" w:cs="Times New Roman"/>
          <w:sz w:val="24"/>
          <w:szCs w:val="24"/>
        </w:rPr>
      </w:pPr>
      <w:r>
        <w:rPr>
          <w:rFonts w:asciiTheme="minorEastAsia" w:hAnsiTheme="minorEastAsia" w:cs="Times New Roman" w:hint="eastAsia"/>
          <w:sz w:val="24"/>
          <w:szCs w:val="24"/>
        </w:rPr>
        <w:t>4、</w:t>
      </w:r>
      <w:r w:rsidR="00005528" w:rsidRPr="00CB4E3F">
        <w:rPr>
          <w:rFonts w:asciiTheme="minorEastAsia" w:hAnsiTheme="minorEastAsia" w:cs="Times New Roman" w:hint="eastAsia"/>
          <w:sz w:val="24"/>
          <w:szCs w:val="24"/>
        </w:rPr>
        <w:t>将两组测量线的夹子</w:t>
      </w:r>
      <w:proofErr w:type="gramStart"/>
      <w:r w:rsidR="00005528" w:rsidRPr="00CB4E3F">
        <w:rPr>
          <w:rFonts w:asciiTheme="minorEastAsia" w:hAnsiTheme="minorEastAsia" w:cs="Times New Roman" w:hint="eastAsia"/>
          <w:sz w:val="24"/>
          <w:szCs w:val="24"/>
        </w:rPr>
        <w:t>端分别</w:t>
      </w:r>
      <w:proofErr w:type="gramEnd"/>
      <w:r w:rsidR="00005528" w:rsidRPr="00CB4E3F">
        <w:rPr>
          <w:rFonts w:asciiTheme="minorEastAsia" w:hAnsiTheme="minorEastAsia" w:cs="Times New Roman" w:hint="eastAsia"/>
          <w:sz w:val="24"/>
          <w:szCs w:val="24"/>
        </w:rPr>
        <w:t>接被测物的测试点。</w:t>
      </w:r>
    </w:p>
    <w:p w:rsidR="00005528" w:rsidRPr="00CB4E3F" w:rsidRDefault="00255776" w:rsidP="00CB4E3F">
      <w:pPr>
        <w:spacing w:line="360" w:lineRule="auto"/>
        <w:rPr>
          <w:rFonts w:asciiTheme="minorEastAsia" w:hAnsiTheme="minorEastAsia" w:cs="Times New Roman"/>
          <w:sz w:val="24"/>
          <w:szCs w:val="24"/>
        </w:rPr>
      </w:pPr>
      <w:r>
        <w:rPr>
          <w:rFonts w:asciiTheme="minorEastAsia" w:hAnsiTheme="minorEastAsia" w:cs="Times New Roman" w:hint="eastAsia"/>
          <w:sz w:val="24"/>
          <w:szCs w:val="24"/>
        </w:rPr>
        <w:t>5、</w:t>
      </w:r>
      <w:r w:rsidR="00005528" w:rsidRPr="00CB4E3F">
        <w:rPr>
          <w:rFonts w:asciiTheme="minorEastAsia" w:hAnsiTheme="minorEastAsia" w:cs="Times New Roman" w:hint="eastAsia"/>
          <w:sz w:val="24"/>
          <w:szCs w:val="24"/>
        </w:rPr>
        <w:t>定时测量：</w:t>
      </w:r>
    </w:p>
    <w:p w:rsidR="00005528" w:rsidRPr="00CB4E3F" w:rsidRDefault="00005528" w:rsidP="00255776">
      <w:pPr>
        <w:spacing w:line="360" w:lineRule="auto"/>
        <w:ind w:firstLineChars="200" w:firstLine="480"/>
        <w:rPr>
          <w:rFonts w:asciiTheme="minorEastAsia" w:hAnsiTheme="minorEastAsia" w:cs="Times New Roman"/>
          <w:sz w:val="24"/>
          <w:szCs w:val="24"/>
        </w:rPr>
      </w:pPr>
      <w:r w:rsidRPr="00CB4E3F">
        <w:rPr>
          <w:rFonts w:asciiTheme="minorEastAsia" w:hAnsiTheme="minorEastAsia" w:cs="Times New Roman" w:hint="eastAsia"/>
          <w:sz w:val="24"/>
          <w:szCs w:val="24"/>
        </w:rPr>
        <w:t>将仪器置“复位”状态；</w:t>
      </w:r>
    </w:p>
    <w:p w:rsidR="00005528" w:rsidRPr="00CB4E3F" w:rsidRDefault="00005528" w:rsidP="00255776">
      <w:pPr>
        <w:spacing w:line="360" w:lineRule="auto"/>
        <w:ind w:firstLineChars="200" w:firstLine="480"/>
        <w:rPr>
          <w:rFonts w:asciiTheme="minorEastAsia" w:hAnsiTheme="minorEastAsia" w:cs="Times New Roman"/>
          <w:sz w:val="24"/>
          <w:szCs w:val="24"/>
        </w:rPr>
      </w:pPr>
      <w:r w:rsidRPr="00CB4E3F">
        <w:rPr>
          <w:rFonts w:asciiTheme="minorEastAsia" w:hAnsiTheme="minorEastAsia" w:cs="Times New Roman" w:hint="eastAsia"/>
          <w:sz w:val="24"/>
          <w:szCs w:val="24"/>
        </w:rPr>
        <w:t>按下定时开关至开位置，设置时间为60秒；</w:t>
      </w:r>
    </w:p>
    <w:p w:rsidR="00005528" w:rsidRPr="00CB4E3F" w:rsidRDefault="00005528" w:rsidP="00255776">
      <w:pPr>
        <w:spacing w:line="360" w:lineRule="auto"/>
        <w:ind w:firstLineChars="200" w:firstLine="480"/>
        <w:rPr>
          <w:rFonts w:asciiTheme="minorEastAsia" w:hAnsiTheme="minorEastAsia" w:cs="Times New Roman"/>
          <w:sz w:val="24"/>
          <w:szCs w:val="24"/>
        </w:rPr>
      </w:pPr>
      <w:r w:rsidRPr="00CB4E3F">
        <w:rPr>
          <w:rFonts w:asciiTheme="minorEastAsia" w:hAnsiTheme="minorEastAsia" w:cs="Times New Roman" w:hint="eastAsia"/>
          <w:sz w:val="24"/>
          <w:szCs w:val="24"/>
        </w:rPr>
        <w:t>按动启动按钮，测试灯亮，显示屏计数器开始倒计数，调节电流调节旋钮并观察显示电流值至所选择的电流值，然后读下显示屏</w:t>
      </w:r>
      <w:proofErr w:type="gramStart"/>
      <w:r w:rsidRPr="00CB4E3F">
        <w:rPr>
          <w:rFonts w:asciiTheme="minorEastAsia" w:hAnsiTheme="minorEastAsia" w:cs="Times New Roman" w:hint="eastAsia"/>
          <w:sz w:val="24"/>
          <w:szCs w:val="24"/>
        </w:rPr>
        <w:t>显示之电阻值</w:t>
      </w:r>
      <w:proofErr w:type="gramEnd"/>
      <w:r w:rsidRPr="00CB4E3F">
        <w:rPr>
          <w:rFonts w:asciiTheme="minorEastAsia" w:hAnsiTheme="minorEastAsia" w:cs="Times New Roman" w:hint="eastAsia"/>
          <w:sz w:val="24"/>
          <w:szCs w:val="24"/>
        </w:rPr>
        <w:t>，当被测物的接地电阻大于该</w:t>
      </w:r>
      <w:proofErr w:type="gramStart"/>
      <w:r w:rsidRPr="00CB4E3F">
        <w:rPr>
          <w:rFonts w:asciiTheme="minorEastAsia" w:hAnsiTheme="minorEastAsia" w:cs="Times New Roman" w:hint="eastAsia"/>
          <w:sz w:val="24"/>
          <w:szCs w:val="24"/>
        </w:rPr>
        <w:t>电流档所设定</w:t>
      </w:r>
      <w:proofErr w:type="gramEnd"/>
      <w:r w:rsidRPr="00CB4E3F">
        <w:rPr>
          <w:rFonts w:asciiTheme="minorEastAsia" w:hAnsiTheme="minorEastAsia" w:cs="Times New Roman" w:hint="eastAsia"/>
          <w:sz w:val="24"/>
          <w:szCs w:val="24"/>
        </w:rPr>
        <w:t>的电阻报警值时，仪器即发出声光报警，反之，则不报警。测试时间终了，自动切断回路电流，即可将</w:t>
      </w:r>
      <w:proofErr w:type="gramStart"/>
      <w:r w:rsidRPr="00CB4E3F">
        <w:rPr>
          <w:rFonts w:asciiTheme="minorEastAsia" w:hAnsiTheme="minorEastAsia" w:cs="Times New Roman" w:hint="eastAsia"/>
          <w:sz w:val="24"/>
          <w:szCs w:val="24"/>
        </w:rPr>
        <w:t>测试夹从被测物</w:t>
      </w:r>
      <w:proofErr w:type="gramEnd"/>
      <w:r w:rsidRPr="00CB4E3F">
        <w:rPr>
          <w:rFonts w:asciiTheme="minorEastAsia" w:hAnsiTheme="minorEastAsia" w:cs="Times New Roman" w:hint="eastAsia"/>
          <w:sz w:val="24"/>
          <w:szCs w:val="24"/>
        </w:rPr>
        <w:t>上取下，以备下次测量。</w:t>
      </w:r>
    </w:p>
    <w:p w:rsidR="00005528" w:rsidRPr="00CB4E3F" w:rsidRDefault="00005528" w:rsidP="00255776">
      <w:pPr>
        <w:spacing w:line="360" w:lineRule="auto"/>
        <w:ind w:firstLineChars="200" w:firstLine="480"/>
        <w:rPr>
          <w:rFonts w:asciiTheme="minorEastAsia" w:hAnsiTheme="minorEastAsia" w:cs="Times New Roman"/>
          <w:sz w:val="24"/>
          <w:szCs w:val="24"/>
        </w:rPr>
      </w:pPr>
      <w:r w:rsidRPr="00CB4E3F">
        <w:rPr>
          <w:rFonts w:asciiTheme="minorEastAsia" w:hAnsiTheme="minorEastAsia" w:cs="Times New Roman" w:hint="eastAsia"/>
          <w:sz w:val="24"/>
          <w:szCs w:val="24"/>
        </w:rPr>
        <w:t>本仪器具有过电流保护功能，当回路电流超过</w:t>
      </w:r>
      <w:smartTag w:uri="urn:schemas-microsoft-com:office:smarttags" w:element="chmetcnv">
        <w:smartTagPr>
          <w:attr w:name="TCSC" w:val="0"/>
          <w:attr w:name="NumberType" w:val="1"/>
          <w:attr w:name="Negative" w:val="False"/>
          <w:attr w:name="HasSpace" w:val="False"/>
          <w:attr w:name="SourceValue" w:val="30"/>
          <w:attr w:name="UnitName" w:val="a"/>
        </w:smartTagPr>
        <w:r w:rsidRPr="00CB4E3F">
          <w:rPr>
            <w:rFonts w:asciiTheme="minorEastAsia" w:hAnsiTheme="minorEastAsia" w:cs="Times New Roman" w:hint="eastAsia"/>
            <w:sz w:val="24"/>
            <w:szCs w:val="24"/>
          </w:rPr>
          <w:t>30A</w:t>
        </w:r>
      </w:smartTag>
      <w:r w:rsidRPr="00CB4E3F">
        <w:rPr>
          <w:rFonts w:asciiTheme="minorEastAsia" w:hAnsiTheme="minorEastAsia" w:cs="Times New Roman" w:hint="eastAsia"/>
          <w:sz w:val="24"/>
          <w:szCs w:val="24"/>
        </w:rPr>
        <w:t>时，仪器发出过电流指示（过电流灯亮），并自动切断回路电流，按动“复位”按钮，可取消报警状态，并将“电流调节”旋钮逆时针旋小一些，以备下次测量。</w:t>
      </w:r>
    </w:p>
    <w:p w:rsidR="00005528" w:rsidRPr="00CB4E3F" w:rsidRDefault="00255776" w:rsidP="00CB4E3F">
      <w:pPr>
        <w:spacing w:line="360" w:lineRule="auto"/>
        <w:rPr>
          <w:rFonts w:asciiTheme="minorEastAsia" w:hAnsiTheme="minorEastAsia" w:cs="Times New Roman"/>
          <w:sz w:val="24"/>
          <w:szCs w:val="24"/>
        </w:rPr>
      </w:pPr>
      <w:r>
        <w:rPr>
          <w:rFonts w:asciiTheme="minorEastAsia" w:hAnsiTheme="minorEastAsia" w:cs="Times New Roman" w:hint="eastAsia"/>
          <w:sz w:val="24"/>
          <w:szCs w:val="24"/>
        </w:rPr>
        <w:t>6、</w:t>
      </w:r>
      <w:r w:rsidR="00005528" w:rsidRPr="00CB4E3F">
        <w:rPr>
          <w:rFonts w:asciiTheme="minorEastAsia" w:hAnsiTheme="minorEastAsia" w:cs="Times New Roman" w:hint="eastAsia"/>
          <w:sz w:val="24"/>
          <w:szCs w:val="24"/>
        </w:rPr>
        <w:t>手动测量</w:t>
      </w:r>
    </w:p>
    <w:p w:rsidR="00005528" w:rsidRPr="00CB4E3F" w:rsidRDefault="00005528" w:rsidP="00255776">
      <w:pPr>
        <w:spacing w:line="360" w:lineRule="auto"/>
        <w:ind w:firstLineChars="200" w:firstLine="480"/>
        <w:rPr>
          <w:rFonts w:asciiTheme="minorEastAsia" w:hAnsiTheme="minorEastAsia" w:cs="Times New Roman"/>
          <w:sz w:val="24"/>
          <w:szCs w:val="24"/>
        </w:rPr>
      </w:pPr>
      <w:r w:rsidRPr="00CB4E3F">
        <w:rPr>
          <w:rFonts w:asciiTheme="minorEastAsia" w:hAnsiTheme="minorEastAsia" w:cs="Times New Roman" w:hint="eastAsia"/>
          <w:sz w:val="24"/>
          <w:szCs w:val="24"/>
        </w:rPr>
        <w:t>将定时</w:t>
      </w:r>
      <w:proofErr w:type="gramStart"/>
      <w:r w:rsidRPr="00CB4E3F">
        <w:rPr>
          <w:rFonts w:asciiTheme="minorEastAsia" w:hAnsiTheme="minorEastAsia" w:cs="Times New Roman" w:hint="eastAsia"/>
          <w:sz w:val="24"/>
          <w:szCs w:val="24"/>
        </w:rPr>
        <w:t>开关置关状态</w:t>
      </w:r>
      <w:proofErr w:type="gramEnd"/>
      <w:r w:rsidRPr="00CB4E3F">
        <w:rPr>
          <w:rFonts w:asciiTheme="minorEastAsia" w:hAnsiTheme="minorEastAsia" w:cs="Times New Roman" w:hint="eastAsia"/>
          <w:sz w:val="24"/>
          <w:szCs w:val="24"/>
        </w:rPr>
        <w:t>；</w:t>
      </w:r>
    </w:p>
    <w:p w:rsidR="00005528" w:rsidRPr="00CB4E3F" w:rsidRDefault="00005528" w:rsidP="00255776">
      <w:pPr>
        <w:spacing w:line="360" w:lineRule="auto"/>
        <w:ind w:firstLineChars="200" w:firstLine="480"/>
        <w:rPr>
          <w:rFonts w:asciiTheme="minorEastAsia" w:hAnsiTheme="minorEastAsia" w:cs="Times New Roman"/>
          <w:sz w:val="24"/>
          <w:szCs w:val="24"/>
        </w:rPr>
      </w:pPr>
      <w:r w:rsidRPr="00CB4E3F">
        <w:rPr>
          <w:rFonts w:asciiTheme="minorEastAsia" w:hAnsiTheme="minorEastAsia" w:cs="Times New Roman" w:hint="eastAsia"/>
          <w:sz w:val="24"/>
          <w:szCs w:val="24"/>
        </w:rPr>
        <w:t>按动启动按钮，测试灯亮，调节电流调节旋钮并观察显示屏电流值至</w:t>
      </w:r>
      <w:smartTag w:uri="urn:schemas-microsoft-com:office:smarttags" w:element="chmetcnv">
        <w:smartTagPr>
          <w:attr w:name="TCSC" w:val="0"/>
          <w:attr w:name="NumberType" w:val="1"/>
          <w:attr w:name="Negative" w:val="False"/>
          <w:attr w:name="HasSpace" w:val="False"/>
          <w:attr w:name="SourceValue" w:val="25"/>
          <w:attr w:name="UnitName" w:val="a"/>
        </w:smartTagPr>
        <w:r w:rsidRPr="00CB4E3F">
          <w:rPr>
            <w:rFonts w:asciiTheme="minorEastAsia" w:hAnsiTheme="minorEastAsia" w:cs="Times New Roman" w:hint="eastAsia"/>
            <w:sz w:val="24"/>
            <w:szCs w:val="24"/>
          </w:rPr>
          <w:t>25A</w:t>
        </w:r>
      </w:smartTag>
      <w:r w:rsidRPr="00CB4E3F">
        <w:rPr>
          <w:rFonts w:asciiTheme="minorEastAsia" w:hAnsiTheme="minorEastAsia" w:cs="Times New Roman" w:hint="eastAsia"/>
          <w:sz w:val="24"/>
          <w:szCs w:val="24"/>
        </w:rPr>
        <w:t>，然后读下显示之电阻数据，当被测物的接地电阻大于该电流所设定的接地电阻报警值，仪器即发出声光报警，反之，则不报警。如需停止测试，则按动“复位”按钮，“测试”灯熄灭，回路电流即可切断，将</w:t>
      </w:r>
      <w:proofErr w:type="gramStart"/>
      <w:r w:rsidRPr="00CB4E3F">
        <w:rPr>
          <w:rFonts w:asciiTheme="minorEastAsia" w:hAnsiTheme="minorEastAsia" w:cs="Times New Roman" w:hint="eastAsia"/>
          <w:sz w:val="24"/>
          <w:szCs w:val="24"/>
        </w:rPr>
        <w:t>测试夹从被测物</w:t>
      </w:r>
      <w:proofErr w:type="gramEnd"/>
      <w:r w:rsidRPr="00CB4E3F">
        <w:rPr>
          <w:rFonts w:asciiTheme="minorEastAsia" w:hAnsiTheme="minorEastAsia" w:cs="Times New Roman" w:hint="eastAsia"/>
          <w:sz w:val="24"/>
          <w:szCs w:val="24"/>
        </w:rPr>
        <w:t>上取下，以备下次测量。</w:t>
      </w:r>
    </w:p>
    <w:p w:rsidR="00005528" w:rsidRPr="00CB4E3F" w:rsidRDefault="00005528" w:rsidP="00255776">
      <w:pPr>
        <w:spacing w:line="360" w:lineRule="auto"/>
        <w:ind w:firstLineChars="200" w:firstLine="480"/>
        <w:rPr>
          <w:rFonts w:asciiTheme="minorEastAsia" w:hAnsiTheme="minorEastAsia"/>
          <w:sz w:val="24"/>
          <w:szCs w:val="24"/>
        </w:rPr>
      </w:pPr>
      <w:r w:rsidRPr="00CB4E3F">
        <w:rPr>
          <w:rFonts w:asciiTheme="minorEastAsia" w:hAnsiTheme="minorEastAsia" w:cs="Times New Roman" w:hint="eastAsia"/>
          <w:sz w:val="24"/>
          <w:szCs w:val="24"/>
        </w:rPr>
        <w:t>测试电阻值不应超过0.1Ω。</w:t>
      </w:r>
    </w:p>
    <w:p w:rsidR="00005528" w:rsidRPr="00255776" w:rsidRDefault="00005528" w:rsidP="00CB4E3F">
      <w:pPr>
        <w:spacing w:line="360" w:lineRule="auto"/>
        <w:rPr>
          <w:rFonts w:asciiTheme="minorEastAsia" w:hAnsiTheme="minorEastAsia"/>
          <w:sz w:val="24"/>
          <w:szCs w:val="24"/>
        </w:rPr>
      </w:pPr>
    </w:p>
    <w:p w:rsidR="00005528" w:rsidRDefault="00005528"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Pr="00CB4E3F" w:rsidRDefault="0077470C" w:rsidP="00CB4E3F">
      <w:pPr>
        <w:spacing w:line="360" w:lineRule="auto"/>
        <w:rPr>
          <w:rFonts w:asciiTheme="minorEastAsia" w:hAnsiTheme="minorEastAsia"/>
          <w:sz w:val="24"/>
          <w:szCs w:val="24"/>
        </w:rPr>
      </w:pPr>
    </w:p>
    <w:p w:rsidR="00502BFB" w:rsidRPr="0077470C" w:rsidRDefault="0098346C" w:rsidP="0077470C">
      <w:pPr>
        <w:spacing w:line="360" w:lineRule="auto"/>
        <w:jc w:val="center"/>
        <w:rPr>
          <w:rFonts w:asciiTheme="minorEastAsia" w:hAnsiTheme="minorEastAsia"/>
          <w:sz w:val="36"/>
          <w:szCs w:val="36"/>
        </w:rPr>
      </w:pPr>
      <w:r w:rsidRPr="0077470C">
        <w:rPr>
          <w:rFonts w:asciiTheme="minorEastAsia" w:hAnsiTheme="minorEastAsia" w:cs="Times New Roman" w:hint="eastAsia"/>
          <w:b/>
          <w:bCs/>
          <w:sz w:val="36"/>
          <w:szCs w:val="36"/>
        </w:rPr>
        <w:lastRenderedPageBreak/>
        <w:t>高压测试作业指导书</w:t>
      </w:r>
    </w:p>
    <w:p w:rsidR="0098346C" w:rsidRPr="00CB4E3F" w:rsidRDefault="0098346C" w:rsidP="00CB4E3F">
      <w:pPr>
        <w:spacing w:line="360" w:lineRule="auto"/>
        <w:rPr>
          <w:rFonts w:asciiTheme="minorEastAsia" w:hAnsiTheme="minorEastAsia"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568"/>
        <w:gridCol w:w="1875"/>
        <w:gridCol w:w="3675"/>
        <w:gridCol w:w="3422"/>
      </w:tblGrid>
      <w:tr w:rsidR="0098346C" w:rsidRPr="00CB4E3F" w:rsidTr="00A86F04">
        <w:trPr>
          <w:cantSplit/>
        </w:trPr>
        <w:tc>
          <w:tcPr>
            <w:tcW w:w="568" w:type="dxa"/>
          </w:tcPr>
          <w:p w:rsidR="0098346C" w:rsidRPr="00CB4E3F" w:rsidRDefault="0098346C"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序号</w:t>
            </w:r>
          </w:p>
        </w:tc>
        <w:tc>
          <w:tcPr>
            <w:tcW w:w="1875" w:type="dxa"/>
          </w:tcPr>
          <w:p w:rsidR="0098346C" w:rsidRPr="00CB4E3F" w:rsidRDefault="0098346C"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作业流程</w:t>
            </w:r>
          </w:p>
        </w:tc>
        <w:tc>
          <w:tcPr>
            <w:tcW w:w="3675" w:type="dxa"/>
          </w:tcPr>
          <w:p w:rsidR="0098346C" w:rsidRPr="00CB4E3F" w:rsidRDefault="0098346C"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工作内容</w:t>
            </w:r>
          </w:p>
        </w:tc>
        <w:tc>
          <w:tcPr>
            <w:tcW w:w="3422" w:type="dxa"/>
          </w:tcPr>
          <w:p w:rsidR="0098346C" w:rsidRPr="00CB4E3F" w:rsidRDefault="0098346C"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注意事项</w:t>
            </w:r>
            <w:r w:rsidRPr="00CB4E3F">
              <w:rPr>
                <w:rFonts w:asciiTheme="minorEastAsia" w:hAnsiTheme="minorEastAsia" w:cs="Times New Roman"/>
                <w:sz w:val="24"/>
                <w:szCs w:val="24"/>
              </w:rPr>
              <w:t>/</w:t>
            </w:r>
            <w:r w:rsidRPr="00CB4E3F">
              <w:rPr>
                <w:rFonts w:asciiTheme="minorEastAsia" w:hAnsiTheme="minorEastAsia" w:cs="Times New Roman" w:hint="eastAsia"/>
                <w:sz w:val="24"/>
                <w:szCs w:val="24"/>
              </w:rPr>
              <w:t>相关文件</w:t>
            </w:r>
          </w:p>
        </w:tc>
      </w:tr>
      <w:tr w:rsidR="0098346C" w:rsidRPr="00CB4E3F" w:rsidTr="00A86F04">
        <w:trPr>
          <w:cantSplit/>
        </w:trPr>
        <w:tc>
          <w:tcPr>
            <w:tcW w:w="568" w:type="dxa"/>
          </w:tcPr>
          <w:p w:rsidR="0098346C" w:rsidRPr="00CB4E3F" w:rsidRDefault="0098346C"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1</w:t>
            </w:r>
          </w:p>
        </w:tc>
        <w:tc>
          <w:tcPr>
            <w:tcW w:w="1875" w:type="dxa"/>
          </w:tcPr>
          <w:p w:rsidR="0098346C" w:rsidRPr="00CB4E3F" w:rsidRDefault="0098346C"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插电源</w:t>
            </w:r>
          </w:p>
        </w:tc>
        <w:tc>
          <w:tcPr>
            <w:tcW w:w="3675" w:type="dxa"/>
          </w:tcPr>
          <w:p w:rsidR="0098346C" w:rsidRPr="00CB4E3F" w:rsidRDefault="0098346C"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插耐压测试仪电源</w:t>
            </w:r>
          </w:p>
        </w:tc>
        <w:tc>
          <w:tcPr>
            <w:tcW w:w="3422" w:type="dxa"/>
          </w:tcPr>
          <w:p w:rsidR="0098346C" w:rsidRPr="00CB4E3F" w:rsidRDefault="0098346C" w:rsidP="00CB4E3F">
            <w:pPr>
              <w:spacing w:line="360" w:lineRule="auto"/>
              <w:rPr>
                <w:rFonts w:asciiTheme="minorEastAsia" w:hAnsiTheme="minorEastAsia" w:cs="Times New Roman"/>
                <w:sz w:val="24"/>
                <w:szCs w:val="24"/>
              </w:rPr>
            </w:pPr>
          </w:p>
        </w:tc>
      </w:tr>
      <w:tr w:rsidR="0098346C" w:rsidRPr="00CB4E3F" w:rsidTr="00A86F04">
        <w:trPr>
          <w:cantSplit/>
        </w:trPr>
        <w:tc>
          <w:tcPr>
            <w:tcW w:w="568" w:type="dxa"/>
          </w:tcPr>
          <w:p w:rsidR="0098346C" w:rsidRPr="00CB4E3F" w:rsidRDefault="0098346C"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2</w:t>
            </w:r>
          </w:p>
        </w:tc>
        <w:tc>
          <w:tcPr>
            <w:tcW w:w="1875" w:type="dxa"/>
          </w:tcPr>
          <w:p w:rsidR="0098346C" w:rsidRPr="00CB4E3F" w:rsidRDefault="0098346C"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打开电源</w:t>
            </w:r>
          </w:p>
        </w:tc>
        <w:tc>
          <w:tcPr>
            <w:tcW w:w="3675" w:type="dxa"/>
          </w:tcPr>
          <w:p w:rsidR="0098346C" w:rsidRPr="00CB4E3F" w:rsidRDefault="0098346C"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打开耐压测试仪开关</w:t>
            </w:r>
          </w:p>
        </w:tc>
        <w:tc>
          <w:tcPr>
            <w:tcW w:w="3422" w:type="dxa"/>
          </w:tcPr>
          <w:p w:rsidR="0098346C" w:rsidRPr="00CB4E3F" w:rsidRDefault="0098346C" w:rsidP="00CB4E3F">
            <w:pPr>
              <w:spacing w:line="360" w:lineRule="auto"/>
              <w:rPr>
                <w:rFonts w:asciiTheme="minorEastAsia" w:hAnsiTheme="minorEastAsia" w:cs="Times New Roman"/>
                <w:sz w:val="24"/>
                <w:szCs w:val="24"/>
              </w:rPr>
            </w:pPr>
          </w:p>
        </w:tc>
      </w:tr>
      <w:tr w:rsidR="0098346C" w:rsidRPr="00CB4E3F" w:rsidTr="00A86F04">
        <w:trPr>
          <w:cantSplit/>
        </w:trPr>
        <w:tc>
          <w:tcPr>
            <w:tcW w:w="568" w:type="dxa"/>
            <w:vAlign w:val="center"/>
          </w:tcPr>
          <w:p w:rsidR="0098346C" w:rsidRPr="00CB4E3F" w:rsidRDefault="0098346C"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3</w:t>
            </w:r>
          </w:p>
        </w:tc>
        <w:tc>
          <w:tcPr>
            <w:tcW w:w="1875" w:type="dxa"/>
            <w:vAlign w:val="center"/>
          </w:tcPr>
          <w:p w:rsidR="0098346C" w:rsidRPr="00CB4E3F" w:rsidRDefault="0098346C"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接线</w:t>
            </w:r>
          </w:p>
        </w:tc>
        <w:tc>
          <w:tcPr>
            <w:tcW w:w="3675" w:type="dxa"/>
          </w:tcPr>
          <w:p w:rsidR="0098346C" w:rsidRPr="00CB4E3F" w:rsidRDefault="0098346C"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接被测物</w:t>
            </w:r>
          </w:p>
          <w:p w:rsidR="0098346C" w:rsidRPr="00CB4E3F" w:rsidRDefault="0098346C"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接地线</w:t>
            </w:r>
          </w:p>
        </w:tc>
        <w:tc>
          <w:tcPr>
            <w:tcW w:w="3422" w:type="dxa"/>
          </w:tcPr>
          <w:p w:rsidR="0098346C" w:rsidRPr="00CB4E3F" w:rsidRDefault="0098346C"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在确定电压指示为0,测试灯熄灭状态下才可连接</w:t>
            </w:r>
          </w:p>
        </w:tc>
      </w:tr>
      <w:tr w:rsidR="0098346C" w:rsidRPr="00CB4E3F" w:rsidTr="00A86F04">
        <w:trPr>
          <w:cantSplit/>
        </w:trPr>
        <w:tc>
          <w:tcPr>
            <w:tcW w:w="568" w:type="dxa"/>
          </w:tcPr>
          <w:p w:rsidR="0098346C" w:rsidRPr="00CB4E3F" w:rsidRDefault="0098346C"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4</w:t>
            </w:r>
          </w:p>
        </w:tc>
        <w:tc>
          <w:tcPr>
            <w:tcW w:w="1875" w:type="dxa"/>
          </w:tcPr>
          <w:p w:rsidR="0098346C" w:rsidRPr="00CB4E3F" w:rsidRDefault="0098346C"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调电压</w:t>
            </w:r>
          </w:p>
        </w:tc>
        <w:tc>
          <w:tcPr>
            <w:tcW w:w="3675" w:type="dxa"/>
          </w:tcPr>
          <w:p w:rsidR="0098346C" w:rsidRPr="00CB4E3F" w:rsidRDefault="0098346C"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调输出电压到所需值18</w:t>
            </w:r>
            <w:r w:rsidRPr="00CB4E3F">
              <w:rPr>
                <w:rFonts w:asciiTheme="minorEastAsia" w:hAnsiTheme="minorEastAsia" w:cs="Times New Roman"/>
                <w:sz w:val="24"/>
                <w:szCs w:val="24"/>
              </w:rPr>
              <w:t>00</w:t>
            </w:r>
            <w:r w:rsidRPr="00CB4E3F">
              <w:rPr>
                <w:rFonts w:asciiTheme="minorEastAsia" w:hAnsiTheme="minorEastAsia" w:cs="Times New Roman" w:hint="eastAsia"/>
                <w:sz w:val="24"/>
                <w:szCs w:val="24"/>
              </w:rPr>
              <w:t xml:space="preserve">伏 </w:t>
            </w:r>
          </w:p>
        </w:tc>
        <w:tc>
          <w:tcPr>
            <w:tcW w:w="3422" w:type="dxa"/>
          </w:tcPr>
          <w:p w:rsidR="0098346C" w:rsidRPr="00CB4E3F" w:rsidRDefault="0098346C" w:rsidP="00CB4E3F">
            <w:pPr>
              <w:spacing w:line="360" w:lineRule="auto"/>
              <w:rPr>
                <w:rFonts w:asciiTheme="minorEastAsia" w:hAnsiTheme="minorEastAsia" w:cs="Times New Roman"/>
                <w:sz w:val="24"/>
                <w:szCs w:val="24"/>
              </w:rPr>
            </w:pPr>
          </w:p>
        </w:tc>
      </w:tr>
      <w:tr w:rsidR="0098346C" w:rsidRPr="00CB4E3F" w:rsidTr="00A86F04">
        <w:trPr>
          <w:cantSplit/>
        </w:trPr>
        <w:tc>
          <w:tcPr>
            <w:tcW w:w="568" w:type="dxa"/>
          </w:tcPr>
          <w:p w:rsidR="0098346C" w:rsidRPr="00CB4E3F" w:rsidRDefault="0098346C"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5</w:t>
            </w:r>
          </w:p>
        </w:tc>
        <w:tc>
          <w:tcPr>
            <w:tcW w:w="1875" w:type="dxa"/>
          </w:tcPr>
          <w:p w:rsidR="0098346C" w:rsidRPr="00CB4E3F" w:rsidRDefault="0098346C"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设定时间/漏电流</w:t>
            </w:r>
          </w:p>
        </w:tc>
        <w:tc>
          <w:tcPr>
            <w:tcW w:w="3675" w:type="dxa"/>
          </w:tcPr>
          <w:p w:rsidR="0098346C" w:rsidRPr="00CB4E3F" w:rsidRDefault="0098346C"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设定测试时间</w:t>
            </w:r>
            <w:r w:rsidRPr="00CB4E3F">
              <w:rPr>
                <w:rFonts w:asciiTheme="minorEastAsia" w:hAnsiTheme="minorEastAsia" w:cs="Times New Roman"/>
                <w:sz w:val="24"/>
                <w:szCs w:val="24"/>
              </w:rPr>
              <w:t>5</w:t>
            </w:r>
            <w:r w:rsidRPr="00CB4E3F">
              <w:rPr>
                <w:rFonts w:asciiTheme="minorEastAsia" w:hAnsiTheme="minorEastAsia" w:cs="Times New Roman" w:hint="eastAsia"/>
                <w:sz w:val="24"/>
                <w:szCs w:val="24"/>
              </w:rPr>
              <w:t>S、漏电流10mA</w:t>
            </w:r>
          </w:p>
        </w:tc>
        <w:tc>
          <w:tcPr>
            <w:tcW w:w="3422" w:type="dxa"/>
          </w:tcPr>
          <w:p w:rsidR="0098346C" w:rsidRPr="00CB4E3F" w:rsidRDefault="0098346C" w:rsidP="00CB4E3F">
            <w:pPr>
              <w:spacing w:line="360" w:lineRule="auto"/>
              <w:rPr>
                <w:rFonts w:asciiTheme="minorEastAsia" w:hAnsiTheme="minorEastAsia" w:cs="Times New Roman"/>
                <w:sz w:val="24"/>
                <w:szCs w:val="24"/>
              </w:rPr>
            </w:pPr>
          </w:p>
        </w:tc>
      </w:tr>
      <w:tr w:rsidR="0098346C" w:rsidRPr="00CB4E3F" w:rsidTr="00A86F04">
        <w:trPr>
          <w:cantSplit/>
        </w:trPr>
        <w:tc>
          <w:tcPr>
            <w:tcW w:w="568" w:type="dxa"/>
          </w:tcPr>
          <w:p w:rsidR="0098346C" w:rsidRPr="00CB4E3F" w:rsidRDefault="0098346C"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6</w:t>
            </w:r>
          </w:p>
        </w:tc>
        <w:tc>
          <w:tcPr>
            <w:tcW w:w="1875" w:type="dxa"/>
          </w:tcPr>
          <w:p w:rsidR="0098346C" w:rsidRPr="00CB4E3F" w:rsidRDefault="0098346C"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按启动钮</w:t>
            </w:r>
          </w:p>
        </w:tc>
        <w:tc>
          <w:tcPr>
            <w:tcW w:w="3675" w:type="dxa"/>
          </w:tcPr>
          <w:p w:rsidR="0098346C" w:rsidRPr="00CB4E3F" w:rsidRDefault="0098346C"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按下启动钮</w:t>
            </w:r>
          </w:p>
        </w:tc>
        <w:tc>
          <w:tcPr>
            <w:tcW w:w="3422" w:type="dxa"/>
          </w:tcPr>
          <w:p w:rsidR="0098346C" w:rsidRPr="00CB4E3F" w:rsidRDefault="0098346C" w:rsidP="00CB4E3F">
            <w:pPr>
              <w:spacing w:line="360" w:lineRule="auto"/>
              <w:rPr>
                <w:rFonts w:asciiTheme="minorEastAsia" w:hAnsiTheme="minorEastAsia" w:cs="Times New Roman"/>
                <w:sz w:val="24"/>
                <w:szCs w:val="24"/>
              </w:rPr>
            </w:pPr>
          </w:p>
        </w:tc>
      </w:tr>
    </w:tbl>
    <w:p w:rsidR="0098346C" w:rsidRPr="00CB4E3F" w:rsidRDefault="0098346C" w:rsidP="00CB4E3F">
      <w:pPr>
        <w:spacing w:line="360" w:lineRule="auto"/>
        <w:rPr>
          <w:rFonts w:asciiTheme="minorEastAsia" w:hAnsiTheme="minorEastAsia" w:cs="Times New Roman"/>
          <w:b/>
          <w:sz w:val="24"/>
          <w:szCs w:val="24"/>
        </w:rPr>
      </w:pPr>
      <w:r w:rsidRPr="00CB4E3F">
        <w:rPr>
          <w:rFonts w:asciiTheme="minorEastAsia" w:hAnsiTheme="minorEastAsia" w:cs="Times New Roman" w:hint="eastAsia"/>
          <w:b/>
          <w:sz w:val="24"/>
          <w:szCs w:val="24"/>
        </w:rPr>
        <w:t>耐压</w:t>
      </w:r>
      <w:proofErr w:type="gramStart"/>
      <w:r w:rsidRPr="00CB4E3F">
        <w:rPr>
          <w:rFonts w:asciiTheme="minorEastAsia" w:hAnsiTheme="minorEastAsia" w:cs="Times New Roman" w:hint="eastAsia"/>
          <w:b/>
          <w:sz w:val="24"/>
          <w:szCs w:val="24"/>
        </w:rPr>
        <w:t>仪使用</w:t>
      </w:r>
      <w:proofErr w:type="gramEnd"/>
      <w:r w:rsidRPr="00CB4E3F">
        <w:rPr>
          <w:rFonts w:asciiTheme="minorEastAsia" w:hAnsiTheme="minorEastAsia" w:cs="Times New Roman" w:hint="eastAsia"/>
          <w:b/>
          <w:sz w:val="24"/>
          <w:szCs w:val="24"/>
        </w:rPr>
        <w:t>方法：</w:t>
      </w:r>
    </w:p>
    <w:p w:rsidR="0098346C" w:rsidRPr="00CB4E3F" w:rsidRDefault="00220F69" w:rsidP="00CB4E3F">
      <w:pPr>
        <w:spacing w:line="360" w:lineRule="auto"/>
        <w:rPr>
          <w:rFonts w:asciiTheme="minorEastAsia" w:hAnsiTheme="minorEastAsia" w:cs="Times New Roman"/>
          <w:sz w:val="24"/>
          <w:szCs w:val="24"/>
        </w:rPr>
      </w:pPr>
      <w:r>
        <w:rPr>
          <w:rFonts w:asciiTheme="minorEastAsia" w:hAnsiTheme="minorEastAsia" w:cs="Times New Roman" w:hint="eastAsia"/>
          <w:sz w:val="24"/>
          <w:szCs w:val="24"/>
        </w:rPr>
        <w:t>1、</w:t>
      </w:r>
      <w:r w:rsidR="0098346C" w:rsidRPr="00CB4E3F">
        <w:rPr>
          <w:rFonts w:asciiTheme="minorEastAsia" w:hAnsiTheme="minorEastAsia" w:cs="Times New Roman" w:hint="eastAsia"/>
          <w:sz w:val="24"/>
          <w:szCs w:val="24"/>
        </w:rPr>
        <w:t>操作时必须戴好橡胶绝缘手套、</w:t>
      </w:r>
      <w:proofErr w:type="gramStart"/>
      <w:r w:rsidR="0098346C" w:rsidRPr="00CB4E3F">
        <w:rPr>
          <w:rFonts w:asciiTheme="minorEastAsia" w:hAnsiTheme="minorEastAsia" w:cs="Times New Roman" w:hint="eastAsia"/>
          <w:sz w:val="24"/>
          <w:szCs w:val="24"/>
        </w:rPr>
        <w:t>坐椅</w:t>
      </w:r>
      <w:proofErr w:type="gramEnd"/>
      <w:r w:rsidR="0098346C" w:rsidRPr="00CB4E3F">
        <w:rPr>
          <w:rFonts w:asciiTheme="minorEastAsia" w:hAnsiTheme="minorEastAsia" w:cs="Times New Roman" w:hint="eastAsia"/>
          <w:sz w:val="24"/>
          <w:szCs w:val="24"/>
        </w:rPr>
        <w:t>和脚下垫好橡胶绝缘垫！电源线必须用有可靠接地的三芯线！只有在测试灯熄灭，无高压输出状态时，才能进行测试品连接或拆卸操作！</w:t>
      </w:r>
    </w:p>
    <w:p w:rsidR="0098346C" w:rsidRPr="00CB4E3F" w:rsidRDefault="00220F69" w:rsidP="00CB4E3F">
      <w:pPr>
        <w:spacing w:line="360" w:lineRule="auto"/>
        <w:rPr>
          <w:rFonts w:asciiTheme="minorEastAsia" w:hAnsiTheme="minorEastAsia" w:cs="Times New Roman"/>
          <w:sz w:val="24"/>
          <w:szCs w:val="24"/>
        </w:rPr>
      </w:pPr>
      <w:r>
        <w:rPr>
          <w:rFonts w:asciiTheme="minorEastAsia" w:hAnsiTheme="minorEastAsia" w:cs="Times New Roman" w:hint="eastAsia"/>
          <w:sz w:val="24"/>
          <w:szCs w:val="24"/>
        </w:rPr>
        <w:t>2、</w:t>
      </w:r>
      <w:r w:rsidR="0098346C" w:rsidRPr="00CB4E3F">
        <w:rPr>
          <w:rFonts w:asciiTheme="minorEastAsia" w:hAnsiTheme="minorEastAsia" w:cs="Times New Roman" w:hint="eastAsia"/>
          <w:sz w:val="24"/>
          <w:szCs w:val="24"/>
        </w:rPr>
        <w:t>在确定电压指示为“０”，测试灯熄灭状态下接被测物体，并把地线连接好。</w:t>
      </w:r>
    </w:p>
    <w:p w:rsidR="0098346C" w:rsidRPr="00CB4E3F" w:rsidRDefault="00220F69" w:rsidP="00CB4E3F">
      <w:pPr>
        <w:spacing w:line="360" w:lineRule="auto"/>
        <w:rPr>
          <w:rFonts w:asciiTheme="minorEastAsia" w:hAnsiTheme="minorEastAsia" w:cs="Times New Roman"/>
          <w:sz w:val="24"/>
          <w:szCs w:val="24"/>
        </w:rPr>
      </w:pPr>
      <w:r>
        <w:rPr>
          <w:rFonts w:asciiTheme="minorEastAsia" w:hAnsiTheme="minorEastAsia" w:cs="Times New Roman" w:hint="eastAsia"/>
          <w:sz w:val="24"/>
          <w:szCs w:val="24"/>
        </w:rPr>
        <w:t>3、</w:t>
      </w:r>
      <w:r w:rsidR="0098346C" w:rsidRPr="00CB4E3F">
        <w:rPr>
          <w:rFonts w:asciiTheme="minorEastAsia" w:hAnsiTheme="minorEastAsia" w:cs="Times New Roman" w:hint="eastAsia"/>
          <w:sz w:val="24"/>
          <w:szCs w:val="24"/>
        </w:rPr>
        <w:t>设定漏电流报警（击穿）所需值。</w:t>
      </w:r>
    </w:p>
    <w:p w:rsidR="0098346C" w:rsidRPr="00CB4E3F" w:rsidRDefault="00220F69" w:rsidP="00CB4E3F">
      <w:pPr>
        <w:spacing w:line="360" w:lineRule="auto"/>
        <w:rPr>
          <w:rFonts w:asciiTheme="minorEastAsia" w:hAnsiTheme="minorEastAsia" w:cs="Times New Roman"/>
          <w:sz w:val="24"/>
          <w:szCs w:val="24"/>
        </w:rPr>
      </w:pPr>
      <w:r>
        <w:rPr>
          <w:rFonts w:asciiTheme="minorEastAsia" w:hAnsiTheme="minorEastAsia" w:cs="Times New Roman" w:hint="eastAsia"/>
          <w:sz w:val="24"/>
          <w:szCs w:val="24"/>
        </w:rPr>
        <w:t>4、</w:t>
      </w:r>
      <w:r w:rsidR="0098346C" w:rsidRPr="00CB4E3F">
        <w:rPr>
          <w:rFonts w:asciiTheme="minorEastAsia" w:hAnsiTheme="minorEastAsia" w:cs="Times New Roman" w:hint="eastAsia"/>
          <w:sz w:val="24"/>
          <w:szCs w:val="24"/>
        </w:rPr>
        <w:t>按下预置开关。</w:t>
      </w:r>
    </w:p>
    <w:p w:rsidR="0098346C" w:rsidRPr="00CB4E3F" w:rsidRDefault="00220F69" w:rsidP="00CB4E3F">
      <w:pPr>
        <w:spacing w:line="360" w:lineRule="auto"/>
        <w:rPr>
          <w:rFonts w:asciiTheme="minorEastAsia" w:hAnsiTheme="minorEastAsia" w:cs="Times New Roman"/>
          <w:sz w:val="24"/>
          <w:szCs w:val="24"/>
        </w:rPr>
      </w:pPr>
      <w:r>
        <w:rPr>
          <w:rFonts w:asciiTheme="minorEastAsia" w:hAnsiTheme="minorEastAsia" w:cs="Times New Roman" w:hint="eastAsia"/>
          <w:sz w:val="24"/>
          <w:szCs w:val="24"/>
        </w:rPr>
        <w:t>5、</w:t>
      </w:r>
      <w:r w:rsidR="0098346C" w:rsidRPr="00CB4E3F">
        <w:rPr>
          <w:rFonts w:asciiTheme="minorEastAsia" w:hAnsiTheme="minorEastAsia" w:cs="Times New Roman" w:hint="eastAsia"/>
          <w:sz w:val="24"/>
          <w:szCs w:val="24"/>
        </w:rPr>
        <w:t>选择所需报警电流量程档。</w:t>
      </w:r>
    </w:p>
    <w:p w:rsidR="0098346C" w:rsidRPr="00CB4E3F" w:rsidRDefault="00220F69" w:rsidP="00CB4E3F">
      <w:pPr>
        <w:spacing w:line="360" w:lineRule="auto"/>
        <w:rPr>
          <w:rFonts w:asciiTheme="minorEastAsia" w:hAnsiTheme="minorEastAsia" w:cs="Times New Roman"/>
          <w:sz w:val="24"/>
          <w:szCs w:val="24"/>
        </w:rPr>
      </w:pPr>
      <w:r>
        <w:rPr>
          <w:rFonts w:asciiTheme="minorEastAsia" w:hAnsiTheme="minorEastAsia" w:cs="Times New Roman" w:hint="eastAsia"/>
          <w:sz w:val="24"/>
          <w:szCs w:val="24"/>
        </w:rPr>
        <w:t>6、</w:t>
      </w:r>
      <w:r w:rsidR="0098346C" w:rsidRPr="00CB4E3F">
        <w:rPr>
          <w:rFonts w:asciiTheme="minorEastAsia" w:hAnsiTheme="minorEastAsia" w:cs="Times New Roman" w:hint="eastAsia"/>
          <w:sz w:val="24"/>
          <w:szCs w:val="24"/>
        </w:rPr>
        <w:t>调节漏电流预置电位器到所需报警值（看漏电流表）。</w:t>
      </w:r>
    </w:p>
    <w:p w:rsidR="0098346C" w:rsidRPr="00CB4E3F" w:rsidRDefault="00220F69" w:rsidP="00CB4E3F">
      <w:pPr>
        <w:spacing w:line="360" w:lineRule="auto"/>
        <w:rPr>
          <w:rFonts w:asciiTheme="minorEastAsia" w:hAnsiTheme="minorEastAsia" w:cs="Times New Roman"/>
          <w:sz w:val="24"/>
          <w:szCs w:val="24"/>
        </w:rPr>
      </w:pPr>
      <w:r>
        <w:rPr>
          <w:rFonts w:asciiTheme="minorEastAsia" w:hAnsiTheme="minorEastAsia" w:cs="Times New Roman" w:hint="eastAsia"/>
          <w:sz w:val="24"/>
          <w:szCs w:val="24"/>
        </w:rPr>
        <w:t>7、</w:t>
      </w:r>
      <w:r w:rsidR="0098346C" w:rsidRPr="00CB4E3F">
        <w:rPr>
          <w:rFonts w:asciiTheme="minorEastAsia" w:hAnsiTheme="minorEastAsia" w:cs="Times New Roman" w:hint="eastAsia"/>
          <w:sz w:val="24"/>
          <w:szCs w:val="24"/>
        </w:rPr>
        <w:t>手动测试：</w:t>
      </w:r>
    </w:p>
    <w:p w:rsidR="0098346C" w:rsidRPr="00CB4E3F" w:rsidRDefault="0098346C" w:rsidP="00220F69">
      <w:pPr>
        <w:spacing w:line="360" w:lineRule="auto"/>
        <w:ind w:firstLineChars="200" w:firstLine="480"/>
        <w:rPr>
          <w:rFonts w:asciiTheme="minorEastAsia" w:hAnsiTheme="minorEastAsia" w:cs="Times New Roman"/>
          <w:sz w:val="24"/>
          <w:szCs w:val="24"/>
        </w:rPr>
      </w:pPr>
      <w:r w:rsidRPr="00CB4E3F">
        <w:rPr>
          <w:rFonts w:asciiTheme="minorEastAsia" w:hAnsiTheme="minorEastAsia" w:cs="Times New Roman" w:hint="eastAsia"/>
          <w:sz w:val="24"/>
          <w:szCs w:val="24"/>
        </w:rPr>
        <w:t>将定时开关设到“关”的位置，按下启动钮，测试灯亮，缓慢调节电压调节旋钮，将电压调到需要的值。</w:t>
      </w:r>
    </w:p>
    <w:p w:rsidR="0098346C" w:rsidRPr="00CB4E3F" w:rsidRDefault="0098346C" w:rsidP="00220F69">
      <w:pPr>
        <w:spacing w:line="360" w:lineRule="auto"/>
        <w:ind w:firstLineChars="200" w:firstLine="480"/>
        <w:rPr>
          <w:rFonts w:asciiTheme="minorEastAsia" w:hAnsiTheme="minorEastAsia" w:cs="Times New Roman"/>
          <w:sz w:val="24"/>
          <w:szCs w:val="24"/>
        </w:rPr>
      </w:pPr>
      <w:r w:rsidRPr="00CB4E3F">
        <w:rPr>
          <w:rFonts w:asciiTheme="minorEastAsia" w:hAnsiTheme="minorEastAsia" w:cs="Times New Roman" w:hint="eastAsia"/>
          <w:sz w:val="24"/>
          <w:szCs w:val="24"/>
        </w:rPr>
        <w:t xml:space="preserve">测试完毕后，将电压调节到测试值的１/２左右位置后按复位钮，切断高压输出，测试灯灭，此时被测试为合格。  </w:t>
      </w:r>
    </w:p>
    <w:p w:rsidR="0098346C" w:rsidRPr="00CB4E3F" w:rsidRDefault="0098346C" w:rsidP="00220F69">
      <w:pPr>
        <w:spacing w:line="360" w:lineRule="auto"/>
        <w:ind w:firstLineChars="200" w:firstLine="480"/>
        <w:rPr>
          <w:rFonts w:asciiTheme="minorEastAsia" w:hAnsiTheme="minorEastAsia" w:cs="Times New Roman"/>
          <w:sz w:val="24"/>
          <w:szCs w:val="24"/>
        </w:rPr>
      </w:pPr>
      <w:r w:rsidRPr="00CB4E3F">
        <w:rPr>
          <w:rFonts w:asciiTheme="minorEastAsia" w:hAnsiTheme="minorEastAsia" w:cs="Times New Roman" w:hint="eastAsia"/>
          <w:sz w:val="24"/>
          <w:szCs w:val="24"/>
        </w:rPr>
        <w:t>如果被测物体电流超过预置时，则仪器自动切断输出电压，同时蜂鸣报警、</w:t>
      </w:r>
      <w:proofErr w:type="gramStart"/>
      <w:r w:rsidRPr="00CB4E3F">
        <w:rPr>
          <w:rFonts w:asciiTheme="minorEastAsia" w:hAnsiTheme="minorEastAsia" w:cs="Times New Roman" w:hint="eastAsia"/>
          <w:sz w:val="24"/>
          <w:szCs w:val="24"/>
        </w:rPr>
        <w:t>超漏指示灯</w:t>
      </w:r>
      <w:proofErr w:type="gramEnd"/>
      <w:r w:rsidRPr="00CB4E3F">
        <w:rPr>
          <w:rFonts w:asciiTheme="minorEastAsia" w:hAnsiTheme="minorEastAsia" w:cs="Times New Roman" w:hint="eastAsia"/>
          <w:sz w:val="24"/>
          <w:szCs w:val="24"/>
        </w:rPr>
        <w:t>亮，此时被测物为不合格，按下复位键，即可消除报警声。</w:t>
      </w:r>
    </w:p>
    <w:p w:rsidR="0098346C" w:rsidRPr="00CB4E3F" w:rsidRDefault="00220F69" w:rsidP="00CB4E3F">
      <w:pPr>
        <w:spacing w:line="360" w:lineRule="auto"/>
        <w:rPr>
          <w:rFonts w:asciiTheme="minorEastAsia" w:hAnsiTheme="minorEastAsia" w:cs="Times New Roman"/>
          <w:sz w:val="24"/>
          <w:szCs w:val="24"/>
        </w:rPr>
      </w:pPr>
      <w:r>
        <w:rPr>
          <w:rFonts w:asciiTheme="minorEastAsia" w:hAnsiTheme="minorEastAsia" w:cs="Times New Roman" w:hint="eastAsia"/>
          <w:sz w:val="24"/>
          <w:szCs w:val="24"/>
        </w:rPr>
        <w:t>8、</w:t>
      </w:r>
      <w:r w:rsidR="0098346C" w:rsidRPr="00CB4E3F">
        <w:rPr>
          <w:rFonts w:asciiTheme="minorEastAsia" w:hAnsiTheme="minorEastAsia" w:cs="Times New Roman" w:hint="eastAsia"/>
          <w:sz w:val="24"/>
          <w:szCs w:val="24"/>
        </w:rPr>
        <w:t>定时测试：</w:t>
      </w:r>
    </w:p>
    <w:p w:rsidR="0098346C" w:rsidRPr="00CB4E3F" w:rsidRDefault="0098346C" w:rsidP="00220F69">
      <w:pPr>
        <w:spacing w:line="360" w:lineRule="auto"/>
        <w:ind w:firstLineChars="200" w:firstLine="480"/>
        <w:rPr>
          <w:rFonts w:asciiTheme="minorEastAsia" w:hAnsiTheme="minorEastAsia" w:cs="Times New Roman"/>
          <w:sz w:val="24"/>
          <w:szCs w:val="24"/>
        </w:rPr>
      </w:pPr>
      <w:r w:rsidRPr="00CB4E3F">
        <w:rPr>
          <w:rFonts w:asciiTheme="minorEastAsia" w:hAnsiTheme="minorEastAsia" w:cs="Times New Roman" w:hint="eastAsia"/>
          <w:sz w:val="24"/>
          <w:szCs w:val="24"/>
        </w:rPr>
        <w:t>在手动情况下不连高压棒，按下启动钮，缓慢调节输出电压至所需值。然后按复位，这时不要再动电压输出调节！</w:t>
      </w:r>
    </w:p>
    <w:p w:rsidR="0098346C" w:rsidRPr="00CB4E3F" w:rsidRDefault="0098346C" w:rsidP="00220F69">
      <w:pPr>
        <w:spacing w:line="360" w:lineRule="auto"/>
        <w:ind w:firstLineChars="200" w:firstLine="480"/>
        <w:rPr>
          <w:rFonts w:asciiTheme="minorEastAsia" w:hAnsiTheme="minorEastAsia" w:cs="Times New Roman"/>
          <w:sz w:val="24"/>
          <w:szCs w:val="24"/>
        </w:rPr>
      </w:pPr>
      <w:r w:rsidRPr="00CB4E3F">
        <w:rPr>
          <w:rFonts w:asciiTheme="minorEastAsia" w:hAnsiTheme="minorEastAsia" w:cs="Times New Roman" w:hint="eastAsia"/>
          <w:sz w:val="24"/>
          <w:szCs w:val="24"/>
        </w:rPr>
        <w:t>定时开关设到“开”，拨预置时间拨码盘，设定所需测试时间。</w:t>
      </w:r>
    </w:p>
    <w:p w:rsidR="0098346C" w:rsidRPr="00CB4E3F" w:rsidRDefault="0098346C" w:rsidP="00220F69">
      <w:pPr>
        <w:spacing w:line="360" w:lineRule="auto"/>
        <w:ind w:firstLineChars="200" w:firstLine="480"/>
        <w:rPr>
          <w:rFonts w:asciiTheme="minorEastAsia" w:hAnsiTheme="minorEastAsia" w:cs="Times New Roman"/>
          <w:sz w:val="24"/>
          <w:szCs w:val="24"/>
        </w:rPr>
      </w:pPr>
      <w:r w:rsidRPr="00CB4E3F">
        <w:rPr>
          <w:rFonts w:asciiTheme="minorEastAsia" w:hAnsiTheme="minorEastAsia" w:cs="Times New Roman" w:hint="eastAsia"/>
          <w:sz w:val="24"/>
          <w:szCs w:val="24"/>
        </w:rPr>
        <w:lastRenderedPageBreak/>
        <w:t>按下启动钮，进入测试状态。</w:t>
      </w:r>
    </w:p>
    <w:p w:rsidR="0098346C" w:rsidRPr="00CB4E3F" w:rsidRDefault="0098346C" w:rsidP="00220F69">
      <w:pPr>
        <w:spacing w:line="360" w:lineRule="auto"/>
        <w:ind w:firstLineChars="200" w:firstLine="480"/>
        <w:rPr>
          <w:rFonts w:asciiTheme="minorEastAsia" w:hAnsiTheme="minorEastAsia" w:cs="Times New Roman"/>
          <w:sz w:val="24"/>
          <w:szCs w:val="24"/>
        </w:rPr>
      </w:pPr>
      <w:r w:rsidRPr="00CB4E3F">
        <w:rPr>
          <w:rFonts w:asciiTheme="minorEastAsia" w:hAnsiTheme="minorEastAsia" w:cs="Times New Roman" w:hint="eastAsia"/>
          <w:sz w:val="24"/>
          <w:szCs w:val="24"/>
        </w:rPr>
        <w:t>不定时到，测试电压被切断，被测试为合格，若漏电流过大，不到定时时间，</w:t>
      </w:r>
      <w:proofErr w:type="gramStart"/>
      <w:r w:rsidRPr="00CB4E3F">
        <w:rPr>
          <w:rFonts w:asciiTheme="minorEastAsia" w:hAnsiTheme="minorEastAsia" w:cs="Times New Roman" w:hint="eastAsia"/>
          <w:sz w:val="24"/>
          <w:szCs w:val="24"/>
        </w:rPr>
        <w:t>超漏灯亮</w:t>
      </w:r>
      <w:proofErr w:type="gramEnd"/>
      <w:r w:rsidRPr="00CB4E3F">
        <w:rPr>
          <w:rFonts w:asciiTheme="minorEastAsia" w:hAnsiTheme="minorEastAsia" w:cs="Times New Roman" w:hint="eastAsia"/>
          <w:sz w:val="24"/>
          <w:szCs w:val="24"/>
        </w:rPr>
        <w:t>，蜂鸣器报警，被测物为不合格。</w:t>
      </w:r>
    </w:p>
    <w:p w:rsidR="00502BFB" w:rsidRDefault="00502BFB" w:rsidP="00CB4E3F">
      <w:pPr>
        <w:spacing w:line="360" w:lineRule="auto"/>
        <w:rPr>
          <w:rFonts w:asciiTheme="minorEastAsia" w:hAnsiTheme="minorEastAsia" w:cs="Times New Roman"/>
          <w:sz w:val="24"/>
          <w:szCs w:val="24"/>
        </w:rPr>
      </w:pPr>
    </w:p>
    <w:p w:rsidR="00220F69" w:rsidRDefault="00220F69" w:rsidP="00CB4E3F">
      <w:pPr>
        <w:spacing w:line="360" w:lineRule="auto"/>
        <w:rPr>
          <w:rFonts w:asciiTheme="minorEastAsia" w:hAnsiTheme="minorEastAsia" w:cs="Times New Roman"/>
          <w:sz w:val="24"/>
          <w:szCs w:val="24"/>
        </w:rPr>
      </w:pPr>
    </w:p>
    <w:p w:rsidR="00220F69" w:rsidRDefault="00220F69" w:rsidP="00CB4E3F">
      <w:pPr>
        <w:spacing w:line="360" w:lineRule="auto"/>
        <w:rPr>
          <w:rFonts w:asciiTheme="minorEastAsia" w:hAnsiTheme="minorEastAsia" w:cs="Times New Roman"/>
          <w:sz w:val="24"/>
          <w:szCs w:val="24"/>
        </w:rPr>
      </w:pPr>
    </w:p>
    <w:p w:rsidR="00220F69" w:rsidRDefault="00220F69" w:rsidP="00CB4E3F">
      <w:pPr>
        <w:spacing w:line="360" w:lineRule="auto"/>
        <w:rPr>
          <w:rFonts w:asciiTheme="minorEastAsia" w:hAnsiTheme="minorEastAsia" w:cs="Times New Roman"/>
          <w:sz w:val="24"/>
          <w:szCs w:val="24"/>
        </w:rPr>
      </w:pPr>
    </w:p>
    <w:p w:rsidR="00220F69" w:rsidRDefault="00220F69" w:rsidP="00CB4E3F">
      <w:pPr>
        <w:spacing w:line="360" w:lineRule="auto"/>
        <w:rPr>
          <w:rFonts w:asciiTheme="minorEastAsia" w:hAnsiTheme="minorEastAsia" w:cs="Times New Roman"/>
          <w:sz w:val="24"/>
          <w:szCs w:val="24"/>
        </w:rPr>
      </w:pPr>
    </w:p>
    <w:p w:rsidR="00220F69" w:rsidRDefault="00220F69" w:rsidP="00CB4E3F">
      <w:pPr>
        <w:spacing w:line="360" w:lineRule="auto"/>
        <w:rPr>
          <w:rFonts w:asciiTheme="minorEastAsia" w:hAnsiTheme="minorEastAsia" w:cs="Times New Roman"/>
          <w:sz w:val="24"/>
          <w:szCs w:val="24"/>
        </w:rPr>
      </w:pPr>
    </w:p>
    <w:p w:rsidR="00220F69" w:rsidRDefault="00220F69" w:rsidP="00CB4E3F">
      <w:pPr>
        <w:spacing w:line="360" w:lineRule="auto"/>
        <w:rPr>
          <w:rFonts w:asciiTheme="minorEastAsia" w:hAnsiTheme="minorEastAsia" w:cs="Times New Roman"/>
          <w:sz w:val="24"/>
          <w:szCs w:val="24"/>
        </w:rPr>
      </w:pPr>
    </w:p>
    <w:p w:rsidR="00220F69" w:rsidRDefault="00220F69" w:rsidP="00CB4E3F">
      <w:pPr>
        <w:spacing w:line="360" w:lineRule="auto"/>
        <w:rPr>
          <w:rFonts w:asciiTheme="minorEastAsia" w:hAnsiTheme="minorEastAsia" w:cs="Times New Roman"/>
          <w:sz w:val="24"/>
          <w:szCs w:val="24"/>
        </w:rPr>
      </w:pPr>
    </w:p>
    <w:p w:rsidR="00220F69" w:rsidRPr="00CB4E3F" w:rsidRDefault="00220F69" w:rsidP="00CB4E3F">
      <w:pPr>
        <w:spacing w:line="360" w:lineRule="auto"/>
        <w:rPr>
          <w:rFonts w:asciiTheme="minorEastAsia" w:hAnsiTheme="minorEastAsia"/>
          <w:sz w:val="24"/>
          <w:szCs w:val="24"/>
        </w:rPr>
      </w:pPr>
    </w:p>
    <w:p w:rsidR="00281879" w:rsidRPr="00CB4E3F" w:rsidRDefault="00281879" w:rsidP="00CB4E3F">
      <w:pPr>
        <w:spacing w:line="360" w:lineRule="auto"/>
        <w:rPr>
          <w:rFonts w:asciiTheme="minorEastAsia" w:hAnsiTheme="minorEastAsia"/>
          <w:sz w:val="24"/>
          <w:szCs w:val="24"/>
        </w:rPr>
      </w:pPr>
    </w:p>
    <w:p w:rsidR="00281879" w:rsidRPr="00CB4E3F" w:rsidRDefault="00281879" w:rsidP="00CB4E3F">
      <w:pPr>
        <w:spacing w:line="360" w:lineRule="auto"/>
        <w:rPr>
          <w:rFonts w:asciiTheme="minorEastAsia" w:hAnsiTheme="minorEastAsia"/>
          <w:sz w:val="24"/>
          <w:szCs w:val="24"/>
        </w:rPr>
      </w:pPr>
    </w:p>
    <w:p w:rsidR="00281879" w:rsidRPr="00CB4E3F" w:rsidRDefault="00281879" w:rsidP="00CB4E3F">
      <w:pPr>
        <w:spacing w:line="360" w:lineRule="auto"/>
        <w:rPr>
          <w:rFonts w:asciiTheme="minorEastAsia" w:hAnsiTheme="minorEastAsia"/>
          <w:sz w:val="24"/>
          <w:szCs w:val="24"/>
        </w:rPr>
      </w:pPr>
    </w:p>
    <w:p w:rsidR="00281879" w:rsidRDefault="00281879"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Pr="00CB4E3F" w:rsidRDefault="0077470C" w:rsidP="00CB4E3F">
      <w:pPr>
        <w:spacing w:line="360" w:lineRule="auto"/>
        <w:rPr>
          <w:rFonts w:asciiTheme="minorEastAsia" w:hAnsiTheme="minorEastAsia"/>
          <w:sz w:val="24"/>
          <w:szCs w:val="24"/>
        </w:rPr>
      </w:pPr>
    </w:p>
    <w:p w:rsidR="00502BFB" w:rsidRPr="0077470C" w:rsidRDefault="00281879" w:rsidP="0077470C">
      <w:pPr>
        <w:spacing w:line="360" w:lineRule="auto"/>
        <w:jc w:val="center"/>
        <w:rPr>
          <w:rFonts w:asciiTheme="minorEastAsia" w:hAnsiTheme="minorEastAsia"/>
          <w:b/>
          <w:sz w:val="36"/>
          <w:szCs w:val="36"/>
        </w:rPr>
      </w:pPr>
      <w:r w:rsidRPr="0077470C">
        <w:rPr>
          <w:rFonts w:asciiTheme="minorEastAsia" w:hAnsiTheme="minorEastAsia" w:hint="eastAsia"/>
          <w:b/>
          <w:sz w:val="36"/>
          <w:szCs w:val="36"/>
        </w:rPr>
        <w:lastRenderedPageBreak/>
        <w:t>示波器使用说明书</w:t>
      </w:r>
    </w:p>
    <w:p w:rsidR="0077470C" w:rsidRPr="00CB4E3F" w:rsidRDefault="0077470C" w:rsidP="00CB4E3F">
      <w:pPr>
        <w:spacing w:line="360" w:lineRule="auto"/>
        <w:rPr>
          <w:rFonts w:asciiTheme="minorEastAsia" w:hAnsiTheme="minorEastAsia"/>
          <w:sz w:val="24"/>
          <w:szCs w:val="24"/>
        </w:rPr>
      </w:pPr>
    </w:p>
    <w:p w:rsidR="00281879" w:rsidRPr="00CB4E3F" w:rsidRDefault="00281879" w:rsidP="00CB4E3F">
      <w:pPr>
        <w:spacing w:line="360" w:lineRule="auto"/>
        <w:rPr>
          <w:rFonts w:asciiTheme="minorEastAsia" w:hAnsiTheme="minorEastAsia"/>
          <w:sz w:val="24"/>
          <w:szCs w:val="24"/>
        </w:rPr>
      </w:pPr>
      <w:r w:rsidRPr="00CB4E3F">
        <w:rPr>
          <w:rFonts w:asciiTheme="minorEastAsia" w:hAnsiTheme="minorEastAsia" w:hint="eastAsia"/>
          <w:sz w:val="24"/>
          <w:szCs w:val="24"/>
        </w:rPr>
        <w:t>一、注意事项</w:t>
      </w:r>
    </w:p>
    <w:p w:rsidR="00281879" w:rsidRPr="00CB4E3F" w:rsidRDefault="00281879" w:rsidP="00CB4E3F">
      <w:pPr>
        <w:spacing w:line="360" w:lineRule="auto"/>
        <w:rPr>
          <w:rFonts w:asciiTheme="minorEastAsia" w:hAnsiTheme="minorEastAsia"/>
          <w:sz w:val="24"/>
          <w:szCs w:val="24"/>
        </w:rPr>
      </w:pPr>
      <w:r w:rsidRPr="00CB4E3F">
        <w:rPr>
          <w:rFonts w:asciiTheme="minorEastAsia" w:hAnsiTheme="minorEastAsia" w:hint="eastAsia"/>
          <w:sz w:val="24"/>
          <w:szCs w:val="24"/>
        </w:rPr>
        <w:t>确认电源电压正常：AC 220V±10%、50/60HZ．</w:t>
      </w:r>
    </w:p>
    <w:p w:rsidR="00281879" w:rsidRPr="00CB4E3F" w:rsidRDefault="00281879" w:rsidP="00CB4E3F">
      <w:pPr>
        <w:spacing w:line="360" w:lineRule="auto"/>
        <w:rPr>
          <w:rFonts w:asciiTheme="minorEastAsia" w:hAnsiTheme="minorEastAsia"/>
          <w:sz w:val="24"/>
          <w:szCs w:val="24"/>
        </w:rPr>
      </w:pPr>
      <w:r w:rsidRPr="00CB4E3F">
        <w:rPr>
          <w:rFonts w:asciiTheme="minorEastAsia" w:hAnsiTheme="minorEastAsia" w:hint="eastAsia"/>
          <w:sz w:val="24"/>
          <w:szCs w:val="24"/>
        </w:rPr>
        <w:t>为保护仪器请使用仪器</w:t>
      </w:r>
      <w:proofErr w:type="gramStart"/>
      <w:r w:rsidRPr="00CB4E3F">
        <w:rPr>
          <w:rFonts w:asciiTheme="minorEastAsia" w:hAnsiTheme="minorEastAsia" w:hint="eastAsia"/>
          <w:sz w:val="24"/>
          <w:szCs w:val="24"/>
        </w:rPr>
        <w:t>背面所</w:t>
      </w:r>
      <w:proofErr w:type="gramEnd"/>
      <w:r w:rsidRPr="00CB4E3F">
        <w:rPr>
          <w:rFonts w:asciiTheme="minorEastAsia" w:hAnsiTheme="minorEastAsia" w:hint="eastAsia"/>
          <w:sz w:val="24"/>
          <w:szCs w:val="24"/>
        </w:rPr>
        <w:t>指示保险管．</w:t>
      </w:r>
    </w:p>
    <w:p w:rsidR="00281879" w:rsidRPr="00CB4E3F" w:rsidRDefault="00281879" w:rsidP="00CB4E3F">
      <w:pPr>
        <w:spacing w:line="360" w:lineRule="auto"/>
        <w:rPr>
          <w:rFonts w:asciiTheme="minorEastAsia" w:hAnsiTheme="minorEastAsia"/>
          <w:sz w:val="24"/>
          <w:szCs w:val="24"/>
        </w:rPr>
      </w:pPr>
      <w:r w:rsidRPr="00CB4E3F">
        <w:rPr>
          <w:rFonts w:asciiTheme="minorEastAsia" w:hAnsiTheme="minorEastAsia" w:hint="eastAsia"/>
          <w:sz w:val="24"/>
          <w:szCs w:val="24"/>
        </w:rPr>
        <w:t>最大输入电压：示波器每个输入端口的最大允许输入电压均已标示在面板上，对于Ｙ轴输入电压一般不大于300V(PP+DC)．</w:t>
      </w:r>
    </w:p>
    <w:p w:rsidR="00281879" w:rsidRPr="00CB4E3F" w:rsidRDefault="00281879" w:rsidP="00CB4E3F">
      <w:pPr>
        <w:spacing w:line="360" w:lineRule="auto"/>
        <w:rPr>
          <w:rFonts w:asciiTheme="minorEastAsia" w:hAnsiTheme="minorEastAsia"/>
          <w:sz w:val="24"/>
          <w:szCs w:val="24"/>
        </w:rPr>
      </w:pPr>
      <w:r w:rsidRPr="00CB4E3F">
        <w:rPr>
          <w:rFonts w:asciiTheme="minorEastAsia" w:hAnsiTheme="minorEastAsia" w:hint="eastAsia"/>
          <w:sz w:val="24"/>
          <w:szCs w:val="24"/>
        </w:rPr>
        <w:t>为了保护示波器显示管，尽可能降低亮度，尤其在慢扫描及光束不动的情况下。</w:t>
      </w:r>
    </w:p>
    <w:p w:rsidR="00281879" w:rsidRPr="00CB4E3F" w:rsidRDefault="00281879" w:rsidP="00CB4E3F">
      <w:pPr>
        <w:spacing w:line="360" w:lineRule="auto"/>
        <w:rPr>
          <w:rFonts w:asciiTheme="minorEastAsia" w:hAnsiTheme="minorEastAsia"/>
          <w:sz w:val="24"/>
          <w:szCs w:val="24"/>
        </w:rPr>
      </w:pPr>
      <w:r w:rsidRPr="00CB4E3F">
        <w:rPr>
          <w:rFonts w:asciiTheme="minorEastAsia" w:hAnsiTheme="minorEastAsia" w:hint="eastAsia"/>
          <w:sz w:val="24"/>
          <w:szCs w:val="24"/>
        </w:rPr>
        <w:t>注意仪器接地良好。</w:t>
      </w:r>
    </w:p>
    <w:p w:rsidR="00281879" w:rsidRPr="00CB4E3F" w:rsidRDefault="00281879" w:rsidP="00CB4E3F">
      <w:pPr>
        <w:spacing w:line="360" w:lineRule="auto"/>
        <w:rPr>
          <w:rFonts w:asciiTheme="minorEastAsia" w:hAnsiTheme="minorEastAsia"/>
          <w:sz w:val="24"/>
          <w:szCs w:val="24"/>
        </w:rPr>
      </w:pPr>
      <w:r w:rsidRPr="00CB4E3F">
        <w:rPr>
          <w:rFonts w:asciiTheme="minorEastAsia" w:hAnsiTheme="minorEastAsia" w:hint="eastAsia"/>
          <w:sz w:val="24"/>
          <w:szCs w:val="24"/>
        </w:rPr>
        <w:t>注意仪器通风良好。</w:t>
      </w:r>
    </w:p>
    <w:p w:rsidR="00281879" w:rsidRPr="00CB4E3F" w:rsidRDefault="00281879" w:rsidP="00CB4E3F">
      <w:pPr>
        <w:spacing w:line="360" w:lineRule="auto"/>
        <w:rPr>
          <w:rFonts w:asciiTheme="minorEastAsia" w:hAnsiTheme="minorEastAsia"/>
          <w:sz w:val="24"/>
          <w:szCs w:val="24"/>
        </w:rPr>
      </w:pPr>
      <w:r w:rsidRPr="00CB4E3F">
        <w:rPr>
          <w:rFonts w:asciiTheme="minorEastAsia" w:hAnsiTheme="minorEastAsia" w:hint="eastAsia"/>
          <w:sz w:val="24"/>
          <w:szCs w:val="24"/>
        </w:rPr>
        <w:t>防止周围强磁场干扰。</w:t>
      </w:r>
    </w:p>
    <w:p w:rsidR="00281879" w:rsidRPr="00CB4E3F" w:rsidRDefault="00281879" w:rsidP="00CB4E3F">
      <w:pPr>
        <w:spacing w:line="360" w:lineRule="auto"/>
        <w:rPr>
          <w:rFonts w:asciiTheme="minorEastAsia" w:hAnsiTheme="minorEastAsia"/>
          <w:sz w:val="24"/>
          <w:szCs w:val="24"/>
        </w:rPr>
      </w:pPr>
      <w:r w:rsidRPr="00CB4E3F">
        <w:rPr>
          <w:rFonts w:asciiTheme="minorEastAsia" w:hAnsiTheme="minorEastAsia" w:hint="eastAsia"/>
          <w:sz w:val="24"/>
          <w:szCs w:val="24"/>
        </w:rPr>
        <w:t>在作较精确测量时仪器应先预热15分钟。</w:t>
      </w:r>
    </w:p>
    <w:p w:rsidR="00281879" w:rsidRPr="00CB4E3F" w:rsidRDefault="00281879" w:rsidP="00CB4E3F">
      <w:pPr>
        <w:spacing w:line="360" w:lineRule="auto"/>
        <w:rPr>
          <w:rFonts w:asciiTheme="minorEastAsia" w:hAnsiTheme="minorEastAsia"/>
          <w:sz w:val="24"/>
          <w:szCs w:val="24"/>
        </w:rPr>
      </w:pPr>
      <w:r w:rsidRPr="00CB4E3F">
        <w:rPr>
          <w:rFonts w:asciiTheme="minorEastAsia" w:hAnsiTheme="minorEastAsia" w:hint="eastAsia"/>
          <w:sz w:val="24"/>
          <w:szCs w:val="24"/>
        </w:rPr>
        <w:t>二、控制部分和接口的概述</w:t>
      </w:r>
    </w:p>
    <w:p w:rsidR="00281879" w:rsidRPr="00CB4E3F" w:rsidRDefault="00281879" w:rsidP="00CB4E3F">
      <w:pPr>
        <w:spacing w:line="360" w:lineRule="auto"/>
        <w:rPr>
          <w:rFonts w:asciiTheme="minorEastAsia" w:hAnsiTheme="minorEastAsia"/>
          <w:sz w:val="24"/>
          <w:szCs w:val="24"/>
        </w:rPr>
      </w:pPr>
      <w:r w:rsidRPr="00CB4E3F">
        <w:rPr>
          <w:rFonts w:asciiTheme="minorEastAsia" w:hAnsiTheme="minorEastAsia" w:hint="eastAsia"/>
          <w:sz w:val="24"/>
          <w:szCs w:val="24"/>
        </w:rPr>
        <w:t>电源开关（POWER ON）：仪器电源总开关。</w:t>
      </w:r>
    </w:p>
    <w:p w:rsidR="00281879" w:rsidRPr="00CB4E3F" w:rsidRDefault="00281879" w:rsidP="00CB4E3F">
      <w:pPr>
        <w:spacing w:line="360" w:lineRule="auto"/>
        <w:rPr>
          <w:rFonts w:asciiTheme="minorEastAsia" w:hAnsiTheme="minorEastAsia"/>
          <w:sz w:val="24"/>
          <w:szCs w:val="24"/>
        </w:rPr>
      </w:pPr>
      <w:r w:rsidRPr="00CB4E3F">
        <w:rPr>
          <w:rFonts w:asciiTheme="minorEastAsia" w:hAnsiTheme="minorEastAsia" w:hint="eastAsia"/>
          <w:sz w:val="24"/>
          <w:szCs w:val="24"/>
        </w:rPr>
        <w:t>辉度（INTEN）：控制荧光屏上光迹的明暗程度。聚焦（FOCUS）：调节聚焦可使光点圆而小，达到波形清晰。</w:t>
      </w:r>
    </w:p>
    <w:p w:rsidR="00281879" w:rsidRPr="00CB4E3F" w:rsidRDefault="00281879" w:rsidP="00CB4E3F">
      <w:pPr>
        <w:spacing w:line="360" w:lineRule="auto"/>
        <w:rPr>
          <w:rFonts w:asciiTheme="minorEastAsia" w:hAnsiTheme="minorEastAsia"/>
          <w:sz w:val="24"/>
          <w:szCs w:val="24"/>
        </w:rPr>
      </w:pPr>
      <w:r w:rsidRPr="00CB4E3F">
        <w:rPr>
          <w:rFonts w:asciiTheme="minorEastAsia" w:hAnsiTheme="minorEastAsia" w:hint="eastAsia"/>
          <w:sz w:val="24"/>
          <w:szCs w:val="24"/>
        </w:rPr>
        <w:t>光迹旋转（TRACE ROTATION）：使扫描基线同内刻度水平线平行。</w:t>
      </w:r>
    </w:p>
    <w:p w:rsidR="00281879" w:rsidRPr="00CB4E3F" w:rsidRDefault="00281879" w:rsidP="00CB4E3F">
      <w:pPr>
        <w:spacing w:line="360" w:lineRule="auto"/>
        <w:rPr>
          <w:rFonts w:asciiTheme="minorEastAsia" w:hAnsiTheme="minorEastAsia"/>
          <w:sz w:val="24"/>
          <w:szCs w:val="24"/>
        </w:rPr>
      </w:pPr>
      <w:r w:rsidRPr="00CB4E3F">
        <w:rPr>
          <w:rFonts w:asciiTheme="minorEastAsia" w:hAnsiTheme="minorEastAsia" w:hint="eastAsia"/>
          <w:sz w:val="24"/>
          <w:szCs w:val="24"/>
        </w:rPr>
        <w:t>AC  GND  DC：Y轴放大器CH1、CH2</w:t>
      </w:r>
      <w:proofErr w:type="gramStart"/>
      <w:r w:rsidRPr="00CB4E3F">
        <w:rPr>
          <w:rFonts w:asciiTheme="minorEastAsia" w:hAnsiTheme="minorEastAsia" w:hint="eastAsia"/>
          <w:sz w:val="24"/>
          <w:szCs w:val="24"/>
        </w:rPr>
        <w:t>两个</w:t>
      </w:r>
      <w:proofErr w:type="gramEnd"/>
      <w:r w:rsidRPr="00CB4E3F">
        <w:rPr>
          <w:rFonts w:asciiTheme="minorEastAsia" w:hAnsiTheme="minorEastAsia" w:hint="eastAsia"/>
          <w:sz w:val="24"/>
          <w:szCs w:val="24"/>
        </w:rPr>
        <w:t>通道的输入选择开关，可使输入端为交流耦合、接地、直流耦合。</w:t>
      </w:r>
    </w:p>
    <w:p w:rsidR="00281879" w:rsidRPr="00CB4E3F" w:rsidRDefault="00281879" w:rsidP="00CB4E3F">
      <w:pPr>
        <w:spacing w:line="360" w:lineRule="auto"/>
        <w:rPr>
          <w:rFonts w:asciiTheme="minorEastAsia" w:hAnsiTheme="minorEastAsia"/>
          <w:sz w:val="24"/>
          <w:szCs w:val="24"/>
        </w:rPr>
      </w:pPr>
      <w:r w:rsidRPr="00CB4E3F">
        <w:rPr>
          <w:rFonts w:asciiTheme="minorEastAsia" w:hAnsiTheme="minorEastAsia" w:hint="eastAsia"/>
          <w:sz w:val="24"/>
          <w:szCs w:val="24"/>
        </w:rPr>
        <w:t>输入插座（INPUT）：CH1、CH2的输入插座，被测信号的输入端。</w:t>
      </w:r>
    </w:p>
    <w:p w:rsidR="00281879" w:rsidRPr="00CB4E3F" w:rsidRDefault="00281879" w:rsidP="00CB4E3F">
      <w:pPr>
        <w:spacing w:line="360" w:lineRule="auto"/>
        <w:rPr>
          <w:rFonts w:asciiTheme="minorEastAsia" w:hAnsiTheme="minorEastAsia"/>
          <w:sz w:val="24"/>
          <w:szCs w:val="24"/>
        </w:rPr>
      </w:pPr>
      <w:r w:rsidRPr="00CB4E3F">
        <w:rPr>
          <w:rFonts w:asciiTheme="minorEastAsia" w:hAnsiTheme="minorEastAsia" w:hint="eastAsia"/>
          <w:sz w:val="24"/>
          <w:szCs w:val="24"/>
        </w:rPr>
        <w:t>位移（POSITION）：控制光迹在荧光屏Y轴方向的位置。</w:t>
      </w:r>
    </w:p>
    <w:p w:rsidR="00281879" w:rsidRPr="00CB4E3F" w:rsidRDefault="00281879" w:rsidP="00CB4E3F">
      <w:pPr>
        <w:spacing w:line="360" w:lineRule="auto"/>
        <w:rPr>
          <w:rFonts w:asciiTheme="minorEastAsia" w:hAnsiTheme="minorEastAsia"/>
          <w:sz w:val="24"/>
          <w:szCs w:val="24"/>
        </w:rPr>
      </w:pPr>
      <w:r w:rsidRPr="00CB4E3F">
        <w:rPr>
          <w:rFonts w:asciiTheme="minorEastAsia" w:hAnsiTheme="minorEastAsia" w:hint="eastAsia"/>
          <w:sz w:val="24"/>
          <w:szCs w:val="24"/>
        </w:rPr>
        <w:t>偏转因数开关（VOLTS/DIV）：改变输入偏转因素，一般按1-2-5分档。</w:t>
      </w:r>
    </w:p>
    <w:p w:rsidR="00281879" w:rsidRPr="00CB4E3F" w:rsidRDefault="00281879" w:rsidP="00CB4E3F">
      <w:pPr>
        <w:spacing w:line="360" w:lineRule="auto"/>
        <w:rPr>
          <w:rFonts w:asciiTheme="minorEastAsia" w:hAnsiTheme="minorEastAsia"/>
          <w:sz w:val="24"/>
          <w:szCs w:val="24"/>
        </w:rPr>
      </w:pPr>
      <w:r w:rsidRPr="00CB4E3F">
        <w:rPr>
          <w:rFonts w:asciiTheme="minorEastAsia" w:hAnsiTheme="minorEastAsia" w:hint="eastAsia"/>
          <w:sz w:val="24"/>
          <w:szCs w:val="24"/>
        </w:rPr>
        <w:t>微调（VARIABLE）：调节显示波形的幅度，一般将其打到校准位置。</w:t>
      </w:r>
    </w:p>
    <w:p w:rsidR="00281879" w:rsidRPr="00CB4E3F" w:rsidRDefault="00281879" w:rsidP="00CB4E3F">
      <w:pPr>
        <w:spacing w:line="360" w:lineRule="auto"/>
        <w:rPr>
          <w:rFonts w:asciiTheme="minorEastAsia" w:hAnsiTheme="minorEastAsia"/>
          <w:sz w:val="24"/>
          <w:szCs w:val="24"/>
        </w:rPr>
      </w:pPr>
      <w:r w:rsidRPr="00CB4E3F">
        <w:rPr>
          <w:rFonts w:asciiTheme="minorEastAsia" w:hAnsiTheme="minorEastAsia" w:hint="eastAsia"/>
          <w:sz w:val="24"/>
          <w:szCs w:val="24"/>
        </w:rPr>
        <w:t>⊥：仪器的测量接地装置。</w:t>
      </w:r>
    </w:p>
    <w:p w:rsidR="00281879" w:rsidRPr="00CB4E3F" w:rsidRDefault="00281879" w:rsidP="00CB4E3F">
      <w:pPr>
        <w:spacing w:line="360" w:lineRule="auto"/>
        <w:rPr>
          <w:rFonts w:asciiTheme="minorEastAsia" w:hAnsiTheme="minorEastAsia"/>
          <w:sz w:val="24"/>
          <w:szCs w:val="24"/>
        </w:rPr>
      </w:pPr>
      <w:r w:rsidRPr="00CB4E3F">
        <w:rPr>
          <w:rFonts w:asciiTheme="minorEastAsia" w:hAnsiTheme="minorEastAsia" w:hint="eastAsia"/>
          <w:sz w:val="24"/>
          <w:szCs w:val="24"/>
        </w:rPr>
        <w:t>垂直方式开关（VERT  MO</w:t>
      </w:r>
      <w:r w:rsidRPr="00CB4E3F">
        <w:rPr>
          <w:rFonts w:asciiTheme="minorEastAsia" w:hAnsiTheme="minorEastAsia"/>
          <w:sz w:val="24"/>
          <w:szCs w:val="24"/>
        </w:rPr>
        <w:t>D</w:t>
      </w:r>
      <w:r w:rsidRPr="00CB4E3F">
        <w:rPr>
          <w:rFonts w:asciiTheme="minorEastAsia" w:hAnsiTheme="minorEastAsia" w:hint="eastAsia"/>
          <w:sz w:val="24"/>
          <w:szCs w:val="24"/>
        </w:rPr>
        <w:t>E）：</w:t>
      </w:r>
    </w:p>
    <w:p w:rsidR="00281879" w:rsidRPr="00CB4E3F" w:rsidRDefault="00281879" w:rsidP="00CB4E3F">
      <w:pPr>
        <w:spacing w:line="360" w:lineRule="auto"/>
        <w:rPr>
          <w:rFonts w:asciiTheme="minorEastAsia" w:hAnsiTheme="minorEastAsia"/>
          <w:sz w:val="24"/>
          <w:szCs w:val="24"/>
        </w:rPr>
      </w:pPr>
      <w:r w:rsidRPr="00CB4E3F">
        <w:rPr>
          <w:rFonts w:asciiTheme="minorEastAsia" w:hAnsiTheme="minorEastAsia" w:hint="eastAsia"/>
          <w:sz w:val="24"/>
          <w:szCs w:val="24"/>
        </w:rPr>
        <w:t>CH1：单独显示CH1输入信号。</w:t>
      </w:r>
    </w:p>
    <w:p w:rsidR="00281879" w:rsidRPr="00CB4E3F" w:rsidRDefault="00281879" w:rsidP="00CB4E3F">
      <w:pPr>
        <w:spacing w:line="360" w:lineRule="auto"/>
        <w:rPr>
          <w:rFonts w:asciiTheme="minorEastAsia" w:hAnsiTheme="minorEastAsia"/>
          <w:sz w:val="24"/>
          <w:szCs w:val="24"/>
        </w:rPr>
      </w:pPr>
      <w:r w:rsidRPr="00CB4E3F">
        <w:rPr>
          <w:rFonts w:asciiTheme="minorEastAsia" w:hAnsiTheme="minorEastAsia"/>
          <w:sz w:val="24"/>
          <w:szCs w:val="24"/>
        </w:rPr>
        <w:t>CH2:</w:t>
      </w:r>
      <w:r w:rsidRPr="00CB4E3F">
        <w:rPr>
          <w:rFonts w:asciiTheme="minorEastAsia" w:hAnsiTheme="minorEastAsia" w:hint="eastAsia"/>
          <w:sz w:val="24"/>
          <w:szCs w:val="24"/>
        </w:rPr>
        <w:t xml:space="preserve"> 单独显示CH2输入信号。</w:t>
      </w:r>
    </w:p>
    <w:p w:rsidR="00281879" w:rsidRPr="00CB4E3F" w:rsidRDefault="00281879" w:rsidP="00CB4E3F">
      <w:pPr>
        <w:spacing w:line="360" w:lineRule="auto"/>
        <w:rPr>
          <w:rFonts w:asciiTheme="minorEastAsia" w:hAnsiTheme="minorEastAsia"/>
          <w:sz w:val="24"/>
          <w:szCs w:val="24"/>
        </w:rPr>
      </w:pPr>
      <w:r w:rsidRPr="00CB4E3F">
        <w:rPr>
          <w:rFonts w:asciiTheme="minorEastAsia" w:hAnsiTheme="minorEastAsia" w:hint="eastAsia"/>
          <w:sz w:val="24"/>
          <w:szCs w:val="24"/>
        </w:rPr>
        <w:t>交替（扫速高于50us/div时）：CH1、CH2</w:t>
      </w:r>
      <w:proofErr w:type="gramStart"/>
      <w:r w:rsidRPr="00CB4E3F">
        <w:rPr>
          <w:rFonts w:asciiTheme="minorEastAsia" w:hAnsiTheme="minorEastAsia" w:hint="eastAsia"/>
          <w:sz w:val="24"/>
          <w:szCs w:val="24"/>
        </w:rPr>
        <w:t>两个</w:t>
      </w:r>
      <w:proofErr w:type="gramEnd"/>
      <w:r w:rsidRPr="00CB4E3F">
        <w:rPr>
          <w:rFonts w:asciiTheme="minorEastAsia" w:hAnsiTheme="minorEastAsia" w:hint="eastAsia"/>
          <w:sz w:val="24"/>
          <w:szCs w:val="24"/>
        </w:rPr>
        <w:t>信号交替显示，</w:t>
      </w:r>
      <w:proofErr w:type="gramStart"/>
      <w:r w:rsidRPr="00CB4E3F">
        <w:rPr>
          <w:rFonts w:asciiTheme="minorEastAsia" w:hAnsiTheme="minorEastAsia" w:hint="eastAsia"/>
          <w:sz w:val="24"/>
          <w:szCs w:val="24"/>
        </w:rPr>
        <w:t>一</w:t>
      </w:r>
      <w:proofErr w:type="gramEnd"/>
      <w:r w:rsidRPr="00CB4E3F">
        <w:rPr>
          <w:rFonts w:asciiTheme="minorEastAsia" w:hAnsiTheme="minorEastAsia" w:hint="eastAsia"/>
          <w:sz w:val="24"/>
          <w:szCs w:val="24"/>
        </w:rPr>
        <w:t xml:space="preserve"> 般在信号频率较高时使用。</w:t>
      </w:r>
    </w:p>
    <w:p w:rsidR="00281879" w:rsidRPr="00CB4E3F" w:rsidRDefault="00281879" w:rsidP="00CB4E3F">
      <w:pPr>
        <w:spacing w:line="360" w:lineRule="auto"/>
        <w:rPr>
          <w:rFonts w:asciiTheme="minorEastAsia" w:hAnsiTheme="minorEastAsia"/>
          <w:sz w:val="24"/>
          <w:szCs w:val="24"/>
        </w:rPr>
      </w:pPr>
      <w:r w:rsidRPr="00CB4E3F">
        <w:rPr>
          <w:rFonts w:asciiTheme="minorEastAsia" w:hAnsiTheme="minorEastAsia" w:hint="eastAsia"/>
          <w:sz w:val="24"/>
          <w:szCs w:val="24"/>
        </w:rPr>
        <w:t>断续（扫速低于1ms/div时）：CH1、CH2</w:t>
      </w:r>
      <w:proofErr w:type="gramStart"/>
      <w:r w:rsidRPr="00CB4E3F">
        <w:rPr>
          <w:rFonts w:asciiTheme="minorEastAsia" w:hAnsiTheme="minorEastAsia" w:hint="eastAsia"/>
          <w:sz w:val="24"/>
          <w:szCs w:val="24"/>
        </w:rPr>
        <w:t>两个</w:t>
      </w:r>
      <w:proofErr w:type="gramEnd"/>
      <w:r w:rsidRPr="00CB4E3F">
        <w:rPr>
          <w:rFonts w:asciiTheme="minorEastAsia" w:hAnsiTheme="minorEastAsia" w:hint="eastAsia"/>
          <w:sz w:val="24"/>
          <w:szCs w:val="24"/>
        </w:rPr>
        <w:t>信号用打点方式同时显示，一般在频率较低时使</w:t>
      </w:r>
      <w:r w:rsidRPr="00CB4E3F">
        <w:rPr>
          <w:rFonts w:asciiTheme="minorEastAsia" w:hAnsiTheme="minorEastAsia" w:hint="eastAsia"/>
          <w:sz w:val="24"/>
          <w:szCs w:val="24"/>
        </w:rPr>
        <w:lastRenderedPageBreak/>
        <w:t>用。</w:t>
      </w:r>
    </w:p>
    <w:p w:rsidR="00281879" w:rsidRPr="00CB4E3F" w:rsidRDefault="00281879" w:rsidP="00CB4E3F">
      <w:pPr>
        <w:spacing w:line="360" w:lineRule="auto"/>
        <w:rPr>
          <w:rFonts w:asciiTheme="minorEastAsia" w:hAnsiTheme="minorEastAsia"/>
          <w:sz w:val="24"/>
          <w:szCs w:val="24"/>
        </w:rPr>
      </w:pPr>
      <w:r w:rsidRPr="00CB4E3F">
        <w:rPr>
          <w:rFonts w:asciiTheme="minorEastAsia" w:hAnsiTheme="minorEastAsia" w:hint="eastAsia"/>
          <w:sz w:val="24"/>
          <w:szCs w:val="24"/>
        </w:rPr>
        <w:t>ADD：使CH1信号与CH2信号相加（CH2极性+）或相减（CH2极性－）。</w:t>
      </w:r>
    </w:p>
    <w:p w:rsidR="00281879" w:rsidRPr="00CB4E3F" w:rsidRDefault="00281879" w:rsidP="00CB4E3F">
      <w:pPr>
        <w:spacing w:line="360" w:lineRule="auto"/>
        <w:rPr>
          <w:rFonts w:asciiTheme="minorEastAsia" w:hAnsiTheme="minorEastAsia"/>
          <w:sz w:val="24"/>
          <w:szCs w:val="24"/>
        </w:rPr>
      </w:pPr>
      <w:r w:rsidRPr="00CB4E3F">
        <w:rPr>
          <w:rFonts w:asciiTheme="minorEastAsia" w:hAnsiTheme="minorEastAsia" w:hint="eastAsia"/>
          <w:sz w:val="24"/>
          <w:szCs w:val="24"/>
        </w:rPr>
        <w:t>触发源（SOURCE）：触发源选择开关，选择CH1、CH2，外触发（EXT）或电源信号作同步信号。</w:t>
      </w:r>
    </w:p>
    <w:p w:rsidR="00281879" w:rsidRPr="00CB4E3F" w:rsidRDefault="00281879" w:rsidP="00CB4E3F">
      <w:pPr>
        <w:spacing w:line="360" w:lineRule="auto"/>
        <w:rPr>
          <w:rFonts w:asciiTheme="minorEastAsia" w:hAnsiTheme="minorEastAsia"/>
          <w:sz w:val="24"/>
          <w:szCs w:val="24"/>
        </w:rPr>
      </w:pPr>
      <w:r w:rsidRPr="00CB4E3F">
        <w:rPr>
          <w:rFonts w:asciiTheme="minorEastAsia" w:hAnsiTheme="minorEastAsia" w:hint="eastAsia"/>
          <w:sz w:val="24"/>
          <w:szCs w:val="24"/>
        </w:rPr>
        <w:t>耦合（COUPLING）：耦合方式选择开关，选择DC、AC、HF REJ。</w:t>
      </w:r>
    </w:p>
    <w:p w:rsidR="00281879" w:rsidRPr="00CB4E3F" w:rsidRDefault="00281879" w:rsidP="00CB4E3F">
      <w:pPr>
        <w:spacing w:line="360" w:lineRule="auto"/>
        <w:rPr>
          <w:rFonts w:asciiTheme="minorEastAsia" w:hAnsiTheme="minorEastAsia"/>
          <w:sz w:val="24"/>
          <w:szCs w:val="24"/>
        </w:rPr>
      </w:pPr>
      <w:r w:rsidRPr="00CB4E3F">
        <w:rPr>
          <w:rFonts w:asciiTheme="minorEastAsia" w:hAnsiTheme="minorEastAsia" w:hint="eastAsia"/>
          <w:sz w:val="24"/>
          <w:szCs w:val="24"/>
        </w:rPr>
        <w:t>扫描方式：选择扫描工作方式，置于“自动（AUTO）”扫描电路处于自激状态，按入“常态（NORM）”，电路处于触发状态。</w:t>
      </w:r>
    </w:p>
    <w:p w:rsidR="00281879" w:rsidRPr="00CB4E3F" w:rsidRDefault="00281879" w:rsidP="00CB4E3F">
      <w:pPr>
        <w:spacing w:line="360" w:lineRule="auto"/>
        <w:rPr>
          <w:rFonts w:asciiTheme="minorEastAsia" w:hAnsiTheme="minorEastAsia"/>
          <w:sz w:val="24"/>
          <w:szCs w:val="24"/>
        </w:rPr>
      </w:pPr>
      <w:r w:rsidRPr="00CB4E3F">
        <w:rPr>
          <w:rFonts w:asciiTheme="minorEastAsia" w:hAnsiTheme="minorEastAsia" w:hint="eastAsia"/>
          <w:sz w:val="24"/>
          <w:szCs w:val="24"/>
        </w:rPr>
        <w:t>极性（SLOPE）：选择触发极性，置于“+”时，扫描由输入信号的上升部分触发，置于“—”时，扫描由输入信号的下降部分触发。</w:t>
      </w:r>
    </w:p>
    <w:p w:rsidR="00281879" w:rsidRPr="00CB4E3F" w:rsidRDefault="00281879" w:rsidP="00CB4E3F">
      <w:pPr>
        <w:spacing w:line="360" w:lineRule="auto"/>
        <w:rPr>
          <w:rFonts w:asciiTheme="minorEastAsia" w:hAnsiTheme="minorEastAsia"/>
          <w:sz w:val="24"/>
          <w:szCs w:val="24"/>
        </w:rPr>
      </w:pPr>
      <w:r w:rsidRPr="00CB4E3F">
        <w:rPr>
          <w:rFonts w:asciiTheme="minorEastAsia" w:hAnsiTheme="minorEastAsia" w:hint="eastAsia"/>
          <w:sz w:val="24"/>
          <w:szCs w:val="24"/>
        </w:rPr>
        <w:t>扫描时间因数开关（T/DIV）：为X轴扫描时间因数选择开关，一般按1</w:t>
      </w:r>
      <w:r w:rsidRPr="00CB4E3F">
        <w:rPr>
          <w:rFonts w:asciiTheme="minorEastAsia" w:hAnsiTheme="minorEastAsia"/>
          <w:sz w:val="24"/>
          <w:szCs w:val="24"/>
        </w:rPr>
        <w:t>-2-5</w:t>
      </w:r>
      <w:r w:rsidRPr="00CB4E3F">
        <w:rPr>
          <w:rFonts w:asciiTheme="minorEastAsia" w:hAnsiTheme="minorEastAsia" w:hint="eastAsia"/>
          <w:sz w:val="24"/>
          <w:szCs w:val="24"/>
        </w:rPr>
        <w:t>进制分档。</w:t>
      </w:r>
    </w:p>
    <w:p w:rsidR="00281879" w:rsidRPr="00CB4E3F" w:rsidRDefault="00281879" w:rsidP="00CB4E3F">
      <w:pPr>
        <w:spacing w:line="360" w:lineRule="auto"/>
        <w:rPr>
          <w:rFonts w:asciiTheme="minorEastAsia" w:hAnsiTheme="minorEastAsia"/>
          <w:sz w:val="24"/>
          <w:szCs w:val="24"/>
        </w:rPr>
      </w:pPr>
      <w:r w:rsidRPr="00CB4E3F">
        <w:rPr>
          <w:rFonts w:asciiTheme="minorEastAsia" w:hAnsiTheme="minorEastAsia" w:hint="eastAsia"/>
          <w:sz w:val="24"/>
          <w:szCs w:val="24"/>
        </w:rPr>
        <w:t>扫描微调（VARIABLE）：用于连续改变扫描时间因数的装置，CAL位置为校准位置。</w:t>
      </w:r>
    </w:p>
    <w:p w:rsidR="00281879" w:rsidRPr="00CB4E3F" w:rsidRDefault="00281879" w:rsidP="00CB4E3F">
      <w:pPr>
        <w:spacing w:line="360" w:lineRule="auto"/>
        <w:rPr>
          <w:rFonts w:asciiTheme="minorEastAsia" w:hAnsiTheme="minorEastAsia"/>
          <w:sz w:val="24"/>
          <w:szCs w:val="24"/>
        </w:rPr>
      </w:pPr>
      <w:r w:rsidRPr="00CB4E3F">
        <w:rPr>
          <w:rFonts w:asciiTheme="minorEastAsia" w:hAnsiTheme="minorEastAsia" w:hint="eastAsia"/>
          <w:sz w:val="24"/>
          <w:szCs w:val="24"/>
        </w:rPr>
        <w:t>拉出</w:t>
      </w:r>
      <w:r w:rsidRPr="00CB4E3F">
        <w:rPr>
          <w:rFonts w:asciiTheme="minorEastAsia" w:hAnsiTheme="minorEastAsia" w:hint="eastAsia"/>
          <w:sz w:val="24"/>
          <w:szCs w:val="24"/>
        </w:rPr>
        <w:sym w:font="Symbol" w:char="F0B4"/>
      </w:r>
      <w:r w:rsidRPr="00CB4E3F">
        <w:rPr>
          <w:rFonts w:asciiTheme="minorEastAsia" w:hAnsiTheme="minorEastAsia" w:hint="eastAsia"/>
          <w:sz w:val="24"/>
          <w:szCs w:val="24"/>
        </w:rPr>
        <w:t>10（PULL</w:t>
      </w:r>
      <w:r w:rsidRPr="00CB4E3F">
        <w:rPr>
          <w:rFonts w:asciiTheme="minorEastAsia" w:hAnsiTheme="minorEastAsia" w:hint="eastAsia"/>
          <w:sz w:val="24"/>
          <w:szCs w:val="24"/>
        </w:rPr>
        <w:sym w:font="Symbol" w:char="F0B4"/>
      </w:r>
      <w:r w:rsidRPr="00CB4E3F">
        <w:rPr>
          <w:rFonts w:asciiTheme="minorEastAsia" w:hAnsiTheme="minorEastAsia" w:hint="eastAsia"/>
          <w:sz w:val="24"/>
          <w:szCs w:val="24"/>
        </w:rPr>
        <w:t>10MAG）：电位器拉出时X</w:t>
      </w:r>
      <w:proofErr w:type="gramStart"/>
      <w:r w:rsidRPr="00CB4E3F">
        <w:rPr>
          <w:rFonts w:asciiTheme="minorEastAsia" w:hAnsiTheme="minorEastAsia" w:hint="eastAsia"/>
          <w:sz w:val="24"/>
          <w:szCs w:val="24"/>
        </w:rPr>
        <w:t>轴扫速</w:t>
      </w:r>
      <w:proofErr w:type="gramEnd"/>
      <w:r w:rsidRPr="00CB4E3F">
        <w:rPr>
          <w:rFonts w:asciiTheme="minorEastAsia" w:hAnsiTheme="minorEastAsia" w:hint="eastAsia"/>
          <w:sz w:val="24"/>
          <w:szCs w:val="24"/>
        </w:rPr>
        <w:t>扩展10倍。</w:t>
      </w:r>
    </w:p>
    <w:p w:rsidR="00281879" w:rsidRPr="00CB4E3F" w:rsidRDefault="00281879" w:rsidP="00CB4E3F">
      <w:pPr>
        <w:spacing w:line="360" w:lineRule="auto"/>
        <w:rPr>
          <w:rFonts w:asciiTheme="minorEastAsia" w:hAnsiTheme="minorEastAsia"/>
          <w:sz w:val="24"/>
          <w:szCs w:val="24"/>
        </w:rPr>
      </w:pPr>
      <w:r w:rsidRPr="00CB4E3F">
        <w:rPr>
          <w:rFonts w:asciiTheme="minorEastAsia" w:hAnsiTheme="minorEastAsia" w:hint="eastAsia"/>
          <w:sz w:val="24"/>
          <w:szCs w:val="24"/>
        </w:rPr>
        <w:t>电平、锁定（LEVEL、LOCK）：调节触发点在信号上的位置，电平电位器旋至锁定位置时，触发点将自动处于被测波形的中心电平附近。</w:t>
      </w:r>
    </w:p>
    <w:p w:rsidR="00281879" w:rsidRPr="00CB4E3F" w:rsidRDefault="00281879" w:rsidP="00CB4E3F">
      <w:pPr>
        <w:spacing w:line="360" w:lineRule="auto"/>
        <w:rPr>
          <w:rFonts w:asciiTheme="minorEastAsia" w:hAnsiTheme="minorEastAsia"/>
          <w:sz w:val="24"/>
          <w:szCs w:val="24"/>
        </w:rPr>
      </w:pPr>
      <w:proofErr w:type="gramStart"/>
      <w:r w:rsidRPr="00CB4E3F">
        <w:rPr>
          <w:rFonts w:asciiTheme="minorEastAsia" w:hAnsiTheme="minorEastAsia" w:hint="eastAsia"/>
          <w:sz w:val="24"/>
          <w:szCs w:val="24"/>
        </w:rPr>
        <w:t>释抑时间</w:t>
      </w:r>
      <w:proofErr w:type="gramEnd"/>
      <w:r w:rsidRPr="00CB4E3F">
        <w:rPr>
          <w:rFonts w:asciiTheme="minorEastAsia" w:hAnsiTheme="minorEastAsia" w:hint="eastAsia"/>
          <w:sz w:val="24"/>
          <w:szCs w:val="24"/>
        </w:rPr>
        <w:t>（HOLD  OFF）：调节扫描的休止时间，既改变扫描的频率，以获得稳定的同步，在正常位置，休止时间最短。</w:t>
      </w:r>
    </w:p>
    <w:p w:rsidR="00281879" w:rsidRPr="00CB4E3F" w:rsidRDefault="00281879" w:rsidP="00CB4E3F">
      <w:pPr>
        <w:spacing w:line="360" w:lineRule="auto"/>
        <w:rPr>
          <w:rFonts w:asciiTheme="minorEastAsia" w:hAnsiTheme="minorEastAsia"/>
          <w:sz w:val="24"/>
          <w:szCs w:val="24"/>
        </w:rPr>
      </w:pPr>
      <w:r w:rsidRPr="00CB4E3F">
        <w:rPr>
          <w:rFonts w:asciiTheme="minorEastAsia" w:hAnsiTheme="minorEastAsia" w:hint="eastAsia"/>
          <w:sz w:val="24"/>
          <w:szCs w:val="24"/>
        </w:rPr>
        <w:t>X位移（POSITION）：控制光迹在荧光屏X方向的位移。</w:t>
      </w:r>
    </w:p>
    <w:p w:rsidR="00281879" w:rsidRPr="00CB4E3F" w:rsidRDefault="00281879" w:rsidP="00CB4E3F">
      <w:pPr>
        <w:spacing w:line="360" w:lineRule="auto"/>
        <w:rPr>
          <w:rFonts w:asciiTheme="minorEastAsia" w:hAnsiTheme="minorEastAsia"/>
          <w:sz w:val="24"/>
          <w:szCs w:val="24"/>
        </w:rPr>
      </w:pPr>
      <w:r w:rsidRPr="00CB4E3F">
        <w:rPr>
          <w:rFonts w:asciiTheme="minorEastAsia" w:hAnsiTheme="minorEastAsia" w:hint="eastAsia"/>
          <w:sz w:val="24"/>
          <w:szCs w:val="24"/>
        </w:rPr>
        <w:t>三、使用介绍</w:t>
      </w:r>
    </w:p>
    <w:p w:rsidR="00281879" w:rsidRPr="00CB4E3F" w:rsidRDefault="00281879" w:rsidP="00CB4E3F">
      <w:pPr>
        <w:spacing w:line="360" w:lineRule="auto"/>
        <w:rPr>
          <w:rFonts w:asciiTheme="minorEastAsia" w:hAnsiTheme="minorEastAsia"/>
          <w:sz w:val="24"/>
          <w:szCs w:val="24"/>
        </w:rPr>
      </w:pPr>
      <w:r w:rsidRPr="00CB4E3F">
        <w:rPr>
          <w:rFonts w:asciiTheme="minorEastAsia" w:hAnsiTheme="minorEastAsia" w:hint="eastAsia"/>
          <w:sz w:val="24"/>
          <w:szCs w:val="24"/>
        </w:rPr>
        <w:t>仪器使用前的自校：本仪器在久置复用时，应进行自身的检查。</w:t>
      </w:r>
    </w:p>
    <w:p w:rsidR="00281879" w:rsidRPr="00CB4E3F" w:rsidRDefault="00281879" w:rsidP="00CB4E3F">
      <w:pPr>
        <w:spacing w:line="360" w:lineRule="auto"/>
        <w:rPr>
          <w:rFonts w:asciiTheme="minorEastAsia" w:hAnsiTheme="minorEastAsia"/>
          <w:sz w:val="24"/>
          <w:szCs w:val="24"/>
        </w:rPr>
      </w:pPr>
      <w:r w:rsidRPr="00CB4E3F">
        <w:rPr>
          <w:rFonts w:asciiTheme="minorEastAsia" w:hAnsiTheme="minorEastAsia" w:hint="eastAsia"/>
          <w:sz w:val="24"/>
          <w:szCs w:val="24"/>
        </w:rPr>
        <w:t>用本仪器的探头分别接到CH1输入端和校准信号输出端。仪器控制部件按下表所示：</w:t>
      </w:r>
    </w:p>
    <w:p w:rsidR="00281879" w:rsidRPr="00CB4E3F" w:rsidRDefault="00281879" w:rsidP="00CB4E3F">
      <w:pPr>
        <w:spacing w:line="360" w:lineRule="auto"/>
        <w:rPr>
          <w:rFonts w:asciiTheme="minorEastAsia" w:hAnsiTheme="minorEastAsia"/>
          <w:sz w:val="24"/>
          <w:szCs w:val="24"/>
        </w:rPr>
      </w:pPr>
    </w:p>
    <w:p w:rsidR="00281879" w:rsidRPr="00CB4E3F" w:rsidRDefault="006E1D84" w:rsidP="00CB4E3F">
      <w:pPr>
        <w:spacing w:line="360" w:lineRule="auto"/>
        <w:rPr>
          <w:rFonts w:asciiTheme="minorEastAsia" w:hAnsiTheme="minorEastAsia"/>
          <w:sz w:val="24"/>
          <w:szCs w:val="24"/>
        </w:rPr>
      </w:pPr>
      <w:r>
        <w:rPr>
          <w:rFonts w:asciiTheme="minorEastAsia" w:hAnsiTheme="minorEastAsia"/>
          <w:noProo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4" type="#_x0000_t75" style="position:absolute;left:0;text-align:left;margin-left:45pt;margin-top:3.2pt;width:305.25pt;height:111.75pt;z-index:251660288" fillcolor="window">
            <v:imagedata r:id="rId9" o:title=""/>
          </v:shape>
          <o:OLEObject Type="Embed" ProgID="Excel.Sheet.8" ShapeID="_x0000_s1044" DrawAspect="Content" ObjectID="_1446873479" r:id="rId10"/>
        </w:pict>
      </w:r>
    </w:p>
    <w:p w:rsidR="00281879" w:rsidRPr="00CB4E3F" w:rsidRDefault="00281879" w:rsidP="00CB4E3F">
      <w:pPr>
        <w:spacing w:line="360" w:lineRule="auto"/>
        <w:rPr>
          <w:rFonts w:asciiTheme="minorEastAsia" w:hAnsiTheme="minorEastAsia"/>
          <w:sz w:val="24"/>
          <w:szCs w:val="24"/>
        </w:rPr>
      </w:pPr>
    </w:p>
    <w:p w:rsidR="00281879" w:rsidRPr="00CB4E3F" w:rsidRDefault="00281879" w:rsidP="00CB4E3F">
      <w:pPr>
        <w:spacing w:line="360" w:lineRule="auto"/>
        <w:rPr>
          <w:rFonts w:asciiTheme="minorEastAsia" w:hAnsiTheme="minorEastAsia"/>
          <w:sz w:val="24"/>
          <w:szCs w:val="24"/>
        </w:rPr>
      </w:pPr>
    </w:p>
    <w:p w:rsidR="00281879" w:rsidRPr="00CB4E3F" w:rsidRDefault="00281879" w:rsidP="00CB4E3F">
      <w:pPr>
        <w:spacing w:line="360" w:lineRule="auto"/>
        <w:rPr>
          <w:rFonts w:asciiTheme="minorEastAsia" w:hAnsiTheme="minorEastAsia"/>
          <w:sz w:val="24"/>
          <w:szCs w:val="24"/>
        </w:rPr>
      </w:pPr>
    </w:p>
    <w:p w:rsidR="00281879" w:rsidRPr="00CB4E3F" w:rsidRDefault="00281879" w:rsidP="00CB4E3F">
      <w:pPr>
        <w:spacing w:line="360" w:lineRule="auto"/>
        <w:rPr>
          <w:rFonts w:asciiTheme="minorEastAsia" w:hAnsiTheme="minorEastAsia"/>
          <w:sz w:val="24"/>
          <w:szCs w:val="24"/>
        </w:rPr>
      </w:pPr>
    </w:p>
    <w:p w:rsidR="00281879" w:rsidRPr="00CB4E3F" w:rsidRDefault="00281879" w:rsidP="00CB4E3F">
      <w:pPr>
        <w:spacing w:line="360" w:lineRule="auto"/>
        <w:rPr>
          <w:rFonts w:asciiTheme="minorEastAsia" w:hAnsiTheme="minorEastAsia"/>
          <w:sz w:val="24"/>
          <w:szCs w:val="24"/>
        </w:rPr>
      </w:pPr>
      <w:r w:rsidRPr="00CB4E3F">
        <w:rPr>
          <w:rFonts w:asciiTheme="minorEastAsia" w:hAnsiTheme="minorEastAsia" w:hint="eastAsia"/>
          <w:sz w:val="24"/>
          <w:szCs w:val="24"/>
        </w:rPr>
        <w:t>打开电源开关，经预热后调节“辉度”、“聚焦”电位器，使亮度适中、聚焦最佳，调节V/DIV，使显示波形幅度合适，再调节“触发电平”，使波形同步，此时应显示10个周期信号，显示幅度和校准信号幅度相同。</w:t>
      </w:r>
    </w:p>
    <w:p w:rsidR="00281879" w:rsidRPr="00CB4E3F" w:rsidRDefault="00281879" w:rsidP="00CB4E3F">
      <w:pPr>
        <w:spacing w:line="360" w:lineRule="auto"/>
        <w:rPr>
          <w:rFonts w:asciiTheme="minorEastAsia" w:hAnsiTheme="minorEastAsia"/>
          <w:sz w:val="24"/>
          <w:szCs w:val="24"/>
        </w:rPr>
      </w:pPr>
      <w:r w:rsidRPr="00CB4E3F">
        <w:rPr>
          <w:rFonts w:asciiTheme="minorEastAsia" w:hAnsiTheme="minorEastAsia" w:hint="eastAsia"/>
          <w:sz w:val="24"/>
          <w:szCs w:val="24"/>
        </w:rPr>
        <w:t>将X扩展拉出</w:t>
      </w:r>
      <w:r w:rsidRPr="00CB4E3F">
        <w:rPr>
          <w:rFonts w:asciiTheme="minorEastAsia" w:hAnsiTheme="minorEastAsia" w:hint="eastAsia"/>
          <w:sz w:val="24"/>
          <w:szCs w:val="24"/>
        </w:rPr>
        <w:sym w:font="Symbol" w:char="F0B4"/>
      </w:r>
      <w:r w:rsidRPr="00CB4E3F">
        <w:rPr>
          <w:rFonts w:asciiTheme="minorEastAsia" w:hAnsiTheme="minorEastAsia" w:hint="eastAsia"/>
          <w:sz w:val="24"/>
          <w:szCs w:val="24"/>
        </w:rPr>
        <w:t>10，此时10</w:t>
      </w:r>
      <w:proofErr w:type="gramStart"/>
      <w:r w:rsidRPr="00CB4E3F">
        <w:rPr>
          <w:rFonts w:asciiTheme="minorEastAsia" w:hAnsiTheme="minorEastAsia" w:hint="eastAsia"/>
          <w:sz w:val="24"/>
          <w:szCs w:val="24"/>
        </w:rPr>
        <w:t>格显示</w:t>
      </w:r>
      <w:proofErr w:type="gramEnd"/>
      <w:r w:rsidRPr="00CB4E3F">
        <w:rPr>
          <w:rFonts w:asciiTheme="minorEastAsia" w:hAnsiTheme="minorEastAsia" w:hint="eastAsia"/>
          <w:sz w:val="24"/>
          <w:szCs w:val="24"/>
        </w:rPr>
        <w:t>一个周期。说明仪器工作基本正常。</w:t>
      </w:r>
    </w:p>
    <w:p w:rsidR="00281879" w:rsidRPr="00CB4E3F" w:rsidRDefault="00281879" w:rsidP="00CB4E3F">
      <w:pPr>
        <w:spacing w:line="360" w:lineRule="auto"/>
        <w:rPr>
          <w:rFonts w:asciiTheme="minorEastAsia" w:hAnsiTheme="minorEastAsia"/>
          <w:sz w:val="24"/>
          <w:szCs w:val="24"/>
        </w:rPr>
      </w:pPr>
      <w:r w:rsidRPr="00CB4E3F">
        <w:rPr>
          <w:rFonts w:asciiTheme="minorEastAsia" w:hAnsiTheme="minorEastAsia" w:hint="eastAsia"/>
          <w:sz w:val="24"/>
          <w:szCs w:val="24"/>
        </w:rPr>
        <w:lastRenderedPageBreak/>
        <w:t>电压交流分量的 测量：</w:t>
      </w:r>
    </w:p>
    <w:p w:rsidR="00281879" w:rsidRPr="00CB4E3F" w:rsidRDefault="00281879" w:rsidP="00CB4E3F">
      <w:pPr>
        <w:spacing w:line="360" w:lineRule="auto"/>
        <w:rPr>
          <w:rFonts w:asciiTheme="minorEastAsia" w:hAnsiTheme="minorEastAsia"/>
          <w:sz w:val="24"/>
          <w:szCs w:val="24"/>
        </w:rPr>
      </w:pPr>
      <w:r w:rsidRPr="00CB4E3F">
        <w:rPr>
          <w:rFonts w:asciiTheme="minorEastAsia" w:hAnsiTheme="minorEastAsia" w:hint="eastAsia"/>
          <w:sz w:val="24"/>
          <w:szCs w:val="24"/>
        </w:rPr>
        <w:t>垂直系统的输入选择开关置于“AC”，“V/DIV”档级开关和“T/DIV”开关，根据被测信号的幅度和频率选择适当的档级，并将被测信号直接或通过10:1探头输入仪器的Y轴输入端，调节触发电平使波形稳定。</w:t>
      </w:r>
    </w:p>
    <w:p w:rsidR="00281879" w:rsidRPr="00CB4E3F" w:rsidRDefault="00281879" w:rsidP="00CB4E3F">
      <w:pPr>
        <w:spacing w:line="360" w:lineRule="auto"/>
        <w:rPr>
          <w:rFonts w:asciiTheme="minorEastAsia" w:hAnsiTheme="minorEastAsia"/>
          <w:sz w:val="24"/>
          <w:szCs w:val="24"/>
        </w:rPr>
      </w:pPr>
      <w:r w:rsidRPr="00CB4E3F">
        <w:rPr>
          <w:rFonts w:asciiTheme="minorEastAsia" w:hAnsiTheme="minorEastAsia" w:hint="eastAsia"/>
          <w:sz w:val="24"/>
          <w:szCs w:val="24"/>
        </w:rPr>
        <w:t>根据屏幕上的坐标刻度，</w:t>
      </w:r>
      <w:proofErr w:type="gramStart"/>
      <w:r w:rsidRPr="00CB4E3F">
        <w:rPr>
          <w:rFonts w:asciiTheme="minorEastAsia" w:hAnsiTheme="minorEastAsia" w:hint="eastAsia"/>
          <w:sz w:val="24"/>
          <w:szCs w:val="24"/>
        </w:rPr>
        <w:t>读显示</w:t>
      </w:r>
      <w:proofErr w:type="gramEnd"/>
      <w:r w:rsidRPr="00CB4E3F">
        <w:rPr>
          <w:rFonts w:asciiTheme="minorEastAsia" w:hAnsiTheme="minorEastAsia" w:hint="eastAsia"/>
          <w:sz w:val="24"/>
          <w:szCs w:val="24"/>
        </w:rPr>
        <w:t>信号波形的峰-峰值为D div，如果仪器的V/DIV档级标称值为Y v/div，则被测信号的峰-峰值应为：</w:t>
      </w:r>
    </w:p>
    <w:p w:rsidR="00281879" w:rsidRPr="00CB4E3F" w:rsidRDefault="00281879" w:rsidP="00CB4E3F">
      <w:pPr>
        <w:spacing w:line="360" w:lineRule="auto"/>
        <w:rPr>
          <w:rFonts w:asciiTheme="minorEastAsia" w:hAnsiTheme="minorEastAsia"/>
          <w:sz w:val="24"/>
          <w:szCs w:val="24"/>
        </w:rPr>
      </w:pPr>
      <w:r w:rsidRPr="00CB4E3F">
        <w:rPr>
          <w:rFonts w:asciiTheme="minorEastAsia" w:hAnsiTheme="minorEastAsia" w:hint="eastAsia"/>
          <w:sz w:val="24"/>
          <w:szCs w:val="24"/>
        </w:rPr>
        <w:tab/>
      </w:r>
      <w:r w:rsidRPr="00CB4E3F">
        <w:rPr>
          <w:rFonts w:asciiTheme="minorEastAsia" w:hAnsiTheme="minorEastAsia" w:hint="eastAsia"/>
          <w:sz w:val="24"/>
          <w:szCs w:val="24"/>
        </w:rPr>
        <w:tab/>
      </w:r>
      <w:r w:rsidRPr="00CB4E3F">
        <w:rPr>
          <w:rFonts w:asciiTheme="minorEastAsia" w:hAnsiTheme="minorEastAsia" w:hint="eastAsia"/>
          <w:sz w:val="24"/>
          <w:szCs w:val="24"/>
        </w:rPr>
        <w:tab/>
        <w:t xml:space="preserve"> </w:t>
      </w:r>
      <w:proofErr w:type="spellStart"/>
      <w:r w:rsidRPr="00CB4E3F">
        <w:rPr>
          <w:rFonts w:asciiTheme="minorEastAsia" w:hAnsiTheme="minorEastAsia" w:hint="eastAsia"/>
          <w:sz w:val="24"/>
          <w:szCs w:val="24"/>
        </w:rPr>
        <w:t>Vp</w:t>
      </w:r>
      <w:proofErr w:type="spellEnd"/>
      <w:r w:rsidRPr="00CB4E3F">
        <w:rPr>
          <w:rFonts w:asciiTheme="minorEastAsia" w:hAnsiTheme="minorEastAsia" w:hint="eastAsia"/>
          <w:sz w:val="24"/>
          <w:szCs w:val="24"/>
        </w:rPr>
        <w:t>-p=Y  v/div×D d/div</w:t>
      </w:r>
    </w:p>
    <w:p w:rsidR="00281879" w:rsidRPr="00CB4E3F" w:rsidRDefault="00281879" w:rsidP="00CB4E3F">
      <w:pPr>
        <w:spacing w:line="360" w:lineRule="auto"/>
        <w:rPr>
          <w:rFonts w:asciiTheme="minorEastAsia" w:hAnsiTheme="minorEastAsia"/>
          <w:sz w:val="24"/>
          <w:szCs w:val="24"/>
        </w:rPr>
      </w:pPr>
      <w:r w:rsidRPr="00CB4E3F">
        <w:rPr>
          <w:rFonts w:asciiTheme="minorEastAsia" w:hAnsiTheme="minorEastAsia" w:hint="eastAsia"/>
          <w:sz w:val="24"/>
          <w:szCs w:val="24"/>
        </w:rPr>
        <w:t>如果Y输入端使用10:1探头，则被测信号的峰-峰值应为；</w:t>
      </w:r>
    </w:p>
    <w:p w:rsidR="00281879" w:rsidRPr="00CB4E3F" w:rsidRDefault="00281879" w:rsidP="00CB4E3F">
      <w:pPr>
        <w:spacing w:line="360" w:lineRule="auto"/>
        <w:rPr>
          <w:rFonts w:asciiTheme="minorEastAsia" w:hAnsiTheme="minorEastAsia"/>
          <w:sz w:val="24"/>
          <w:szCs w:val="24"/>
        </w:rPr>
      </w:pPr>
      <w:r w:rsidRPr="00CB4E3F">
        <w:rPr>
          <w:rFonts w:asciiTheme="minorEastAsia" w:hAnsiTheme="minorEastAsia" w:hint="eastAsia"/>
          <w:sz w:val="24"/>
          <w:szCs w:val="24"/>
        </w:rPr>
        <w:tab/>
      </w:r>
      <w:r w:rsidRPr="00CB4E3F">
        <w:rPr>
          <w:rFonts w:asciiTheme="minorEastAsia" w:hAnsiTheme="minorEastAsia" w:hint="eastAsia"/>
          <w:sz w:val="24"/>
          <w:szCs w:val="24"/>
        </w:rPr>
        <w:tab/>
      </w:r>
      <w:r w:rsidRPr="00CB4E3F">
        <w:rPr>
          <w:rFonts w:asciiTheme="minorEastAsia" w:hAnsiTheme="minorEastAsia" w:hint="eastAsia"/>
          <w:sz w:val="24"/>
          <w:szCs w:val="24"/>
        </w:rPr>
        <w:tab/>
      </w:r>
      <w:proofErr w:type="spellStart"/>
      <w:r w:rsidRPr="00CB4E3F">
        <w:rPr>
          <w:rFonts w:asciiTheme="minorEastAsia" w:hAnsiTheme="minorEastAsia" w:hint="eastAsia"/>
          <w:sz w:val="24"/>
          <w:szCs w:val="24"/>
        </w:rPr>
        <w:t>Vp</w:t>
      </w:r>
      <w:proofErr w:type="spellEnd"/>
      <w:r w:rsidRPr="00CB4E3F">
        <w:rPr>
          <w:rFonts w:asciiTheme="minorEastAsia" w:hAnsiTheme="minorEastAsia" w:hint="eastAsia"/>
          <w:sz w:val="24"/>
          <w:szCs w:val="24"/>
        </w:rPr>
        <w:t>-p=Y  v/div×D d/div×１０</w:t>
      </w:r>
    </w:p>
    <w:p w:rsidR="00281879" w:rsidRPr="00CB4E3F" w:rsidRDefault="00281879" w:rsidP="00CB4E3F">
      <w:pPr>
        <w:spacing w:line="360" w:lineRule="auto"/>
        <w:rPr>
          <w:rFonts w:asciiTheme="minorEastAsia" w:hAnsiTheme="minorEastAsia"/>
          <w:sz w:val="24"/>
          <w:szCs w:val="24"/>
        </w:rPr>
      </w:pPr>
      <w:r w:rsidRPr="00CB4E3F">
        <w:rPr>
          <w:rFonts w:asciiTheme="minorEastAsia" w:hAnsiTheme="minorEastAsia" w:hint="eastAsia"/>
          <w:sz w:val="24"/>
          <w:szCs w:val="24"/>
        </w:rPr>
        <w:t>瞬时电压的测量：</w:t>
      </w:r>
    </w:p>
    <w:p w:rsidR="00281879" w:rsidRPr="00CB4E3F" w:rsidRDefault="00281879" w:rsidP="00CB4E3F">
      <w:pPr>
        <w:spacing w:line="360" w:lineRule="auto"/>
        <w:rPr>
          <w:rFonts w:asciiTheme="minorEastAsia" w:hAnsiTheme="minorEastAsia"/>
          <w:sz w:val="24"/>
          <w:szCs w:val="24"/>
        </w:rPr>
      </w:pPr>
      <w:r w:rsidRPr="00CB4E3F">
        <w:rPr>
          <w:rFonts w:asciiTheme="minorEastAsia" w:hAnsiTheme="minorEastAsia" w:hint="eastAsia"/>
          <w:sz w:val="24"/>
          <w:szCs w:val="24"/>
        </w:rPr>
        <w:t>将测试探头接入所需的参考电位，触发选择置于“自动”时出现</w:t>
      </w:r>
      <w:proofErr w:type="gramStart"/>
      <w:r w:rsidRPr="00CB4E3F">
        <w:rPr>
          <w:rFonts w:asciiTheme="minorEastAsia" w:hAnsiTheme="minorEastAsia" w:hint="eastAsia"/>
          <w:sz w:val="24"/>
          <w:szCs w:val="24"/>
        </w:rPr>
        <w:t>一</w:t>
      </w:r>
      <w:proofErr w:type="gramEnd"/>
      <w:r w:rsidRPr="00CB4E3F">
        <w:rPr>
          <w:rFonts w:asciiTheme="minorEastAsia" w:hAnsiTheme="minorEastAsia" w:hint="eastAsia"/>
          <w:sz w:val="24"/>
          <w:szCs w:val="24"/>
        </w:rPr>
        <w:t>扫描线，调节Y位移，使</w:t>
      </w:r>
      <w:proofErr w:type="gramStart"/>
      <w:r w:rsidRPr="00CB4E3F">
        <w:rPr>
          <w:rFonts w:asciiTheme="minorEastAsia" w:hAnsiTheme="minorEastAsia" w:hint="eastAsia"/>
          <w:sz w:val="24"/>
          <w:szCs w:val="24"/>
        </w:rPr>
        <w:t>光迹移到</w:t>
      </w:r>
      <w:proofErr w:type="gramEnd"/>
      <w:r w:rsidRPr="00CB4E3F">
        <w:rPr>
          <w:rFonts w:asciiTheme="minorEastAsia" w:hAnsiTheme="minorEastAsia" w:hint="eastAsia"/>
          <w:sz w:val="24"/>
          <w:szCs w:val="24"/>
        </w:rPr>
        <w:t>屏幕的合适位置（基准电平线），此时Y位移不能再调节。</w:t>
      </w:r>
    </w:p>
    <w:p w:rsidR="00281879" w:rsidRPr="00CB4E3F" w:rsidRDefault="00281879" w:rsidP="00CB4E3F">
      <w:pPr>
        <w:spacing w:line="360" w:lineRule="auto"/>
        <w:rPr>
          <w:rFonts w:asciiTheme="minorEastAsia" w:hAnsiTheme="minorEastAsia"/>
          <w:sz w:val="24"/>
          <w:szCs w:val="24"/>
        </w:rPr>
      </w:pPr>
      <w:r w:rsidRPr="00CB4E3F">
        <w:rPr>
          <w:rFonts w:asciiTheme="minorEastAsia" w:hAnsiTheme="minorEastAsia" w:hint="eastAsia"/>
          <w:sz w:val="24"/>
          <w:szCs w:val="24"/>
        </w:rPr>
        <w:t>将探头接至被测信号端，调节触发电平，使波形稳定显示。</w:t>
      </w:r>
    </w:p>
    <w:p w:rsidR="00281879" w:rsidRPr="00CB4E3F" w:rsidRDefault="00281879" w:rsidP="00CB4E3F">
      <w:pPr>
        <w:spacing w:line="360" w:lineRule="auto"/>
        <w:rPr>
          <w:rFonts w:asciiTheme="minorEastAsia" w:hAnsiTheme="minorEastAsia"/>
          <w:sz w:val="24"/>
          <w:szCs w:val="24"/>
        </w:rPr>
      </w:pPr>
      <w:r w:rsidRPr="00CB4E3F">
        <w:rPr>
          <w:rFonts w:asciiTheme="minorEastAsia" w:hAnsiTheme="minorEastAsia" w:hint="eastAsia"/>
          <w:sz w:val="24"/>
          <w:szCs w:val="24"/>
        </w:rPr>
        <w:t>读出被测波形上某一瞬时相对于基准刻度在Y轴上的距离为B div，则被测瞬时电压=n×A×B       （n为探头衰减比，A为V/DIV的档级）。</w:t>
      </w:r>
    </w:p>
    <w:p w:rsidR="00281879" w:rsidRPr="00CB4E3F" w:rsidRDefault="00281879" w:rsidP="00CB4E3F">
      <w:pPr>
        <w:spacing w:line="360" w:lineRule="auto"/>
        <w:rPr>
          <w:rFonts w:asciiTheme="minorEastAsia" w:hAnsiTheme="minorEastAsia"/>
          <w:sz w:val="24"/>
          <w:szCs w:val="24"/>
        </w:rPr>
      </w:pPr>
      <w:r w:rsidRPr="00CB4E3F">
        <w:rPr>
          <w:rFonts w:asciiTheme="minorEastAsia" w:hAnsiTheme="minorEastAsia" w:hint="eastAsia"/>
          <w:sz w:val="24"/>
          <w:szCs w:val="24"/>
        </w:rPr>
        <w:t>时间测量：</w:t>
      </w:r>
    </w:p>
    <w:p w:rsidR="00281879" w:rsidRPr="00CB4E3F" w:rsidRDefault="00281879" w:rsidP="00CB4E3F">
      <w:pPr>
        <w:spacing w:line="360" w:lineRule="auto"/>
        <w:rPr>
          <w:rFonts w:asciiTheme="minorEastAsia" w:hAnsiTheme="minorEastAsia"/>
          <w:sz w:val="24"/>
          <w:szCs w:val="24"/>
        </w:rPr>
      </w:pPr>
      <w:r w:rsidRPr="00CB4E3F">
        <w:rPr>
          <w:rFonts w:asciiTheme="minorEastAsia" w:hAnsiTheme="minorEastAsia" w:hint="eastAsia"/>
          <w:sz w:val="24"/>
          <w:szCs w:val="24"/>
        </w:rPr>
        <w:t>将扫描微调处于校准位置，“T/DIV”置于适当的档级b/div。调节有关控制件使显示波形稳定。</w:t>
      </w:r>
    </w:p>
    <w:p w:rsidR="00281879" w:rsidRPr="00CB4E3F" w:rsidRDefault="00281879" w:rsidP="00CB4E3F">
      <w:pPr>
        <w:spacing w:line="360" w:lineRule="auto"/>
        <w:rPr>
          <w:rFonts w:asciiTheme="minorEastAsia" w:hAnsiTheme="minorEastAsia"/>
          <w:sz w:val="24"/>
          <w:szCs w:val="24"/>
        </w:rPr>
      </w:pPr>
      <w:r w:rsidRPr="00CB4E3F">
        <w:rPr>
          <w:rFonts w:asciiTheme="minorEastAsia" w:hAnsiTheme="minorEastAsia" w:hint="eastAsia"/>
          <w:sz w:val="24"/>
          <w:szCs w:val="24"/>
        </w:rPr>
        <w:t>借助刻度即可读出波形上被测两点间在X轴方向上的距离d （div）。</w:t>
      </w:r>
    </w:p>
    <w:p w:rsidR="00281879" w:rsidRPr="00CB4E3F" w:rsidRDefault="00281879" w:rsidP="00CB4E3F">
      <w:pPr>
        <w:spacing w:line="360" w:lineRule="auto"/>
        <w:rPr>
          <w:rFonts w:asciiTheme="minorEastAsia" w:hAnsiTheme="minorEastAsia"/>
          <w:sz w:val="24"/>
          <w:szCs w:val="24"/>
        </w:rPr>
      </w:pPr>
      <w:r w:rsidRPr="00CB4E3F">
        <w:rPr>
          <w:rFonts w:asciiTheme="minorEastAsia" w:hAnsiTheme="minorEastAsia" w:hint="eastAsia"/>
          <w:sz w:val="24"/>
          <w:szCs w:val="24"/>
        </w:rPr>
        <w:t>被测两点的时间间隔为 d×b。</w:t>
      </w:r>
    </w:p>
    <w:p w:rsidR="00281879" w:rsidRPr="00CB4E3F" w:rsidRDefault="00281879" w:rsidP="00CB4E3F">
      <w:pPr>
        <w:spacing w:line="360" w:lineRule="auto"/>
        <w:rPr>
          <w:rFonts w:asciiTheme="minorEastAsia" w:hAnsiTheme="minorEastAsia"/>
          <w:sz w:val="24"/>
          <w:szCs w:val="24"/>
        </w:rPr>
      </w:pPr>
    </w:p>
    <w:p w:rsidR="00281879" w:rsidRPr="00CB4E3F" w:rsidRDefault="00281879" w:rsidP="00CB4E3F">
      <w:pPr>
        <w:spacing w:line="360" w:lineRule="auto"/>
        <w:rPr>
          <w:rFonts w:asciiTheme="minorEastAsia" w:hAnsiTheme="minorEastAsia"/>
          <w:sz w:val="24"/>
          <w:szCs w:val="24"/>
        </w:rPr>
      </w:pPr>
    </w:p>
    <w:p w:rsidR="0002015A" w:rsidRPr="00CB4E3F" w:rsidRDefault="0002015A" w:rsidP="00CB4E3F">
      <w:pPr>
        <w:spacing w:line="360" w:lineRule="auto"/>
        <w:rPr>
          <w:rFonts w:asciiTheme="minorEastAsia" w:hAnsiTheme="minorEastAsia"/>
          <w:sz w:val="24"/>
          <w:szCs w:val="24"/>
        </w:rPr>
      </w:pPr>
    </w:p>
    <w:p w:rsidR="0002015A" w:rsidRPr="00CB4E3F" w:rsidRDefault="0002015A" w:rsidP="00CB4E3F">
      <w:pPr>
        <w:spacing w:line="360" w:lineRule="auto"/>
        <w:rPr>
          <w:rFonts w:asciiTheme="minorEastAsia" w:hAnsiTheme="minorEastAsia"/>
          <w:sz w:val="24"/>
          <w:szCs w:val="24"/>
        </w:rPr>
      </w:pPr>
    </w:p>
    <w:p w:rsidR="0002015A" w:rsidRDefault="0002015A"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Pr="00CB4E3F" w:rsidRDefault="0077470C" w:rsidP="00CB4E3F">
      <w:pPr>
        <w:spacing w:line="360" w:lineRule="auto"/>
        <w:rPr>
          <w:rFonts w:asciiTheme="minorEastAsia" w:hAnsiTheme="minorEastAsia"/>
          <w:sz w:val="24"/>
          <w:szCs w:val="24"/>
        </w:rPr>
      </w:pPr>
    </w:p>
    <w:p w:rsidR="0002015A" w:rsidRPr="0077470C" w:rsidRDefault="0002015A" w:rsidP="0077470C">
      <w:pPr>
        <w:spacing w:line="360" w:lineRule="auto"/>
        <w:jc w:val="center"/>
        <w:rPr>
          <w:rFonts w:asciiTheme="minorEastAsia" w:hAnsiTheme="minorEastAsia"/>
          <w:b/>
          <w:sz w:val="36"/>
          <w:szCs w:val="36"/>
        </w:rPr>
      </w:pPr>
      <w:r w:rsidRPr="0077470C">
        <w:rPr>
          <w:rFonts w:asciiTheme="minorEastAsia" w:hAnsiTheme="minorEastAsia" w:hint="eastAsia"/>
          <w:b/>
          <w:sz w:val="36"/>
          <w:szCs w:val="36"/>
        </w:rPr>
        <w:lastRenderedPageBreak/>
        <w:t>万用表操作规程</w:t>
      </w:r>
    </w:p>
    <w:p w:rsidR="0077470C" w:rsidRPr="00CB4E3F" w:rsidRDefault="0077470C" w:rsidP="00CB4E3F">
      <w:pPr>
        <w:spacing w:line="360" w:lineRule="auto"/>
        <w:rPr>
          <w:rFonts w:asciiTheme="minorEastAsia" w:hAnsiTheme="minorEastAsia"/>
          <w:b/>
          <w:sz w:val="24"/>
          <w:szCs w:val="24"/>
        </w:rPr>
      </w:pPr>
    </w:p>
    <w:p w:rsidR="0002015A" w:rsidRPr="00CB4E3F" w:rsidRDefault="0002015A" w:rsidP="00CB4E3F">
      <w:pPr>
        <w:spacing w:line="360" w:lineRule="auto"/>
        <w:rPr>
          <w:rFonts w:asciiTheme="minorEastAsia" w:hAnsiTheme="minorEastAsia" w:cs="Arial"/>
          <w:color w:val="000000"/>
          <w:sz w:val="24"/>
          <w:szCs w:val="24"/>
        </w:rPr>
      </w:pPr>
      <w:r w:rsidRPr="00CB4E3F">
        <w:rPr>
          <w:rFonts w:asciiTheme="minorEastAsia" w:hAnsiTheme="minorEastAsia" w:cs="Arial"/>
          <w:color w:val="000000"/>
          <w:sz w:val="24"/>
          <w:szCs w:val="24"/>
        </w:rPr>
        <w:t>一、使用前应熟悉万用表各项功能，根据被测量的对象，正确选用档位、量程及表笔插孔。</w:t>
      </w:r>
    </w:p>
    <w:p w:rsidR="0002015A" w:rsidRPr="00CB4E3F" w:rsidRDefault="0002015A" w:rsidP="00CB4E3F">
      <w:pPr>
        <w:spacing w:line="360" w:lineRule="auto"/>
        <w:rPr>
          <w:rFonts w:asciiTheme="minorEastAsia" w:hAnsiTheme="minorEastAsia" w:cs="Arial"/>
          <w:color w:val="000000"/>
          <w:sz w:val="24"/>
          <w:szCs w:val="24"/>
        </w:rPr>
      </w:pPr>
      <w:r w:rsidRPr="00CB4E3F">
        <w:rPr>
          <w:rFonts w:asciiTheme="minorEastAsia" w:hAnsiTheme="minorEastAsia" w:cs="Arial"/>
          <w:color w:val="000000"/>
          <w:sz w:val="24"/>
          <w:szCs w:val="24"/>
        </w:rPr>
        <w:t>二、在对被测数据大小不明时，应先将量程开关，置于最大值，而后由大量程往小量程档处切换，使仪表指针指示在满刻度的1/2以上处即可。</w:t>
      </w:r>
    </w:p>
    <w:p w:rsidR="0002015A" w:rsidRPr="00CB4E3F" w:rsidRDefault="0002015A" w:rsidP="00CB4E3F">
      <w:pPr>
        <w:spacing w:line="360" w:lineRule="auto"/>
        <w:rPr>
          <w:rFonts w:asciiTheme="minorEastAsia" w:hAnsiTheme="minorEastAsia" w:cs="Arial"/>
          <w:color w:val="000000"/>
          <w:sz w:val="24"/>
          <w:szCs w:val="24"/>
        </w:rPr>
      </w:pPr>
      <w:r w:rsidRPr="00CB4E3F">
        <w:rPr>
          <w:rFonts w:asciiTheme="minorEastAsia" w:hAnsiTheme="minorEastAsia" w:cs="Arial"/>
          <w:color w:val="000000"/>
          <w:sz w:val="24"/>
          <w:szCs w:val="24"/>
        </w:rPr>
        <w:t>三、测量电阻时，在选择了适当倍率档后，将两表笔相碰使指针指在零位，如指针偏离零位，应调节“调零”旋钮，使指针归零，以保证测量结果准确。如不能调零或数显</w:t>
      </w:r>
      <w:proofErr w:type="gramStart"/>
      <w:r w:rsidRPr="00CB4E3F">
        <w:rPr>
          <w:rFonts w:asciiTheme="minorEastAsia" w:hAnsiTheme="minorEastAsia" w:cs="Arial"/>
          <w:color w:val="000000"/>
          <w:sz w:val="24"/>
          <w:szCs w:val="24"/>
        </w:rPr>
        <w:t>表发出</w:t>
      </w:r>
      <w:proofErr w:type="gramEnd"/>
      <w:r w:rsidRPr="00CB4E3F">
        <w:rPr>
          <w:rFonts w:asciiTheme="minorEastAsia" w:hAnsiTheme="minorEastAsia" w:cs="Arial"/>
          <w:color w:val="000000"/>
          <w:sz w:val="24"/>
          <w:szCs w:val="24"/>
        </w:rPr>
        <w:t>低电压报警，应及时检查。</w:t>
      </w:r>
    </w:p>
    <w:p w:rsidR="0002015A" w:rsidRPr="00CB4E3F" w:rsidRDefault="0002015A" w:rsidP="00CB4E3F">
      <w:pPr>
        <w:spacing w:line="360" w:lineRule="auto"/>
        <w:rPr>
          <w:rFonts w:asciiTheme="minorEastAsia" w:hAnsiTheme="minorEastAsia" w:cs="Arial"/>
          <w:color w:val="000000"/>
          <w:sz w:val="24"/>
          <w:szCs w:val="24"/>
        </w:rPr>
      </w:pPr>
      <w:r w:rsidRPr="00CB4E3F">
        <w:rPr>
          <w:rFonts w:asciiTheme="minorEastAsia" w:hAnsiTheme="minorEastAsia" w:cs="Arial"/>
          <w:color w:val="000000"/>
          <w:sz w:val="24"/>
          <w:szCs w:val="24"/>
        </w:rPr>
        <w:t>四、在测量某电路电阻时，必须切断被测电路的电源，不得带电测量。</w:t>
      </w:r>
    </w:p>
    <w:p w:rsidR="0002015A" w:rsidRPr="00CB4E3F" w:rsidRDefault="0002015A" w:rsidP="00CB4E3F">
      <w:pPr>
        <w:spacing w:line="360" w:lineRule="auto"/>
        <w:rPr>
          <w:rFonts w:asciiTheme="minorEastAsia" w:hAnsiTheme="minorEastAsia" w:cs="Arial"/>
          <w:color w:val="000000"/>
          <w:sz w:val="24"/>
          <w:szCs w:val="24"/>
        </w:rPr>
      </w:pPr>
      <w:r w:rsidRPr="00CB4E3F">
        <w:rPr>
          <w:rFonts w:asciiTheme="minorEastAsia" w:hAnsiTheme="minorEastAsia" w:cs="Arial"/>
          <w:color w:val="000000"/>
          <w:sz w:val="24"/>
          <w:szCs w:val="24"/>
        </w:rPr>
        <w:t>五、使用万用表进行测量时，要注意人身和仪表设备的安全，测试中</w:t>
      </w:r>
      <w:proofErr w:type="gramStart"/>
      <w:r w:rsidRPr="00CB4E3F">
        <w:rPr>
          <w:rFonts w:asciiTheme="minorEastAsia" w:hAnsiTheme="minorEastAsia" w:cs="Arial"/>
          <w:color w:val="000000"/>
          <w:sz w:val="24"/>
          <w:szCs w:val="24"/>
        </w:rPr>
        <w:t>不</w:t>
      </w:r>
      <w:proofErr w:type="gramEnd"/>
      <w:r w:rsidRPr="00CB4E3F">
        <w:rPr>
          <w:rFonts w:asciiTheme="minorEastAsia" w:hAnsiTheme="minorEastAsia" w:cs="Arial"/>
          <w:color w:val="000000"/>
          <w:sz w:val="24"/>
          <w:szCs w:val="24"/>
        </w:rPr>
        <w:t>得用手触摸表笔的金属部份，不允许带电切换档位开关，以确保测量准确，避免发生触电和烧毁仪表等事故。</w:t>
      </w:r>
    </w:p>
    <w:p w:rsidR="00281879" w:rsidRPr="00CB4E3F" w:rsidRDefault="0002015A" w:rsidP="00CB4E3F">
      <w:pPr>
        <w:spacing w:line="360" w:lineRule="auto"/>
        <w:rPr>
          <w:rFonts w:asciiTheme="minorEastAsia" w:hAnsiTheme="minorEastAsia"/>
          <w:sz w:val="24"/>
          <w:szCs w:val="24"/>
        </w:rPr>
      </w:pPr>
      <w:r w:rsidRPr="00CB4E3F">
        <w:rPr>
          <w:rStyle w:val="apple-style-span"/>
          <w:rFonts w:asciiTheme="minorEastAsia" w:hAnsiTheme="minorEastAsia" w:cs="Times New Roman"/>
          <w:color w:val="333333"/>
          <w:sz w:val="24"/>
          <w:szCs w:val="24"/>
        </w:rPr>
        <w:t>首先打开数字万用表的电源，然后选择所测对象是电压、电流、电阻或其他量。接下来便是量程，不能确定参数时可置于最大量程，再逐步减小量程。测量前还应检查表笔是否处于正确孔位。拨动量程开关时用力要适度，避免可能造成开关金属片的损坏。使用完毕，功能量程开关最好置于高压挡。</w:t>
      </w:r>
      <w:r w:rsidRPr="00CB4E3F">
        <w:rPr>
          <w:rFonts w:asciiTheme="minorEastAsia" w:hAnsiTheme="minorEastAsia" w:cs="Times New Roman"/>
          <w:color w:val="333333"/>
          <w:sz w:val="24"/>
          <w:szCs w:val="24"/>
        </w:rPr>
        <w:br/>
      </w:r>
      <w:r w:rsidRPr="00CB4E3F">
        <w:rPr>
          <w:rStyle w:val="apple-style-span"/>
          <w:rFonts w:asciiTheme="minorEastAsia" w:hAnsiTheme="minorEastAsia" w:cs="Times New Roman"/>
          <w:color w:val="333333"/>
          <w:sz w:val="24"/>
          <w:szCs w:val="24"/>
        </w:rPr>
        <w:t xml:space="preserve">　　2.数字万用表的测试中的几点说明</w:t>
      </w:r>
      <w:r w:rsidRPr="00CB4E3F">
        <w:rPr>
          <w:rFonts w:asciiTheme="minorEastAsia" w:hAnsiTheme="minorEastAsia" w:cs="Times New Roman"/>
          <w:color w:val="333333"/>
          <w:sz w:val="24"/>
          <w:szCs w:val="24"/>
        </w:rPr>
        <w:br/>
      </w:r>
      <w:r w:rsidRPr="00CB4E3F">
        <w:rPr>
          <w:rStyle w:val="apple-style-span"/>
          <w:rFonts w:asciiTheme="minorEastAsia" w:hAnsiTheme="minorEastAsia" w:cs="Times New Roman"/>
          <w:color w:val="333333"/>
          <w:sz w:val="24"/>
          <w:szCs w:val="24"/>
        </w:rPr>
        <w:t xml:space="preserve">　　(1)对于高阻挡，电阻的测试结果与指针表测试结果有差别是正常的。这主要是因测试条件略有不同。</w:t>
      </w:r>
      <w:r w:rsidRPr="00CB4E3F">
        <w:rPr>
          <w:rFonts w:asciiTheme="minorEastAsia" w:hAnsiTheme="minorEastAsia" w:cs="Times New Roman"/>
          <w:color w:val="333333"/>
          <w:sz w:val="24"/>
          <w:szCs w:val="24"/>
        </w:rPr>
        <w:br/>
      </w:r>
      <w:r w:rsidRPr="00CB4E3F">
        <w:rPr>
          <w:rStyle w:val="apple-style-span"/>
          <w:rFonts w:asciiTheme="minorEastAsia" w:hAnsiTheme="minorEastAsia" w:cs="Times New Roman"/>
          <w:color w:val="333333"/>
          <w:sz w:val="24"/>
          <w:szCs w:val="24"/>
        </w:rPr>
        <w:t xml:space="preserve">　　(2)测试相关极性的物理量时，其极性显示与表笔是对应的。也就是说，当不显示极性时，红表笔触点为电位高端或电流流入端，极性显示“-”时，红表笔触点则为电位低端或电流流出端。</w:t>
      </w:r>
      <w:r w:rsidRPr="00CB4E3F">
        <w:rPr>
          <w:rFonts w:asciiTheme="minorEastAsia" w:hAnsiTheme="minorEastAsia" w:cs="Times New Roman"/>
          <w:color w:val="333333"/>
          <w:sz w:val="24"/>
          <w:szCs w:val="24"/>
        </w:rPr>
        <w:br/>
      </w:r>
      <w:r w:rsidRPr="00CB4E3F">
        <w:rPr>
          <w:rStyle w:val="apple-style-span"/>
          <w:rFonts w:asciiTheme="minorEastAsia" w:hAnsiTheme="minorEastAsia" w:cs="Times New Roman"/>
          <w:color w:val="333333"/>
          <w:sz w:val="24"/>
          <w:szCs w:val="24"/>
        </w:rPr>
        <w:t xml:space="preserve">　　(3)电阻挡及二极管挡与指针表有别。指针表测量电阻时，红、黑表笔与测试源极性相反，即黑表笔为测试源正端，红表笔为负端。而数字表却与测试源极性一致，即红表笔为测试源正端，黑表笔为负端，这与电压、电流</w:t>
      </w:r>
      <w:proofErr w:type="gramStart"/>
      <w:r w:rsidRPr="00CB4E3F">
        <w:rPr>
          <w:rStyle w:val="apple-style-span"/>
          <w:rFonts w:asciiTheme="minorEastAsia" w:hAnsiTheme="minorEastAsia" w:cs="Times New Roman"/>
          <w:color w:val="333333"/>
          <w:sz w:val="24"/>
          <w:szCs w:val="24"/>
        </w:rPr>
        <w:t>挡表示</w:t>
      </w:r>
      <w:proofErr w:type="gramEnd"/>
      <w:r w:rsidRPr="00CB4E3F">
        <w:rPr>
          <w:rStyle w:val="apple-style-span"/>
          <w:rFonts w:asciiTheme="minorEastAsia" w:hAnsiTheme="minorEastAsia" w:cs="Times New Roman"/>
          <w:color w:val="333333"/>
          <w:sz w:val="24"/>
          <w:szCs w:val="24"/>
        </w:rPr>
        <w:t>一致。这样不会混淆，较指针表优越。</w:t>
      </w:r>
      <w:r w:rsidRPr="00CB4E3F">
        <w:rPr>
          <w:rFonts w:asciiTheme="minorEastAsia" w:hAnsiTheme="minorEastAsia" w:cs="Times New Roman"/>
          <w:color w:val="333333"/>
          <w:sz w:val="24"/>
          <w:szCs w:val="24"/>
        </w:rPr>
        <w:br/>
      </w:r>
      <w:r w:rsidRPr="00CB4E3F">
        <w:rPr>
          <w:rStyle w:val="apple-style-span"/>
          <w:rFonts w:asciiTheme="minorEastAsia" w:hAnsiTheme="minorEastAsia" w:cs="Times New Roman"/>
          <w:color w:val="333333"/>
          <w:sz w:val="24"/>
          <w:szCs w:val="24"/>
        </w:rPr>
        <w:t xml:space="preserve">　　(4)对于不知极性或不知引脚排列顺序的三极管，可通过三极管</w:t>
      </w:r>
      <w:proofErr w:type="spellStart"/>
      <w:r w:rsidRPr="00CB4E3F">
        <w:rPr>
          <w:rStyle w:val="apple-style-span"/>
          <w:rFonts w:asciiTheme="minorEastAsia" w:hAnsiTheme="minorEastAsia" w:cs="Times New Roman"/>
          <w:color w:val="333333"/>
          <w:sz w:val="24"/>
          <w:szCs w:val="24"/>
        </w:rPr>
        <w:t>hfe</w:t>
      </w:r>
      <w:proofErr w:type="spellEnd"/>
      <w:proofErr w:type="gramStart"/>
      <w:r w:rsidRPr="00CB4E3F">
        <w:rPr>
          <w:rStyle w:val="apple-style-span"/>
          <w:rFonts w:asciiTheme="minorEastAsia" w:hAnsiTheme="minorEastAsia" w:cs="Times New Roman"/>
          <w:color w:val="333333"/>
          <w:sz w:val="24"/>
          <w:szCs w:val="24"/>
        </w:rPr>
        <w:t>挡多次</w:t>
      </w:r>
      <w:proofErr w:type="gramEnd"/>
      <w:r w:rsidRPr="00CB4E3F">
        <w:rPr>
          <w:rStyle w:val="apple-style-span"/>
          <w:rFonts w:asciiTheme="minorEastAsia" w:hAnsiTheme="minorEastAsia" w:cs="Times New Roman"/>
          <w:color w:val="333333"/>
          <w:sz w:val="24"/>
          <w:szCs w:val="24"/>
        </w:rPr>
        <w:t>换脚检测来辨别确定其三极管的各电极。</w:t>
      </w:r>
      <w:r w:rsidRPr="00CB4E3F">
        <w:rPr>
          <w:rFonts w:asciiTheme="minorEastAsia" w:hAnsiTheme="minorEastAsia" w:cs="Times New Roman"/>
          <w:color w:val="333333"/>
          <w:sz w:val="24"/>
          <w:szCs w:val="24"/>
        </w:rPr>
        <w:br/>
      </w:r>
      <w:r w:rsidRPr="00CB4E3F">
        <w:rPr>
          <w:rStyle w:val="apple-style-span"/>
          <w:rFonts w:asciiTheme="minorEastAsia" w:hAnsiTheme="minorEastAsia" w:cs="Times New Roman"/>
          <w:color w:val="333333"/>
          <w:sz w:val="24"/>
          <w:szCs w:val="24"/>
        </w:rPr>
        <w:t xml:space="preserve">　　(5)校准。</w:t>
      </w:r>
      <w:r w:rsidRPr="00CB4E3F">
        <w:rPr>
          <w:rFonts w:asciiTheme="minorEastAsia" w:hAnsiTheme="minorEastAsia" w:cs="Times New Roman"/>
          <w:color w:val="333333"/>
          <w:sz w:val="24"/>
          <w:szCs w:val="24"/>
        </w:rPr>
        <w:br/>
      </w:r>
      <w:r w:rsidRPr="00CB4E3F">
        <w:rPr>
          <w:rStyle w:val="apple-style-span"/>
          <w:rFonts w:asciiTheme="minorEastAsia" w:hAnsiTheme="minorEastAsia" w:cs="Times New Roman"/>
          <w:color w:val="333333"/>
          <w:sz w:val="24"/>
          <w:szCs w:val="24"/>
        </w:rPr>
        <w:t xml:space="preserve">　　数字万用表应定期校准，校准时应选用同类或精度更高的数字仪表，按先校直流挡，然后校交流挡，最后校电容挡的顺序进行。</w:t>
      </w:r>
      <w:r w:rsidRPr="00CB4E3F">
        <w:rPr>
          <w:rFonts w:asciiTheme="minorEastAsia" w:hAnsiTheme="minorEastAsia" w:cs="Times New Roman"/>
          <w:color w:val="333333"/>
          <w:sz w:val="24"/>
          <w:szCs w:val="24"/>
        </w:rPr>
        <w:br/>
      </w:r>
      <w:r w:rsidRPr="00CB4E3F">
        <w:rPr>
          <w:rStyle w:val="apple-style-span"/>
          <w:rFonts w:asciiTheme="minorEastAsia" w:hAnsiTheme="minorEastAsia" w:cs="Times New Roman"/>
          <w:color w:val="333333"/>
          <w:sz w:val="24"/>
          <w:szCs w:val="24"/>
        </w:rPr>
        <w:lastRenderedPageBreak/>
        <w:t xml:space="preserve">　　数字万用表常使用一只9v叠层电池，一般使用几个月就要更换。建议购买9v充电电池替代。这种镍镉可充电池型号为gp-15f8k。跟普通9v叠层电池完全一样。</w:t>
      </w:r>
    </w:p>
    <w:p w:rsidR="00281879" w:rsidRPr="00CB4E3F" w:rsidRDefault="00281879" w:rsidP="00CB4E3F">
      <w:pPr>
        <w:spacing w:line="360" w:lineRule="auto"/>
        <w:rPr>
          <w:rFonts w:asciiTheme="minorEastAsia" w:hAnsiTheme="minorEastAsia"/>
          <w:sz w:val="24"/>
          <w:szCs w:val="24"/>
        </w:rPr>
      </w:pPr>
    </w:p>
    <w:p w:rsidR="00281879" w:rsidRDefault="00281879"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Pr="00CB4E3F" w:rsidRDefault="0077470C" w:rsidP="00CB4E3F">
      <w:pPr>
        <w:spacing w:line="360" w:lineRule="auto"/>
        <w:rPr>
          <w:rFonts w:asciiTheme="minorEastAsia" w:hAnsiTheme="minorEastAsia"/>
          <w:sz w:val="24"/>
          <w:szCs w:val="24"/>
        </w:rPr>
      </w:pPr>
    </w:p>
    <w:p w:rsidR="00281879" w:rsidRPr="0077470C" w:rsidRDefault="005F1C43" w:rsidP="0077470C">
      <w:pPr>
        <w:spacing w:line="360" w:lineRule="auto"/>
        <w:jc w:val="center"/>
        <w:rPr>
          <w:rFonts w:asciiTheme="minorEastAsia" w:hAnsiTheme="minorEastAsia" w:cs="Times New Roman"/>
          <w:b/>
          <w:sz w:val="36"/>
          <w:szCs w:val="36"/>
        </w:rPr>
      </w:pPr>
      <w:r w:rsidRPr="0077470C">
        <w:rPr>
          <w:rFonts w:asciiTheme="minorEastAsia" w:hAnsiTheme="minorEastAsia" w:cs="Times New Roman" w:hint="eastAsia"/>
          <w:b/>
          <w:sz w:val="36"/>
          <w:szCs w:val="36"/>
        </w:rPr>
        <w:lastRenderedPageBreak/>
        <w:t>信号发生器使用说明书</w:t>
      </w:r>
    </w:p>
    <w:p w:rsidR="0077470C" w:rsidRPr="00CB4E3F" w:rsidRDefault="0077470C" w:rsidP="00CB4E3F">
      <w:pPr>
        <w:spacing w:line="360" w:lineRule="auto"/>
        <w:rPr>
          <w:rFonts w:asciiTheme="minorEastAsia" w:hAnsiTheme="minorEastAsia"/>
          <w:sz w:val="24"/>
          <w:szCs w:val="24"/>
        </w:rPr>
      </w:pPr>
    </w:p>
    <w:p w:rsidR="005F1C43" w:rsidRPr="00CB4E3F" w:rsidRDefault="00220F69" w:rsidP="00CB4E3F">
      <w:pPr>
        <w:spacing w:line="360" w:lineRule="auto"/>
        <w:rPr>
          <w:rFonts w:asciiTheme="minorEastAsia" w:hAnsiTheme="minorEastAsia" w:cs="Times New Roman"/>
          <w:sz w:val="24"/>
          <w:szCs w:val="24"/>
        </w:rPr>
      </w:pPr>
      <w:r>
        <w:rPr>
          <w:rFonts w:asciiTheme="minorEastAsia" w:hAnsiTheme="minorEastAsia" w:cs="Times New Roman" w:hint="eastAsia"/>
          <w:sz w:val="24"/>
          <w:szCs w:val="24"/>
        </w:rPr>
        <w:t>1、</w:t>
      </w:r>
      <w:r w:rsidR="005F1C43" w:rsidRPr="00CB4E3F">
        <w:rPr>
          <w:rFonts w:asciiTheme="minorEastAsia" w:hAnsiTheme="minorEastAsia" w:cs="Times New Roman" w:hint="eastAsia"/>
          <w:sz w:val="24"/>
          <w:szCs w:val="24"/>
        </w:rPr>
        <w:t>确认电源电压正常：AC220V、50HZ。</w:t>
      </w:r>
    </w:p>
    <w:p w:rsidR="005F1C43" w:rsidRPr="00CB4E3F" w:rsidRDefault="00220F69" w:rsidP="00CB4E3F">
      <w:pPr>
        <w:spacing w:line="360" w:lineRule="auto"/>
        <w:rPr>
          <w:rFonts w:asciiTheme="minorEastAsia" w:hAnsiTheme="minorEastAsia" w:cs="Times New Roman"/>
          <w:sz w:val="24"/>
          <w:szCs w:val="24"/>
        </w:rPr>
      </w:pPr>
      <w:r>
        <w:rPr>
          <w:rFonts w:asciiTheme="minorEastAsia" w:hAnsiTheme="minorEastAsia" w:cs="Times New Roman" w:hint="eastAsia"/>
          <w:sz w:val="24"/>
          <w:szCs w:val="24"/>
        </w:rPr>
        <w:t>2、</w:t>
      </w:r>
      <w:r w:rsidR="005F1C43" w:rsidRPr="00CB4E3F">
        <w:rPr>
          <w:rFonts w:asciiTheme="minorEastAsia" w:hAnsiTheme="minorEastAsia" w:cs="Times New Roman" w:hint="eastAsia"/>
          <w:sz w:val="24"/>
          <w:szCs w:val="24"/>
        </w:rPr>
        <w:t>使用带地线的三芯电源线，使用仪器特定的保险丝。</w:t>
      </w:r>
    </w:p>
    <w:p w:rsidR="005F1C43" w:rsidRPr="00CB4E3F" w:rsidRDefault="00220F69" w:rsidP="00CB4E3F">
      <w:pPr>
        <w:spacing w:line="360" w:lineRule="auto"/>
        <w:rPr>
          <w:rFonts w:asciiTheme="minorEastAsia" w:hAnsiTheme="minorEastAsia" w:cs="Times New Roman"/>
          <w:sz w:val="24"/>
          <w:szCs w:val="24"/>
        </w:rPr>
      </w:pPr>
      <w:r>
        <w:rPr>
          <w:rFonts w:asciiTheme="minorEastAsia" w:hAnsiTheme="minorEastAsia" w:cs="Times New Roman" w:hint="eastAsia"/>
          <w:sz w:val="24"/>
          <w:szCs w:val="24"/>
        </w:rPr>
        <w:t>3、</w:t>
      </w:r>
      <w:r w:rsidR="005F1C43" w:rsidRPr="00CB4E3F">
        <w:rPr>
          <w:rFonts w:asciiTheme="minorEastAsia" w:hAnsiTheme="minorEastAsia" w:cs="Times New Roman" w:hint="eastAsia"/>
          <w:sz w:val="24"/>
          <w:szCs w:val="24"/>
        </w:rPr>
        <w:t>低频信号发生器为高值贵重仪器，应小心爱护，不准粗鲁操作。</w:t>
      </w:r>
    </w:p>
    <w:p w:rsidR="005F1C43" w:rsidRPr="00CB4E3F" w:rsidRDefault="00220F69" w:rsidP="00CB4E3F">
      <w:pPr>
        <w:spacing w:line="360" w:lineRule="auto"/>
        <w:rPr>
          <w:rFonts w:asciiTheme="minorEastAsia" w:hAnsiTheme="minorEastAsia" w:cs="Times New Roman"/>
          <w:sz w:val="24"/>
          <w:szCs w:val="24"/>
        </w:rPr>
      </w:pPr>
      <w:r>
        <w:rPr>
          <w:rFonts w:asciiTheme="minorEastAsia" w:hAnsiTheme="minorEastAsia" w:cs="Times New Roman" w:hint="eastAsia"/>
          <w:sz w:val="24"/>
          <w:szCs w:val="24"/>
        </w:rPr>
        <w:t>4、</w:t>
      </w:r>
      <w:r w:rsidR="005F1C43" w:rsidRPr="00CB4E3F">
        <w:rPr>
          <w:rFonts w:asciiTheme="minorEastAsia" w:hAnsiTheme="minorEastAsia" w:cs="Times New Roman" w:hint="eastAsia"/>
          <w:sz w:val="24"/>
          <w:szCs w:val="24"/>
        </w:rPr>
        <w:t>使用时应注意输入输出的阻抗匹配，切勿将输出端短路。</w:t>
      </w:r>
    </w:p>
    <w:p w:rsidR="00281879" w:rsidRPr="00CB4E3F" w:rsidRDefault="00281879" w:rsidP="00CB4E3F">
      <w:pPr>
        <w:spacing w:line="360" w:lineRule="auto"/>
        <w:rPr>
          <w:rFonts w:asciiTheme="minorEastAsia" w:hAnsiTheme="minorEastAsia"/>
          <w:sz w:val="24"/>
          <w:szCs w:val="24"/>
        </w:rPr>
      </w:pPr>
    </w:p>
    <w:p w:rsidR="00281879" w:rsidRDefault="00281879"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Pr="00CB4E3F" w:rsidRDefault="0077470C" w:rsidP="00CB4E3F">
      <w:pPr>
        <w:spacing w:line="360" w:lineRule="auto"/>
        <w:rPr>
          <w:rFonts w:asciiTheme="minorEastAsia" w:hAnsiTheme="minorEastAsia"/>
          <w:sz w:val="24"/>
          <w:szCs w:val="24"/>
        </w:rPr>
      </w:pPr>
    </w:p>
    <w:p w:rsidR="00EC28A7" w:rsidRPr="0077470C" w:rsidRDefault="00EC28A7" w:rsidP="0077470C">
      <w:pPr>
        <w:spacing w:line="360" w:lineRule="auto"/>
        <w:jc w:val="center"/>
        <w:rPr>
          <w:rFonts w:asciiTheme="minorEastAsia" w:hAnsiTheme="minorEastAsia" w:cs="Times New Roman"/>
          <w:b/>
          <w:sz w:val="36"/>
          <w:szCs w:val="36"/>
        </w:rPr>
      </w:pPr>
      <w:r w:rsidRPr="0077470C">
        <w:rPr>
          <w:rFonts w:asciiTheme="minorEastAsia" w:hAnsiTheme="minorEastAsia" w:cs="Times New Roman" w:hint="eastAsia"/>
          <w:b/>
          <w:sz w:val="36"/>
          <w:szCs w:val="36"/>
        </w:rPr>
        <w:lastRenderedPageBreak/>
        <w:t>毫伏表操作规程</w:t>
      </w:r>
    </w:p>
    <w:p w:rsidR="00EC28A7" w:rsidRPr="00CB4E3F" w:rsidRDefault="00EC28A7" w:rsidP="00CB4E3F">
      <w:pPr>
        <w:spacing w:line="360" w:lineRule="auto"/>
        <w:rPr>
          <w:rFonts w:asciiTheme="minorEastAsia" w:hAnsiTheme="minorEastAsia" w:cs="Times New Roman"/>
          <w:sz w:val="24"/>
          <w:szCs w:val="24"/>
        </w:rPr>
      </w:pPr>
    </w:p>
    <w:p w:rsidR="00EC28A7" w:rsidRPr="00220F69" w:rsidRDefault="00EC28A7" w:rsidP="00CB4E3F">
      <w:pPr>
        <w:spacing w:line="360" w:lineRule="auto"/>
        <w:rPr>
          <w:rFonts w:asciiTheme="minorEastAsia" w:hAnsiTheme="minorEastAsia" w:cs="Times New Roman"/>
          <w:b/>
          <w:sz w:val="24"/>
          <w:szCs w:val="24"/>
        </w:rPr>
      </w:pPr>
      <w:r w:rsidRPr="00220F69">
        <w:rPr>
          <w:rFonts w:asciiTheme="minorEastAsia" w:hAnsiTheme="minorEastAsia" w:cs="Times New Roman" w:hint="eastAsia"/>
          <w:b/>
          <w:sz w:val="24"/>
          <w:szCs w:val="24"/>
        </w:rPr>
        <w:t>使用注意事项</w:t>
      </w:r>
    </w:p>
    <w:p w:rsidR="00EC28A7" w:rsidRPr="00CB4E3F" w:rsidRDefault="00220F69" w:rsidP="00CB4E3F">
      <w:pPr>
        <w:spacing w:line="360" w:lineRule="auto"/>
        <w:rPr>
          <w:rFonts w:asciiTheme="minorEastAsia" w:hAnsiTheme="minorEastAsia" w:cs="Times New Roman"/>
          <w:sz w:val="24"/>
          <w:szCs w:val="24"/>
        </w:rPr>
      </w:pPr>
      <w:r>
        <w:rPr>
          <w:rFonts w:asciiTheme="minorEastAsia" w:hAnsiTheme="minorEastAsia" w:cs="Times New Roman" w:hint="eastAsia"/>
          <w:sz w:val="24"/>
          <w:szCs w:val="24"/>
        </w:rPr>
        <w:t>1、</w:t>
      </w:r>
      <w:r w:rsidR="00EC28A7" w:rsidRPr="00CB4E3F">
        <w:rPr>
          <w:rFonts w:asciiTheme="minorEastAsia" w:hAnsiTheme="minorEastAsia" w:cs="Times New Roman" w:hint="eastAsia"/>
          <w:sz w:val="24"/>
          <w:szCs w:val="24"/>
        </w:rPr>
        <w:t>避免仪器过冷或过热，仪器的工作温度为0—</w:t>
      </w:r>
      <w:smartTag w:uri="urn:schemas-microsoft-com:office:smarttags" w:element="chmetcnv">
        <w:smartTagPr>
          <w:attr w:name="UnitName" w:val="℃"/>
          <w:attr w:name="SourceValue" w:val="40"/>
          <w:attr w:name="HasSpace" w:val="False"/>
          <w:attr w:name="Negative" w:val="False"/>
          <w:attr w:name="NumberType" w:val="1"/>
          <w:attr w:name="TCSC" w:val="0"/>
        </w:smartTagPr>
        <w:r w:rsidR="00EC28A7" w:rsidRPr="00CB4E3F">
          <w:rPr>
            <w:rFonts w:asciiTheme="minorEastAsia" w:hAnsiTheme="minorEastAsia" w:cs="Times New Roman" w:hint="eastAsia"/>
            <w:sz w:val="24"/>
            <w:szCs w:val="24"/>
          </w:rPr>
          <w:t>40℃</w:t>
        </w:r>
      </w:smartTag>
      <w:r w:rsidR="00EC28A7" w:rsidRPr="00CB4E3F">
        <w:rPr>
          <w:rFonts w:asciiTheme="minorEastAsia" w:hAnsiTheme="minorEastAsia" w:cs="Times New Roman" w:hint="eastAsia"/>
          <w:sz w:val="24"/>
          <w:szCs w:val="24"/>
        </w:rPr>
        <w:t>。</w:t>
      </w:r>
    </w:p>
    <w:p w:rsidR="00EC28A7" w:rsidRPr="00CB4E3F" w:rsidRDefault="00220F69" w:rsidP="00CB4E3F">
      <w:pPr>
        <w:spacing w:line="360" w:lineRule="auto"/>
        <w:rPr>
          <w:rFonts w:asciiTheme="minorEastAsia" w:hAnsiTheme="minorEastAsia" w:cs="Times New Roman"/>
          <w:sz w:val="24"/>
          <w:szCs w:val="24"/>
        </w:rPr>
      </w:pPr>
      <w:r>
        <w:rPr>
          <w:rFonts w:asciiTheme="minorEastAsia" w:hAnsiTheme="minorEastAsia" w:cs="Times New Roman" w:hint="eastAsia"/>
          <w:sz w:val="24"/>
          <w:szCs w:val="24"/>
        </w:rPr>
        <w:t>2、</w:t>
      </w:r>
      <w:r w:rsidR="00EC28A7" w:rsidRPr="00CB4E3F">
        <w:rPr>
          <w:rFonts w:asciiTheme="minorEastAsia" w:hAnsiTheme="minorEastAsia" w:cs="Times New Roman" w:hint="eastAsia"/>
          <w:sz w:val="24"/>
          <w:szCs w:val="24"/>
        </w:rPr>
        <w:t>仪器不可遭到强烈的撞击。</w:t>
      </w:r>
    </w:p>
    <w:p w:rsidR="00EC28A7" w:rsidRPr="00CB4E3F" w:rsidRDefault="00220F69" w:rsidP="00CB4E3F">
      <w:pPr>
        <w:spacing w:line="360" w:lineRule="auto"/>
        <w:rPr>
          <w:rFonts w:asciiTheme="minorEastAsia" w:hAnsiTheme="minorEastAsia" w:cs="Times New Roman"/>
          <w:sz w:val="24"/>
          <w:szCs w:val="24"/>
        </w:rPr>
      </w:pPr>
      <w:r>
        <w:rPr>
          <w:rFonts w:asciiTheme="minorEastAsia" w:hAnsiTheme="minorEastAsia" w:cs="Times New Roman" w:hint="eastAsia"/>
          <w:sz w:val="24"/>
          <w:szCs w:val="24"/>
        </w:rPr>
        <w:t>3、</w:t>
      </w:r>
      <w:r w:rsidR="00EC28A7" w:rsidRPr="00CB4E3F">
        <w:rPr>
          <w:rFonts w:asciiTheme="minorEastAsia" w:hAnsiTheme="minorEastAsia" w:cs="Times New Roman" w:hint="eastAsia"/>
          <w:sz w:val="24"/>
          <w:szCs w:val="24"/>
        </w:rPr>
        <w:t>不可将物体放置在仪器上，注意不要堵塞仪器通风孔。</w:t>
      </w:r>
    </w:p>
    <w:p w:rsidR="00EC28A7" w:rsidRPr="00CB4E3F" w:rsidRDefault="00220F69" w:rsidP="00CB4E3F">
      <w:pPr>
        <w:spacing w:line="360" w:lineRule="auto"/>
        <w:rPr>
          <w:rFonts w:asciiTheme="minorEastAsia" w:hAnsiTheme="minorEastAsia" w:cs="Times New Roman"/>
          <w:sz w:val="24"/>
          <w:szCs w:val="24"/>
        </w:rPr>
      </w:pPr>
      <w:r>
        <w:rPr>
          <w:rFonts w:asciiTheme="minorEastAsia" w:hAnsiTheme="minorEastAsia" w:cs="Times New Roman" w:hint="eastAsia"/>
          <w:sz w:val="24"/>
          <w:szCs w:val="24"/>
        </w:rPr>
        <w:t>4、</w:t>
      </w:r>
      <w:r w:rsidR="00EC28A7" w:rsidRPr="00CB4E3F">
        <w:rPr>
          <w:rFonts w:asciiTheme="minorEastAsia" w:hAnsiTheme="minorEastAsia" w:cs="Times New Roman" w:hint="eastAsia"/>
          <w:sz w:val="24"/>
          <w:szCs w:val="24"/>
        </w:rPr>
        <w:t>不可将磁铁靠近表头。</w:t>
      </w:r>
    </w:p>
    <w:p w:rsidR="00EC28A7" w:rsidRPr="00CB4E3F" w:rsidRDefault="00220F69" w:rsidP="00CB4E3F">
      <w:pPr>
        <w:spacing w:line="360" w:lineRule="auto"/>
        <w:rPr>
          <w:rFonts w:asciiTheme="minorEastAsia" w:hAnsiTheme="minorEastAsia" w:cs="Times New Roman"/>
          <w:sz w:val="24"/>
          <w:szCs w:val="24"/>
        </w:rPr>
      </w:pPr>
      <w:r>
        <w:rPr>
          <w:rFonts w:asciiTheme="minorEastAsia" w:hAnsiTheme="minorEastAsia" w:cs="Times New Roman" w:hint="eastAsia"/>
          <w:sz w:val="24"/>
          <w:szCs w:val="24"/>
        </w:rPr>
        <w:t>5、</w:t>
      </w:r>
      <w:r w:rsidR="00EC28A7" w:rsidRPr="00CB4E3F">
        <w:rPr>
          <w:rFonts w:asciiTheme="minorEastAsia" w:hAnsiTheme="minorEastAsia" w:cs="Times New Roman" w:hint="eastAsia"/>
          <w:sz w:val="24"/>
          <w:szCs w:val="24"/>
        </w:rPr>
        <w:t>表面长期倒置存放和运输。</w:t>
      </w:r>
    </w:p>
    <w:p w:rsidR="00EC28A7" w:rsidRPr="00CB4E3F" w:rsidRDefault="00220F69" w:rsidP="00CB4E3F">
      <w:pPr>
        <w:spacing w:line="360" w:lineRule="auto"/>
        <w:rPr>
          <w:rFonts w:asciiTheme="minorEastAsia" w:hAnsiTheme="minorEastAsia" w:cs="Times New Roman"/>
          <w:sz w:val="24"/>
          <w:szCs w:val="24"/>
        </w:rPr>
      </w:pPr>
      <w:r>
        <w:rPr>
          <w:rFonts w:asciiTheme="minorEastAsia" w:hAnsiTheme="minorEastAsia" w:cs="Times New Roman" w:hint="eastAsia"/>
          <w:sz w:val="24"/>
          <w:szCs w:val="24"/>
        </w:rPr>
        <w:t>6、</w:t>
      </w:r>
      <w:r w:rsidR="00EC28A7" w:rsidRPr="00CB4E3F">
        <w:rPr>
          <w:rFonts w:asciiTheme="minorEastAsia" w:hAnsiTheme="minorEastAsia" w:cs="Times New Roman" w:hint="eastAsia"/>
          <w:sz w:val="24"/>
          <w:szCs w:val="24"/>
        </w:rPr>
        <w:t>检查表针位置，若不在零点先调零。</w:t>
      </w:r>
    </w:p>
    <w:p w:rsidR="00EC28A7" w:rsidRPr="00CB4E3F" w:rsidRDefault="00220F69" w:rsidP="00CB4E3F">
      <w:pPr>
        <w:spacing w:line="360" w:lineRule="auto"/>
        <w:rPr>
          <w:rFonts w:asciiTheme="minorEastAsia" w:hAnsiTheme="minorEastAsia" w:cs="Times New Roman"/>
          <w:sz w:val="24"/>
          <w:szCs w:val="24"/>
        </w:rPr>
      </w:pPr>
      <w:r>
        <w:rPr>
          <w:rFonts w:asciiTheme="minorEastAsia" w:hAnsiTheme="minorEastAsia" w:cs="Times New Roman" w:hint="eastAsia"/>
          <w:sz w:val="24"/>
          <w:szCs w:val="24"/>
        </w:rPr>
        <w:t>7、</w:t>
      </w:r>
      <w:r w:rsidR="00EC28A7" w:rsidRPr="00CB4E3F">
        <w:rPr>
          <w:rFonts w:asciiTheme="minorEastAsia" w:hAnsiTheme="minorEastAsia" w:cs="Times New Roman" w:hint="eastAsia"/>
          <w:sz w:val="24"/>
          <w:szCs w:val="24"/>
        </w:rPr>
        <w:t>仪器工作电压为AC220V，不可高于规定的最大输入电压。</w:t>
      </w:r>
    </w:p>
    <w:p w:rsidR="00EC28A7" w:rsidRPr="00220F69" w:rsidRDefault="00EC28A7" w:rsidP="00CB4E3F">
      <w:pPr>
        <w:spacing w:line="360" w:lineRule="auto"/>
        <w:rPr>
          <w:rFonts w:asciiTheme="minorEastAsia" w:hAnsiTheme="minorEastAsia" w:cs="Times New Roman"/>
          <w:b/>
          <w:sz w:val="24"/>
          <w:szCs w:val="24"/>
        </w:rPr>
      </w:pPr>
      <w:r w:rsidRPr="00220F69">
        <w:rPr>
          <w:rFonts w:asciiTheme="minorEastAsia" w:hAnsiTheme="minorEastAsia" w:cs="Times New Roman" w:hint="eastAsia"/>
          <w:b/>
          <w:sz w:val="24"/>
          <w:szCs w:val="24"/>
        </w:rPr>
        <w:t>使用方法</w:t>
      </w:r>
    </w:p>
    <w:p w:rsidR="00EC28A7" w:rsidRPr="00CB4E3F" w:rsidRDefault="00220F69" w:rsidP="00CB4E3F">
      <w:pPr>
        <w:spacing w:line="360" w:lineRule="auto"/>
        <w:rPr>
          <w:rFonts w:asciiTheme="minorEastAsia" w:hAnsiTheme="minorEastAsia" w:cs="Times New Roman"/>
          <w:sz w:val="24"/>
          <w:szCs w:val="24"/>
        </w:rPr>
      </w:pPr>
      <w:r>
        <w:rPr>
          <w:rFonts w:asciiTheme="minorEastAsia" w:hAnsiTheme="minorEastAsia" w:cs="Times New Roman" w:hint="eastAsia"/>
          <w:sz w:val="24"/>
          <w:szCs w:val="24"/>
        </w:rPr>
        <w:t>1、</w:t>
      </w:r>
      <w:r w:rsidR="00EC28A7" w:rsidRPr="00CB4E3F">
        <w:rPr>
          <w:rFonts w:asciiTheme="minorEastAsia" w:hAnsiTheme="minorEastAsia" w:cs="Times New Roman" w:hint="eastAsia"/>
          <w:sz w:val="24"/>
          <w:szCs w:val="24"/>
        </w:rPr>
        <w:t>开机前，应将量程旋钮调到最大量程处，然后打开电源。</w:t>
      </w:r>
    </w:p>
    <w:p w:rsidR="00EC28A7" w:rsidRPr="00CB4E3F" w:rsidRDefault="00220F69" w:rsidP="00CB4E3F">
      <w:pPr>
        <w:spacing w:line="360" w:lineRule="auto"/>
        <w:rPr>
          <w:rFonts w:asciiTheme="minorEastAsia" w:hAnsiTheme="minorEastAsia" w:cs="Times New Roman"/>
          <w:sz w:val="24"/>
          <w:szCs w:val="24"/>
        </w:rPr>
      </w:pPr>
      <w:r>
        <w:rPr>
          <w:rFonts w:asciiTheme="minorEastAsia" w:hAnsiTheme="minorEastAsia" w:cs="Times New Roman" w:hint="eastAsia"/>
          <w:sz w:val="24"/>
          <w:szCs w:val="24"/>
        </w:rPr>
        <w:t>2、</w:t>
      </w:r>
      <w:r w:rsidR="00EC28A7" w:rsidRPr="00CB4E3F">
        <w:rPr>
          <w:rFonts w:asciiTheme="minorEastAsia" w:hAnsiTheme="minorEastAsia" w:cs="Times New Roman" w:hint="eastAsia"/>
          <w:sz w:val="24"/>
          <w:szCs w:val="24"/>
        </w:rPr>
        <w:t>将输入信号由输入端口（INPUT）送入交流毫伏表。</w:t>
      </w:r>
    </w:p>
    <w:p w:rsidR="00EC28A7" w:rsidRPr="00CB4E3F" w:rsidRDefault="00220F69" w:rsidP="00CB4E3F">
      <w:pPr>
        <w:spacing w:line="360" w:lineRule="auto"/>
        <w:rPr>
          <w:rFonts w:asciiTheme="minorEastAsia" w:hAnsiTheme="minorEastAsia" w:cs="Times New Roman"/>
          <w:sz w:val="24"/>
          <w:szCs w:val="24"/>
        </w:rPr>
      </w:pPr>
      <w:r>
        <w:rPr>
          <w:rFonts w:asciiTheme="minorEastAsia" w:hAnsiTheme="minorEastAsia" w:cs="Times New Roman" w:hint="eastAsia"/>
          <w:sz w:val="24"/>
          <w:szCs w:val="24"/>
        </w:rPr>
        <w:t>3、</w:t>
      </w:r>
      <w:r w:rsidR="00EC28A7" w:rsidRPr="00CB4E3F">
        <w:rPr>
          <w:rFonts w:asciiTheme="minorEastAsia" w:hAnsiTheme="minorEastAsia" w:cs="Times New Roman" w:hint="eastAsia"/>
          <w:sz w:val="24"/>
          <w:szCs w:val="24"/>
        </w:rPr>
        <w:t>调节量程旋钮，使表头指针指示位置在大于或等于满刻度的1/3处。</w:t>
      </w:r>
    </w:p>
    <w:p w:rsidR="00EC28A7" w:rsidRPr="00CB4E3F" w:rsidRDefault="00220F69" w:rsidP="00CB4E3F">
      <w:pPr>
        <w:spacing w:line="360" w:lineRule="auto"/>
        <w:rPr>
          <w:rFonts w:asciiTheme="minorEastAsia" w:hAnsiTheme="minorEastAsia" w:cs="Times New Roman"/>
          <w:sz w:val="24"/>
          <w:szCs w:val="24"/>
        </w:rPr>
      </w:pPr>
      <w:r>
        <w:rPr>
          <w:rFonts w:asciiTheme="minorEastAsia" w:hAnsiTheme="minorEastAsia" w:cs="Times New Roman" w:hint="eastAsia"/>
          <w:sz w:val="24"/>
          <w:szCs w:val="24"/>
        </w:rPr>
        <w:t>4、</w:t>
      </w:r>
      <w:r w:rsidR="00EC28A7" w:rsidRPr="00CB4E3F">
        <w:rPr>
          <w:rFonts w:asciiTheme="minorEastAsia" w:hAnsiTheme="minorEastAsia" w:cs="Times New Roman" w:hint="eastAsia"/>
          <w:sz w:val="24"/>
          <w:szCs w:val="24"/>
        </w:rPr>
        <w:t>量程的使用方法：表头有两种刻度。其中1V作为0dB的dB刻度值，0.755V作为0dBm（1mW）的</w:t>
      </w:r>
      <w:proofErr w:type="spellStart"/>
      <w:r w:rsidR="00EC28A7" w:rsidRPr="00CB4E3F">
        <w:rPr>
          <w:rFonts w:asciiTheme="minorEastAsia" w:hAnsiTheme="minorEastAsia" w:cs="Times New Roman" w:hint="eastAsia"/>
          <w:sz w:val="24"/>
          <w:szCs w:val="24"/>
        </w:rPr>
        <w:t>dBm</w:t>
      </w:r>
      <w:proofErr w:type="spellEnd"/>
      <w:r w:rsidR="00EC28A7" w:rsidRPr="00CB4E3F">
        <w:rPr>
          <w:rFonts w:asciiTheme="minorEastAsia" w:hAnsiTheme="minorEastAsia" w:cs="Times New Roman" w:hint="eastAsia"/>
          <w:sz w:val="24"/>
          <w:szCs w:val="24"/>
        </w:rPr>
        <w:t>刻度值。</w:t>
      </w:r>
    </w:p>
    <w:p w:rsidR="00EC28A7" w:rsidRPr="00CB4E3F" w:rsidRDefault="00220F69" w:rsidP="00CB4E3F">
      <w:pPr>
        <w:spacing w:line="360" w:lineRule="auto"/>
        <w:rPr>
          <w:rFonts w:asciiTheme="minorEastAsia" w:hAnsiTheme="minorEastAsia" w:cs="Times New Roman"/>
          <w:sz w:val="24"/>
          <w:szCs w:val="24"/>
        </w:rPr>
      </w:pPr>
      <w:r>
        <w:rPr>
          <w:rFonts w:asciiTheme="minorEastAsia" w:hAnsiTheme="minorEastAsia" w:cs="Times New Roman" w:hint="eastAsia"/>
          <w:sz w:val="24"/>
          <w:szCs w:val="24"/>
        </w:rPr>
        <w:t>5、</w:t>
      </w:r>
      <w:r w:rsidR="00EC28A7" w:rsidRPr="00CB4E3F">
        <w:rPr>
          <w:rFonts w:asciiTheme="minorEastAsia" w:hAnsiTheme="minorEastAsia" w:cs="Times New Roman" w:hint="eastAsia"/>
          <w:sz w:val="24"/>
          <w:szCs w:val="24"/>
        </w:rPr>
        <w:t>功率或电压的电平由表面读出的刻度值与量程开关所在的位置相加而定。</w:t>
      </w:r>
    </w:p>
    <w:p w:rsidR="00EC28A7" w:rsidRPr="00220F69" w:rsidRDefault="00EC28A7" w:rsidP="00CB4E3F">
      <w:pPr>
        <w:spacing w:line="360" w:lineRule="auto"/>
        <w:rPr>
          <w:rFonts w:asciiTheme="minorEastAsia" w:hAnsiTheme="minorEastAsia" w:cs="Times New Roman"/>
          <w:b/>
          <w:sz w:val="24"/>
          <w:szCs w:val="24"/>
        </w:rPr>
      </w:pPr>
      <w:r w:rsidRPr="00220F69">
        <w:rPr>
          <w:rFonts w:asciiTheme="minorEastAsia" w:hAnsiTheme="minorEastAsia" w:cs="Times New Roman" w:hint="eastAsia"/>
          <w:b/>
          <w:sz w:val="24"/>
          <w:szCs w:val="24"/>
        </w:rPr>
        <w:t>保养和维护</w:t>
      </w:r>
    </w:p>
    <w:p w:rsidR="00EC28A7" w:rsidRPr="00CB4E3F" w:rsidRDefault="00220F69" w:rsidP="00CB4E3F">
      <w:pPr>
        <w:spacing w:line="360" w:lineRule="auto"/>
        <w:rPr>
          <w:rFonts w:asciiTheme="minorEastAsia" w:hAnsiTheme="minorEastAsia" w:cs="Times New Roman"/>
          <w:sz w:val="24"/>
          <w:szCs w:val="24"/>
        </w:rPr>
      </w:pPr>
      <w:r>
        <w:rPr>
          <w:rFonts w:asciiTheme="minorEastAsia" w:hAnsiTheme="minorEastAsia" w:cs="Times New Roman" w:hint="eastAsia"/>
          <w:sz w:val="24"/>
          <w:szCs w:val="24"/>
        </w:rPr>
        <w:t>1、</w:t>
      </w:r>
      <w:r w:rsidR="00EC28A7" w:rsidRPr="00CB4E3F">
        <w:rPr>
          <w:rFonts w:asciiTheme="minorEastAsia" w:hAnsiTheme="minorEastAsia" w:cs="Times New Roman" w:hint="eastAsia"/>
          <w:sz w:val="24"/>
          <w:szCs w:val="24"/>
        </w:rPr>
        <w:t>本仪器由高精度的元器件及精密部件构成，因此在运输和储存时，须小心轻放。</w:t>
      </w:r>
    </w:p>
    <w:p w:rsidR="00EC28A7" w:rsidRPr="00CB4E3F" w:rsidRDefault="00220F69" w:rsidP="00CB4E3F">
      <w:pPr>
        <w:spacing w:line="360" w:lineRule="auto"/>
        <w:rPr>
          <w:rFonts w:asciiTheme="minorEastAsia" w:hAnsiTheme="minorEastAsia" w:cs="Times New Roman"/>
          <w:sz w:val="24"/>
          <w:szCs w:val="24"/>
        </w:rPr>
      </w:pPr>
      <w:r>
        <w:rPr>
          <w:rFonts w:asciiTheme="minorEastAsia" w:hAnsiTheme="minorEastAsia" w:cs="Times New Roman" w:hint="eastAsia"/>
          <w:sz w:val="24"/>
          <w:szCs w:val="24"/>
        </w:rPr>
        <w:t>2、</w:t>
      </w:r>
      <w:r w:rsidR="00EC28A7" w:rsidRPr="00CB4E3F">
        <w:rPr>
          <w:rFonts w:asciiTheme="minorEastAsia" w:hAnsiTheme="minorEastAsia" w:cs="Times New Roman" w:hint="eastAsia"/>
          <w:sz w:val="24"/>
          <w:szCs w:val="24"/>
        </w:rPr>
        <w:t>储存该仪器的最佳室温：-10℃—+</w:t>
      </w:r>
      <w:smartTag w:uri="urn:schemas-microsoft-com:office:smarttags" w:element="chmetcnv">
        <w:smartTagPr>
          <w:attr w:name="UnitName" w:val="℃"/>
          <w:attr w:name="SourceValue" w:val="60"/>
          <w:attr w:name="HasSpace" w:val="False"/>
          <w:attr w:name="Negative" w:val="False"/>
          <w:attr w:name="NumberType" w:val="1"/>
          <w:attr w:name="TCSC" w:val="0"/>
        </w:smartTagPr>
        <w:r w:rsidR="00EC28A7" w:rsidRPr="00CB4E3F">
          <w:rPr>
            <w:rFonts w:asciiTheme="minorEastAsia" w:hAnsiTheme="minorEastAsia" w:cs="Times New Roman" w:hint="eastAsia"/>
            <w:sz w:val="24"/>
            <w:szCs w:val="24"/>
          </w:rPr>
          <w:t>60℃</w:t>
        </w:r>
      </w:smartTag>
      <w:r w:rsidR="00EC28A7" w:rsidRPr="00CB4E3F">
        <w:rPr>
          <w:rFonts w:asciiTheme="minorEastAsia" w:hAnsiTheme="minorEastAsia" w:cs="Times New Roman" w:hint="eastAsia"/>
          <w:sz w:val="24"/>
          <w:szCs w:val="24"/>
        </w:rPr>
        <w:t>。</w:t>
      </w:r>
    </w:p>
    <w:p w:rsidR="00281879" w:rsidRPr="00CB4E3F" w:rsidRDefault="00281879" w:rsidP="00CB4E3F">
      <w:pPr>
        <w:spacing w:line="360" w:lineRule="auto"/>
        <w:rPr>
          <w:rFonts w:asciiTheme="minorEastAsia" w:hAnsiTheme="minorEastAsia"/>
          <w:sz w:val="24"/>
          <w:szCs w:val="24"/>
        </w:rPr>
      </w:pPr>
    </w:p>
    <w:p w:rsidR="00281879" w:rsidRDefault="00281879"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220F69" w:rsidRDefault="00220F69" w:rsidP="00CB4E3F">
      <w:pPr>
        <w:spacing w:line="360" w:lineRule="auto"/>
        <w:rPr>
          <w:rFonts w:asciiTheme="minorEastAsia" w:hAnsiTheme="minorEastAsia"/>
          <w:sz w:val="24"/>
          <w:szCs w:val="24"/>
        </w:rPr>
      </w:pPr>
    </w:p>
    <w:p w:rsidR="00220F69" w:rsidRPr="00CB4E3F" w:rsidRDefault="00220F69" w:rsidP="00CB4E3F">
      <w:pPr>
        <w:spacing w:line="360" w:lineRule="auto"/>
        <w:rPr>
          <w:rFonts w:asciiTheme="minorEastAsia" w:hAnsiTheme="minorEastAsia"/>
          <w:sz w:val="24"/>
          <w:szCs w:val="24"/>
        </w:rPr>
      </w:pPr>
    </w:p>
    <w:p w:rsidR="00FF5324" w:rsidRPr="0077470C" w:rsidRDefault="00FF5324" w:rsidP="0077470C">
      <w:pPr>
        <w:spacing w:line="360" w:lineRule="auto"/>
        <w:jc w:val="center"/>
        <w:rPr>
          <w:rFonts w:asciiTheme="minorEastAsia" w:hAnsiTheme="minorEastAsia" w:cs="宋体"/>
          <w:b/>
          <w:kern w:val="0"/>
          <w:sz w:val="36"/>
          <w:szCs w:val="36"/>
          <w:lang w:val="zh-CN"/>
        </w:rPr>
      </w:pPr>
      <w:r w:rsidRPr="0077470C">
        <w:rPr>
          <w:rFonts w:asciiTheme="minorEastAsia" w:hAnsiTheme="minorEastAsia" w:cs="宋体"/>
          <w:b/>
          <w:kern w:val="0"/>
          <w:sz w:val="36"/>
          <w:szCs w:val="36"/>
          <w:lang w:val="zh-CN"/>
        </w:rPr>
        <w:lastRenderedPageBreak/>
        <w:t>ICT</w:t>
      </w:r>
      <w:r w:rsidRPr="0077470C">
        <w:rPr>
          <w:rFonts w:asciiTheme="minorEastAsia" w:hAnsiTheme="minorEastAsia" w:cs="宋体" w:hint="eastAsia"/>
          <w:b/>
          <w:kern w:val="0"/>
          <w:sz w:val="36"/>
          <w:szCs w:val="36"/>
          <w:lang w:val="zh-CN"/>
        </w:rPr>
        <w:t>操作规范</w:t>
      </w:r>
    </w:p>
    <w:p w:rsidR="0077470C" w:rsidRPr="0077470C" w:rsidRDefault="0077470C" w:rsidP="00CB4E3F">
      <w:pPr>
        <w:spacing w:line="360" w:lineRule="auto"/>
        <w:rPr>
          <w:rFonts w:asciiTheme="minorEastAsia" w:hAnsiTheme="minorEastAsia" w:cs="宋体"/>
          <w:b/>
          <w:kern w:val="0"/>
          <w:sz w:val="24"/>
          <w:szCs w:val="24"/>
          <w:lang w:val="zh-CN"/>
        </w:rPr>
      </w:pPr>
    </w:p>
    <w:p w:rsidR="00FF5324" w:rsidRPr="00CB4E3F" w:rsidRDefault="00FF5324" w:rsidP="00CB4E3F">
      <w:pPr>
        <w:spacing w:line="360" w:lineRule="auto"/>
        <w:rPr>
          <w:rFonts w:asciiTheme="minorEastAsia" w:hAnsiTheme="minorEastAsia" w:cs="宋体"/>
          <w:kern w:val="0"/>
          <w:sz w:val="24"/>
          <w:szCs w:val="24"/>
          <w:lang w:val="zh-CN"/>
        </w:rPr>
      </w:pPr>
      <w:r w:rsidRPr="00CB4E3F">
        <w:rPr>
          <w:rFonts w:asciiTheme="minorEastAsia" w:hAnsiTheme="minorEastAsia" w:cs="宋体" w:hint="eastAsia"/>
          <w:kern w:val="0"/>
          <w:sz w:val="24"/>
          <w:szCs w:val="24"/>
          <w:lang w:val="zh-CN"/>
        </w:rPr>
        <w:t>为了更好的使用</w:t>
      </w:r>
      <w:r w:rsidRPr="00CB4E3F">
        <w:rPr>
          <w:rFonts w:asciiTheme="minorEastAsia" w:hAnsiTheme="minorEastAsia" w:cs="宋体"/>
          <w:kern w:val="0"/>
          <w:sz w:val="24"/>
          <w:szCs w:val="24"/>
          <w:lang w:val="zh-CN"/>
        </w:rPr>
        <w:t>ICT</w:t>
      </w:r>
      <w:r w:rsidRPr="00CB4E3F">
        <w:rPr>
          <w:rFonts w:asciiTheme="minorEastAsia" w:hAnsiTheme="minorEastAsia" w:cs="宋体" w:hint="eastAsia"/>
          <w:kern w:val="0"/>
          <w:sz w:val="24"/>
          <w:szCs w:val="24"/>
          <w:lang w:val="zh-CN"/>
        </w:rPr>
        <w:t>，提高生产品质和生产效率。</w:t>
      </w:r>
      <w:proofErr w:type="gramStart"/>
      <w:r w:rsidRPr="00CB4E3F">
        <w:rPr>
          <w:rFonts w:asciiTheme="minorEastAsia" w:hAnsiTheme="minorEastAsia" w:cs="宋体" w:hint="eastAsia"/>
          <w:kern w:val="0"/>
          <w:sz w:val="24"/>
          <w:szCs w:val="24"/>
          <w:lang w:val="zh-CN"/>
        </w:rPr>
        <w:t>特制定此规范</w:t>
      </w:r>
      <w:proofErr w:type="gramEnd"/>
      <w:r w:rsidRPr="00CB4E3F">
        <w:rPr>
          <w:rFonts w:asciiTheme="minorEastAsia" w:hAnsiTheme="minorEastAsia" w:cs="宋体" w:hint="eastAsia"/>
          <w:kern w:val="0"/>
          <w:sz w:val="24"/>
          <w:szCs w:val="24"/>
          <w:lang w:val="zh-CN"/>
        </w:rPr>
        <w:t>。</w:t>
      </w:r>
    </w:p>
    <w:p w:rsidR="00FF5324" w:rsidRPr="00CB4E3F" w:rsidRDefault="00FF5324" w:rsidP="00CB4E3F">
      <w:pPr>
        <w:spacing w:line="360" w:lineRule="auto"/>
        <w:rPr>
          <w:rFonts w:asciiTheme="minorEastAsia" w:hAnsiTheme="minorEastAsia" w:cs="宋体"/>
          <w:kern w:val="0"/>
          <w:sz w:val="24"/>
          <w:szCs w:val="24"/>
          <w:lang w:val="zh-CN"/>
        </w:rPr>
      </w:pPr>
      <w:r w:rsidRPr="00CB4E3F">
        <w:rPr>
          <w:rFonts w:asciiTheme="minorEastAsia" w:hAnsiTheme="minorEastAsia" w:cs="宋体"/>
          <w:kern w:val="0"/>
          <w:sz w:val="24"/>
          <w:szCs w:val="24"/>
          <w:lang w:val="zh-CN"/>
        </w:rPr>
        <w:t xml:space="preserve">1.  </w:t>
      </w:r>
      <w:r w:rsidRPr="00CB4E3F">
        <w:rPr>
          <w:rFonts w:asciiTheme="minorEastAsia" w:hAnsiTheme="minorEastAsia" w:cs="宋体" w:hint="eastAsia"/>
          <w:kern w:val="0"/>
          <w:sz w:val="24"/>
          <w:szCs w:val="24"/>
          <w:lang w:val="zh-CN"/>
        </w:rPr>
        <w:t>开机：</w:t>
      </w:r>
    </w:p>
    <w:p w:rsidR="00FF5324" w:rsidRPr="00CB4E3F" w:rsidRDefault="00FF5324" w:rsidP="00CB4E3F">
      <w:pPr>
        <w:spacing w:line="360" w:lineRule="auto"/>
        <w:rPr>
          <w:rFonts w:asciiTheme="minorEastAsia" w:hAnsiTheme="minorEastAsia" w:cs="宋体"/>
          <w:kern w:val="0"/>
          <w:sz w:val="24"/>
          <w:szCs w:val="24"/>
          <w:lang w:val="zh-CN"/>
        </w:rPr>
      </w:pPr>
      <w:r w:rsidRPr="00CB4E3F">
        <w:rPr>
          <w:rFonts w:asciiTheme="minorEastAsia" w:hAnsiTheme="minorEastAsia" w:cs="宋体"/>
          <w:kern w:val="0"/>
          <w:sz w:val="24"/>
          <w:szCs w:val="24"/>
          <w:lang w:val="zh-CN"/>
        </w:rPr>
        <w:t>1</w:t>
      </w:r>
      <w:r w:rsidRPr="00CB4E3F">
        <w:rPr>
          <w:rFonts w:asciiTheme="minorEastAsia" w:hAnsiTheme="minorEastAsia" w:cs="宋体" w:hint="eastAsia"/>
          <w:kern w:val="0"/>
          <w:sz w:val="24"/>
          <w:szCs w:val="24"/>
          <w:lang w:val="zh-CN"/>
        </w:rPr>
        <w:t>）</w:t>
      </w:r>
      <w:r w:rsidRPr="00CB4E3F">
        <w:rPr>
          <w:rFonts w:asciiTheme="minorEastAsia" w:hAnsiTheme="minorEastAsia" w:cs="宋体"/>
          <w:kern w:val="0"/>
          <w:sz w:val="24"/>
          <w:szCs w:val="24"/>
          <w:lang w:val="zh-CN"/>
        </w:rPr>
        <w:t xml:space="preserve">  </w:t>
      </w:r>
      <w:r w:rsidRPr="00CB4E3F">
        <w:rPr>
          <w:rFonts w:asciiTheme="minorEastAsia" w:hAnsiTheme="minorEastAsia" w:cs="宋体" w:hint="eastAsia"/>
          <w:kern w:val="0"/>
          <w:sz w:val="24"/>
          <w:szCs w:val="24"/>
          <w:lang w:val="zh-CN"/>
        </w:rPr>
        <w:t>清理设备周围和旁边，的杂物接上电源和起源。</w:t>
      </w:r>
    </w:p>
    <w:p w:rsidR="00FF5324" w:rsidRPr="00CB4E3F" w:rsidRDefault="00FF5324" w:rsidP="00CB4E3F">
      <w:pPr>
        <w:spacing w:line="360" w:lineRule="auto"/>
        <w:rPr>
          <w:rFonts w:asciiTheme="minorEastAsia" w:hAnsiTheme="minorEastAsia" w:cs="宋体"/>
          <w:kern w:val="0"/>
          <w:sz w:val="24"/>
          <w:szCs w:val="24"/>
          <w:lang w:val="zh-CN"/>
        </w:rPr>
      </w:pPr>
      <w:r w:rsidRPr="00CB4E3F">
        <w:rPr>
          <w:rFonts w:asciiTheme="minorEastAsia" w:hAnsiTheme="minorEastAsia" w:cs="宋体"/>
          <w:kern w:val="0"/>
          <w:sz w:val="24"/>
          <w:szCs w:val="24"/>
          <w:lang w:val="zh-CN"/>
        </w:rPr>
        <w:t>2</w:t>
      </w:r>
      <w:r w:rsidRPr="00CB4E3F">
        <w:rPr>
          <w:rFonts w:asciiTheme="minorEastAsia" w:hAnsiTheme="minorEastAsia" w:cs="宋体" w:hint="eastAsia"/>
          <w:kern w:val="0"/>
          <w:sz w:val="24"/>
          <w:szCs w:val="24"/>
          <w:lang w:val="zh-CN"/>
        </w:rPr>
        <w:t>）</w:t>
      </w:r>
      <w:r w:rsidRPr="00CB4E3F">
        <w:rPr>
          <w:rFonts w:asciiTheme="minorEastAsia" w:hAnsiTheme="minorEastAsia" w:cs="宋体"/>
          <w:kern w:val="0"/>
          <w:sz w:val="24"/>
          <w:szCs w:val="24"/>
          <w:lang w:val="zh-CN"/>
        </w:rPr>
        <w:t xml:space="preserve">  </w:t>
      </w:r>
      <w:r w:rsidRPr="00CB4E3F">
        <w:rPr>
          <w:rFonts w:asciiTheme="minorEastAsia" w:hAnsiTheme="minorEastAsia" w:cs="宋体" w:hint="eastAsia"/>
          <w:kern w:val="0"/>
          <w:sz w:val="24"/>
          <w:szCs w:val="24"/>
          <w:lang w:val="zh-CN"/>
        </w:rPr>
        <w:t>打开左边设备的总电源开关；然后打开设备前方的设备主机电源；打开显示器，开启电脑。</w:t>
      </w:r>
    </w:p>
    <w:p w:rsidR="00FF5324" w:rsidRPr="00CB4E3F" w:rsidRDefault="00FF5324" w:rsidP="00CB4E3F">
      <w:pPr>
        <w:spacing w:line="360" w:lineRule="auto"/>
        <w:rPr>
          <w:rFonts w:asciiTheme="minorEastAsia" w:hAnsiTheme="minorEastAsia" w:cs="宋体"/>
          <w:kern w:val="0"/>
          <w:sz w:val="24"/>
          <w:szCs w:val="24"/>
          <w:lang w:val="zh-CN"/>
        </w:rPr>
      </w:pPr>
      <w:r w:rsidRPr="00CB4E3F">
        <w:rPr>
          <w:rFonts w:asciiTheme="minorEastAsia" w:hAnsiTheme="minorEastAsia" w:cs="宋体"/>
          <w:kern w:val="0"/>
          <w:sz w:val="24"/>
          <w:szCs w:val="24"/>
          <w:lang w:val="zh-CN"/>
        </w:rPr>
        <w:t xml:space="preserve">2.  </w:t>
      </w:r>
      <w:r w:rsidRPr="00CB4E3F">
        <w:rPr>
          <w:rFonts w:asciiTheme="minorEastAsia" w:hAnsiTheme="minorEastAsia" w:cs="宋体" w:hint="eastAsia"/>
          <w:kern w:val="0"/>
          <w:sz w:val="24"/>
          <w:szCs w:val="24"/>
          <w:lang w:val="zh-CN"/>
        </w:rPr>
        <w:t>打开打印机电源，运行桌面上的</w:t>
      </w:r>
      <w:r w:rsidRPr="00CB4E3F">
        <w:rPr>
          <w:rFonts w:asciiTheme="minorEastAsia" w:hAnsiTheme="minorEastAsia" w:cs="宋体"/>
          <w:kern w:val="0"/>
          <w:sz w:val="24"/>
          <w:szCs w:val="24"/>
          <w:lang w:val="zh-CN"/>
        </w:rPr>
        <w:t>GR-228IE</w:t>
      </w:r>
      <w:r w:rsidRPr="00CB4E3F">
        <w:rPr>
          <w:rFonts w:asciiTheme="minorEastAsia" w:hAnsiTheme="minorEastAsia" w:cs="宋体" w:hint="eastAsia"/>
          <w:kern w:val="0"/>
          <w:sz w:val="24"/>
          <w:szCs w:val="24"/>
          <w:lang w:val="zh-CN"/>
        </w:rPr>
        <w:t>的设备软件。输入用户名和密码。此时设备会自检，自检</w:t>
      </w:r>
      <w:r w:rsidRPr="00CB4E3F">
        <w:rPr>
          <w:rFonts w:asciiTheme="minorEastAsia" w:hAnsiTheme="minorEastAsia" w:cs="宋体"/>
          <w:kern w:val="0"/>
          <w:sz w:val="24"/>
          <w:szCs w:val="24"/>
          <w:lang w:val="zh-CN"/>
        </w:rPr>
        <w:t>OK</w:t>
      </w:r>
      <w:r w:rsidRPr="00CB4E3F">
        <w:rPr>
          <w:rFonts w:asciiTheme="minorEastAsia" w:hAnsiTheme="minorEastAsia" w:cs="宋体" w:hint="eastAsia"/>
          <w:kern w:val="0"/>
          <w:sz w:val="24"/>
          <w:szCs w:val="24"/>
          <w:lang w:val="zh-CN"/>
        </w:rPr>
        <w:t>后点击离开。</w:t>
      </w:r>
    </w:p>
    <w:p w:rsidR="00FF5324" w:rsidRPr="00CB4E3F" w:rsidRDefault="00FF5324" w:rsidP="00CB4E3F">
      <w:pPr>
        <w:spacing w:line="360" w:lineRule="auto"/>
        <w:rPr>
          <w:rFonts w:asciiTheme="minorEastAsia" w:hAnsiTheme="minorEastAsia" w:cs="宋体"/>
          <w:kern w:val="0"/>
          <w:sz w:val="24"/>
          <w:szCs w:val="24"/>
          <w:lang w:val="zh-CN"/>
        </w:rPr>
      </w:pPr>
      <w:r w:rsidRPr="00CB4E3F">
        <w:rPr>
          <w:rFonts w:asciiTheme="minorEastAsia" w:hAnsiTheme="minorEastAsia" w:cs="宋体"/>
          <w:kern w:val="0"/>
          <w:sz w:val="24"/>
          <w:szCs w:val="24"/>
          <w:lang w:val="zh-CN"/>
        </w:rPr>
        <w:t xml:space="preserve">3.  </w:t>
      </w:r>
      <w:r w:rsidRPr="00CB4E3F">
        <w:rPr>
          <w:rFonts w:asciiTheme="minorEastAsia" w:hAnsiTheme="minorEastAsia" w:cs="宋体" w:hint="eastAsia"/>
          <w:kern w:val="0"/>
          <w:sz w:val="24"/>
          <w:szCs w:val="24"/>
          <w:lang w:val="zh-CN"/>
        </w:rPr>
        <w:t>点击三个图标左边第一个</w:t>
      </w:r>
      <w:r w:rsidRPr="00CB4E3F">
        <w:rPr>
          <w:rFonts w:asciiTheme="minorEastAsia" w:hAnsiTheme="minorEastAsia" w:cs="宋体"/>
          <w:kern w:val="0"/>
          <w:sz w:val="24"/>
          <w:szCs w:val="24"/>
          <w:lang w:val="zh-CN"/>
        </w:rPr>
        <w:t>“</w:t>
      </w:r>
      <w:r w:rsidRPr="00CB4E3F">
        <w:rPr>
          <w:rFonts w:asciiTheme="minorEastAsia" w:hAnsiTheme="minorEastAsia" w:cs="宋体" w:hint="eastAsia"/>
          <w:kern w:val="0"/>
          <w:sz w:val="24"/>
          <w:szCs w:val="24"/>
          <w:lang w:val="zh-CN"/>
        </w:rPr>
        <w:t>选择电路板</w:t>
      </w:r>
      <w:r w:rsidRPr="00CB4E3F">
        <w:rPr>
          <w:rFonts w:asciiTheme="minorEastAsia" w:hAnsiTheme="minorEastAsia" w:cs="宋体"/>
          <w:kern w:val="0"/>
          <w:sz w:val="24"/>
          <w:szCs w:val="24"/>
          <w:lang w:val="zh-CN"/>
        </w:rPr>
        <w:t>”</w:t>
      </w:r>
      <w:r w:rsidRPr="00CB4E3F">
        <w:rPr>
          <w:rFonts w:asciiTheme="minorEastAsia" w:hAnsiTheme="minorEastAsia" w:cs="宋体" w:hint="eastAsia"/>
          <w:kern w:val="0"/>
          <w:sz w:val="24"/>
          <w:szCs w:val="24"/>
          <w:lang w:val="zh-CN"/>
        </w:rPr>
        <w:t>选择所需要的电路板程序。</w:t>
      </w:r>
    </w:p>
    <w:p w:rsidR="00FF5324" w:rsidRPr="00CB4E3F" w:rsidRDefault="00FF5324" w:rsidP="00CB4E3F">
      <w:pPr>
        <w:spacing w:line="360" w:lineRule="auto"/>
        <w:rPr>
          <w:rFonts w:asciiTheme="minorEastAsia" w:hAnsiTheme="minorEastAsia" w:cs="宋体"/>
          <w:kern w:val="0"/>
          <w:sz w:val="24"/>
          <w:szCs w:val="24"/>
          <w:lang w:val="zh-CN"/>
        </w:rPr>
      </w:pPr>
      <w:r w:rsidRPr="00CB4E3F">
        <w:rPr>
          <w:rFonts w:asciiTheme="minorEastAsia" w:hAnsiTheme="minorEastAsia" w:cs="宋体"/>
          <w:kern w:val="0"/>
          <w:sz w:val="24"/>
          <w:szCs w:val="24"/>
          <w:lang w:val="zh-CN"/>
        </w:rPr>
        <w:t xml:space="preserve">4.  </w:t>
      </w:r>
      <w:r w:rsidRPr="00CB4E3F">
        <w:rPr>
          <w:rFonts w:asciiTheme="minorEastAsia" w:hAnsiTheme="minorEastAsia" w:cs="宋体" w:hint="eastAsia"/>
          <w:kern w:val="0"/>
          <w:sz w:val="24"/>
          <w:szCs w:val="24"/>
          <w:lang w:val="zh-CN"/>
        </w:rPr>
        <w:t>安装治具：</w:t>
      </w:r>
    </w:p>
    <w:p w:rsidR="00FF5324" w:rsidRPr="00CB4E3F" w:rsidRDefault="00FF5324" w:rsidP="00CB4E3F">
      <w:pPr>
        <w:spacing w:line="360" w:lineRule="auto"/>
        <w:rPr>
          <w:rFonts w:asciiTheme="minorEastAsia" w:hAnsiTheme="minorEastAsia" w:cs="宋体"/>
          <w:kern w:val="0"/>
          <w:sz w:val="24"/>
          <w:szCs w:val="24"/>
          <w:lang w:val="zh-CN"/>
        </w:rPr>
      </w:pPr>
      <w:r w:rsidRPr="00CB4E3F">
        <w:rPr>
          <w:rFonts w:asciiTheme="minorEastAsia" w:hAnsiTheme="minorEastAsia" w:cs="宋体"/>
          <w:kern w:val="0"/>
          <w:sz w:val="24"/>
          <w:szCs w:val="24"/>
          <w:lang w:val="zh-CN"/>
        </w:rPr>
        <w:t>1</w:t>
      </w:r>
      <w:r w:rsidRPr="00CB4E3F">
        <w:rPr>
          <w:rFonts w:asciiTheme="minorEastAsia" w:hAnsiTheme="minorEastAsia" w:cs="宋体" w:hint="eastAsia"/>
          <w:kern w:val="0"/>
          <w:sz w:val="24"/>
          <w:szCs w:val="24"/>
          <w:lang w:val="zh-CN"/>
        </w:rPr>
        <w:t>）</w:t>
      </w:r>
      <w:r w:rsidRPr="00CB4E3F">
        <w:rPr>
          <w:rFonts w:asciiTheme="minorEastAsia" w:hAnsiTheme="minorEastAsia" w:cs="宋体"/>
          <w:kern w:val="0"/>
          <w:sz w:val="24"/>
          <w:szCs w:val="24"/>
          <w:lang w:val="zh-CN"/>
        </w:rPr>
        <w:t xml:space="preserve">  </w:t>
      </w:r>
      <w:proofErr w:type="gramStart"/>
      <w:r w:rsidRPr="00CB4E3F">
        <w:rPr>
          <w:rFonts w:asciiTheme="minorEastAsia" w:hAnsiTheme="minorEastAsia" w:cs="宋体" w:hint="eastAsia"/>
          <w:kern w:val="0"/>
          <w:sz w:val="24"/>
          <w:szCs w:val="24"/>
          <w:lang w:val="zh-CN"/>
        </w:rPr>
        <w:t>装治具</w:t>
      </w:r>
      <w:proofErr w:type="gramEnd"/>
      <w:r w:rsidRPr="00CB4E3F">
        <w:rPr>
          <w:rFonts w:asciiTheme="minorEastAsia" w:hAnsiTheme="minorEastAsia" w:cs="宋体" w:hint="eastAsia"/>
          <w:kern w:val="0"/>
          <w:sz w:val="24"/>
          <w:szCs w:val="24"/>
          <w:lang w:val="zh-CN"/>
        </w:rPr>
        <w:t>的时候软件的画面要在主画面，就是能看到三个图标的画面。</w:t>
      </w:r>
      <w:proofErr w:type="gramStart"/>
      <w:r w:rsidRPr="00CB4E3F">
        <w:rPr>
          <w:rFonts w:asciiTheme="minorEastAsia" w:hAnsiTheme="minorEastAsia" w:cs="宋体" w:hint="eastAsia"/>
          <w:kern w:val="0"/>
          <w:sz w:val="24"/>
          <w:szCs w:val="24"/>
          <w:lang w:val="zh-CN"/>
        </w:rPr>
        <w:t>这样装治具</w:t>
      </w:r>
      <w:proofErr w:type="gramEnd"/>
      <w:r w:rsidRPr="00CB4E3F">
        <w:rPr>
          <w:rFonts w:asciiTheme="minorEastAsia" w:hAnsiTheme="minorEastAsia" w:cs="宋体" w:hint="eastAsia"/>
          <w:kern w:val="0"/>
          <w:sz w:val="24"/>
          <w:szCs w:val="24"/>
          <w:lang w:val="zh-CN"/>
        </w:rPr>
        <w:t>的时候压床不会自动上升。</w:t>
      </w:r>
      <w:r w:rsidRPr="00CB4E3F">
        <w:rPr>
          <w:rFonts w:asciiTheme="minorEastAsia" w:hAnsiTheme="minorEastAsia" w:cs="宋体"/>
          <w:kern w:val="0"/>
          <w:sz w:val="24"/>
          <w:szCs w:val="24"/>
          <w:lang w:val="zh-CN"/>
        </w:rPr>
        <w:t>2</w:t>
      </w:r>
      <w:r w:rsidRPr="00CB4E3F">
        <w:rPr>
          <w:rFonts w:asciiTheme="minorEastAsia" w:hAnsiTheme="minorEastAsia" w:cs="宋体" w:hint="eastAsia"/>
          <w:kern w:val="0"/>
          <w:sz w:val="24"/>
          <w:szCs w:val="24"/>
          <w:lang w:val="zh-CN"/>
        </w:rPr>
        <w:t>）</w:t>
      </w:r>
      <w:r w:rsidRPr="00CB4E3F">
        <w:rPr>
          <w:rFonts w:asciiTheme="minorEastAsia" w:hAnsiTheme="minorEastAsia" w:cs="宋体"/>
          <w:kern w:val="0"/>
          <w:sz w:val="24"/>
          <w:szCs w:val="24"/>
          <w:lang w:val="zh-CN"/>
        </w:rPr>
        <w:t xml:space="preserve">  </w:t>
      </w:r>
      <w:r w:rsidRPr="00CB4E3F">
        <w:rPr>
          <w:rFonts w:asciiTheme="minorEastAsia" w:hAnsiTheme="minorEastAsia" w:cs="宋体" w:hint="eastAsia"/>
          <w:kern w:val="0"/>
          <w:sz w:val="24"/>
          <w:szCs w:val="24"/>
          <w:lang w:val="zh-CN"/>
        </w:rPr>
        <w:t>将治具放到压床上，</w:t>
      </w:r>
      <w:proofErr w:type="gramStart"/>
      <w:r w:rsidRPr="00CB4E3F">
        <w:rPr>
          <w:rFonts w:asciiTheme="minorEastAsia" w:hAnsiTheme="minorEastAsia" w:cs="宋体" w:hint="eastAsia"/>
          <w:kern w:val="0"/>
          <w:sz w:val="24"/>
          <w:szCs w:val="24"/>
          <w:lang w:val="zh-CN"/>
        </w:rPr>
        <w:t>治具内一定</w:t>
      </w:r>
      <w:proofErr w:type="gramEnd"/>
      <w:r w:rsidRPr="00CB4E3F">
        <w:rPr>
          <w:rFonts w:asciiTheme="minorEastAsia" w:hAnsiTheme="minorEastAsia" w:cs="宋体" w:hint="eastAsia"/>
          <w:kern w:val="0"/>
          <w:sz w:val="24"/>
          <w:szCs w:val="24"/>
          <w:lang w:val="zh-CN"/>
        </w:rPr>
        <w:t>要放板，防止上下压歪针。然后慢慢按下</w:t>
      </w:r>
      <w:r w:rsidRPr="00CB4E3F">
        <w:rPr>
          <w:rFonts w:asciiTheme="minorEastAsia" w:hAnsiTheme="minorEastAsia" w:cs="宋体"/>
          <w:kern w:val="0"/>
          <w:sz w:val="24"/>
          <w:szCs w:val="24"/>
          <w:lang w:val="zh-CN"/>
        </w:rPr>
        <w:t>“TEST”</w:t>
      </w:r>
      <w:r w:rsidRPr="00CB4E3F">
        <w:rPr>
          <w:rFonts w:asciiTheme="minorEastAsia" w:hAnsiTheme="minorEastAsia" w:cs="宋体" w:hint="eastAsia"/>
          <w:kern w:val="0"/>
          <w:sz w:val="24"/>
          <w:szCs w:val="24"/>
          <w:lang w:val="zh-CN"/>
        </w:rPr>
        <w:t>和</w:t>
      </w:r>
      <w:r w:rsidRPr="00CB4E3F">
        <w:rPr>
          <w:rFonts w:asciiTheme="minorEastAsia" w:hAnsiTheme="minorEastAsia" w:cs="宋体"/>
          <w:kern w:val="0"/>
          <w:sz w:val="24"/>
          <w:szCs w:val="24"/>
          <w:lang w:val="zh-CN"/>
        </w:rPr>
        <w:t>“REJECT</w:t>
      </w:r>
      <w:r w:rsidRPr="00CB4E3F">
        <w:rPr>
          <w:rFonts w:asciiTheme="minorEastAsia" w:hAnsiTheme="minorEastAsia" w:cs="宋体" w:hint="eastAsia"/>
          <w:kern w:val="0"/>
          <w:sz w:val="24"/>
          <w:szCs w:val="24"/>
          <w:lang w:val="zh-CN"/>
        </w:rPr>
        <w:t>，</w:t>
      </w:r>
      <w:r w:rsidRPr="00CB4E3F">
        <w:rPr>
          <w:rFonts w:asciiTheme="minorEastAsia" w:hAnsiTheme="minorEastAsia" w:cs="宋体"/>
          <w:kern w:val="0"/>
          <w:sz w:val="24"/>
          <w:szCs w:val="24"/>
          <w:lang w:val="zh-CN"/>
        </w:rPr>
        <w:t>ABORT”</w:t>
      </w:r>
      <w:r w:rsidRPr="00CB4E3F">
        <w:rPr>
          <w:rFonts w:asciiTheme="minorEastAsia" w:hAnsiTheme="minorEastAsia" w:cs="宋体" w:hint="eastAsia"/>
          <w:kern w:val="0"/>
          <w:sz w:val="24"/>
          <w:szCs w:val="24"/>
          <w:lang w:val="zh-CN"/>
        </w:rPr>
        <w:t>两个按钮。不要压到底，</w:t>
      </w:r>
      <w:proofErr w:type="gramStart"/>
      <w:r w:rsidRPr="00CB4E3F">
        <w:rPr>
          <w:rFonts w:asciiTheme="minorEastAsia" w:hAnsiTheme="minorEastAsia" w:cs="宋体" w:hint="eastAsia"/>
          <w:kern w:val="0"/>
          <w:sz w:val="24"/>
          <w:szCs w:val="24"/>
          <w:lang w:val="zh-CN"/>
        </w:rPr>
        <w:t>让治具能</w:t>
      </w:r>
      <w:proofErr w:type="gramEnd"/>
      <w:r w:rsidRPr="00CB4E3F">
        <w:rPr>
          <w:rFonts w:asciiTheme="minorEastAsia" w:hAnsiTheme="minorEastAsia" w:cs="宋体" w:hint="eastAsia"/>
          <w:kern w:val="0"/>
          <w:sz w:val="24"/>
          <w:szCs w:val="24"/>
          <w:lang w:val="zh-CN"/>
        </w:rPr>
        <w:t>移动，又要尽量</w:t>
      </w:r>
      <w:proofErr w:type="gramStart"/>
      <w:r w:rsidRPr="00CB4E3F">
        <w:rPr>
          <w:rFonts w:asciiTheme="minorEastAsia" w:hAnsiTheme="minorEastAsia" w:cs="宋体" w:hint="eastAsia"/>
          <w:kern w:val="0"/>
          <w:sz w:val="24"/>
          <w:szCs w:val="24"/>
          <w:lang w:val="zh-CN"/>
        </w:rPr>
        <w:t>离设备的峰巢板</w:t>
      </w:r>
      <w:proofErr w:type="gramEnd"/>
      <w:r w:rsidRPr="00CB4E3F">
        <w:rPr>
          <w:rFonts w:asciiTheme="minorEastAsia" w:hAnsiTheme="minorEastAsia" w:cs="宋体" w:hint="eastAsia"/>
          <w:kern w:val="0"/>
          <w:sz w:val="24"/>
          <w:szCs w:val="24"/>
          <w:lang w:val="zh-CN"/>
        </w:rPr>
        <w:t>近些，然后将治具的上下孔位和设备对准。</w:t>
      </w:r>
    </w:p>
    <w:p w:rsidR="00FF5324" w:rsidRPr="00CB4E3F" w:rsidRDefault="00FF5324" w:rsidP="00CB4E3F">
      <w:pPr>
        <w:spacing w:line="360" w:lineRule="auto"/>
        <w:rPr>
          <w:rFonts w:asciiTheme="minorEastAsia" w:hAnsiTheme="minorEastAsia" w:cs="宋体"/>
          <w:kern w:val="0"/>
          <w:sz w:val="24"/>
          <w:szCs w:val="24"/>
          <w:lang w:val="zh-CN"/>
        </w:rPr>
      </w:pPr>
      <w:r w:rsidRPr="00CB4E3F">
        <w:rPr>
          <w:rFonts w:asciiTheme="minorEastAsia" w:hAnsiTheme="minorEastAsia" w:cs="宋体"/>
          <w:kern w:val="0"/>
          <w:sz w:val="24"/>
          <w:szCs w:val="24"/>
          <w:lang w:val="zh-CN"/>
        </w:rPr>
        <w:t>3</w:t>
      </w:r>
      <w:r w:rsidRPr="00CB4E3F">
        <w:rPr>
          <w:rFonts w:asciiTheme="minorEastAsia" w:hAnsiTheme="minorEastAsia" w:cs="宋体" w:hint="eastAsia"/>
          <w:kern w:val="0"/>
          <w:sz w:val="24"/>
          <w:szCs w:val="24"/>
          <w:lang w:val="zh-CN"/>
        </w:rPr>
        <w:t>）</w:t>
      </w:r>
      <w:r w:rsidRPr="00CB4E3F">
        <w:rPr>
          <w:rFonts w:asciiTheme="minorEastAsia" w:hAnsiTheme="minorEastAsia" w:cs="宋体"/>
          <w:kern w:val="0"/>
          <w:sz w:val="24"/>
          <w:szCs w:val="24"/>
          <w:lang w:val="zh-CN"/>
        </w:rPr>
        <w:t xml:space="preserve">  </w:t>
      </w:r>
      <w:r w:rsidRPr="00CB4E3F">
        <w:rPr>
          <w:rFonts w:asciiTheme="minorEastAsia" w:hAnsiTheme="minorEastAsia" w:cs="宋体" w:hint="eastAsia"/>
          <w:kern w:val="0"/>
          <w:sz w:val="24"/>
          <w:szCs w:val="24"/>
          <w:lang w:val="zh-CN"/>
        </w:rPr>
        <w:t>将治</w:t>
      </w:r>
      <w:proofErr w:type="gramStart"/>
      <w:r w:rsidRPr="00CB4E3F">
        <w:rPr>
          <w:rFonts w:asciiTheme="minorEastAsia" w:hAnsiTheme="minorEastAsia" w:cs="宋体" w:hint="eastAsia"/>
          <w:kern w:val="0"/>
          <w:sz w:val="24"/>
          <w:szCs w:val="24"/>
          <w:lang w:val="zh-CN"/>
        </w:rPr>
        <w:t>具下模的</w:t>
      </w:r>
      <w:proofErr w:type="gramEnd"/>
      <w:r w:rsidRPr="00CB4E3F">
        <w:rPr>
          <w:rFonts w:asciiTheme="minorEastAsia" w:hAnsiTheme="minorEastAsia" w:cs="宋体" w:hint="eastAsia"/>
          <w:kern w:val="0"/>
          <w:sz w:val="24"/>
          <w:szCs w:val="24"/>
          <w:lang w:val="zh-CN"/>
        </w:rPr>
        <w:t>四颗螺丝锁上。</w:t>
      </w:r>
    </w:p>
    <w:p w:rsidR="00FF5324" w:rsidRPr="00CB4E3F" w:rsidRDefault="00FF5324" w:rsidP="00CB4E3F">
      <w:pPr>
        <w:spacing w:line="360" w:lineRule="auto"/>
        <w:rPr>
          <w:rFonts w:asciiTheme="minorEastAsia" w:hAnsiTheme="minorEastAsia" w:cs="宋体"/>
          <w:kern w:val="0"/>
          <w:sz w:val="24"/>
          <w:szCs w:val="24"/>
          <w:lang w:val="zh-CN"/>
        </w:rPr>
      </w:pPr>
      <w:r w:rsidRPr="00CB4E3F">
        <w:rPr>
          <w:rFonts w:asciiTheme="minorEastAsia" w:hAnsiTheme="minorEastAsia" w:cs="宋体"/>
          <w:kern w:val="0"/>
          <w:sz w:val="24"/>
          <w:szCs w:val="24"/>
          <w:lang w:val="zh-CN"/>
        </w:rPr>
        <w:t>4</w:t>
      </w:r>
      <w:r w:rsidRPr="00CB4E3F">
        <w:rPr>
          <w:rFonts w:asciiTheme="minorEastAsia" w:hAnsiTheme="minorEastAsia" w:cs="宋体" w:hint="eastAsia"/>
          <w:kern w:val="0"/>
          <w:sz w:val="24"/>
          <w:szCs w:val="24"/>
          <w:lang w:val="zh-CN"/>
        </w:rPr>
        <w:t>）</w:t>
      </w:r>
      <w:r w:rsidRPr="00CB4E3F">
        <w:rPr>
          <w:rFonts w:asciiTheme="minorEastAsia" w:hAnsiTheme="minorEastAsia" w:cs="宋体"/>
          <w:kern w:val="0"/>
          <w:sz w:val="24"/>
          <w:szCs w:val="24"/>
          <w:lang w:val="zh-CN"/>
        </w:rPr>
        <w:t xml:space="preserve">  </w:t>
      </w:r>
      <w:r w:rsidRPr="00CB4E3F">
        <w:rPr>
          <w:rFonts w:asciiTheme="minorEastAsia" w:hAnsiTheme="minorEastAsia" w:cs="宋体" w:hint="eastAsia"/>
          <w:kern w:val="0"/>
          <w:sz w:val="24"/>
          <w:szCs w:val="24"/>
          <w:lang w:val="zh-CN"/>
        </w:rPr>
        <w:t>按</w:t>
      </w:r>
      <w:r w:rsidRPr="00CB4E3F">
        <w:rPr>
          <w:rFonts w:asciiTheme="minorEastAsia" w:hAnsiTheme="minorEastAsia" w:cs="宋体"/>
          <w:kern w:val="0"/>
          <w:sz w:val="24"/>
          <w:szCs w:val="24"/>
          <w:lang w:val="zh-CN"/>
        </w:rPr>
        <w:t>“ACCEPT</w:t>
      </w:r>
      <w:r w:rsidRPr="00CB4E3F">
        <w:rPr>
          <w:rFonts w:asciiTheme="minorEastAsia" w:hAnsiTheme="minorEastAsia" w:cs="宋体" w:hint="eastAsia"/>
          <w:kern w:val="0"/>
          <w:sz w:val="24"/>
          <w:szCs w:val="24"/>
          <w:lang w:val="zh-CN"/>
        </w:rPr>
        <w:t>，</w:t>
      </w:r>
      <w:r w:rsidRPr="00CB4E3F">
        <w:rPr>
          <w:rFonts w:asciiTheme="minorEastAsia" w:hAnsiTheme="minorEastAsia" w:cs="宋体"/>
          <w:kern w:val="0"/>
          <w:sz w:val="24"/>
          <w:szCs w:val="24"/>
          <w:lang w:val="zh-CN"/>
        </w:rPr>
        <w:t>DOWN”</w:t>
      </w:r>
      <w:r w:rsidRPr="00CB4E3F">
        <w:rPr>
          <w:rFonts w:asciiTheme="minorEastAsia" w:hAnsiTheme="minorEastAsia" w:cs="宋体" w:hint="eastAsia"/>
          <w:kern w:val="0"/>
          <w:sz w:val="24"/>
          <w:szCs w:val="24"/>
          <w:lang w:val="zh-CN"/>
        </w:rPr>
        <w:t>让压床上升。</w:t>
      </w:r>
    </w:p>
    <w:p w:rsidR="00FF5324" w:rsidRPr="00CB4E3F" w:rsidRDefault="00FF5324" w:rsidP="00CB4E3F">
      <w:pPr>
        <w:spacing w:line="360" w:lineRule="auto"/>
        <w:rPr>
          <w:rFonts w:asciiTheme="minorEastAsia" w:hAnsiTheme="minorEastAsia" w:cs="宋体"/>
          <w:kern w:val="0"/>
          <w:sz w:val="24"/>
          <w:szCs w:val="24"/>
          <w:lang w:val="zh-CN"/>
        </w:rPr>
      </w:pPr>
      <w:r w:rsidRPr="00CB4E3F">
        <w:rPr>
          <w:rFonts w:asciiTheme="minorEastAsia" w:hAnsiTheme="minorEastAsia" w:cs="宋体"/>
          <w:kern w:val="0"/>
          <w:sz w:val="24"/>
          <w:szCs w:val="24"/>
          <w:lang w:val="zh-CN"/>
        </w:rPr>
        <w:t>5</w:t>
      </w:r>
      <w:r w:rsidRPr="00CB4E3F">
        <w:rPr>
          <w:rFonts w:asciiTheme="minorEastAsia" w:hAnsiTheme="minorEastAsia" w:cs="宋体" w:hint="eastAsia"/>
          <w:kern w:val="0"/>
          <w:sz w:val="24"/>
          <w:szCs w:val="24"/>
          <w:lang w:val="zh-CN"/>
        </w:rPr>
        <w:t>）</w:t>
      </w:r>
      <w:r w:rsidRPr="00CB4E3F">
        <w:rPr>
          <w:rFonts w:asciiTheme="minorEastAsia" w:hAnsiTheme="minorEastAsia" w:cs="宋体"/>
          <w:kern w:val="0"/>
          <w:sz w:val="24"/>
          <w:szCs w:val="24"/>
          <w:lang w:val="zh-CN"/>
        </w:rPr>
        <w:t xml:space="preserve">  </w:t>
      </w:r>
      <w:r w:rsidRPr="00CB4E3F">
        <w:rPr>
          <w:rFonts w:asciiTheme="minorEastAsia" w:hAnsiTheme="minorEastAsia" w:cs="宋体" w:hint="eastAsia"/>
          <w:kern w:val="0"/>
          <w:sz w:val="24"/>
          <w:szCs w:val="24"/>
          <w:lang w:val="zh-CN"/>
        </w:rPr>
        <w:t>按下</w:t>
      </w:r>
      <w:r w:rsidRPr="00CB4E3F">
        <w:rPr>
          <w:rFonts w:asciiTheme="minorEastAsia" w:hAnsiTheme="minorEastAsia" w:cs="宋体"/>
          <w:kern w:val="0"/>
          <w:sz w:val="24"/>
          <w:szCs w:val="24"/>
          <w:lang w:val="zh-CN"/>
        </w:rPr>
        <w:t>“TEST”</w:t>
      </w:r>
      <w:r w:rsidRPr="00CB4E3F">
        <w:rPr>
          <w:rFonts w:asciiTheme="minorEastAsia" w:hAnsiTheme="minorEastAsia" w:cs="宋体" w:hint="eastAsia"/>
          <w:kern w:val="0"/>
          <w:sz w:val="24"/>
          <w:szCs w:val="24"/>
          <w:lang w:val="zh-CN"/>
        </w:rPr>
        <w:t>和</w:t>
      </w:r>
      <w:r w:rsidRPr="00CB4E3F">
        <w:rPr>
          <w:rFonts w:asciiTheme="minorEastAsia" w:hAnsiTheme="minorEastAsia" w:cs="宋体"/>
          <w:kern w:val="0"/>
          <w:sz w:val="24"/>
          <w:szCs w:val="24"/>
          <w:lang w:val="zh-CN"/>
        </w:rPr>
        <w:t>“REJECT</w:t>
      </w:r>
      <w:r w:rsidRPr="00CB4E3F">
        <w:rPr>
          <w:rFonts w:asciiTheme="minorEastAsia" w:hAnsiTheme="minorEastAsia" w:cs="宋体" w:hint="eastAsia"/>
          <w:kern w:val="0"/>
          <w:sz w:val="24"/>
          <w:szCs w:val="24"/>
          <w:lang w:val="zh-CN"/>
        </w:rPr>
        <w:t>，</w:t>
      </w:r>
      <w:r w:rsidRPr="00CB4E3F">
        <w:rPr>
          <w:rFonts w:asciiTheme="minorEastAsia" w:hAnsiTheme="minorEastAsia" w:cs="宋体"/>
          <w:kern w:val="0"/>
          <w:sz w:val="24"/>
          <w:szCs w:val="24"/>
          <w:lang w:val="zh-CN"/>
        </w:rPr>
        <w:t>ABORT”</w:t>
      </w:r>
      <w:r w:rsidRPr="00CB4E3F">
        <w:rPr>
          <w:rFonts w:asciiTheme="minorEastAsia" w:hAnsiTheme="minorEastAsia" w:cs="宋体" w:hint="eastAsia"/>
          <w:kern w:val="0"/>
          <w:sz w:val="24"/>
          <w:szCs w:val="24"/>
          <w:lang w:val="zh-CN"/>
        </w:rPr>
        <w:t>两个按钮。让压床压到底，然后所上治具上模的四颗螺丝。</w:t>
      </w:r>
    </w:p>
    <w:p w:rsidR="00FF5324" w:rsidRPr="00CB4E3F" w:rsidRDefault="00FF5324" w:rsidP="00CB4E3F">
      <w:pPr>
        <w:spacing w:line="360" w:lineRule="auto"/>
        <w:rPr>
          <w:rFonts w:asciiTheme="minorEastAsia" w:hAnsiTheme="minorEastAsia" w:cs="宋体"/>
          <w:kern w:val="0"/>
          <w:sz w:val="24"/>
          <w:szCs w:val="24"/>
          <w:lang w:val="zh-CN"/>
        </w:rPr>
      </w:pPr>
      <w:r w:rsidRPr="00CB4E3F">
        <w:rPr>
          <w:rFonts w:asciiTheme="minorEastAsia" w:hAnsiTheme="minorEastAsia" w:cs="宋体"/>
          <w:kern w:val="0"/>
          <w:sz w:val="24"/>
          <w:szCs w:val="24"/>
          <w:lang w:val="zh-CN"/>
        </w:rPr>
        <w:t>6</w:t>
      </w:r>
      <w:r w:rsidRPr="00CB4E3F">
        <w:rPr>
          <w:rFonts w:asciiTheme="minorEastAsia" w:hAnsiTheme="minorEastAsia" w:cs="宋体" w:hint="eastAsia"/>
          <w:kern w:val="0"/>
          <w:sz w:val="24"/>
          <w:szCs w:val="24"/>
          <w:lang w:val="zh-CN"/>
        </w:rPr>
        <w:t>）</w:t>
      </w:r>
      <w:r w:rsidRPr="00CB4E3F">
        <w:rPr>
          <w:rFonts w:asciiTheme="minorEastAsia" w:hAnsiTheme="minorEastAsia" w:cs="宋体"/>
          <w:kern w:val="0"/>
          <w:sz w:val="24"/>
          <w:szCs w:val="24"/>
          <w:lang w:val="zh-CN"/>
        </w:rPr>
        <w:t xml:space="preserve">  </w:t>
      </w:r>
      <w:r w:rsidRPr="00CB4E3F">
        <w:rPr>
          <w:rFonts w:asciiTheme="minorEastAsia" w:hAnsiTheme="minorEastAsia" w:cs="宋体" w:hint="eastAsia"/>
          <w:kern w:val="0"/>
          <w:sz w:val="24"/>
          <w:szCs w:val="24"/>
          <w:lang w:val="zh-CN"/>
        </w:rPr>
        <w:t>升上压床。</w:t>
      </w:r>
    </w:p>
    <w:p w:rsidR="00FF5324" w:rsidRPr="00CB4E3F" w:rsidRDefault="00FF5324" w:rsidP="00CB4E3F">
      <w:pPr>
        <w:spacing w:line="360" w:lineRule="auto"/>
        <w:rPr>
          <w:rFonts w:asciiTheme="minorEastAsia" w:hAnsiTheme="minorEastAsia" w:cs="宋体"/>
          <w:kern w:val="0"/>
          <w:sz w:val="24"/>
          <w:szCs w:val="24"/>
          <w:lang w:val="zh-CN"/>
        </w:rPr>
      </w:pPr>
      <w:r w:rsidRPr="00CB4E3F">
        <w:rPr>
          <w:rFonts w:asciiTheme="minorEastAsia" w:hAnsiTheme="minorEastAsia" w:cs="宋体"/>
          <w:kern w:val="0"/>
          <w:sz w:val="24"/>
          <w:szCs w:val="24"/>
          <w:lang w:val="zh-CN"/>
        </w:rPr>
        <w:t xml:space="preserve">5.  </w:t>
      </w:r>
      <w:r w:rsidRPr="00CB4E3F">
        <w:rPr>
          <w:rFonts w:asciiTheme="minorEastAsia" w:hAnsiTheme="minorEastAsia" w:cs="宋体" w:hint="eastAsia"/>
          <w:kern w:val="0"/>
          <w:sz w:val="24"/>
          <w:szCs w:val="24"/>
          <w:lang w:val="zh-CN"/>
        </w:rPr>
        <w:t>连接排线，设备上的排线号码，是从右边（三片系统版的方向）向左（插排线的开关电路板）依次为</w:t>
      </w:r>
      <w:r w:rsidRPr="00CB4E3F">
        <w:rPr>
          <w:rFonts w:asciiTheme="minorEastAsia" w:hAnsiTheme="minorEastAsia" w:cs="宋体"/>
          <w:kern w:val="0"/>
          <w:sz w:val="24"/>
          <w:szCs w:val="24"/>
          <w:lang w:val="zh-CN"/>
        </w:rPr>
        <w:t>1</w:t>
      </w:r>
      <w:r w:rsidRPr="00CB4E3F">
        <w:rPr>
          <w:rFonts w:asciiTheme="minorEastAsia" w:hAnsiTheme="minorEastAsia" w:cs="宋体" w:hint="eastAsia"/>
          <w:kern w:val="0"/>
          <w:sz w:val="24"/>
          <w:szCs w:val="24"/>
          <w:lang w:val="zh-CN"/>
        </w:rPr>
        <w:t>、</w:t>
      </w:r>
      <w:r w:rsidRPr="00CB4E3F">
        <w:rPr>
          <w:rFonts w:asciiTheme="minorEastAsia" w:hAnsiTheme="minorEastAsia" w:cs="宋体"/>
          <w:kern w:val="0"/>
          <w:sz w:val="24"/>
          <w:szCs w:val="24"/>
          <w:lang w:val="zh-CN"/>
        </w:rPr>
        <w:t>2</w:t>
      </w:r>
      <w:r w:rsidRPr="00CB4E3F">
        <w:rPr>
          <w:rFonts w:asciiTheme="minorEastAsia" w:hAnsiTheme="minorEastAsia" w:cs="宋体" w:hint="eastAsia"/>
          <w:kern w:val="0"/>
          <w:sz w:val="24"/>
          <w:szCs w:val="24"/>
          <w:lang w:val="zh-CN"/>
        </w:rPr>
        <w:t>、</w:t>
      </w:r>
      <w:r w:rsidRPr="00CB4E3F">
        <w:rPr>
          <w:rFonts w:asciiTheme="minorEastAsia" w:hAnsiTheme="minorEastAsia" w:cs="宋体"/>
          <w:kern w:val="0"/>
          <w:sz w:val="24"/>
          <w:szCs w:val="24"/>
          <w:lang w:val="zh-CN"/>
        </w:rPr>
        <w:t>3</w:t>
      </w:r>
      <w:r w:rsidRPr="00CB4E3F">
        <w:rPr>
          <w:rFonts w:asciiTheme="minorEastAsia" w:hAnsiTheme="minorEastAsia" w:cs="宋体" w:hint="eastAsia"/>
          <w:kern w:val="0"/>
          <w:sz w:val="24"/>
          <w:szCs w:val="24"/>
          <w:lang w:val="zh-CN"/>
        </w:rPr>
        <w:t>到最大连接数，治具上有标好的编号。将排线连接到治具上对应的牛角。</w:t>
      </w:r>
    </w:p>
    <w:p w:rsidR="00FF5324" w:rsidRPr="00CB4E3F" w:rsidRDefault="00FF5324" w:rsidP="00CB4E3F">
      <w:pPr>
        <w:spacing w:line="360" w:lineRule="auto"/>
        <w:rPr>
          <w:rFonts w:asciiTheme="minorEastAsia" w:hAnsiTheme="minorEastAsia" w:cs="宋体"/>
          <w:kern w:val="0"/>
          <w:sz w:val="24"/>
          <w:szCs w:val="24"/>
          <w:lang w:val="zh-CN"/>
        </w:rPr>
      </w:pPr>
      <w:r w:rsidRPr="00CB4E3F">
        <w:rPr>
          <w:rFonts w:asciiTheme="minorEastAsia" w:hAnsiTheme="minorEastAsia" w:cs="宋体"/>
          <w:kern w:val="0"/>
          <w:sz w:val="24"/>
          <w:szCs w:val="24"/>
          <w:lang w:val="zh-CN"/>
        </w:rPr>
        <w:t xml:space="preserve">6.  </w:t>
      </w:r>
      <w:r w:rsidRPr="00CB4E3F">
        <w:rPr>
          <w:rFonts w:asciiTheme="minorEastAsia" w:hAnsiTheme="minorEastAsia" w:cs="宋体" w:hint="eastAsia"/>
          <w:kern w:val="0"/>
          <w:sz w:val="24"/>
          <w:szCs w:val="24"/>
          <w:lang w:val="zh-CN"/>
        </w:rPr>
        <w:t>测试：</w:t>
      </w:r>
    </w:p>
    <w:p w:rsidR="00FF5324" w:rsidRPr="00CB4E3F" w:rsidRDefault="00FF5324" w:rsidP="00CB4E3F">
      <w:pPr>
        <w:spacing w:line="360" w:lineRule="auto"/>
        <w:rPr>
          <w:rFonts w:asciiTheme="minorEastAsia" w:hAnsiTheme="minorEastAsia" w:cs="宋体"/>
          <w:kern w:val="0"/>
          <w:sz w:val="24"/>
          <w:szCs w:val="24"/>
          <w:lang w:val="zh-CN"/>
        </w:rPr>
      </w:pPr>
      <w:r w:rsidRPr="00CB4E3F">
        <w:rPr>
          <w:rFonts w:asciiTheme="minorEastAsia" w:hAnsiTheme="minorEastAsia" w:cs="宋体"/>
          <w:kern w:val="0"/>
          <w:sz w:val="24"/>
          <w:szCs w:val="24"/>
          <w:lang w:val="zh-CN"/>
        </w:rPr>
        <w:t>1</w:t>
      </w:r>
      <w:r w:rsidRPr="00CB4E3F">
        <w:rPr>
          <w:rFonts w:asciiTheme="minorEastAsia" w:hAnsiTheme="minorEastAsia" w:cs="宋体" w:hint="eastAsia"/>
          <w:kern w:val="0"/>
          <w:sz w:val="24"/>
          <w:szCs w:val="24"/>
          <w:lang w:val="zh-CN"/>
        </w:rPr>
        <w:t>）</w:t>
      </w:r>
      <w:r w:rsidRPr="00CB4E3F">
        <w:rPr>
          <w:rFonts w:asciiTheme="minorEastAsia" w:hAnsiTheme="minorEastAsia" w:cs="宋体"/>
          <w:kern w:val="0"/>
          <w:sz w:val="24"/>
          <w:szCs w:val="24"/>
          <w:lang w:val="zh-CN"/>
        </w:rPr>
        <w:t xml:space="preserve">  </w:t>
      </w:r>
      <w:r w:rsidRPr="00CB4E3F">
        <w:rPr>
          <w:rFonts w:asciiTheme="minorEastAsia" w:hAnsiTheme="minorEastAsia" w:cs="宋体" w:hint="eastAsia"/>
          <w:kern w:val="0"/>
          <w:sz w:val="24"/>
          <w:szCs w:val="24"/>
          <w:lang w:val="zh-CN"/>
        </w:rPr>
        <w:t>点击三个图标最右边测试图标，进入测试状态。</w:t>
      </w:r>
    </w:p>
    <w:p w:rsidR="00FF5324" w:rsidRPr="00CB4E3F" w:rsidRDefault="00FF5324" w:rsidP="00CB4E3F">
      <w:pPr>
        <w:spacing w:line="360" w:lineRule="auto"/>
        <w:rPr>
          <w:rFonts w:asciiTheme="minorEastAsia" w:hAnsiTheme="minorEastAsia" w:cs="宋体"/>
          <w:kern w:val="0"/>
          <w:sz w:val="24"/>
          <w:szCs w:val="24"/>
          <w:lang w:val="zh-CN"/>
        </w:rPr>
      </w:pPr>
      <w:r w:rsidRPr="00CB4E3F">
        <w:rPr>
          <w:rFonts w:asciiTheme="minorEastAsia" w:hAnsiTheme="minorEastAsia" w:cs="宋体"/>
          <w:kern w:val="0"/>
          <w:sz w:val="24"/>
          <w:szCs w:val="24"/>
          <w:lang w:val="zh-CN"/>
        </w:rPr>
        <w:t>2</w:t>
      </w:r>
      <w:r w:rsidRPr="00CB4E3F">
        <w:rPr>
          <w:rFonts w:asciiTheme="minorEastAsia" w:hAnsiTheme="minorEastAsia" w:cs="宋体" w:hint="eastAsia"/>
          <w:kern w:val="0"/>
          <w:sz w:val="24"/>
          <w:szCs w:val="24"/>
          <w:lang w:val="zh-CN"/>
        </w:rPr>
        <w:t>）</w:t>
      </w:r>
      <w:r w:rsidRPr="00CB4E3F">
        <w:rPr>
          <w:rFonts w:asciiTheme="minorEastAsia" w:hAnsiTheme="minorEastAsia" w:cs="宋体"/>
          <w:kern w:val="0"/>
          <w:sz w:val="24"/>
          <w:szCs w:val="24"/>
          <w:lang w:val="zh-CN"/>
        </w:rPr>
        <w:t xml:space="preserve">  </w:t>
      </w:r>
      <w:r w:rsidRPr="00CB4E3F">
        <w:rPr>
          <w:rFonts w:asciiTheme="minorEastAsia" w:hAnsiTheme="minorEastAsia" w:cs="宋体" w:hint="eastAsia"/>
          <w:kern w:val="0"/>
          <w:sz w:val="24"/>
          <w:szCs w:val="24"/>
          <w:lang w:val="zh-CN"/>
        </w:rPr>
        <w:t>将板放入治具内，放板时要注意，不能放歪，一定要将放放到相应的定位柱内。</w:t>
      </w:r>
    </w:p>
    <w:p w:rsidR="00FF5324" w:rsidRPr="00CB4E3F" w:rsidRDefault="00FF5324" w:rsidP="00CB4E3F">
      <w:pPr>
        <w:spacing w:line="360" w:lineRule="auto"/>
        <w:rPr>
          <w:rFonts w:asciiTheme="minorEastAsia" w:hAnsiTheme="minorEastAsia" w:cs="宋体"/>
          <w:kern w:val="0"/>
          <w:sz w:val="24"/>
          <w:szCs w:val="24"/>
          <w:lang w:val="zh-CN"/>
        </w:rPr>
      </w:pPr>
      <w:r w:rsidRPr="00CB4E3F">
        <w:rPr>
          <w:rFonts w:asciiTheme="minorEastAsia" w:hAnsiTheme="minorEastAsia" w:cs="宋体"/>
          <w:kern w:val="0"/>
          <w:sz w:val="24"/>
          <w:szCs w:val="24"/>
          <w:lang w:val="zh-CN"/>
        </w:rPr>
        <w:t>3</w:t>
      </w:r>
      <w:r w:rsidRPr="00CB4E3F">
        <w:rPr>
          <w:rFonts w:asciiTheme="minorEastAsia" w:hAnsiTheme="minorEastAsia" w:cs="宋体" w:hint="eastAsia"/>
          <w:kern w:val="0"/>
          <w:sz w:val="24"/>
          <w:szCs w:val="24"/>
          <w:lang w:val="zh-CN"/>
        </w:rPr>
        <w:t>）</w:t>
      </w:r>
      <w:r w:rsidRPr="00CB4E3F">
        <w:rPr>
          <w:rFonts w:asciiTheme="minorEastAsia" w:hAnsiTheme="minorEastAsia" w:cs="宋体"/>
          <w:kern w:val="0"/>
          <w:sz w:val="24"/>
          <w:szCs w:val="24"/>
          <w:lang w:val="zh-CN"/>
        </w:rPr>
        <w:t xml:space="preserve">  </w:t>
      </w:r>
      <w:r w:rsidRPr="00CB4E3F">
        <w:rPr>
          <w:rFonts w:asciiTheme="minorEastAsia" w:hAnsiTheme="minorEastAsia" w:cs="宋体" w:hint="eastAsia"/>
          <w:kern w:val="0"/>
          <w:sz w:val="24"/>
          <w:szCs w:val="24"/>
          <w:lang w:val="zh-CN"/>
        </w:rPr>
        <w:t>一些电容或高和容易歪的零件要先扶正。</w:t>
      </w:r>
    </w:p>
    <w:p w:rsidR="00FF5324" w:rsidRPr="00CB4E3F" w:rsidRDefault="00FF5324" w:rsidP="00CB4E3F">
      <w:pPr>
        <w:spacing w:line="360" w:lineRule="auto"/>
        <w:rPr>
          <w:rFonts w:asciiTheme="minorEastAsia" w:hAnsiTheme="minorEastAsia" w:cs="宋体"/>
          <w:kern w:val="0"/>
          <w:sz w:val="24"/>
          <w:szCs w:val="24"/>
          <w:lang w:val="zh-CN"/>
        </w:rPr>
      </w:pPr>
      <w:r w:rsidRPr="00CB4E3F">
        <w:rPr>
          <w:rFonts w:asciiTheme="minorEastAsia" w:hAnsiTheme="minorEastAsia" w:cs="宋体"/>
          <w:kern w:val="0"/>
          <w:sz w:val="24"/>
          <w:szCs w:val="24"/>
          <w:lang w:val="zh-CN"/>
        </w:rPr>
        <w:t>4</w:t>
      </w:r>
      <w:r w:rsidRPr="00CB4E3F">
        <w:rPr>
          <w:rFonts w:asciiTheme="minorEastAsia" w:hAnsiTheme="minorEastAsia" w:cs="宋体" w:hint="eastAsia"/>
          <w:kern w:val="0"/>
          <w:sz w:val="24"/>
          <w:szCs w:val="24"/>
          <w:lang w:val="zh-CN"/>
        </w:rPr>
        <w:t>）</w:t>
      </w:r>
      <w:r w:rsidRPr="00CB4E3F">
        <w:rPr>
          <w:rFonts w:asciiTheme="minorEastAsia" w:hAnsiTheme="minorEastAsia" w:cs="宋体"/>
          <w:kern w:val="0"/>
          <w:sz w:val="24"/>
          <w:szCs w:val="24"/>
          <w:lang w:val="zh-CN"/>
        </w:rPr>
        <w:t xml:space="preserve">  </w:t>
      </w:r>
      <w:r w:rsidRPr="00CB4E3F">
        <w:rPr>
          <w:rFonts w:asciiTheme="minorEastAsia" w:hAnsiTheme="minorEastAsia" w:cs="宋体" w:hint="eastAsia"/>
          <w:kern w:val="0"/>
          <w:sz w:val="24"/>
          <w:szCs w:val="24"/>
          <w:lang w:val="zh-CN"/>
        </w:rPr>
        <w:t>按下</w:t>
      </w:r>
      <w:r w:rsidRPr="00CB4E3F">
        <w:rPr>
          <w:rFonts w:asciiTheme="minorEastAsia" w:hAnsiTheme="minorEastAsia" w:cs="宋体"/>
          <w:kern w:val="0"/>
          <w:sz w:val="24"/>
          <w:szCs w:val="24"/>
          <w:lang w:val="zh-CN"/>
        </w:rPr>
        <w:t>“TEST”</w:t>
      </w:r>
      <w:r w:rsidRPr="00CB4E3F">
        <w:rPr>
          <w:rFonts w:asciiTheme="minorEastAsia" w:hAnsiTheme="minorEastAsia" w:cs="宋体" w:hint="eastAsia"/>
          <w:kern w:val="0"/>
          <w:sz w:val="24"/>
          <w:szCs w:val="24"/>
          <w:lang w:val="zh-CN"/>
        </w:rPr>
        <w:t>和</w:t>
      </w:r>
      <w:r w:rsidRPr="00CB4E3F">
        <w:rPr>
          <w:rFonts w:asciiTheme="minorEastAsia" w:hAnsiTheme="minorEastAsia" w:cs="宋体"/>
          <w:kern w:val="0"/>
          <w:sz w:val="24"/>
          <w:szCs w:val="24"/>
          <w:lang w:val="zh-CN"/>
        </w:rPr>
        <w:t>“REJECT</w:t>
      </w:r>
      <w:r w:rsidRPr="00CB4E3F">
        <w:rPr>
          <w:rFonts w:asciiTheme="minorEastAsia" w:hAnsiTheme="minorEastAsia" w:cs="宋体" w:hint="eastAsia"/>
          <w:kern w:val="0"/>
          <w:sz w:val="24"/>
          <w:szCs w:val="24"/>
          <w:lang w:val="zh-CN"/>
        </w:rPr>
        <w:t>，</w:t>
      </w:r>
      <w:r w:rsidRPr="00CB4E3F">
        <w:rPr>
          <w:rFonts w:asciiTheme="minorEastAsia" w:hAnsiTheme="minorEastAsia" w:cs="宋体"/>
          <w:kern w:val="0"/>
          <w:sz w:val="24"/>
          <w:szCs w:val="24"/>
          <w:lang w:val="zh-CN"/>
        </w:rPr>
        <w:t>ABORT”</w:t>
      </w:r>
      <w:r w:rsidRPr="00CB4E3F">
        <w:rPr>
          <w:rFonts w:asciiTheme="minorEastAsia" w:hAnsiTheme="minorEastAsia" w:cs="宋体" w:hint="eastAsia"/>
          <w:kern w:val="0"/>
          <w:sz w:val="24"/>
          <w:szCs w:val="24"/>
          <w:lang w:val="zh-CN"/>
        </w:rPr>
        <w:t>两个按钮进行测试，测试玩后压床会自动上升，有时候由于查看一些不良信息后窗口未，放入板</w:t>
      </w:r>
      <w:proofErr w:type="gramStart"/>
      <w:r w:rsidRPr="00CB4E3F">
        <w:rPr>
          <w:rFonts w:asciiTheme="minorEastAsia" w:hAnsiTheme="minorEastAsia" w:cs="宋体" w:hint="eastAsia"/>
          <w:kern w:val="0"/>
          <w:sz w:val="24"/>
          <w:szCs w:val="24"/>
          <w:lang w:val="zh-CN"/>
        </w:rPr>
        <w:t>压下压床没右自动测试</w:t>
      </w:r>
      <w:proofErr w:type="gramEnd"/>
      <w:r w:rsidRPr="00CB4E3F">
        <w:rPr>
          <w:rFonts w:asciiTheme="minorEastAsia" w:hAnsiTheme="minorEastAsia" w:cs="宋体" w:hint="eastAsia"/>
          <w:kern w:val="0"/>
          <w:sz w:val="24"/>
          <w:szCs w:val="24"/>
          <w:lang w:val="zh-CN"/>
        </w:rPr>
        <w:t>，此时需关闭你查看的不良对话框，按</w:t>
      </w:r>
      <w:r w:rsidRPr="00CB4E3F">
        <w:rPr>
          <w:rFonts w:asciiTheme="minorEastAsia" w:hAnsiTheme="minorEastAsia" w:cs="宋体"/>
          <w:kern w:val="0"/>
          <w:sz w:val="24"/>
          <w:szCs w:val="24"/>
          <w:lang w:val="zh-CN"/>
        </w:rPr>
        <w:t>F5</w:t>
      </w:r>
      <w:r w:rsidRPr="00CB4E3F">
        <w:rPr>
          <w:rFonts w:asciiTheme="minorEastAsia" w:hAnsiTheme="minorEastAsia" w:cs="宋体" w:hint="eastAsia"/>
          <w:kern w:val="0"/>
          <w:sz w:val="24"/>
          <w:szCs w:val="24"/>
          <w:lang w:val="zh-CN"/>
        </w:rPr>
        <w:t>就可以测试了。</w:t>
      </w:r>
    </w:p>
    <w:p w:rsidR="00674780" w:rsidRPr="0077470C" w:rsidRDefault="00674780" w:rsidP="0077470C">
      <w:pPr>
        <w:spacing w:line="360" w:lineRule="auto"/>
        <w:jc w:val="center"/>
        <w:rPr>
          <w:rFonts w:asciiTheme="minorEastAsia" w:hAnsiTheme="minorEastAsia"/>
          <w:b/>
          <w:sz w:val="36"/>
          <w:szCs w:val="36"/>
        </w:rPr>
      </w:pPr>
      <w:r w:rsidRPr="0077470C">
        <w:rPr>
          <w:rFonts w:asciiTheme="minorEastAsia" w:hAnsiTheme="minorEastAsia" w:hint="eastAsia"/>
          <w:b/>
          <w:sz w:val="36"/>
          <w:szCs w:val="36"/>
        </w:rPr>
        <w:lastRenderedPageBreak/>
        <w:t>装配工安全操作规程</w:t>
      </w:r>
    </w:p>
    <w:p w:rsidR="00674780" w:rsidRPr="00CB4E3F" w:rsidRDefault="00674780" w:rsidP="00CB4E3F">
      <w:pPr>
        <w:spacing w:line="360" w:lineRule="auto"/>
        <w:rPr>
          <w:rFonts w:asciiTheme="minorEastAsia" w:hAnsiTheme="minorEastAsia"/>
          <w:sz w:val="24"/>
          <w:szCs w:val="24"/>
        </w:rPr>
      </w:pPr>
    </w:p>
    <w:p w:rsidR="00674780" w:rsidRPr="00CB4E3F" w:rsidRDefault="00674780" w:rsidP="00CB4E3F">
      <w:pPr>
        <w:spacing w:line="360" w:lineRule="auto"/>
        <w:rPr>
          <w:rFonts w:asciiTheme="minorEastAsia" w:hAnsiTheme="minorEastAsia"/>
          <w:sz w:val="24"/>
          <w:szCs w:val="24"/>
        </w:rPr>
      </w:pPr>
      <w:r w:rsidRPr="00CB4E3F">
        <w:rPr>
          <w:rFonts w:asciiTheme="minorEastAsia" w:hAnsiTheme="minorEastAsia" w:hint="eastAsia"/>
          <w:sz w:val="24"/>
          <w:szCs w:val="24"/>
        </w:rPr>
        <w:t>一、装配场所内要保持清洁。</w:t>
      </w:r>
    </w:p>
    <w:p w:rsidR="00674780" w:rsidRPr="00CB4E3F" w:rsidRDefault="00674780" w:rsidP="00CB4E3F">
      <w:pPr>
        <w:spacing w:line="360" w:lineRule="auto"/>
        <w:rPr>
          <w:rFonts w:asciiTheme="minorEastAsia" w:hAnsiTheme="minorEastAsia"/>
          <w:sz w:val="24"/>
          <w:szCs w:val="24"/>
        </w:rPr>
      </w:pPr>
      <w:r w:rsidRPr="00CB4E3F">
        <w:rPr>
          <w:rFonts w:asciiTheme="minorEastAsia" w:hAnsiTheme="minorEastAsia" w:hint="eastAsia"/>
          <w:sz w:val="24"/>
          <w:szCs w:val="24"/>
        </w:rPr>
        <w:t>二、不得将损坏或不合格的零件装配入产品。</w:t>
      </w:r>
    </w:p>
    <w:p w:rsidR="00674780" w:rsidRPr="00CB4E3F" w:rsidRDefault="00674780" w:rsidP="00CB4E3F">
      <w:pPr>
        <w:spacing w:line="360" w:lineRule="auto"/>
        <w:rPr>
          <w:rFonts w:asciiTheme="minorEastAsia" w:hAnsiTheme="minorEastAsia"/>
          <w:sz w:val="24"/>
          <w:szCs w:val="24"/>
        </w:rPr>
      </w:pPr>
      <w:r w:rsidRPr="00CB4E3F">
        <w:rPr>
          <w:rFonts w:asciiTheme="minorEastAsia" w:hAnsiTheme="minorEastAsia" w:hint="eastAsia"/>
          <w:sz w:val="24"/>
          <w:szCs w:val="24"/>
        </w:rPr>
        <w:t>三、必须按图纸技术有关规定要求，逐级安装，以免发生漏装现象。</w:t>
      </w:r>
    </w:p>
    <w:p w:rsidR="00674780" w:rsidRPr="00CB4E3F" w:rsidRDefault="00674780" w:rsidP="00CB4E3F">
      <w:pPr>
        <w:spacing w:line="360" w:lineRule="auto"/>
        <w:rPr>
          <w:rFonts w:asciiTheme="minorEastAsia" w:hAnsiTheme="minorEastAsia"/>
          <w:sz w:val="24"/>
          <w:szCs w:val="24"/>
        </w:rPr>
      </w:pPr>
      <w:r w:rsidRPr="00CB4E3F">
        <w:rPr>
          <w:rFonts w:asciiTheme="minorEastAsia" w:hAnsiTheme="minorEastAsia" w:hint="eastAsia"/>
          <w:sz w:val="24"/>
          <w:szCs w:val="24"/>
        </w:rPr>
        <w:t>四、装配完成的产品，先进行自检，确认合格后进行专检，不合格产品必须当天</w:t>
      </w:r>
      <w:proofErr w:type="gramStart"/>
      <w:r w:rsidRPr="00CB4E3F">
        <w:rPr>
          <w:rFonts w:asciiTheme="minorEastAsia" w:hAnsiTheme="minorEastAsia" w:hint="eastAsia"/>
          <w:sz w:val="24"/>
          <w:szCs w:val="24"/>
        </w:rPr>
        <w:t>返工再</w:t>
      </w:r>
      <w:proofErr w:type="gramEnd"/>
      <w:r w:rsidRPr="00CB4E3F">
        <w:rPr>
          <w:rFonts w:asciiTheme="minorEastAsia" w:hAnsiTheme="minorEastAsia" w:hint="eastAsia"/>
          <w:sz w:val="24"/>
          <w:szCs w:val="24"/>
        </w:rPr>
        <w:t>送检，直至合格。</w:t>
      </w:r>
    </w:p>
    <w:p w:rsidR="00674780" w:rsidRPr="00CB4E3F" w:rsidRDefault="00674780" w:rsidP="00CB4E3F">
      <w:pPr>
        <w:spacing w:line="360" w:lineRule="auto"/>
        <w:rPr>
          <w:rFonts w:asciiTheme="minorEastAsia" w:hAnsiTheme="minorEastAsia"/>
          <w:sz w:val="24"/>
          <w:szCs w:val="24"/>
        </w:rPr>
      </w:pPr>
      <w:r w:rsidRPr="00CB4E3F">
        <w:rPr>
          <w:rFonts w:asciiTheme="minorEastAsia" w:hAnsiTheme="minorEastAsia" w:hint="eastAsia"/>
          <w:sz w:val="24"/>
          <w:szCs w:val="24"/>
        </w:rPr>
        <w:t>五、装配好的产品必须堆放整齐，确保质量以免搞乱。</w:t>
      </w:r>
    </w:p>
    <w:p w:rsidR="00674780" w:rsidRPr="00CB4E3F" w:rsidRDefault="00674780" w:rsidP="00CB4E3F">
      <w:pPr>
        <w:spacing w:line="360" w:lineRule="auto"/>
        <w:rPr>
          <w:rFonts w:asciiTheme="minorEastAsia" w:hAnsiTheme="minorEastAsia"/>
          <w:sz w:val="24"/>
          <w:szCs w:val="24"/>
        </w:rPr>
      </w:pPr>
      <w:r w:rsidRPr="00CB4E3F">
        <w:rPr>
          <w:rFonts w:asciiTheme="minorEastAsia" w:hAnsiTheme="minorEastAsia" w:hint="eastAsia"/>
          <w:sz w:val="24"/>
          <w:szCs w:val="24"/>
        </w:rPr>
        <w:t>六、装配中发现对有质量等怀疑的零件，必须报告有关部门查对图纸，不得含糊生产。</w:t>
      </w:r>
    </w:p>
    <w:p w:rsidR="00281879" w:rsidRPr="00CB4E3F" w:rsidRDefault="00674780" w:rsidP="00CB4E3F">
      <w:pPr>
        <w:spacing w:line="360" w:lineRule="auto"/>
        <w:rPr>
          <w:rFonts w:asciiTheme="minorEastAsia" w:hAnsiTheme="minorEastAsia"/>
          <w:sz w:val="24"/>
          <w:szCs w:val="24"/>
        </w:rPr>
      </w:pPr>
      <w:r w:rsidRPr="00CB4E3F">
        <w:rPr>
          <w:rFonts w:asciiTheme="minorEastAsia" w:hAnsiTheme="minorEastAsia" w:hint="eastAsia"/>
          <w:sz w:val="24"/>
          <w:szCs w:val="24"/>
        </w:rPr>
        <w:t>七、下班后应关闭电源开关。</w:t>
      </w:r>
    </w:p>
    <w:p w:rsidR="00281879" w:rsidRPr="00CB4E3F" w:rsidRDefault="00281879" w:rsidP="00CB4E3F">
      <w:pPr>
        <w:spacing w:line="360" w:lineRule="auto"/>
        <w:rPr>
          <w:rFonts w:asciiTheme="minorEastAsia" w:hAnsiTheme="minorEastAsia"/>
          <w:sz w:val="24"/>
          <w:szCs w:val="24"/>
        </w:rPr>
      </w:pPr>
    </w:p>
    <w:p w:rsidR="00502BFB" w:rsidRDefault="00502BFB"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Pr="00CB4E3F" w:rsidRDefault="0077470C" w:rsidP="00CB4E3F">
      <w:pPr>
        <w:spacing w:line="360" w:lineRule="auto"/>
        <w:rPr>
          <w:rFonts w:asciiTheme="minorEastAsia" w:hAnsiTheme="minorEastAsia"/>
          <w:sz w:val="24"/>
          <w:szCs w:val="24"/>
        </w:rPr>
      </w:pPr>
    </w:p>
    <w:p w:rsidR="0012206C" w:rsidRPr="0077470C" w:rsidRDefault="0012206C" w:rsidP="0077470C">
      <w:pPr>
        <w:spacing w:line="360" w:lineRule="auto"/>
        <w:jc w:val="center"/>
        <w:rPr>
          <w:rFonts w:asciiTheme="minorEastAsia" w:hAnsiTheme="minorEastAsia" w:cs="Times New Roman"/>
          <w:b/>
          <w:bCs/>
          <w:sz w:val="36"/>
          <w:szCs w:val="36"/>
        </w:rPr>
      </w:pPr>
      <w:r w:rsidRPr="0077470C">
        <w:rPr>
          <w:rFonts w:asciiTheme="minorEastAsia" w:hAnsiTheme="minorEastAsia" w:cs="Times New Roman"/>
          <w:b/>
          <w:bCs/>
          <w:sz w:val="36"/>
          <w:szCs w:val="36"/>
        </w:rPr>
        <w:lastRenderedPageBreak/>
        <w:t>油漆、喷漆工安全操作规程</w:t>
      </w:r>
    </w:p>
    <w:p w:rsidR="0077470C" w:rsidRPr="00CB4E3F" w:rsidRDefault="0077470C" w:rsidP="00CB4E3F">
      <w:pPr>
        <w:spacing w:line="360" w:lineRule="auto"/>
        <w:rPr>
          <w:rFonts w:asciiTheme="minorEastAsia" w:hAnsiTheme="minorEastAsia" w:cs="Times New Roman"/>
          <w:b/>
          <w:bCs/>
          <w:sz w:val="24"/>
          <w:szCs w:val="24"/>
        </w:rPr>
      </w:pPr>
    </w:p>
    <w:p w:rsidR="0012206C" w:rsidRPr="00CB4E3F" w:rsidRDefault="0012206C"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1、</w:t>
      </w:r>
      <w:r w:rsidRPr="00CB4E3F">
        <w:rPr>
          <w:rFonts w:asciiTheme="minorEastAsia" w:hAnsiTheme="minorEastAsia" w:cs="Times New Roman"/>
          <w:sz w:val="24"/>
          <w:szCs w:val="24"/>
        </w:rPr>
        <w:t>工作场地和库房严禁烟火。操作者应熟悉灭火器材的位置和使用方法。</w:t>
      </w:r>
    </w:p>
    <w:p w:rsidR="0012206C" w:rsidRPr="00CB4E3F" w:rsidRDefault="0012206C" w:rsidP="00CB4E3F">
      <w:pPr>
        <w:spacing w:line="360" w:lineRule="auto"/>
        <w:rPr>
          <w:rFonts w:asciiTheme="minorEastAsia" w:hAnsiTheme="minorEastAsia" w:cs="Times New Roman"/>
          <w:sz w:val="24"/>
          <w:szCs w:val="24"/>
        </w:rPr>
      </w:pPr>
      <w:r w:rsidRPr="00CB4E3F">
        <w:rPr>
          <w:rFonts w:asciiTheme="minorEastAsia" w:hAnsiTheme="minorEastAsia" w:cs="Times New Roman"/>
          <w:sz w:val="24"/>
          <w:szCs w:val="24"/>
        </w:rPr>
        <w:t>2</w:t>
      </w:r>
      <w:r w:rsidRPr="00CB4E3F">
        <w:rPr>
          <w:rFonts w:asciiTheme="minorEastAsia" w:hAnsiTheme="minorEastAsia" w:cs="Times New Roman" w:hint="eastAsia"/>
          <w:sz w:val="24"/>
          <w:szCs w:val="24"/>
        </w:rPr>
        <w:t>、</w:t>
      </w:r>
      <w:r w:rsidRPr="00CB4E3F">
        <w:rPr>
          <w:rFonts w:asciiTheme="minorEastAsia" w:hAnsiTheme="minorEastAsia" w:cs="Times New Roman"/>
          <w:sz w:val="24"/>
          <w:szCs w:val="24"/>
        </w:rPr>
        <w:t>要保持工作环境的卫生与通风。浸漆、喷漆量较大的连续作业线，必须安设抽风罩和废漆处理装置。油漆、喷漆</w:t>
      </w:r>
      <w:r w:rsidRPr="00CB4E3F">
        <w:rPr>
          <w:rFonts w:asciiTheme="minorEastAsia" w:hAnsiTheme="minorEastAsia" w:cs="Times New Roman" w:hint="eastAsia"/>
          <w:sz w:val="24"/>
          <w:szCs w:val="24"/>
        </w:rPr>
        <w:t>作业</w:t>
      </w:r>
      <w:r w:rsidRPr="00CB4E3F">
        <w:rPr>
          <w:rFonts w:asciiTheme="minorEastAsia" w:hAnsiTheme="minorEastAsia" w:cs="Times New Roman"/>
          <w:sz w:val="24"/>
          <w:szCs w:val="24"/>
        </w:rPr>
        <w:t>时必须戴防毒口罩或通风面具。</w:t>
      </w:r>
    </w:p>
    <w:p w:rsidR="0012206C" w:rsidRPr="00CB4E3F" w:rsidRDefault="0012206C" w:rsidP="00CB4E3F">
      <w:pPr>
        <w:spacing w:line="360" w:lineRule="auto"/>
        <w:rPr>
          <w:rFonts w:asciiTheme="minorEastAsia" w:hAnsiTheme="minorEastAsia" w:cs="Times New Roman"/>
          <w:sz w:val="24"/>
          <w:szCs w:val="24"/>
        </w:rPr>
      </w:pPr>
      <w:r w:rsidRPr="00CB4E3F">
        <w:rPr>
          <w:rFonts w:asciiTheme="minorEastAsia" w:hAnsiTheme="minorEastAsia" w:cs="Times New Roman"/>
          <w:sz w:val="24"/>
          <w:szCs w:val="24"/>
        </w:rPr>
        <w:t>3</w:t>
      </w:r>
      <w:r w:rsidRPr="00CB4E3F">
        <w:rPr>
          <w:rFonts w:asciiTheme="minorEastAsia" w:hAnsiTheme="minorEastAsia" w:cs="Times New Roman" w:hint="eastAsia"/>
          <w:sz w:val="24"/>
          <w:szCs w:val="24"/>
        </w:rPr>
        <w:t>、</w:t>
      </w:r>
      <w:r w:rsidRPr="00CB4E3F">
        <w:rPr>
          <w:rFonts w:asciiTheme="minorEastAsia" w:hAnsiTheme="minorEastAsia" w:cs="Times New Roman"/>
          <w:sz w:val="24"/>
          <w:szCs w:val="24"/>
        </w:rPr>
        <w:t>高处作业应扎好安全带，防止滑跌。工具、</w:t>
      </w:r>
      <w:proofErr w:type="gramStart"/>
      <w:r w:rsidRPr="00CB4E3F">
        <w:rPr>
          <w:rFonts w:asciiTheme="minorEastAsia" w:hAnsiTheme="minorEastAsia" w:cs="Times New Roman"/>
          <w:sz w:val="24"/>
          <w:szCs w:val="24"/>
        </w:rPr>
        <w:t>漆桶要</w:t>
      </w:r>
      <w:proofErr w:type="gramEnd"/>
      <w:r w:rsidRPr="00CB4E3F">
        <w:rPr>
          <w:rFonts w:asciiTheme="minorEastAsia" w:hAnsiTheme="minorEastAsia" w:cs="Times New Roman"/>
          <w:sz w:val="24"/>
          <w:szCs w:val="24"/>
        </w:rPr>
        <w:t>稳妥放好。在容器内作业，必须采取有效通风措施或戴通风面具。</w:t>
      </w:r>
    </w:p>
    <w:p w:rsidR="0012206C" w:rsidRPr="00CB4E3F" w:rsidRDefault="0012206C" w:rsidP="00CB4E3F">
      <w:pPr>
        <w:spacing w:line="360" w:lineRule="auto"/>
        <w:rPr>
          <w:rFonts w:asciiTheme="minorEastAsia" w:hAnsiTheme="minorEastAsia" w:cs="Times New Roman"/>
          <w:sz w:val="24"/>
          <w:szCs w:val="24"/>
        </w:rPr>
      </w:pPr>
      <w:r w:rsidRPr="00CB4E3F">
        <w:rPr>
          <w:rFonts w:asciiTheme="minorEastAsia" w:hAnsiTheme="minorEastAsia" w:cs="Times New Roman"/>
          <w:sz w:val="24"/>
          <w:szCs w:val="24"/>
        </w:rPr>
        <w:t>4</w:t>
      </w:r>
      <w:r w:rsidRPr="00CB4E3F">
        <w:rPr>
          <w:rFonts w:asciiTheme="minorEastAsia" w:hAnsiTheme="minorEastAsia" w:cs="Times New Roman" w:hint="eastAsia"/>
          <w:sz w:val="24"/>
          <w:szCs w:val="24"/>
        </w:rPr>
        <w:t>、</w:t>
      </w:r>
      <w:r w:rsidRPr="00CB4E3F">
        <w:rPr>
          <w:rFonts w:asciiTheme="minorEastAsia" w:hAnsiTheme="minorEastAsia" w:cs="Times New Roman"/>
          <w:sz w:val="24"/>
          <w:szCs w:val="24"/>
        </w:rPr>
        <w:t>在油漆作业场所10米以内，不准进行电焊、切割等明火作业。</w:t>
      </w:r>
    </w:p>
    <w:p w:rsidR="0012206C" w:rsidRPr="00CB4E3F" w:rsidRDefault="0012206C" w:rsidP="00CB4E3F">
      <w:pPr>
        <w:spacing w:line="360" w:lineRule="auto"/>
        <w:rPr>
          <w:rFonts w:asciiTheme="minorEastAsia" w:hAnsiTheme="minorEastAsia" w:cs="Times New Roman"/>
          <w:sz w:val="24"/>
          <w:szCs w:val="24"/>
        </w:rPr>
      </w:pPr>
      <w:r w:rsidRPr="00CB4E3F">
        <w:rPr>
          <w:rFonts w:asciiTheme="minorEastAsia" w:hAnsiTheme="minorEastAsia" w:cs="Times New Roman"/>
          <w:sz w:val="24"/>
          <w:szCs w:val="24"/>
        </w:rPr>
        <w:t>5</w:t>
      </w:r>
      <w:r w:rsidRPr="00CB4E3F">
        <w:rPr>
          <w:rFonts w:asciiTheme="minorEastAsia" w:hAnsiTheme="minorEastAsia" w:cs="Times New Roman" w:hint="eastAsia"/>
          <w:sz w:val="24"/>
          <w:szCs w:val="24"/>
        </w:rPr>
        <w:t>、</w:t>
      </w:r>
      <w:r w:rsidRPr="00CB4E3F">
        <w:rPr>
          <w:rFonts w:asciiTheme="minorEastAsia" w:hAnsiTheme="minorEastAsia" w:cs="Times New Roman"/>
          <w:sz w:val="24"/>
          <w:szCs w:val="24"/>
        </w:rPr>
        <w:t>需油漆、喷漆的工件，应放置稳固，摆放整齐。</w:t>
      </w:r>
    </w:p>
    <w:p w:rsidR="0012206C" w:rsidRPr="00CB4E3F" w:rsidRDefault="0012206C" w:rsidP="00CB4E3F">
      <w:pPr>
        <w:spacing w:line="360" w:lineRule="auto"/>
        <w:rPr>
          <w:rFonts w:asciiTheme="minorEastAsia" w:hAnsiTheme="minorEastAsia" w:cs="Times New Roman"/>
          <w:sz w:val="24"/>
          <w:szCs w:val="24"/>
        </w:rPr>
      </w:pPr>
      <w:r w:rsidRPr="00CB4E3F">
        <w:rPr>
          <w:rFonts w:asciiTheme="minorEastAsia" w:hAnsiTheme="minorEastAsia" w:cs="Times New Roman"/>
          <w:sz w:val="24"/>
          <w:szCs w:val="24"/>
        </w:rPr>
        <w:t>6</w:t>
      </w:r>
      <w:r w:rsidRPr="00CB4E3F">
        <w:rPr>
          <w:rFonts w:asciiTheme="minorEastAsia" w:hAnsiTheme="minorEastAsia" w:cs="Times New Roman" w:hint="eastAsia"/>
          <w:sz w:val="24"/>
          <w:szCs w:val="24"/>
        </w:rPr>
        <w:t>、</w:t>
      </w:r>
      <w:r w:rsidRPr="00CB4E3F">
        <w:rPr>
          <w:rFonts w:asciiTheme="minorEastAsia" w:hAnsiTheme="minorEastAsia" w:cs="Times New Roman"/>
          <w:sz w:val="24"/>
          <w:szCs w:val="24"/>
        </w:rPr>
        <w:t>带电设备和配电箱周围一米以内，不准喷漆作业。在装配试车地点进行工作，要间隔一定距离。严禁在运转的设备上刷漆或喷漆。装配输送线上的产品或悬链上的工件喷漆时，应在喷漆室内进行</w:t>
      </w:r>
      <w:r w:rsidRPr="00CB4E3F">
        <w:rPr>
          <w:rFonts w:asciiTheme="minorEastAsia" w:hAnsiTheme="minorEastAsia" w:cs="Times New Roman" w:hint="eastAsia"/>
          <w:sz w:val="24"/>
          <w:szCs w:val="24"/>
        </w:rPr>
        <w:t>。</w:t>
      </w:r>
    </w:p>
    <w:p w:rsidR="0012206C" w:rsidRPr="00CB4E3F" w:rsidRDefault="0012206C" w:rsidP="00CB4E3F">
      <w:pPr>
        <w:spacing w:line="360" w:lineRule="auto"/>
        <w:rPr>
          <w:rFonts w:asciiTheme="minorEastAsia" w:hAnsiTheme="minorEastAsia" w:cs="Times New Roman"/>
          <w:sz w:val="24"/>
          <w:szCs w:val="24"/>
        </w:rPr>
      </w:pPr>
      <w:r w:rsidRPr="00CB4E3F">
        <w:rPr>
          <w:rFonts w:asciiTheme="minorEastAsia" w:hAnsiTheme="minorEastAsia" w:cs="Times New Roman"/>
          <w:sz w:val="24"/>
          <w:szCs w:val="24"/>
        </w:rPr>
        <w:t>7</w:t>
      </w:r>
      <w:r w:rsidRPr="00CB4E3F">
        <w:rPr>
          <w:rFonts w:asciiTheme="minorEastAsia" w:hAnsiTheme="minorEastAsia" w:cs="Times New Roman" w:hint="eastAsia"/>
          <w:sz w:val="24"/>
          <w:szCs w:val="24"/>
        </w:rPr>
        <w:t>、</w:t>
      </w:r>
      <w:proofErr w:type="gramStart"/>
      <w:r w:rsidRPr="00CB4E3F">
        <w:rPr>
          <w:rFonts w:asciiTheme="minorEastAsia" w:hAnsiTheme="minorEastAsia" w:cs="Times New Roman"/>
          <w:sz w:val="24"/>
          <w:szCs w:val="24"/>
        </w:rPr>
        <w:t>打光除</w:t>
      </w:r>
      <w:proofErr w:type="gramEnd"/>
      <w:r w:rsidRPr="00CB4E3F">
        <w:rPr>
          <w:rFonts w:asciiTheme="minorEastAsia" w:hAnsiTheme="minorEastAsia" w:cs="Times New Roman"/>
          <w:sz w:val="24"/>
          <w:szCs w:val="24"/>
        </w:rPr>
        <w:t>毛刺时，要经常检查锤柄是否牢固，对面不准站人。手提式砂轮必须有防护罩，操作者要戴胶皮手套。</w:t>
      </w:r>
    </w:p>
    <w:p w:rsidR="0012206C" w:rsidRPr="00CB4E3F" w:rsidRDefault="0012206C" w:rsidP="00CB4E3F">
      <w:pPr>
        <w:spacing w:line="360" w:lineRule="auto"/>
        <w:rPr>
          <w:rFonts w:asciiTheme="minorEastAsia" w:hAnsiTheme="minorEastAsia" w:cs="Times New Roman"/>
          <w:sz w:val="24"/>
          <w:szCs w:val="24"/>
        </w:rPr>
      </w:pPr>
      <w:r w:rsidRPr="00CB4E3F">
        <w:rPr>
          <w:rFonts w:asciiTheme="minorEastAsia" w:hAnsiTheme="minorEastAsia" w:cs="Times New Roman"/>
          <w:sz w:val="24"/>
          <w:szCs w:val="24"/>
        </w:rPr>
        <w:t>8</w:t>
      </w:r>
      <w:r w:rsidRPr="00CB4E3F">
        <w:rPr>
          <w:rFonts w:asciiTheme="minorEastAsia" w:hAnsiTheme="minorEastAsia" w:cs="Times New Roman" w:hint="eastAsia"/>
          <w:sz w:val="24"/>
          <w:szCs w:val="24"/>
        </w:rPr>
        <w:t>、</w:t>
      </w:r>
      <w:r w:rsidRPr="00CB4E3F">
        <w:rPr>
          <w:rFonts w:asciiTheme="minorEastAsia" w:hAnsiTheme="minorEastAsia" w:cs="Times New Roman"/>
          <w:sz w:val="24"/>
          <w:szCs w:val="24"/>
        </w:rPr>
        <w:t>调配含有铅粉或溶剂挥发浓度较大的油漆时，应戴防毒面具。禁止用汽油和香蕉水洗手。</w:t>
      </w:r>
    </w:p>
    <w:p w:rsidR="0012206C" w:rsidRPr="00CB4E3F" w:rsidRDefault="0012206C" w:rsidP="00CB4E3F">
      <w:pPr>
        <w:spacing w:line="360" w:lineRule="auto"/>
        <w:rPr>
          <w:rFonts w:asciiTheme="minorEastAsia" w:hAnsiTheme="minorEastAsia" w:cs="Times New Roman"/>
          <w:sz w:val="24"/>
          <w:szCs w:val="24"/>
        </w:rPr>
      </w:pPr>
      <w:r w:rsidRPr="00CB4E3F">
        <w:rPr>
          <w:rFonts w:asciiTheme="minorEastAsia" w:hAnsiTheme="minorEastAsia" w:cs="Times New Roman"/>
          <w:sz w:val="24"/>
          <w:szCs w:val="24"/>
        </w:rPr>
        <w:t>9</w:t>
      </w:r>
      <w:r w:rsidRPr="00CB4E3F">
        <w:rPr>
          <w:rFonts w:asciiTheme="minorEastAsia" w:hAnsiTheme="minorEastAsia" w:cs="Times New Roman" w:hint="eastAsia"/>
          <w:sz w:val="24"/>
          <w:szCs w:val="24"/>
        </w:rPr>
        <w:t>、</w:t>
      </w:r>
      <w:r w:rsidRPr="00CB4E3F">
        <w:rPr>
          <w:rFonts w:asciiTheme="minorEastAsia" w:hAnsiTheme="minorEastAsia" w:cs="Times New Roman"/>
          <w:sz w:val="24"/>
          <w:szCs w:val="24"/>
        </w:rPr>
        <w:t>增压箱内的油漆和</w:t>
      </w:r>
      <w:proofErr w:type="gramStart"/>
      <w:r w:rsidRPr="00CB4E3F">
        <w:rPr>
          <w:rFonts w:asciiTheme="minorEastAsia" w:hAnsiTheme="minorEastAsia" w:cs="Times New Roman"/>
          <w:sz w:val="24"/>
          <w:szCs w:val="24"/>
        </w:rPr>
        <w:t>喷漆枪所承受</w:t>
      </w:r>
      <w:proofErr w:type="gramEnd"/>
      <w:r w:rsidRPr="00CB4E3F">
        <w:rPr>
          <w:rFonts w:asciiTheme="minorEastAsia" w:hAnsiTheme="minorEastAsia" w:cs="Times New Roman"/>
          <w:sz w:val="24"/>
          <w:szCs w:val="24"/>
        </w:rPr>
        <w:t>的空气压力，应保持稳定不变。</w:t>
      </w:r>
    </w:p>
    <w:p w:rsidR="0012206C" w:rsidRPr="00CB4E3F" w:rsidRDefault="0012206C" w:rsidP="00CB4E3F">
      <w:pPr>
        <w:spacing w:line="360" w:lineRule="auto"/>
        <w:rPr>
          <w:rFonts w:asciiTheme="minorEastAsia" w:hAnsiTheme="minorEastAsia" w:cs="Times New Roman"/>
          <w:sz w:val="24"/>
          <w:szCs w:val="24"/>
        </w:rPr>
      </w:pPr>
      <w:r w:rsidRPr="00CB4E3F">
        <w:rPr>
          <w:rFonts w:asciiTheme="minorEastAsia" w:hAnsiTheme="minorEastAsia" w:cs="Times New Roman"/>
          <w:sz w:val="24"/>
          <w:szCs w:val="24"/>
        </w:rPr>
        <w:t>10</w:t>
      </w:r>
      <w:r w:rsidRPr="00CB4E3F">
        <w:rPr>
          <w:rFonts w:asciiTheme="minorEastAsia" w:hAnsiTheme="minorEastAsia" w:cs="Times New Roman" w:hint="eastAsia"/>
          <w:sz w:val="24"/>
          <w:szCs w:val="24"/>
        </w:rPr>
        <w:t>、</w:t>
      </w:r>
      <w:proofErr w:type="gramStart"/>
      <w:r w:rsidRPr="00CB4E3F">
        <w:rPr>
          <w:rFonts w:asciiTheme="minorEastAsia" w:hAnsiTheme="minorEastAsia" w:cs="Times New Roman"/>
          <w:sz w:val="24"/>
          <w:szCs w:val="24"/>
        </w:rPr>
        <w:t>调合</w:t>
      </w:r>
      <w:proofErr w:type="gramEnd"/>
      <w:r w:rsidRPr="00CB4E3F">
        <w:rPr>
          <w:rFonts w:asciiTheme="minorEastAsia" w:hAnsiTheme="minorEastAsia" w:cs="Times New Roman"/>
          <w:sz w:val="24"/>
          <w:szCs w:val="24"/>
        </w:rPr>
        <w:t>漆、腻子、硝基漆、乙烯剂等化学配料和汽油易燃物品，应分开存放，密封保存。</w:t>
      </w:r>
    </w:p>
    <w:p w:rsidR="0012206C" w:rsidRPr="00CB4E3F" w:rsidRDefault="0012206C" w:rsidP="00CB4E3F">
      <w:pPr>
        <w:spacing w:line="360" w:lineRule="auto"/>
        <w:rPr>
          <w:rFonts w:asciiTheme="minorEastAsia" w:hAnsiTheme="minorEastAsia" w:cs="Times New Roman"/>
          <w:sz w:val="24"/>
          <w:szCs w:val="24"/>
        </w:rPr>
      </w:pPr>
      <w:r w:rsidRPr="00CB4E3F">
        <w:rPr>
          <w:rFonts w:asciiTheme="minorEastAsia" w:hAnsiTheme="minorEastAsia" w:cs="Times New Roman"/>
          <w:sz w:val="24"/>
          <w:szCs w:val="24"/>
        </w:rPr>
        <w:t>11</w:t>
      </w:r>
      <w:r w:rsidRPr="00CB4E3F">
        <w:rPr>
          <w:rFonts w:asciiTheme="minorEastAsia" w:hAnsiTheme="minorEastAsia" w:cs="Times New Roman" w:hint="eastAsia"/>
          <w:sz w:val="24"/>
          <w:szCs w:val="24"/>
        </w:rPr>
        <w:t>、</w:t>
      </w:r>
      <w:r w:rsidRPr="00CB4E3F">
        <w:rPr>
          <w:rFonts w:asciiTheme="minorEastAsia" w:hAnsiTheme="minorEastAsia" w:cs="Times New Roman"/>
          <w:sz w:val="24"/>
          <w:szCs w:val="24"/>
        </w:rPr>
        <w:t>溶剂和油漆</w:t>
      </w:r>
      <w:r w:rsidRPr="00CB4E3F">
        <w:rPr>
          <w:rFonts w:asciiTheme="minorEastAsia" w:hAnsiTheme="minorEastAsia" w:cs="Times New Roman" w:hint="eastAsia"/>
          <w:sz w:val="24"/>
          <w:szCs w:val="24"/>
        </w:rPr>
        <w:t>应储存在专用仓库，</w:t>
      </w:r>
      <w:r w:rsidRPr="00CB4E3F">
        <w:rPr>
          <w:rFonts w:asciiTheme="minorEastAsia" w:hAnsiTheme="minorEastAsia" w:cs="Times New Roman"/>
          <w:sz w:val="24"/>
          <w:szCs w:val="24"/>
        </w:rPr>
        <w:t>在车间的储备量不许超过两天的用量，并且要放在阴凉的地方。</w:t>
      </w:r>
    </w:p>
    <w:p w:rsidR="0012206C" w:rsidRPr="00CB4E3F" w:rsidRDefault="0012206C" w:rsidP="00CB4E3F">
      <w:pPr>
        <w:spacing w:line="360" w:lineRule="auto"/>
        <w:rPr>
          <w:rFonts w:asciiTheme="minorEastAsia" w:hAnsiTheme="minorEastAsia" w:cs="Times New Roman"/>
          <w:sz w:val="24"/>
          <w:szCs w:val="24"/>
        </w:rPr>
      </w:pPr>
      <w:r w:rsidRPr="00CB4E3F">
        <w:rPr>
          <w:rFonts w:asciiTheme="minorEastAsia" w:hAnsiTheme="minorEastAsia" w:cs="Times New Roman"/>
          <w:sz w:val="24"/>
          <w:szCs w:val="24"/>
        </w:rPr>
        <w:t>12</w:t>
      </w:r>
      <w:r w:rsidRPr="00CB4E3F">
        <w:rPr>
          <w:rFonts w:asciiTheme="minorEastAsia" w:hAnsiTheme="minorEastAsia" w:cs="Times New Roman" w:hint="eastAsia"/>
          <w:sz w:val="24"/>
          <w:szCs w:val="24"/>
        </w:rPr>
        <w:t>、</w:t>
      </w:r>
      <w:r w:rsidRPr="00CB4E3F">
        <w:rPr>
          <w:rFonts w:asciiTheme="minorEastAsia" w:hAnsiTheme="minorEastAsia" w:cs="Times New Roman"/>
          <w:sz w:val="24"/>
          <w:szCs w:val="24"/>
        </w:rPr>
        <w:t>汽油和有机化学配料等易燃物品，只能领取当班的用量</w:t>
      </w:r>
      <w:r w:rsidRPr="00CB4E3F">
        <w:rPr>
          <w:rFonts w:asciiTheme="minorEastAsia" w:hAnsiTheme="minorEastAsia" w:cs="Times New Roman" w:hint="eastAsia"/>
          <w:sz w:val="24"/>
          <w:szCs w:val="24"/>
        </w:rPr>
        <w:t>，</w:t>
      </w:r>
      <w:r w:rsidRPr="00CB4E3F">
        <w:rPr>
          <w:rFonts w:asciiTheme="minorEastAsia" w:hAnsiTheme="minorEastAsia" w:cs="Times New Roman"/>
          <w:sz w:val="24"/>
          <w:szCs w:val="24"/>
        </w:rPr>
        <w:t>用不完时，下班前退回库房，统一保管。</w:t>
      </w:r>
    </w:p>
    <w:p w:rsidR="0012206C" w:rsidRPr="00CB4E3F" w:rsidRDefault="0012206C" w:rsidP="00CB4E3F">
      <w:pPr>
        <w:spacing w:line="360" w:lineRule="auto"/>
        <w:rPr>
          <w:rFonts w:asciiTheme="minorEastAsia" w:hAnsiTheme="minorEastAsia" w:cs="Times New Roman"/>
          <w:sz w:val="24"/>
          <w:szCs w:val="24"/>
        </w:rPr>
      </w:pPr>
      <w:r w:rsidRPr="00CB4E3F">
        <w:rPr>
          <w:rFonts w:asciiTheme="minorEastAsia" w:hAnsiTheme="minorEastAsia" w:cs="Times New Roman"/>
          <w:sz w:val="24"/>
          <w:szCs w:val="24"/>
        </w:rPr>
        <w:t>13</w:t>
      </w:r>
      <w:r w:rsidRPr="00CB4E3F">
        <w:rPr>
          <w:rFonts w:asciiTheme="minorEastAsia" w:hAnsiTheme="minorEastAsia" w:cs="Times New Roman" w:hint="eastAsia"/>
          <w:sz w:val="24"/>
          <w:szCs w:val="24"/>
        </w:rPr>
        <w:t>、</w:t>
      </w:r>
      <w:r w:rsidRPr="00CB4E3F">
        <w:rPr>
          <w:rFonts w:asciiTheme="minorEastAsia" w:hAnsiTheme="minorEastAsia" w:cs="Times New Roman"/>
          <w:sz w:val="24"/>
          <w:szCs w:val="24"/>
        </w:rPr>
        <w:t>空气压缩机要有人专管，开机时应遵守空压机安全操作规程，并经常检查、加油，不准超压使用。工作完毕，应将储气罐内的余气放出，断开电源。</w:t>
      </w:r>
    </w:p>
    <w:p w:rsidR="00502BFB" w:rsidRPr="00CB4E3F" w:rsidRDefault="0012206C" w:rsidP="00CB4E3F">
      <w:pPr>
        <w:spacing w:line="360" w:lineRule="auto"/>
        <w:rPr>
          <w:rFonts w:asciiTheme="minorEastAsia" w:hAnsiTheme="minorEastAsia"/>
          <w:sz w:val="24"/>
          <w:szCs w:val="24"/>
        </w:rPr>
      </w:pPr>
      <w:r w:rsidRPr="00CB4E3F">
        <w:rPr>
          <w:rFonts w:asciiTheme="minorEastAsia" w:hAnsiTheme="minorEastAsia" w:cs="Times New Roman"/>
          <w:sz w:val="24"/>
          <w:szCs w:val="24"/>
        </w:rPr>
        <w:t>14</w:t>
      </w:r>
      <w:r w:rsidRPr="00CB4E3F">
        <w:rPr>
          <w:rFonts w:asciiTheme="minorEastAsia" w:hAnsiTheme="minorEastAsia" w:cs="Times New Roman" w:hint="eastAsia"/>
          <w:sz w:val="24"/>
          <w:szCs w:val="24"/>
        </w:rPr>
        <w:t>、</w:t>
      </w:r>
      <w:r w:rsidRPr="00CB4E3F">
        <w:rPr>
          <w:rFonts w:asciiTheme="minorEastAsia" w:hAnsiTheme="minorEastAsia" w:cs="Times New Roman"/>
          <w:sz w:val="24"/>
          <w:szCs w:val="24"/>
        </w:rPr>
        <w:t>下班前清扫工作场地，存好工具，废棉纱应放到指定地方。</w:t>
      </w:r>
    </w:p>
    <w:p w:rsidR="00502BFB" w:rsidRPr="00CB4E3F" w:rsidRDefault="00502BFB" w:rsidP="00CB4E3F">
      <w:pPr>
        <w:spacing w:line="360" w:lineRule="auto"/>
        <w:rPr>
          <w:rFonts w:asciiTheme="minorEastAsia" w:hAnsiTheme="minorEastAsia"/>
          <w:sz w:val="24"/>
          <w:szCs w:val="24"/>
        </w:rPr>
      </w:pPr>
    </w:p>
    <w:p w:rsidR="00502BFB" w:rsidRDefault="00502BFB"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Default="0077470C" w:rsidP="00CB4E3F">
      <w:pPr>
        <w:spacing w:line="360" w:lineRule="auto"/>
        <w:rPr>
          <w:rFonts w:asciiTheme="minorEastAsia" w:hAnsiTheme="minorEastAsia"/>
          <w:sz w:val="24"/>
          <w:szCs w:val="24"/>
        </w:rPr>
      </w:pPr>
    </w:p>
    <w:p w:rsidR="0077470C" w:rsidRPr="00CB4E3F" w:rsidRDefault="0077470C" w:rsidP="00CB4E3F">
      <w:pPr>
        <w:spacing w:line="360" w:lineRule="auto"/>
        <w:rPr>
          <w:rFonts w:asciiTheme="minorEastAsia" w:hAnsiTheme="minorEastAsia"/>
          <w:sz w:val="24"/>
          <w:szCs w:val="24"/>
        </w:rPr>
      </w:pPr>
    </w:p>
    <w:p w:rsidR="0012206C" w:rsidRPr="0077470C" w:rsidRDefault="0012206C" w:rsidP="0077470C">
      <w:pPr>
        <w:spacing w:line="360" w:lineRule="auto"/>
        <w:jc w:val="center"/>
        <w:rPr>
          <w:rFonts w:asciiTheme="minorEastAsia" w:hAnsiTheme="minorEastAsia" w:cs="Times New Roman"/>
          <w:b/>
          <w:bCs/>
          <w:sz w:val="36"/>
          <w:szCs w:val="36"/>
        </w:rPr>
      </w:pPr>
      <w:r w:rsidRPr="0077470C">
        <w:rPr>
          <w:rFonts w:asciiTheme="minorEastAsia" w:hAnsiTheme="minorEastAsia" w:cs="Times New Roman" w:hint="eastAsia"/>
          <w:b/>
          <w:bCs/>
          <w:sz w:val="36"/>
          <w:szCs w:val="36"/>
        </w:rPr>
        <w:lastRenderedPageBreak/>
        <w:t>高处作业工安全操作规程</w:t>
      </w:r>
    </w:p>
    <w:p w:rsidR="0077470C" w:rsidRPr="00CB4E3F" w:rsidRDefault="0077470C" w:rsidP="00CB4E3F">
      <w:pPr>
        <w:spacing w:line="360" w:lineRule="auto"/>
        <w:rPr>
          <w:rFonts w:asciiTheme="minorEastAsia" w:hAnsiTheme="minorEastAsia" w:cs="Times New Roman"/>
          <w:sz w:val="24"/>
          <w:szCs w:val="24"/>
        </w:rPr>
      </w:pPr>
    </w:p>
    <w:p w:rsidR="0012206C" w:rsidRPr="00CB4E3F" w:rsidRDefault="0012206C" w:rsidP="00CB4E3F">
      <w:pPr>
        <w:spacing w:line="360" w:lineRule="auto"/>
        <w:rPr>
          <w:rFonts w:asciiTheme="minorEastAsia" w:hAnsiTheme="minorEastAsia" w:cs="Times New Roman"/>
          <w:sz w:val="24"/>
          <w:szCs w:val="24"/>
        </w:rPr>
      </w:pPr>
      <w:r w:rsidRPr="00CB4E3F">
        <w:rPr>
          <w:rFonts w:asciiTheme="minorEastAsia" w:hAnsiTheme="minorEastAsia" w:cs="Times New Roman"/>
          <w:sz w:val="24"/>
          <w:szCs w:val="24"/>
        </w:rPr>
        <w:t>1、</w:t>
      </w:r>
      <w:r w:rsidRPr="00CB4E3F">
        <w:rPr>
          <w:rFonts w:asciiTheme="minorEastAsia" w:hAnsiTheme="minorEastAsia" w:cs="Times New Roman" w:hint="eastAsia"/>
          <w:sz w:val="24"/>
          <w:szCs w:val="24"/>
        </w:rPr>
        <w:t>凡在坠落高度基准面</w:t>
      </w:r>
      <w:r w:rsidRPr="00CB4E3F">
        <w:rPr>
          <w:rFonts w:asciiTheme="minorEastAsia" w:hAnsiTheme="minorEastAsia" w:cs="Times New Roman"/>
          <w:sz w:val="24"/>
          <w:szCs w:val="24"/>
        </w:rPr>
        <w:t xml:space="preserve">2 </w:t>
      </w:r>
      <w:r w:rsidRPr="00CB4E3F">
        <w:rPr>
          <w:rFonts w:asciiTheme="minorEastAsia" w:hAnsiTheme="minorEastAsia" w:cs="Times New Roman" w:hint="eastAsia"/>
          <w:sz w:val="24"/>
          <w:szCs w:val="24"/>
        </w:rPr>
        <w:t>米以上</w:t>
      </w:r>
      <w:r w:rsidRPr="00CB4E3F">
        <w:rPr>
          <w:rFonts w:asciiTheme="minorEastAsia" w:hAnsiTheme="minorEastAsia" w:cs="Times New Roman"/>
          <w:sz w:val="24"/>
          <w:szCs w:val="24"/>
        </w:rPr>
        <w:t>(</w:t>
      </w:r>
      <w:r w:rsidRPr="00CB4E3F">
        <w:rPr>
          <w:rFonts w:asciiTheme="minorEastAsia" w:hAnsiTheme="minorEastAsia" w:cs="Times New Roman" w:hint="eastAsia"/>
          <w:sz w:val="24"/>
          <w:szCs w:val="24"/>
        </w:rPr>
        <w:t>含</w:t>
      </w:r>
      <w:r w:rsidRPr="00CB4E3F">
        <w:rPr>
          <w:rFonts w:asciiTheme="minorEastAsia" w:hAnsiTheme="minorEastAsia" w:cs="Times New Roman"/>
          <w:sz w:val="24"/>
          <w:szCs w:val="24"/>
        </w:rPr>
        <w:t xml:space="preserve">2 </w:t>
      </w:r>
      <w:r w:rsidRPr="00CB4E3F">
        <w:rPr>
          <w:rFonts w:asciiTheme="minorEastAsia" w:hAnsiTheme="minorEastAsia" w:cs="Times New Roman" w:hint="eastAsia"/>
          <w:sz w:val="24"/>
          <w:szCs w:val="24"/>
        </w:rPr>
        <w:t>米</w:t>
      </w:r>
      <w:r w:rsidRPr="00CB4E3F">
        <w:rPr>
          <w:rFonts w:asciiTheme="minorEastAsia" w:hAnsiTheme="minorEastAsia" w:cs="Times New Roman"/>
          <w:sz w:val="24"/>
          <w:szCs w:val="24"/>
        </w:rPr>
        <w:t>)</w:t>
      </w:r>
      <w:r w:rsidRPr="00CB4E3F">
        <w:rPr>
          <w:rFonts w:asciiTheme="minorEastAsia" w:hAnsiTheme="minorEastAsia" w:cs="Times New Roman" w:hint="eastAsia"/>
          <w:sz w:val="24"/>
          <w:szCs w:val="24"/>
        </w:rPr>
        <w:t>有可能坠落的高处进行的作业</w:t>
      </w:r>
      <w:r w:rsidRPr="00CB4E3F">
        <w:rPr>
          <w:rFonts w:asciiTheme="minorEastAsia" w:hAnsiTheme="minorEastAsia" w:cs="Times New Roman"/>
          <w:sz w:val="24"/>
          <w:szCs w:val="24"/>
        </w:rPr>
        <w:t xml:space="preserve">, </w:t>
      </w:r>
      <w:r w:rsidRPr="00CB4E3F">
        <w:rPr>
          <w:rFonts w:asciiTheme="minorEastAsia" w:hAnsiTheme="minorEastAsia" w:cs="Times New Roman" w:hint="eastAsia"/>
          <w:sz w:val="24"/>
          <w:szCs w:val="24"/>
        </w:rPr>
        <w:t>均称为高处作业。凡高处作业必须经过危险作业审批手续</w:t>
      </w:r>
      <w:r w:rsidRPr="00CB4E3F">
        <w:rPr>
          <w:rFonts w:asciiTheme="minorEastAsia" w:hAnsiTheme="minorEastAsia" w:cs="Times New Roman"/>
          <w:sz w:val="24"/>
          <w:szCs w:val="24"/>
        </w:rPr>
        <w:t xml:space="preserve">, </w:t>
      </w:r>
      <w:r w:rsidRPr="00CB4E3F">
        <w:rPr>
          <w:rFonts w:asciiTheme="minorEastAsia" w:hAnsiTheme="minorEastAsia" w:cs="Times New Roman" w:hint="eastAsia"/>
          <w:sz w:val="24"/>
          <w:szCs w:val="24"/>
        </w:rPr>
        <w:t>采取安全技术措施。</w:t>
      </w:r>
    </w:p>
    <w:p w:rsidR="0012206C" w:rsidRPr="00CB4E3F" w:rsidRDefault="0012206C" w:rsidP="00CB4E3F">
      <w:pPr>
        <w:spacing w:line="360" w:lineRule="auto"/>
        <w:rPr>
          <w:rFonts w:asciiTheme="minorEastAsia" w:hAnsiTheme="minorEastAsia" w:cs="Times New Roman"/>
          <w:sz w:val="24"/>
          <w:szCs w:val="24"/>
        </w:rPr>
      </w:pPr>
      <w:r w:rsidRPr="00CB4E3F">
        <w:rPr>
          <w:rFonts w:asciiTheme="minorEastAsia" w:hAnsiTheme="minorEastAsia" w:cs="Times New Roman"/>
          <w:sz w:val="24"/>
          <w:szCs w:val="24"/>
        </w:rPr>
        <w:t>2</w:t>
      </w:r>
      <w:r w:rsidRPr="00CB4E3F">
        <w:rPr>
          <w:rFonts w:asciiTheme="minorEastAsia" w:hAnsiTheme="minorEastAsia" w:cs="Times New Roman" w:hint="eastAsia"/>
          <w:sz w:val="24"/>
          <w:szCs w:val="24"/>
        </w:rPr>
        <w:t>、高处作业的地面应划出禁区</w:t>
      </w:r>
      <w:r w:rsidRPr="00CB4E3F">
        <w:rPr>
          <w:rFonts w:asciiTheme="minorEastAsia" w:hAnsiTheme="minorEastAsia" w:cs="Times New Roman"/>
          <w:sz w:val="24"/>
          <w:szCs w:val="24"/>
        </w:rPr>
        <w:t xml:space="preserve">, </w:t>
      </w:r>
      <w:r w:rsidRPr="00CB4E3F">
        <w:rPr>
          <w:rFonts w:asciiTheme="minorEastAsia" w:hAnsiTheme="minorEastAsia" w:cs="Times New Roman" w:hint="eastAsia"/>
          <w:sz w:val="24"/>
          <w:szCs w:val="24"/>
        </w:rPr>
        <w:t>加设围栏</w:t>
      </w:r>
      <w:r w:rsidRPr="00CB4E3F">
        <w:rPr>
          <w:rFonts w:asciiTheme="minorEastAsia" w:hAnsiTheme="minorEastAsia" w:cs="Times New Roman"/>
          <w:sz w:val="24"/>
          <w:szCs w:val="24"/>
        </w:rPr>
        <w:t xml:space="preserve"> (</w:t>
      </w:r>
      <w:r w:rsidRPr="00CB4E3F">
        <w:rPr>
          <w:rFonts w:asciiTheme="minorEastAsia" w:hAnsiTheme="minorEastAsia" w:cs="Times New Roman" w:hint="eastAsia"/>
          <w:sz w:val="24"/>
          <w:szCs w:val="24"/>
        </w:rPr>
        <w:t>墙</w:t>
      </w:r>
      <w:r w:rsidRPr="00CB4E3F">
        <w:rPr>
          <w:rFonts w:asciiTheme="minorEastAsia" w:hAnsiTheme="minorEastAsia" w:cs="Times New Roman"/>
          <w:sz w:val="24"/>
          <w:szCs w:val="24"/>
        </w:rPr>
        <w:t xml:space="preserve">), </w:t>
      </w:r>
      <w:r w:rsidRPr="00CB4E3F">
        <w:rPr>
          <w:rFonts w:asciiTheme="minorEastAsia" w:hAnsiTheme="minorEastAsia" w:cs="Times New Roman" w:hint="eastAsia"/>
          <w:sz w:val="24"/>
          <w:szCs w:val="24"/>
        </w:rPr>
        <w:t>并在作业区不同的位置悬挂有关的警示标志。任何人不准在禁区内休息或工作。根据高处作业的分级</w:t>
      </w:r>
      <w:r w:rsidRPr="00CB4E3F">
        <w:rPr>
          <w:rFonts w:asciiTheme="minorEastAsia" w:hAnsiTheme="minorEastAsia" w:cs="Times New Roman"/>
          <w:sz w:val="24"/>
          <w:szCs w:val="24"/>
        </w:rPr>
        <w:t xml:space="preserve">, </w:t>
      </w:r>
      <w:r w:rsidRPr="00CB4E3F">
        <w:rPr>
          <w:rFonts w:asciiTheme="minorEastAsia" w:hAnsiTheme="minorEastAsia" w:cs="Times New Roman" w:hint="eastAsia"/>
          <w:sz w:val="24"/>
          <w:szCs w:val="24"/>
        </w:rPr>
        <w:t>应在作业区醒目处悬挂标记</w:t>
      </w:r>
      <w:r w:rsidRPr="00CB4E3F">
        <w:rPr>
          <w:rFonts w:asciiTheme="minorEastAsia" w:hAnsiTheme="minorEastAsia" w:cs="Times New Roman"/>
          <w:sz w:val="24"/>
          <w:szCs w:val="24"/>
        </w:rPr>
        <w:t xml:space="preserve">, </w:t>
      </w:r>
      <w:r w:rsidRPr="00CB4E3F">
        <w:rPr>
          <w:rFonts w:asciiTheme="minorEastAsia" w:hAnsiTheme="minorEastAsia" w:cs="Times New Roman" w:hint="eastAsia"/>
          <w:sz w:val="24"/>
          <w:szCs w:val="24"/>
        </w:rPr>
        <w:t>写明级别种类和技术安全措施。在作业区入口处悬挂有关标志牌</w:t>
      </w:r>
      <w:r w:rsidRPr="00CB4E3F">
        <w:rPr>
          <w:rFonts w:asciiTheme="minorEastAsia" w:hAnsiTheme="minorEastAsia" w:cs="Times New Roman"/>
          <w:sz w:val="24"/>
          <w:szCs w:val="24"/>
        </w:rPr>
        <w:t xml:space="preserve">, </w:t>
      </w:r>
      <w:r w:rsidRPr="00CB4E3F">
        <w:rPr>
          <w:rFonts w:asciiTheme="minorEastAsia" w:hAnsiTheme="minorEastAsia" w:cs="Times New Roman" w:hint="eastAsia"/>
          <w:sz w:val="24"/>
          <w:szCs w:val="24"/>
        </w:rPr>
        <w:t>或危险信号旗</w:t>
      </w:r>
      <w:r w:rsidRPr="00CB4E3F">
        <w:rPr>
          <w:rFonts w:asciiTheme="minorEastAsia" w:hAnsiTheme="minorEastAsia" w:cs="Times New Roman"/>
          <w:sz w:val="24"/>
          <w:szCs w:val="24"/>
        </w:rPr>
        <w:t xml:space="preserve">, </w:t>
      </w:r>
      <w:r w:rsidRPr="00CB4E3F">
        <w:rPr>
          <w:rFonts w:asciiTheme="minorEastAsia" w:hAnsiTheme="minorEastAsia" w:cs="Times New Roman" w:hint="eastAsia"/>
          <w:sz w:val="24"/>
          <w:szCs w:val="24"/>
        </w:rPr>
        <w:t>提醒作业人员和其他有关人员注意安全。</w:t>
      </w:r>
    </w:p>
    <w:p w:rsidR="0012206C" w:rsidRPr="00CB4E3F" w:rsidRDefault="0012206C" w:rsidP="00CB4E3F">
      <w:pPr>
        <w:spacing w:line="360" w:lineRule="auto"/>
        <w:rPr>
          <w:rFonts w:asciiTheme="minorEastAsia" w:hAnsiTheme="minorEastAsia" w:cs="Times New Roman"/>
          <w:sz w:val="24"/>
          <w:szCs w:val="24"/>
        </w:rPr>
      </w:pPr>
      <w:r w:rsidRPr="00CB4E3F">
        <w:rPr>
          <w:rFonts w:asciiTheme="minorEastAsia" w:hAnsiTheme="minorEastAsia" w:cs="Times New Roman"/>
          <w:sz w:val="24"/>
          <w:szCs w:val="24"/>
        </w:rPr>
        <w:t>3</w:t>
      </w:r>
      <w:r w:rsidRPr="00CB4E3F">
        <w:rPr>
          <w:rFonts w:asciiTheme="minorEastAsia" w:hAnsiTheme="minorEastAsia" w:cs="Times New Roman" w:hint="eastAsia"/>
          <w:sz w:val="24"/>
          <w:szCs w:val="24"/>
        </w:rPr>
        <w:t>、高处作业人员必须持证上岗，凡患有癫痫病、精神病、高血压、贫血病、动脉硬化、器质性心脏病等职业禁忌症和年老体弱、疲劳过度、视力不佳及酒后人员等</w:t>
      </w:r>
      <w:r w:rsidRPr="00CB4E3F">
        <w:rPr>
          <w:rFonts w:asciiTheme="minorEastAsia" w:hAnsiTheme="minorEastAsia" w:cs="Times New Roman"/>
          <w:sz w:val="24"/>
          <w:szCs w:val="24"/>
        </w:rPr>
        <w:t xml:space="preserve">, </w:t>
      </w:r>
      <w:proofErr w:type="gramStart"/>
      <w:r w:rsidRPr="00CB4E3F">
        <w:rPr>
          <w:rFonts w:asciiTheme="minorEastAsia" w:hAnsiTheme="minorEastAsia" w:cs="Times New Roman" w:hint="eastAsia"/>
          <w:sz w:val="24"/>
          <w:szCs w:val="24"/>
        </w:rPr>
        <w:t>禁止上岗</w:t>
      </w:r>
      <w:proofErr w:type="gramEnd"/>
      <w:r w:rsidRPr="00CB4E3F">
        <w:rPr>
          <w:rFonts w:asciiTheme="minorEastAsia" w:hAnsiTheme="minorEastAsia" w:cs="Times New Roman" w:hint="eastAsia"/>
          <w:sz w:val="24"/>
          <w:szCs w:val="24"/>
        </w:rPr>
        <w:t>作业。</w:t>
      </w:r>
    </w:p>
    <w:p w:rsidR="0012206C" w:rsidRPr="00CB4E3F" w:rsidRDefault="0012206C" w:rsidP="00CB4E3F">
      <w:pPr>
        <w:spacing w:line="360" w:lineRule="auto"/>
        <w:rPr>
          <w:rFonts w:asciiTheme="minorEastAsia" w:hAnsiTheme="minorEastAsia" w:cs="Times New Roman"/>
          <w:sz w:val="24"/>
          <w:szCs w:val="24"/>
        </w:rPr>
      </w:pPr>
      <w:r w:rsidRPr="00CB4E3F">
        <w:rPr>
          <w:rFonts w:asciiTheme="minorEastAsia" w:hAnsiTheme="minorEastAsia" w:cs="Times New Roman"/>
          <w:sz w:val="24"/>
          <w:szCs w:val="24"/>
        </w:rPr>
        <w:t>4</w:t>
      </w:r>
      <w:r w:rsidRPr="00CB4E3F">
        <w:rPr>
          <w:rFonts w:asciiTheme="minorEastAsia" w:hAnsiTheme="minorEastAsia" w:cs="Times New Roman" w:hint="eastAsia"/>
          <w:sz w:val="24"/>
          <w:szCs w:val="24"/>
        </w:rPr>
        <w:t>、高处作业时必须注意以下几点</w:t>
      </w:r>
      <w:r w:rsidRPr="00CB4E3F">
        <w:rPr>
          <w:rFonts w:asciiTheme="minorEastAsia" w:hAnsiTheme="minorEastAsia" w:cs="Times New Roman"/>
          <w:sz w:val="24"/>
          <w:szCs w:val="24"/>
        </w:rPr>
        <w:t>:</w:t>
      </w:r>
    </w:p>
    <w:p w:rsidR="0012206C" w:rsidRPr="00CB4E3F" w:rsidRDefault="0012206C"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w:t>
      </w:r>
      <w:r w:rsidRPr="00CB4E3F">
        <w:rPr>
          <w:rFonts w:asciiTheme="minorEastAsia" w:hAnsiTheme="minorEastAsia" w:cs="Times New Roman"/>
          <w:sz w:val="24"/>
          <w:szCs w:val="24"/>
        </w:rPr>
        <w:t>1</w:t>
      </w:r>
      <w:r w:rsidRPr="00CB4E3F">
        <w:rPr>
          <w:rFonts w:asciiTheme="minorEastAsia" w:hAnsiTheme="minorEastAsia" w:cs="Times New Roman" w:hint="eastAsia"/>
          <w:sz w:val="24"/>
          <w:szCs w:val="24"/>
        </w:rPr>
        <w:t>）作业负责人</w:t>
      </w:r>
      <w:r w:rsidRPr="00CB4E3F">
        <w:rPr>
          <w:rFonts w:asciiTheme="minorEastAsia" w:hAnsiTheme="minorEastAsia" w:cs="Times New Roman"/>
          <w:sz w:val="24"/>
          <w:szCs w:val="24"/>
        </w:rPr>
        <w:t xml:space="preserve"> (</w:t>
      </w:r>
      <w:r w:rsidRPr="00CB4E3F">
        <w:rPr>
          <w:rFonts w:asciiTheme="minorEastAsia" w:hAnsiTheme="minorEastAsia" w:cs="Times New Roman" w:hint="eastAsia"/>
          <w:sz w:val="24"/>
          <w:szCs w:val="24"/>
        </w:rPr>
        <w:t>含班组长</w:t>
      </w:r>
      <w:r w:rsidRPr="00CB4E3F">
        <w:rPr>
          <w:rFonts w:asciiTheme="minorEastAsia" w:hAnsiTheme="minorEastAsia" w:cs="Times New Roman"/>
          <w:sz w:val="24"/>
          <w:szCs w:val="24"/>
        </w:rPr>
        <w:t xml:space="preserve">) </w:t>
      </w:r>
      <w:r w:rsidRPr="00CB4E3F">
        <w:rPr>
          <w:rFonts w:asciiTheme="minorEastAsia" w:hAnsiTheme="minorEastAsia" w:cs="Times New Roman" w:hint="eastAsia"/>
          <w:sz w:val="24"/>
          <w:szCs w:val="24"/>
        </w:rPr>
        <w:t>要对全体作业人员进行安全教育</w:t>
      </w:r>
      <w:r w:rsidRPr="00CB4E3F">
        <w:rPr>
          <w:rFonts w:asciiTheme="minorEastAsia" w:hAnsiTheme="minorEastAsia" w:cs="Times New Roman"/>
          <w:sz w:val="24"/>
          <w:szCs w:val="24"/>
        </w:rPr>
        <w:t xml:space="preserve">, </w:t>
      </w:r>
      <w:r w:rsidRPr="00CB4E3F">
        <w:rPr>
          <w:rFonts w:asciiTheme="minorEastAsia" w:hAnsiTheme="minorEastAsia" w:cs="Times New Roman" w:hint="eastAsia"/>
          <w:sz w:val="24"/>
          <w:szCs w:val="24"/>
        </w:rPr>
        <w:t>检查各种工具和防护用具、机电和其它设施是否安全可靠</w:t>
      </w:r>
      <w:r w:rsidRPr="00CB4E3F">
        <w:rPr>
          <w:rFonts w:asciiTheme="minorEastAsia" w:hAnsiTheme="minorEastAsia" w:cs="Times New Roman"/>
          <w:sz w:val="24"/>
          <w:szCs w:val="24"/>
        </w:rPr>
        <w:t xml:space="preserve">, </w:t>
      </w:r>
      <w:r w:rsidRPr="00CB4E3F">
        <w:rPr>
          <w:rFonts w:asciiTheme="minorEastAsia" w:hAnsiTheme="minorEastAsia" w:cs="Times New Roman" w:hint="eastAsia"/>
          <w:sz w:val="24"/>
          <w:szCs w:val="24"/>
        </w:rPr>
        <w:t>发现问题立即调整、更换、停用</w:t>
      </w:r>
      <w:r w:rsidRPr="00CB4E3F">
        <w:rPr>
          <w:rFonts w:asciiTheme="minorEastAsia" w:hAnsiTheme="minorEastAsia" w:cs="Times New Roman"/>
          <w:sz w:val="24"/>
          <w:szCs w:val="24"/>
        </w:rPr>
        <w:t xml:space="preserve">, </w:t>
      </w:r>
      <w:r w:rsidRPr="00CB4E3F">
        <w:rPr>
          <w:rFonts w:asciiTheme="minorEastAsia" w:hAnsiTheme="minorEastAsia" w:cs="Times New Roman" w:hint="eastAsia"/>
          <w:sz w:val="24"/>
          <w:szCs w:val="24"/>
        </w:rPr>
        <w:t>直至确认安全可靠</w:t>
      </w:r>
      <w:r w:rsidRPr="00CB4E3F">
        <w:rPr>
          <w:rFonts w:asciiTheme="minorEastAsia" w:hAnsiTheme="minorEastAsia" w:cs="Times New Roman"/>
          <w:sz w:val="24"/>
          <w:szCs w:val="24"/>
        </w:rPr>
        <w:t xml:space="preserve">,   </w:t>
      </w:r>
      <w:r w:rsidRPr="00CB4E3F">
        <w:rPr>
          <w:rFonts w:asciiTheme="minorEastAsia" w:hAnsiTheme="minorEastAsia" w:cs="Times New Roman" w:hint="eastAsia"/>
          <w:sz w:val="24"/>
          <w:szCs w:val="24"/>
        </w:rPr>
        <w:t>才能开始作业。</w:t>
      </w:r>
    </w:p>
    <w:p w:rsidR="0012206C" w:rsidRPr="00CB4E3F" w:rsidRDefault="0012206C"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w:t>
      </w:r>
      <w:r w:rsidRPr="00CB4E3F">
        <w:rPr>
          <w:rFonts w:asciiTheme="minorEastAsia" w:hAnsiTheme="minorEastAsia" w:cs="Times New Roman"/>
          <w:sz w:val="24"/>
          <w:szCs w:val="24"/>
        </w:rPr>
        <w:t>2</w:t>
      </w:r>
      <w:r w:rsidRPr="00CB4E3F">
        <w:rPr>
          <w:rFonts w:asciiTheme="minorEastAsia" w:hAnsiTheme="minorEastAsia" w:cs="Times New Roman" w:hint="eastAsia"/>
          <w:sz w:val="24"/>
          <w:szCs w:val="24"/>
        </w:rPr>
        <w:t>）作业人员必须作好上岗前的一切准备</w:t>
      </w:r>
      <w:r w:rsidRPr="00CB4E3F">
        <w:rPr>
          <w:rFonts w:asciiTheme="minorEastAsia" w:hAnsiTheme="minorEastAsia" w:cs="Times New Roman"/>
          <w:sz w:val="24"/>
          <w:szCs w:val="24"/>
        </w:rPr>
        <w:t xml:space="preserve">, </w:t>
      </w:r>
      <w:r w:rsidRPr="00CB4E3F">
        <w:rPr>
          <w:rFonts w:asciiTheme="minorEastAsia" w:hAnsiTheme="minorEastAsia" w:cs="Times New Roman" w:hint="eastAsia"/>
          <w:sz w:val="24"/>
          <w:szCs w:val="24"/>
        </w:rPr>
        <w:t>检查脚手架和所用的工具、设施、安全用具等</w:t>
      </w:r>
      <w:r w:rsidRPr="00CB4E3F">
        <w:rPr>
          <w:rFonts w:asciiTheme="minorEastAsia" w:hAnsiTheme="minorEastAsia" w:cs="Times New Roman"/>
          <w:sz w:val="24"/>
          <w:szCs w:val="24"/>
        </w:rPr>
        <w:t xml:space="preserve">, </w:t>
      </w:r>
      <w:r w:rsidRPr="00CB4E3F">
        <w:rPr>
          <w:rFonts w:asciiTheme="minorEastAsia" w:hAnsiTheme="minorEastAsia" w:cs="Times New Roman" w:hint="eastAsia"/>
          <w:sz w:val="24"/>
          <w:szCs w:val="24"/>
        </w:rPr>
        <w:t>高处作业人员要按规定穿戴防护用品，如戴安全帽、穿软底鞋，不准穿光滑底、硬底鞋；悬空高处作业必须系好安全带，安全带应高挂低用，裤脚要扎住</w:t>
      </w:r>
      <w:r w:rsidRPr="00CB4E3F">
        <w:rPr>
          <w:rFonts w:asciiTheme="minorEastAsia" w:hAnsiTheme="minorEastAsia" w:cs="Times New Roman"/>
          <w:sz w:val="24"/>
          <w:szCs w:val="24"/>
        </w:rPr>
        <w:t xml:space="preserve">, </w:t>
      </w:r>
      <w:r w:rsidRPr="00CB4E3F">
        <w:rPr>
          <w:rFonts w:asciiTheme="minorEastAsia" w:hAnsiTheme="minorEastAsia" w:cs="Times New Roman" w:hint="eastAsia"/>
          <w:sz w:val="24"/>
          <w:szCs w:val="24"/>
        </w:rPr>
        <w:t>戴好安全帽</w:t>
      </w:r>
      <w:r w:rsidRPr="00CB4E3F">
        <w:rPr>
          <w:rFonts w:asciiTheme="minorEastAsia" w:hAnsiTheme="minorEastAsia" w:cs="Times New Roman"/>
          <w:sz w:val="24"/>
          <w:szCs w:val="24"/>
        </w:rPr>
        <w:t xml:space="preserve">, </w:t>
      </w:r>
    </w:p>
    <w:p w:rsidR="0012206C" w:rsidRPr="00CB4E3F" w:rsidRDefault="0012206C"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w:t>
      </w:r>
      <w:r w:rsidRPr="00CB4E3F">
        <w:rPr>
          <w:rFonts w:asciiTheme="minorEastAsia" w:hAnsiTheme="minorEastAsia" w:cs="Times New Roman"/>
          <w:sz w:val="24"/>
          <w:szCs w:val="24"/>
        </w:rPr>
        <w:t>3</w:t>
      </w:r>
      <w:r w:rsidRPr="00CB4E3F">
        <w:rPr>
          <w:rFonts w:asciiTheme="minorEastAsia" w:hAnsiTheme="minorEastAsia" w:cs="Times New Roman" w:hint="eastAsia"/>
          <w:sz w:val="24"/>
          <w:szCs w:val="24"/>
        </w:rPr>
        <w:t>）进行特殊高处作业</w:t>
      </w:r>
      <w:r w:rsidRPr="00CB4E3F">
        <w:rPr>
          <w:rFonts w:asciiTheme="minorEastAsia" w:hAnsiTheme="minorEastAsia" w:cs="Times New Roman"/>
          <w:sz w:val="24"/>
          <w:szCs w:val="24"/>
        </w:rPr>
        <w:t xml:space="preserve">, </w:t>
      </w:r>
      <w:r w:rsidRPr="00CB4E3F">
        <w:rPr>
          <w:rFonts w:asciiTheme="minorEastAsia" w:hAnsiTheme="minorEastAsia" w:cs="Times New Roman" w:hint="eastAsia"/>
          <w:sz w:val="24"/>
          <w:szCs w:val="24"/>
        </w:rPr>
        <w:t>必须有保证安全的具体措施方案</w:t>
      </w:r>
      <w:r w:rsidRPr="00CB4E3F">
        <w:rPr>
          <w:rFonts w:asciiTheme="minorEastAsia" w:hAnsiTheme="minorEastAsia" w:cs="Times New Roman"/>
          <w:sz w:val="24"/>
          <w:szCs w:val="24"/>
        </w:rPr>
        <w:t xml:space="preserve">, </w:t>
      </w:r>
      <w:r w:rsidRPr="00CB4E3F">
        <w:rPr>
          <w:rFonts w:asciiTheme="minorEastAsia" w:hAnsiTheme="minorEastAsia" w:cs="Times New Roman" w:hint="eastAsia"/>
          <w:sz w:val="24"/>
          <w:szCs w:val="24"/>
        </w:rPr>
        <w:t>明确各级各岗责任人和监护人。应设监护人对高处作业人员进行监护，监护人应坚守岗位。</w:t>
      </w:r>
      <w:r w:rsidRPr="00CB4E3F">
        <w:rPr>
          <w:rFonts w:asciiTheme="minorEastAsia" w:hAnsiTheme="minorEastAsia" w:cs="Times New Roman"/>
          <w:sz w:val="24"/>
          <w:szCs w:val="24"/>
        </w:rPr>
        <w:t xml:space="preserve"> </w:t>
      </w:r>
      <w:r w:rsidRPr="00CB4E3F">
        <w:rPr>
          <w:rFonts w:asciiTheme="minorEastAsia" w:hAnsiTheme="minorEastAsia" w:cs="Times New Roman" w:hint="eastAsia"/>
          <w:sz w:val="24"/>
          <w:szCs w:val="24"/>
        </w:rPr>
        <w:t>禁止在露天进行强风</w:t>
      </w:r>
      <w:r w:rsidRPr="00CB4E3F">
        <w:rPr>
          <w:rFonts w:asciiTheme="minorEastAsia" w:hAnsiTheme="minorEastAsia" w:cs="Times New Roman"/>
          <w:sz w:val="24"/>
          <w:szCs w:val="24"/>
        </w:rPr>
        <w:t xml:space="preserve"> (</w:t>
      </w:r>
      <w:r w:rsidRPr="00CB4E3F">
        <w:rPr>
          <w:rFonts w:asciiTheme="minorEastAsia" w:hAnsiTheme="minorEastAsia" w:cs="Times New Roman" w:hint="eastAsia"/>
          <w:sz w:val="24"/>
          <w:szCs w:val="24"/>
        </w:rPr>
        <w:t>六级以上大风</w:t>
      </w:r>
      <w:r w:rsidRPr="00CB4E3F">
        <w:rPr>
          <w:rFonts w:asciiTheme="minorEastAsia" w:hAnsiTheme="minorEastAsia" w:cs="Times New Roman"/>
          <w:sz w:val="24"/>
          <w:szCs w:val="24"/>
        </w:rPr>
        <w:t xml:space="preserve">) </w:t>
      </w:r>
      <w:r w:rsidRPr="00CB4E3F">
        <w:rPr>
          <w:rFonts w:asciiTheme="minorEastAsia" w:hAnsiTheme="minorEastAsia" w:cs="Times New Roman" w:hint="eastAsia"/>
          <w:sz w:val="24"/>
          <w:szCs w:val="24"/>
        </w:rPr>
        <w:t>特殊高处作业</w:t>
      </w:r>
      <w:r w:rsidRPr="00CB4E3F">
        <w:rPr>
          <w:rFonts w:asciiTheme="minorEastAsia" w:hAnsiTheme="minorEastAsia" w:cs="Times New Roman"/>
          <w:sz w:val="24"/>
          <w:szCs w:val="24"/>
        </w:rPr>
        <w:t>;</w:t>
      </w:r>
    </w:p>
    <w:p w:rsidR="0012206C" w:rsidRPr="00CB4E3F" w:rsidRDefault="0012206C"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w:t>
      </w:r>
      <w:r w:rsidRPr="00CB4E3F">
        <w:rPr>
          <w:rFonts w:asciiTheme="minorEastAsia" w:hAnsiTheme="minorEastAsia" w:cs="Times New Roman"/>
          <w:sz w:val="24"/>
          <w:szCs w:val="24"/>
        </w:rPr>
        <w:t>4</w:t>
      </w:r>
      <w:r w:rsidRPr="00CB4E3F">
        <w:rPr>
          <w:rFonts w:asciiTheme="minorEastAsia" w:hAnsiTheme="minorEastAsia" w:cs="Times New Roman" w:hint="eastAsia"/>
          <w:sz w:val="24"/>
          <w:szCs w:val="24"/>
        </w:rPr>
        <w:t>）夜间作业必须设置足够的照明设施。</w:t>
      </w:r>
    </w:p>
    <w:p w:rsidR="0012206C" w:rsidRPr="00CB4E3F" w:rsidRDefault="0012206C" w:rsidP="00CB4E3F">
      <w:pPr>
        <w:spacing w:line="360" w:lineRule="auto"/>
        <w:rPr>
          <w:rFonts w:asciiTheme="minorEastAsia" w:hAnsiTheme="minorEastAsia" w:cs="Times New Roman"/>
          <w:sz w:val="24"/>
          <w:szCs w:val="24"/>
        </w:rPr>
      </w:pPr>
      <w:r w:rsidRPr="00CB4E3F">
        <w:rPr>
          <w:rFonts w:asciiTheme="minorEastAsia" w:hAnsiTheme="minorEastAsia" w:cs="Times New Roman"/>
          <w:sz w:val="24"/>
          <w:szCs w:val="24"/>
        </w:rPr>
        <w:t>5</w:t>
      </w:r>
      <w:r w:rsidRPr="00CB4E3F">
        <w:rPr>
          <w:rFonts w:asciiTheme="minorEastAsia" w:hAnsiTheme="minorEastAsia" w:cs="Times New Roman" w:hint="eastAsia"/>
          <w:sz w:val="24"/>
          <w:szCs w:val="24"/>
        </w:rPr>
        <w:t>、建筑施工靠近低压电源线路时</w:t>
      </w:r>
      <w:r w:rsidRPr="00CB4E3F">
        <w:rPr>
          <w:rFonts w:asciiTheme="minorEastAsia" w:hAnsiTheme="minorEastAsia" w:cs="Times New Roman"/>
          <w:sz w:val="24"/>
          <w:szCs w:val="24"/>
        </w:rPr>
        <w:t xml:space="preserve">, </w:t>
      </w:r>
      <w:r w:rsidRPr="00CB4E3F">
        <w:rPr>
          <w:rFonts w:asciiTheme="minorEastAsia" w:hAnsiTheme="minorEastAsia" w:cs="Times New Roman" w:hint="eastAsia"/>
          <w:sz w:val="24"/>
          <w:szCs w:val="24"/>
        </w:rPr>
        <w:t>应距离低压电线至少</w:t>
      </w:r>
      <w:r w:rsidRPr="00CB4E3F">
        <w:rPr>
          <w:rFonts w:asciiTheme="minorEastAsia" w:hAnsiTheme="minorEastAsia" w:cs="Times New Roman"/>
          <w:sz w:val="24"/>
          <w:szCs w:val="24"/>
        </w:rPr>
        <w:t xml:space="preserve">2 </w:t>
      </w:r>
      <w:r w:rsidRPr="00CB4E3F">
        <w:rPr>
          <w:rFonts w:asciiTheme="minorEastAsia" w:hAnsiTheme="minorEastAsia" w:cs="Times New Roman" w:hint="eastAsia"/>
          <w:sz w:val="24"/>
          <w:szCs w:val="24"/>
        </w:rPr>
        <w:t>米</w:t>
      </w:r>
      <w:r w:rsidRPr="00CB4E3F">
        <w:rPr>
          <w:rFonts w:asciiTheme="minorEastAsia" w:hAnsiTheme="minorEastAsia" w:cs="Times New Roman"/>
          <w:sz w:val="24"/>
          <w:szCs w:val="24"/>
        </w:rPr>
        <w:t xml:space="preserve">, </w:t>
      </w:r>
      <w:r w:rsidRPr="00CB4E3F">
        <w:rPr>
          <w:rFonts w:asciiTheme="minorEastAsia" w:hAnsiTheme="minorEastAsia" w:cs="Times New Roman" w:hint="eastAsia"/>
          <w:sz w:val="24"/>
          <w:szCs w:val="24"/>
        </w:rPr>
        <w:t>在</w:t>
      </w:r>
      <w:r w:rsidRPr="00CB4E3F">
        <w:rPr>
          <w:rFonts w:asciiTheme="minorEastAsia" w:hAnsiTheme="minorEastAsia" w:cs="Times New Roman"/>
          <w:sz w:val="24"/>
          <w:szCs w:val="24"/>
        </w:rPr>
        <w:t xml:space="preserve">2 </w:t>
      </w:r>
      <w:r w:rsidRPr="00CB4E3F">
        <w:rPr>
          <w:rFonts w:asciiTheme="minorEastAsia" w:hAnsiTheme="minorEastAsia" w:cs="Times New Roman" w:hint="eastAsia"/>
          <w:sz w:val="24"/>
          <w:szCs w:val="24"/>
        </w:rPr>
        <w:t>米以内时</w:t>
      </w:r>
      <w:r w:rsidRPr="00CB4E3F">
        <w:rPr>
          <w:rFonts w:asciiTheme="minorEastAsia" w:hAnsiTheme="minorEastAsia" w:cs="Times New Roman"/>
          <w:sz w:val="24"/>
          <w:szCs w:val="24"/>
        </w:rPr>
        <w:t xml:space="preserve">, </w:t>
      </w:r>
      <w:r w:rsidRPr="00CB4E3F">
        <w:rPr>
          <w:rFonts w:asciiTheme="minorEastAsia" w:hAnsiTheme="minorEastAsia" w:cs="Times New Roman" w:hint="eastAsia"/>
          <w:sz w:val="24"/>
          <w:szCs w:val="24"/>
        </w:rPr>
        <w:t>应采取绝缘防护措施。距离</w:t>
      </w:r>
      <w:r w:rsidRPr="00CB4E3F">
        <w:rPr>
          <w:rFonts w:asciiTheme="minorEastAsia" w:hAnsiTheme="minorEastAsia" w:cs="Times New Roman"/>
          <w:sz w:val="24"/>
          <w:szCs w:val="24"/>
        </w:rPr>
        <w:t>10</w:t>
      </w:r>
      <w:r w:rsidRPr="00CB4E3F">
        <w:rPr>
          <w:rFonts w:asciiTheme="minorEastAsia" w:hAnsiTheme="minorEastAsia" w:cs="Times New Roman" w:hint="eastAsia"/>
          <w:sz w:val="24"/>
          <w:szCs w:val="24"/>
        </w:rPr>
        <w:t>千伏线路至少应在</w:t>
      </w:r>
      <w:r w:rsidRPr="00CB4E3F">
        <w:rPr>
          <w:rFonts w:asciiTheme="minorEastAsia" w:hAnsiTheme="minorEastAsia" w:cs="Times New Roman"/>
          <w:sz w:val="24"/>
          <w:szCs w:val="24"/>
        </w:rPr>
        <w:t xml:space="preserve">5 </w:t>
      </w:r>
      <w:r w:rsidRPr="00CB4E3F">
        <w:rPr>
          <w:rFonts w:asciiTheme="minorEastAsia" w:hAnsiTheme="minorEastAsia" w:cs="Times New Roman" w:hint="eastAsia"/>
          <w:sz w:val="24"/>
          <w:szCs w:val="24"/>
        </w:rPr>
        <w:t>米以外</w:t>
      </w:r>
      <w:r w:rsidRPr="00CB4E3F">
        <w:rPr>
          <w:rFonts w:asciiTheme="minorEastAsia" w:hAnsiTheme="minorEastAsia" w:cs="Times New Roman"/>
          <w:sz w:val="24"/>
          <w:szCs w:val="24"/>
        </w:rPr>
        <w:t xml:space="preserve">, </w:t>
      </w:r>
      <w:r w:rsidRPr="00CB4E3F">
        <w:rPr>
          <w:rFonts w:asciiTheme="minorEastAsia" w:hAnsiTheme="minorEastAsia" w:cs="Times New Roman" w:hint="eastAsia"/>
          <w:sz w:val="24"/>
          <w:szCs w:val="24"/>
        </w:rPr>
        <w:t>否则应采取绝缘屏护及防止误触事故的措施。禁止在高压线附近作业。</w:t>
      </w:r>
    </w:p>
    <w:p w:rsidR="0012206C" w:rsidRPr="00CB4E3F" w:rsidRDefault="0012206C" w:rsidP="00CB4E3F">
      <w:pPr>
        <w:spacing w:line="360" w:lineRule="auto"/>
        <w:rPr>
          <w:rFonts w:asciiTheme="minorEastAsia" w:hAnsiTheme="minorEastAsia" w:cs="Times New Roman"/>
          <w:sz w:val="24"/>
          <w:szCs w:val="24"/>
        </w:rPr>
      </w:pPr>
      <w:r w:rsidRPr="00CB4E3F">
        <w:rPr>
          <w:rFonts w:asciiTheme="minorEastAsia" w:hAnsiTheme="minorEastAsia" w:cs="Times New Roman"/>
          <w:sz w:val="24"/>
          <w:szCs w:val="24"/>
        </w:rPr>
        <w:t>6</w:t>
      </w:r>
      <w:r w:rsidRPr="00CB4E3F">
        <w:rPr>
          <w:rFonts w:asciiTheme="minorEastAsia" w:hAnsiTheme="minorEastAsia" w:cs="Times New Roman" w:hint="eastAsia"/>
          <w:sz w:val="24"/>
          <w:szCs w:val="24"/>
        </w:rPr>
        <w:t>、高处作业人员在上下时</w:t>
      </w:r>
      <w:r w:rsidRPr="00CB4E3F">
        <w:rPr>
          <w:rFonts w:asciiTheme="minorEastAsia" w:hAnsiTheme="minorEastAsia" w:cs="Times New Roman"/>
          <w:sz w:val="24"/>
          <w:szCs w:val="24"/>
        </w:rPr>
        <w:t xml:space="preserve">, </w:t>
      </w:r>
      <w:r w:rsidRPr="00CB4E3F">
        <w:rPr>
          <w:rFonts w:asciiTheme="minorEastAsia" w:hAnsiTheme="minorEastAsia" w:cs="Times New Roman" w:hint="eastAsia"/>
          <w:sz w:val="24"/>
          <w:szCs w:val="24"/>
        </w:rPr>
        <w:t>不得乘坐货梯和非载人的吊笼</w:t>
      </w:r>
      <w:r w:rsidRPr="00CB4E3F">
        <w:rPr>
          <w:rFonts w:asciiTheme="minorEastAsia" w:hAnsiTheme="minorEastAsia" w:cs="Times New Roman"/>
          <w:sz w:val="24"/>
          <w:szCs w:val="24"/>
        </w:rPr>
        <w:t xml:space="preserve">, </w:t>
      </w:r>
      <w:r w:rsidRPr="00CB4E3F">
        <w:rPr>
          <w:rFonts w:asciiTheme="minorEastAsia" w:hAnsiTheme="minorEastAsia" w:cs="Times New Roman" w:hint="eastAsia"/>
          <w:sz w:val="24"/>
          <w:szCs w:val="24"/>
        </w:rPr>
        <w:t>必须从指定的路线上下。高处作业所使用的工具、材料、零件等必须装入工具袋，上下时手中不得持物，不准在高处投掷任何物件。</w:t>
      </w:r>
      <w:proofErr w:type="gramStart"/>
      <w:r w:rsidRPr="00CB4E3F">
        <w:rPr>
          <w:rFonts w:asciiTheme="minorEastAsia" w:hAnsiTheme="minorEastAsia" w:cs="Times New Roman" w:hint="eastAsia"/>
          <w:sz w:val="24"/>
          <w:szCs w:val="24"/>
        </w:rPr>
        <w:t>不</w:t>
      </w:r>
      <w:proofErr w:type="gramEnd"/>
      <w:r w:rsidRPr="00CB4E3F">
        <w:rPr>
          <w:rFonts w:asciiTheme="minorEastAsia" w:hAnsiTheme="minorEastAsia" w:cs="Times New Roman" w:hint="eastAsia"/>
          <w:sz w:val="24"/>
          <w:szCs w:val="24"/>
        </w:rPr>
        <w:t>准将</w:t>
      </w:r>
      <w:proofErr w:type="gramStart"/>
      <w:r w:rsidRPr="00CB4E3F">
        <w:rPr>
          <w:rFonts w:asciiTheme="minorEastAsia" w:hAnsiTheme="minorEastAsia" w:cs="Times New Roman" w:hint="eastAsia"/>
          <w:sz w:val="24"/>
          <w:szCs w:val="24"/>
        </w:rPr>
        <w:t>易滚易</w:t>
      </w:r>
      <w:proofErr w:type="gramEnd"/>
      <w:r w:rsidRPr="00CB4E3F">
        <w:rPr>
          <w:rFonts w:asciiTheme="minorEastAsia" w:hAnsiTheme="minorEastAsia" w:cs="Times New Roman" w:hint="eastAsia"/>
          <w:sz w:val="24"/>
          <w:szCs w:val="24"/>
        </w:rPr>
        <w:t>滑的物件堆放在脚手架上</w:t>
      </w:r>
      <w:r w:rsidRPr="00CB4E3F">
        <w:rPr>
          <w:rFonts w:asciiTheme="minorEastAsia" w:hAnsiTheme="minorEastAsia" w:cs="Times New Roman"/>
          <w:sz w:val="24"/>
          <w:szCs w:val="24"/>
        </w:rPr>
        <w:t xml:space="preserve">, </w:t>
      </w:r>
      <w:r w:rsidRPr="00CB4E3F">
        <w:rPr>
          <w:rFonts w:asciiTheme="minorEastAsia" w:hAnsiTheme="minorEastAsia" w:cs="Times New Roman" w:hint="eastAsia"/>
          <w:sz w:val="24"/>
          <w:szCs w:val="24"/>
        </w:rPr>
        <w:t>工具、材料要放平稳牢固。工作完毕应及时将工具、零星材料、零部件等一切易坠落物件清理干净。</w:t>
      </w:r>
    </w:p>
    <w:p w:rsidR="0012206C" w:rsidRPr="00CB4E3F" w:rsidRDefault="0012206C" w:rsidP="00CB4E3F">
      <w:pPr>
        <w:spacing w:line="360" w:lineRule="auto"/>
        <w:rPr>
          <w:rFonts w:asciiTheme="minorEastAsia" w:hAnsiTheme="minorEastAsia" w:cs="Times New Roman"/>
          <w:sz w:val="24"/>
          <w:szCs w:val="24"/>
        </w:rPr>
      </w:pPr>
      <w:r w:rsidRPr="00CB4E3F">
        <w:rPr>
          <w:rFonts w:asciiTheme="minorEastAsia" w:hAnsiTheme="minorEastAsia" w:cs="Times New Roman"/>
          <w:sz w:val="24"/>
          <w:szCs w:val="24"/>
        </w:rPr>
        <w:t>7</w:t>
      </w:r>
      <w:r w:rsidRPr="00CB4E3F">
        <w:rPr>
          <w:rFonts w:asciiTheme="minorEastAsia" w:hAnsiTheme="minorEastAsia" w:cs="Times New Roman" w:hint="eastAsia"/>
          <w:sz w:val="24"/>
          <w:szCs w:val="24"/>
        </w:rPr>
        <w:t>、严禁上下同时垂直作业。若特殊情况必须垂直作业</w:t>
      </w:r>
      <w:r w:rsidRPr="00CB4E3F">
        <w:rPr>
          <w:rFonts w:asciiTheme="minorEastAsia" w:hAnsiTheme="minorEastAsia" w:cs="Times New Roman"/>
          <w:sz w:val="24"/>
          <w:szCs w:val="24"/>
        </w:rPr>
        <w:t xml:space="preserve">, </w:t>
      </w:r>
      <w:r w:rsidRPr="00CB4E3F">
        <w:rPr>
          <w:rFonts w:asciiTheme="minorEastAsia" w:hAnsiTheme="minorEastAsia" w:cs="Times New Roman" w:hint="eastAsia"/>
          <w:sz w:val="24"/>
          <w:szCs w:val="24"/>
        </w:rPr>
        <w:t>应经有关领导批准</w:t>
      </w:r>
      <w:r w:rsidRPr="00CB4E3F">
        <w:rPr>
          <w:rFonts w:asciiTheme="minorEastAsia" w:hAnsiTheme="minorEastAsia" w:cs="Times New Roman"/>
          <w:sz w:val="24"/>
          <w:szCs w:val="24"/>
        </w:rPr>
        <w:t xml:space="preserve">, </w:t>
      </w:r>
      <w:r w:rsidRPr="00CB4E3F">
        <w:rPr>
          <w:rFonts w:asciiTheme="minorEastAsia" w:hAnsiTheme="minorEastAsia" w:cs="Times New Roman" w:hint="eastAsia"/>
          <w:sz w:val="24"/>
          <w:szCs w:val="24"/>
        </w:rPr>
        <w:t>并在上下</w:t>
      </w:r>
      <w:proofErr w:type="gramStart"/>
      <w:r w:rsidRPr="00CB4E3F">
        <w:rPr>
          <w:rFonts w:asciiTheme="minorEastAsia" w:hAnsiTheme="minorEastAsia" w:cs="Times New Roman" w:hint="eastAsia"/>
          <w:sz w:val="24"/>
          <w:szCs w:val="24"/>
        </w:rPr>
        <w:t>两层间</w:t>
      </w:r>
      <w:r w:rsidRPr="00CB4E3F">
        <w:rPr>
          <w:rFonts w:asciiTheme="minorEastAsia" w:hAnsiTheme="minorEastAsia" w:cs="Times New Roman" w:hint="eastAsia"/>
          <w:sz w:val="24"/>
          <w:szCs w:val="24"/>
        </w:rPr>
        <w:lastRenderedPageBreak/>
        <w:t>设专用</w:t>
      </w:r>
      <w:proofErr w:type="gramEnd"/>
      <w:r w:rsidRPr="00CB4E3F">
        <w:rPr>
          <w:rFonts w:asciiTheme="minorEastAsia" w:hAnsiTheme="minorEastAsia" w:cs="Times New Roman" w:hint="eastAsia"/>
          <w:sz w:val="24"/>
          <w:szCs w:val="24"/>
        </w:rPr>
        <w:t>的防护</w:t>
      </w:r>
      <w:proofErr w:type="gramStart"/>
      <w:r w:rsidRPr="00CB4E3F">
        <w:rPr>
          <w:rFonts w:asciiTheme="minorEastAsia" w:hAnsiTheme="minorEastAsia" w:cs="Times New Roman" w:hint="eastAsia"/>
          <w:sz w:val="24"/>
          <w:szCs w:val="24"/>
        </w:rPr>
        <w:t>棚或者</w:t>
      </w:r>
      <w:proofErr w:type="gramEnd"/>
      <w:r w:rsidRPr="00CB4E3F">
        <w:rPr>
          <w:rFonts w:asciiTheme="minorEastAsia" w:hAnsiTheme="minorEastAsia" w:cs="Times New Roman" w:hint="eastAsia"/>
          <w:sz w:val="24"/>
          <w:szCs w:val="24"/>
        </w:rPr>
        <w:t>其它隔离措施。</w:t>
      </w:r>
    </w:p>
    <w:p w:rsidR="0012206C" w:rsidRPr="00CB4E3F" w:rsidRDefault="0012206C" w:rsidP="00CB4E3F">
      <w:pPr>
        <w:spacing w:line="360" w:lineRule="auto"/>
        <w:rPr>
          <w:rFonts w:asciiTheme="minorEastAsia" w:hAnsiTheme="minorEastAsia" w:cs="Times New Roman"/>
          <w:sz w:val="24"/>
          <w:szCs w:val="24"/>
        </w:rPr>
      </w:pPr>
      <w:r w:rsidRPr="00CB4E3F">
        <w:rPr>
          <w:rFonts w:asciiTheme="minorEastAsia" w:hAnsiTheme="minorEastAsia" w:cs="Times New Roman"/>
          <w:sz w:val="24"/>
          <w:szCs w:val="24"/>
        </w:rPr>
        <w:t>8</w:t>
      </w:r>
      <w:r w:rsidRPr="00CB4E3F">
        <w:rPr>
          <w:rFonts w:asciiTheme="minorEastAsia" w:hAnsiTheme="minorEastAsia" w:cs="Times New Roman" w:hint="eastAsia"/>
          <w:sz w:val="24"/>
          <w:szCs w:val="24"/>
        </w:rPr>
        <w:t>、当需要在石棉瓦等轻型屋面工作时</w:t>
      </w:r>
      <w:r w:rsidRPr="00CB4E3F">
        <w:rPr>
          <w:rFonts w:asciiTheme="minorEastAsia" w:hAnsiTheme="minorEastAsia" w:cs="Times New Roman"/>
          <w:sz w:val="24"/>
          <w:szCs w:val="24"/>
        </w:rPr>
        <w:t xml:space="preserve">, </w:t>
      </w:r>
      <w:r w:rsidRPr="00CB4E3F">
        <w:rPr>
          <w:rFonts w:asciiTheme="minorEastAsia" w:hAnsiTheme="minorEastAsia" w:cs="Times New Roman" w:hint="eastAsia"/>
          <w:sz w:val="24"/>
          <w:szCs w:val="24"/>
        </w:rPr>
        <w:t>必须采取安全行走的技术措施</w:t>
      </w:r>
      <w:r w:rsidRPr="00CB4E3F">
        <w:rPr>
          <w:rFonts w:asciiTheme="minorEastAsia" w:hAnsiTheme="minorEastAsia" w:cs="Times New Roman"/>
          <w:sz w:val="24"/>
          <w:szCs w:val="24"/>
        </w:rPr>
        <w:t xml:space="preserve">, </w:t>
      </w:r>
      <w:r w:rsidRPr="00CB4E3F">
        <w:rPr>
          <w:rFonts w:asciiTheme="minorEastAsia" w:hAnsiTheme="minorEastAsia" w:cs="Times New Roman" w:hint="eastAsia"/>
          <w:sz w:val="24"/>
          <w:szCs w:val="24"/>
        </w:rPr>
        <w:t>如铺设木板、跳板并加护绳等</w:t>
      </w:r>
      <w:r w:rsidRPr="00CB4E3F">
        <w:rPr>
          <w:rFonts w:asciiTheme="minorEastAsia" w:hAnsiTheme="minorEastAsia" w:cs="Times New Roman"/>
          <w:sz w:val="24"/>
          <w:szCs w:val="24"/>
        </w:rPr>
        <w:t xml:space="preserve">, </w:t>
      </w:r>
      <w:r w:rsidRPr="00CB4E3F">
        <w:rPr>
          <w:rFonts w:asciiTheme="minorEastAsia" w:hAnsiTheme="minorEastAsia" w:cs="Times New Roman" w:hint="eastAsia"/>
          <w:sz w:val="24"/>
          <w:szCs w:val="24"/>
        </w:rPr>
        <w:t>在屋面下部增加安全网和安全带</w:t>
      </w:r>
      <w:r w:rsidRPr="00CB4E3F">
        <w:rPr>
          <w:rFonts w:asciiTheme="minorEastAsia" w:hAnsiTheme="minorEastAsia" w:cs="Times New Roman"/>
          <w:sz w:val="24"/>
          <w:szCs w:val="24"/>
        </w:rPr>
        <w:t xml:space="preserve">, </w:t>
      </w:r>
      <w:r w:rsidRPr="00CB4E3F">
        <w:rPr>
          <w:rFonts w:asciiTheme="minorEastAsia" w:hAnsiTheme="minorEastAsia" w:cs="Times New Roman" w:hint="eastAsia"/>
          <w:sz w:val="24"/>
          <w:szCs w:val="24"/>
        </w:rPr>
        <w:t>不准在没有安全技术措施的情况下冒险踩踏。</w:t>
      </w:r>
    </w:p>
    <w:p w:rsidR="0012206C" w:rsidRPr="00CB4E3F" w:rsidRDefault="0012206C" w:rsidP="00CB4E3F">
      <w:pPr>
        <w:spacing w:line="360" w:lineRule="auto"/>
        <w:rPr>
          <w:rFonts w:asciiTheme="minorEastAsia" w:hAnsiTheme="minorEastAsia" w:cs="Times New Roman"/>
          <w:sz w:val="24"/>
          <w:szCs w:val="24"/>
        </w:rPr>
      </w:pPr>
      <w:r w:rsidRPr="00CB4E3F">
        <w:rPr>
          <w:rFonts w:asciiTheme="minorEastAsia" w:hAnsiTheme="minorEastAsia" w:cs="Times New Roman"/>
          <w:sz w:val="24"/>
          <w:szCs w:val="24"/>
        </w:rPr>
        <w:t>9</w:t>
      </w:r>
      <w:r w:rsidRPr="00CB4E3F">
        <w:rPr>
          <w:rFonts w:asciiTheme="minorEastAsia" w:hAnsiTheme="minorEastAsia" w:cs="Times New Roman" w:hint="eastAsia"/>
          <w:sz w:val="24"/>
          <w:szCs w:val="24"/>
        </w:rPr>
        <w:t>、无论任何情况下</w:t>
      </w:r>
      <w:r w:rsidRPr="00CB4E3F">
        <w:rPr>
          <w:rFonts w:asciiTheme="minorEastAsia" w:hAnsiTheme="minorEastAsia" w:cs="Times New Roman"/>
          <w:sz w:val="24"/>
          <w:szCs w:val="24"/>
        </w:rPr>
        <w:t xml:space="preserve">, </w:t>
      </w:r>
      <w:r w:rsidRPr="00CB4E3F">
        <w:rPr>
          <w:rFonts w:asciiTheme="minorEastAsia" w:hAnsiTheme="minorEastAsia" w:cs="Times New Roman" w:hint="eastAsia"/>
          <w:sz w:val="24"/>
          <w:szCs w:val="24"/>
        </w:rPr>
        <w:t>都不得在墙顶上工作或通行</w:t>
      </w:r>
      <w:r w:rsidRPr="00CB4E3F">
        <w:rPr>
          <w:rFonts w:asciiTheme="minorEastAsia" w:hAnsiTheme="minorEastAsia" w:cs="Times New Roman"/>
          <w:sz w:val="24"/>
          <w:szCs w:val="24"/>
        </w:rPr>
        <w:t xml:space="preserve">, </w:t>
      </w:r>
      <w:r w:rsidRPr="00CB4E3F">
        <w:rPr>
          <w:rFonts w:asciiTheme="minorEastAsia" w:hAnsiTheme="minorEastAsia" w:cs="Times New Roman" w:hint="eastAsia"/>
          <w:sz w:val="24"/>
          <w:szCs w:val="24"/>
        </w:rPr>
        <w:t>严禁坐在高处无遮栏处休息。</w:t>
      </w:r>
    </w:p>
    <w:p w:rsidR="0012206C" w:rsidRPr="00CB4E3F" w:rsidRDefault="0012206C"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10、进行高处焊接、切割作业时</w:t>
      </w:r>
      <w:r w:rsidRPr="00CB4E3F">
        <w:rPr>
          <w:rFonts w:asciiTheme="minorEastAsia" w:hAnsiTheme="minorEastAsia" w:cs="Times New Roman"/>
          <w:sz w:val="24"/>
          <w:szCs w:val="24"/>
        </w:rPr>
        <w:t xml:space="preserve">, </w:t>
      </w:r>
      <w:r w:rsidRPr="00CB4E3F">
        <w:rPr>
          <w:rFonts w:asciiTheme="minorEastAsia" w:hAnsiTheme="minorEastAsia" w:cs="Times New Roman" w:hint="eastAsia"/>
          <w:sz w:val="24"/>
          <w:szCs w:val="24"/>
        </w:rPr>
        <w:t>必须事先清除火星飞溅范围的易燃易爆品。若在锅炉、压力熔器、金属构件、大中型产品工件等处作业高度大于等于</w:t>
      </w:r>
      <w:r w:rsidRPr="00CB4E3F">
        <w:rPr>
          <w:rFonts w:asciiTheme="minorEastAsia" w:hAnsiTheme="minorEastAsia" w:cs="Times New Roman"/>
          <w:sz w:val="24"/>
          <w:szCs w:val="24"/>
        </w:rPr>
        <w:t xml:space="preserve">2 </w:t>
      </w:r>
      <w:r w:rsidRPr="00CB4E3F">
        <w:rPr>
          <w:rFonts w:asciiTheme="minorEastAsia" w:hAnsiTheme="minorEastAsia" w:cs="Times New Roman" w:hint="eastAsia"/>
          <w:sz w:val="24"/>
          <w:szCs w:val="24"/>
        </w:rPr>
        <w:t>米时</w:t>
      </w:r>
      <w:r w:rsidRPr="00CB4E3F">
        <w:rPr>
          <w:rFonts w:asciiTheme="minorEastAsia" w:hAnsiTheme="minorEastAsia" w:cs="Times New Roman"/>
          <w:sz w:val="24"/>
          <w:szCs w:val="24"/>
        </w:rPr>
        <w:t xml:space="preserve">, </w:t>
      </w:r>
      <w:r w:rsidRPr="00CB4E3F">
        <w:rPr>
          <w:rFonts w:asciiTheme="minorEastAsia" w:hAnsiTheme="minorEastAsia" w:cs="Times New Roman" w:hint="eastAsia"/>
          <w:sz w:val="24"/>
          <w:szCs w:val="24"/>
        </w:rPr>
        <w:t>必须搭设活动梯台、</w:t>
      </w:r>
      <w:r w:rsidRPr="00CB4E3F">
        <w:rPr>
          <w:rFonts w:asciiTheme="minorEastAsia" w:hAnsiTheme="minorEastAsia" w:cs="Times New Roman"/>
          <w:sz w:val="24"/>
          <w:szCs w:val="24"/>
        </w:rPr>
        <w:t xml:space="preserve">   </w:t>
      </w:r>
      <w:r w:rsidRPr="00CB4E3F">
        <w:rPr>
          <w:rFonts w:asciiTheme="minorEastAsia" w:hAnsiTheme="minorEastAsia" w:cs="Times New Roman" w:hint="eastAsia"/>
          <w:sz w:val="24"/>
          <w:szCs w:val="24"/>
        </w:rPr>
        <w:t>平台及防护拦网</w:t>
      </w:r>
      <w:r w:rsidRPr="00CB4E3F">
        <w:rPr>
          <w:rFonts w:asciiTheme="minorEastAsia" w:hAnsiTheme="minorEastAsia" w:cs="Times New Roman"/>
          <w:sz w:val="24"/>
          <w:szCs w:val="24"/>
        </w:rPr>
        <w:t xml:space="preserve">, </w:t>
      </w:r>
      <w:r w:rsidRPr="00CB4E3F">
        <w:rPr>
          <w:rFonts w:asciiTheme="minorEastAsia" w:hAnsiTheme="minorEastAsia" w:cs="Times New Roman" w:hint="eastAsia"/>
          <w:sz w:val="24"/>
          <w:szCs w:val="24"/>
        </w:rPr>
        <w:t>禁止在无防护技术措施情况下登高作业。</w:t>
      </w:r>
    </w:p>
    <w:p w:rsidR="0012206C" w:rsidRPr="00CB4E3F" w:rsidRDefault="0012206C" w:rsidP="00CB4E3F">
      <w:pPr>
        <w:spacing w:line="360" w:lineRule="auto"/>
        <w:rPr>
          <w:rFonts w:asciiTheme="minorEastAsia" w:hAnsiTheme="minorEastAsia"/>
          <w:sz w:val="24"/>
          <w:szCs w:val="24"/>
        </w:rPr>
      </w:pPr>
      <w:r w:rsidRPr="00CB4E3F">
        <w:rPr>
          <w:rFonts w:asciiTheme="minorEastAsia" w:hAnsiTheme="minorEastAsia" w:cs="Times New Roman" w:hint="eastAsia"/>
          <w:sz w:val="24"/>
          <w:szCs w:val="24"/>
        </w:rPr>
        <w:t>11、使用的梯子必须符合标准规定</w:t>
      </w:r>
      <w:r w:rsidRPr="00CB4E3F">
        <w:rPr>
          <w:rFonts w:asciiTheme="minorEastAsia" w:hAnsiTheme="minorEastAsia" w:cs="Times New Roman"/>
          <w:sz w:val="24"/>
          <w:szCs w:val="24"/>
        </w:rPr>
        <w:t xml:space="preserve">, </w:t>
      </w:r>
      <w:r w:rsidRPr="00CB4E3F">
        <w:rPr>
          <w:rFonts w:asciiTheme="minorEastAsia" w:hAnsiTheme="minorEastAsia" w:cs="Times New Roman" w:hint="eastAsia"/>
          <w:sz w:val="24"/>
          <w:szCs w:val="24"/>
        </w:rPr>
        <w:t>并应有防滑装置。梯顶无搭钩、梯脚不能稳固时必须有人扶梯。</w:t>
      </w:r>
    </w:p>
    <w:p w:rsidR="0012206C" w:rsidRDefault="0012206C" w:rsidP="00CB4E3F">
      <w:pPr>
        <w:spacing w:line="360" w:lineRule="auto"/>
        <w:rPr>
          <w:rFonts w:asciiTheme="minorEastAsia" w:hAnsiTheme="minorEastAsia"/>
          <w:sz w:val="24"/>
          <w:szCs w:val="24"/>
        </w:rPr>
      </w:pPr>
    </w:p>
    <w:p w:rsidR="007C619B" w:rsidRDefault="007C619B" w:rsidP="00CB4E3F">
      <w:pPr>
        <w:spacing w:line="360" w:lineRule="auto"/>
        <w:rPr>
          <w:rFonts w:asciiTheme="minorEastAsia" w:hAnsiTheme="minorEastAsia"/>
          <w:sz w:val="24"/>
          <w:szCs w:val="24"/>
        </w:rPr>
      </w:pPr>
    </w:p>
    <w:p w:rsidR="007C619B" w:rsidRDefault="007C619B" w:rsidP="00CB4E3F">
      <w:pPr>
        <w:spacing w:line="360" w:lineRule="auto"/>
        <w:rPr>
          <w:rFonts w:asciiTheme="minorEastAsia" w:hAnsiTheme="minorEastAsia"/>
          <w:sz w:val="24"/>
          <w:szCs w:val="24"/>
        </w:rPr>
      </w:pPr>
    </w:p>
    <w:p w:rsidR="007C619B" w:rsidRDefault="007C619B" w:rsidP="00CB4E3F">
      <w:pPr>
        <w:spacing w:line="360" w:lineRule="auto"/>
        <w:rPr>
          <w:rFonts w:asciiTheme="minorEastAsia" w:hAnsiTheme="minorEastAsia"/>
          <w:sz w:val="24"/>
          <w:szCs w:val="24"/>
        </w:rPr>
      </w:pPr>
    </w:p>
    <w:p w:rsidR="007C619B" w:rsidRDefault="007C619B" w:rsidP="00CB4E3F">
      <w:pPr>
        <w:spacing w:line="360" w:lineRule="auto"/>
        <w:rPr>
          <w:rFonts w:asciiTheme="minorEastAsia" w:hAnsiTheme="minorEastAsia"/>
          <w:sz w:val="24"/>
          <w:szCs w:val="24"/>
        </w:rPr>
      </w:pPr>
    </w:p>
    <w:p w:rsidR="007C619B" w:rsidRDefault="007C619B" w:rsidP="00CB4E3F">
      <w:pPr>
        <w:spacing w:line="360" w:lineRule="auto"/>
        <w:rPr>
          <w:rFonts w:asciiTheme="minorEastAsia" w:hAnsiTheme="minorEastAsia"/>
          <w:sz w:val="24"/>
          <w:szCs w:val="24"/>
        </w:rPr>
      </w:pPr>
    </w:p>
    <w:p w:rsidR="007C619B" w:rsidRDefault="007C619B" w:rsidP="00CB4E3F">
      <w:pPr>
        <w:spacing w:line="360" w:lineRule="auto"/>
        <w:rPr>
          <w:rFonts w:asciiTheme="minorEastAsia" w:hAnsiTheme="minorEastAsia"/>
          <w:sz w:val="24"/>
          <w:szCs w:val="24"/>
        </w:rPr>
      </w:pPr>
    </w:p>
    <w:p w:rsidR="007C619B" w:rsidRDefault="007C619B" w:rsidP="00CB4E3F">
      <w:pPr>
        <w:spacing w:line="360" w:lineRule="auto"/>
        <w:rPr>
          <w:rFonts w:asciiTheme="minorEastAsia" w:hAnsiTheme="minorEastAsia"/>
          <w:sz w:val="24"/>
          <w:szCs w:val="24"/>
        </w:rPr>
      </w:pPr>
    </w:p>
    <w:p w:rsidR="007C619B" w:rsidRDefault="007C619B" w:rsidP="00CB4E3F">
      <w:pPr>
        <w:spacing w:line="360" w:lineRule="auto"/>
        <w:rPr>
          <w:rFonts w:asciiTheme="minorEastAsia" w:hAnsiTheme="minorEastAsia"/>
          <w:sz w:val="24"/>
          <w:szCs w:val="24"/>
        </w:rPr>
      </w:pPr>
    </w:p>
    <w:p w:rsidR="007C619B" w:rsidRDefault="007C619B" w:rsidP="00CB4E3F">
      <w:pPr>
        <w:spacing w:line="360" w:lineRule="auto"/>
        <w:rPr>
          <w:rFonts w:asciiTheme="minorEastAsia" w:hAnsiTheme="minorEastAsia"/>
          <w:sz w:val="24"/>
          <w:szCs w:val="24"/>
        </w:rPr>
      </w:pPr>
    </w:p>
    <w:p w:rsidR="007C619B" w:rsidRDefault="007C619B" w:rsidP="00CB4E3F">
      <w:pPr>
        <w:spacing w:line="360" w:lineRule="auto"/>
        <w:rPr>
          <w:rFonts w:asciiTheme="minorEastAsia" w:hAnsiTheme="minorEastAsia"/>
          <w:sz w:val="24"/>
          <w:szCs w:val="24"/>
        </w:rPr>
      </w:pPr>
    </w:p>
    <w:p w:rsidR="007C619B" w:rsidRDefault="007C619B" w:rsidP="00CB4E3F">
      <w:pPr>
        <w:spacing w:line="360" w:lineRule="auto"/>
        <w:rPr>
          <w:rFonts w:asciiTheme="minorEastAsia" w:hAnsiTheme="minorEastAsia"/>
          <w:sz w:val="24"/>
          <w:szCs w:val="24"/>
        </w:rPr>
      </w:pPr>
    </w:p>
    <w:p w:rsidR="007C619B" w:rsidRDefault="007C619B" w:rsidP="00CB4E3F">
      <w:pPr>
        <w:spacing w:line="360" w:lineRule="auto"/>
        <w:rPr>
          <w:rFonts w:asciiTheme="minorEastAsia" w:hAnsiTheme="minorEastAsia"/>
          <w:sz w:val="24"/>
          <w:szCs w:val="24"/>
        </w:rPr>
      </w:pPr>
    </w:p>
    <w:p w:rsidR="007C619B" w:rsidRDefault="007C619B" w:rsidP="00CB4E3F">
      <w:pPr>
        <w:spacing w:line="360" w:lineRule="auto"/>
        <w:rPr>
          <w:rFonts w:asciiTheme="minorEastAsia" w:hAnsiTheme="minorEastAsia"/>
          <w:sz w:val="24"/>
          <w:szCs w:val="24"/>
        </w:rPr>
      </w:pPr>
    </w:p>
    <w:p w:rsidR="007C619B" w:rsidRDefault="007C619B" w:rsidP="00CB4E3F">
      <w:pPr>
        <w:spacing w:line="360" w:lineRule="auto"/>
        <w:rPr>
          <w:rFonts w:asciiTheme="minorEastAsia" w:hAnsiTheme="minorEastAsia"/>
          <w:sz w:val="24"/>
          <w:szCs w:val="24"/>
        </w:rPr>
      </w:pPr>
    </w:p>
    <w:p w:rsidR="007C619B" w:rsidRDefault="007C619B" w:rsidP="00CB4E3F">
      <w:pPr>
        <w:spacing w:line="360" w:lineRule="auto"/>
        <w:rPr>
          <w:rFonts w:asciiTheme="minorEastAsia" w:hAnsiTheme="minorEastAsia"/>
          <w:sz w:val="24"/>
          <w:szCs w:val="24"/>
        </w:rPr>
      </w:pPr>
    </w:p>
    <w:p w:rsidR="007C619B" w:rsidRDefault="007C619B" w:rsidP="00CB4E3F">
      <w:pPr>
        <w:spacing w:line="360" w:lineRule="auto"/>
        <w:rPr>
          <w:rFonts w:asciiTheme="minorEastAsia" w:hAnsiTheme="minorEastAsia"/>
          <w:sz w:val="24"/>
          <w:szCs w:val="24"/>
        </w:rPr>
      </w:pPr>
    </w:p>
    <w:p w:rsidR="007C619B" w:rsidRDefault="007C619B" w:rsidP="00CB4E3F">
      <w:pPr>
        <w:spacing w:line="360" w:lineRule="auto"/>
        <w:rPr>
          <w:rFonts w:asciiTheme="minorEastAsia" w:hAnsiTheme="minorEastAsia"/>
          <w:sz w:val="24"/>
          <w:szCs w:val="24"/>
        </w:rPr>
      </w:pPr>
    </w:p>
    <w:p w:rsidR="007C619B" w:rsidRDefault="007C619B" w:rsidP="00CB4E3F">
      <w:pPr>
        <w:spacing w:line="360" w:lineRule="auto"/>
        <w:rPr>
          <w:rFonts w:asciiTheme="minorEastAsia" w:hAnsiTheme="minorEastAsia"/>
          <w:sz w:val="24"/>
          <w:szCs w:val="24"/>
        </w:rPr>
      </w:pPr>
    </w:p>
    <w:p w:rsidR="007C619B" w:rsidRPr="00CB4E3F" w:rsidRDefault="007C619B" w:rsidP="00CB4E3F">
      <w:pPr>
        <w:spacing w:line="360" w:lineRule="auto"/>
        <w:rPr>
          <w:rFonts w:asciiTheme="minorEastAsia" w:hAnsiTheme="minorEastAsia"/>
          <w:sz w:val="24"/>
          <w:szCs w:val="24"/>
        </w:rPr>
      </w:pPr>
    </w:p>
    <w:p w:rsidR="0012206C" w:rsidRPr="007C619B" w:rsidRDefault="0012206C" w:rsidP="007C619B">
      <w:pPr>
        <w:spacing w:line="360" w:lineRule="auto"/>
        <w:jc w:val="center"/>
        <w:rPr>
          <w:rFonts w:asciiTheme="minorEastAsia" w:hAnsiTheme="minorEastAsia" w:cs="Times New Roman"/>
          <w:b/>
          <w:bCs/>
          <w:sz w:val="36"/>
          <w:szCs w:val="36"/>
        </w:rPr>
      </w:pPr>
      <w:r w:rsidRPr="007C619B">
        <w:rPr>
          <w:rFonts w:asciiTheme="minorEastAsia" w:hAnsiTheme="minorEastAsia" w:cs="Times New Roman"/>
          <w:b/>
          <w:bCs/>
          <w:sz w:val="36"/>
          <w:szCs w:val="36"/>
        </w:rPr>
        <w:lastRenderedPageBreak/>
        <w:t>电工安全操作规程</w:t>
      </w:r>
    </w:p>
    <w:p w:rsidR="007C619B" w:rsidRPr="00CB4E3F" w:rsidRDefault="007C619B" w:rsidP="00CB4E3F">
      <w:pPr>
        <w:spacing w:line="360" w:lineRule="auto"/>
        <w:rPr>
          <w:rFonts w:asciiTheme="minorEastAsia" w:hAnsiTheme="minorEastAsia" w:cs="Times New Roman"/>
          <w:b/>
          <w:bCs/>
          <w:sz w:val="24"/>
          <w:szCs w:val="24"/>
        </w:rPr>
      </w:pPr>
    </w:p>
    <w:p w:rsidR="0012206C" w:rsidRPr="00CB4E3F" w:rsidRDefault="0012206C"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1、电工应持证上岗。作业时必须正确穿戴劳动防护用品（绝缘鞋等）。</w:t>
      </w:r>
      <w:r w:rsidRPr="00CB4E3F">
        <w:rPr>
          <w:rFonts w:asciiTheme="minorEastAsia" w:hAnsiTheme="minorEastAsia" w:cs="Times New Roman"/>
          <w:sz w:val="24"/>
          <w:szCs w:val="24"/>
        </w:rPr>
        <w:t>所有绝缘、检验工具，应妥善保管，严禁他用，并定期检查、</w:t>
      </w:r>
      <w:r w:rsidRPr="00CB4E3F">
        <w:rPr>
          <w:rFonts w:asciiTheme="minorEastAsia" w:hAnsiTheme="minorEastAsia" w:cs="Times New Roman" w:hint="eastAsia"/>
          <w:sz w:val="24"/>
          <w:szCs w:val="24"/>
        </w:rPr>
        <w:t>校</w:t>
      </w:r>
      <w:r w:rsidRPr="00CB4E3F">
        <w:rPr>
          <w:rFonts w:asciiTheme="minorEastAsia" w:hAnsiTheme="minorEastAsia" w:cs="Times New Roman"/>
          <w:sz w:val="24"/>
          <w:szCs w:val="24"/>
        </w:rPr>
        <w:t>验。</w:t>
      </w:r>
    </w:p>
    <w:p w:rsidR="0012206C" w:rsidRPr="00CB4E3F" w:rsidRDefault="0012206C" w:rsidP="00CB4E3F">
      <w:pPr>
        <w:spacing w:line="360" w:lineRule="auto"/>
        <w:rPr>
          <w:rFonts w:asciiTheme="minorEastAsia" w:hAnsiTheme="minorEastAsia" w:cs="Times New Roman"/>
          <w:sz w:val="24"/>
          <w:szCs w:val="24"/>
        </w:rPr>
      </w:pPr>
      <w:r w:rsidRPr="00CB4E3F">
        <w:rPr>
          <w:rFonts w:asciiTheme="minorEastAsia" w:hAnsiTheme="minorEastAsia" w:cs="Times New Roman"/>
          <w:sz w:val="24"/>
          <w:szCs w:val="24"/>
        </w:rPr>
        <w:t>2、现场施工用高低压设备及线路，应按照施工设计及有关电气安全技术规程安装和架设。</w:t>
      </w:r>
    </w:p>
    <w:p w:rsidR="0012206C" w:rsidRPr="00CB4E3F" w:rsidRDefault="0012206C" w:rsidP="00CB4E3F">
      <w:pPr>
        <w:spacing w:line="360" w:lineRule="auto"/>
        <w:rPr>
          <w:rFonts w:asciiTheme="minorEastAsia" w:hAnsiTheme="minorEastAsia" w:cs="Times New Roman"/>
          <w:sz w:val="24"/>
          <w:szCs w:val="24"/>
        </w:rPr>
      </w:pPr>
      <w:r w:rsidRPr="00CB4E3F">
        <w:rPr>
          <w:rFonts w:asciiTheme="minorEastAsia" w:hAnsiTheme="minorEastAsia" w:cs="Times New Roman"/>
          <w:sz w:val="24"/>
          <w:szCs w:val="24"/>
        </w:rPr>
        <w:t>3、线路上禁止带负荷接电或断电，并禁止带电工作。</w:t>
      </w:r>
    </w:p>
    <w:p w:rsidR="0012206C" w:rsidRPr="00CB4E3F" w:rsidRDefault="0012206C" w:rsidP="00CB4E3F">
      <w:pPr>
        <w:spacing w:line="360" w:lineRule="auto"/>
        <w:rPr>
          <w:rFonts w:asciiTheme="minorEastAsia" w:hAnsiTheme="minorEastAsia" w:cs="Times New Roman"/>
          <w:sz w:val="24"/>
          <w:szCs w:val="24"/>
        </w:rPr>
      </w:pPr>
      <w:r w:rsidRPr="00CB4E3F">
        <w:rPr>
          <w:rFonts w:asciiTheme="minorEastAsia" w:hAnsiTheme="minorEastAsia" w:cs="Times New Roman"/>
          <w:sz w:val="24"/>
          <w:szCs w:val="24"/>
        </w:rPr>
        <w:t>4、电气设备所用保险丝（片）的额定电流应与其负荷容量相适应，禁止用其他金属线代替保险丝（片）。</w:t>
      </w:r>
    </w:p>
    <w:p w:rsidR="0012206C" w:rsidRPr="00CB4E3F" w:rsidRDefault="0012206C" w:rsidP="00CB4E3F">
      <w:pPr>
        <w:spacing w:line="360" w:lineRule="auto"/>
        <w:rPr>
          <w:rFonts w:asciiTheme="minorEastAsia" w:hAnsiTheme="minorEastAsia" w:cs="Times New Roman"/>
          <w:sz w:val="24"/>
          <w:szCs w:val="24"/>
        </w:rPr>
      </w:pPr>
      <w:r w:rsidRPr="00CB4E3F">
        <w:rPr>
          <w:rFonts w:asciiTheme="minorEastAsia" w:hAnsiTheme="minorEastAsia" w:cs="Times New Roman"/>
          <w:sz w:val="24"/>
          <w:szCs w:val="24"/>
        </w:rPr>
        <w:t xml:space="preserve">5、安装高压油开关，自动空气开关等有返回弹簧的开关设备时，应将开关置于断开位置。 </w:t>
      </w:r>
    </w:p>
    <w:p w:rsidR="0012206C" w:rsidRPr="00CB4E3F" w:rsidRDefault="0012206C" w:rsidP="00CB4E3F">
      <w:pPr>
        <w:spacing w:line="360" w:lineRule="auto"/>
        <w:rPr>
          <w:rFonts w:asciiTheme="minorEastAsia" w:hAnsiTheme="minorEastAsia" w:cs="Times New Roman"/>
          <w:sz w:val="24"/>
          <w:szCs w:val="24"/>
        </w:rPr>
      </w:pPr>
      <w:r w:rsidRPr="00CB4E3F">
        <w:rPr>
          <w:rFonts w:asciiTheme="minorEastAsia" w:hAnsiTheme="minorEastAsia" w:cs="Times New Roman"/>
          <w:sz w:val="24"/>
          <w:szCs w:val="24"/>
        </w:rPr>
        <w:t xml:space="preserve">6、剔凿打眼时，锤头不得松动，铲子应无卷边、裂纹、戴好防护眼睛。楼板、砖墙打透眼时，板下、墙后不得有人靠近。 </w:t>
      </w:r>
    </w:p>
    <w:p w:rsidR="0012206C" w:rsidRPr="00CB4E3F" w:rsidRDefault="0012206C" w:rsidP="00CB4E3F">
      <w:pPr>
        <w:spacing w:line="360" w:lineRule="auto"/>
        <w:rPr>
          <w:rFonts w:asciiTheme="minorEastAsia" w:hAnsiTheme="minorEastAsia" w:cs="Times New Roman"/>
          <w:sz w:val="24"/>
          <w:szCs w:val="24"/>
        </w:rPr>
      </w:pPr>
      <w:r w:rsidRPr="00CB4E3F">
        <w:rPr>
          <w:rFonts w:asciiTheme="minorEastAsia" w:hAnsiTheme="minorEastAsia" w:cs="Times New Roman"/>
          <w:sz w:val="24"/>
          <w:szCs w:val="24"/>
        </w:rPr>
        <w:t>7、电力传动装置系统及高低压各型开关调试时，应将有关的开关手柄取下或锁上，悬挂标志牌，防止误合闸。</w:t>
      </w:r>
    </w:p>
    <w:p w:rsidR="0012206C" w:rsidRPr="00CB4E3F" w:rsidRDefault="0012206C" w:rsidP="00CB4E3F">
      <w:pPr>
        <w:spacing w:line="360" w:lineRule="auto"/>
        <w:rPr>
          <w:rFonts w:asciiTheme="minorEastAsia" w:hAnsiTheme="minorEastAsia" w:cs="Times New Roman"/>
          <w:sz w:val="24"/>
          <w:szCs w:val="24"/>
        </w:rPr>
      </w:pPr>
      <w:r w:rsidRPr="00CB4E3F">
        <w:rPr>
          <w:rFonts w:asciiTheme="minorEastAsia" w:hAnsiTheme="minorEastAsia" w:cs="Times New Roman"/>
          <w:sz w:val="24"/>
          <w:szCs w:val="24"/>
        </w:rPr>
        <w:t>8、电器设备的金属外壳，必须接地或接零，同一设备可做接地和接零，同一供电网不许有的接地和有的接零。</w:t>
      </w:r>
    </w:p>
    <w:p w:rsidR="0012206C" w:rsidRPr="00CB4E3F" w:rsidRDefault="0012206C" w:rsidP="00CB4E3F">
      <w:pPr>
        <w:spacing w:line="360" w:lineRule="auto"/>
        <w:rPr>
          <w:rFonts w:asciiTheme="minorEastAsia" w:hAnsiTheme="minorEastAsia" w:cs="Times New Roman"/>
          <w:sz w:val="24"/>
          <w:szCs w:val="24"/>
        </w:rPr>
      </w:pPr>
      <w:r w:rsidRPr="00CB4E3F">
        <w:rPr>
          <w:rFonts w:asciiTheme="minorEastAsia" w:hAnsiTheme="minorEastAsia" w:cs="Times New Roman"/>
          <w:sz w:val="24"/>
          <w:szCs w:val="24"/>
        </w:rPr>
        <w:t>9、</w:t>
      </w:r>
      <w:r w:rsidRPr="00CB4E3F">
        <w:rPr>
          <w:rFonts w:asciiTheme="minorEastAsia" w:hAnsiTheme="minorEastAsia" w:cs="Times New Roman" w:hint="eastAsia"/>
          <w:sz w:val="24"/>
          <w:szCs w:val="24"/>
        </w:rPr>
        <w:t>移动式电气设备应安装漏电保护器。</w:t>
      </w:r>
      <w:r w:rsidRPr="00CB4E3F">
        <w:rPr>
          <w:rFonts w:asciiTheme="minorEastAsia" w:hAnsiTheme="minorEastAsia" w:cs="Times New Roman"/>
          <w:sz w:val="24"/>
          <w:szCs w:val="24"/>
        </w:rPr>
        <w:t>照明开关、灯口及插座等，应正确接入火线及零线。</w:t>
      </w:r>
    </w:p>
    <w:p w:rsidR="0012206C" w:rsidRPr="00CB4E3F" w:rsidRDefault="0012206C" w:rsidP="00CB4E3F">
      <w:pPr>
        <w:spacing w:line="360" w:lineRule="auto"/>
        <w:rPr>
          <w:rFonts w:asciiTheme="minorEastAsia" w:hAnsiTheme="minorEastAsia" w:cs="Times New Roman"/>
          <w:sz w:val="24"/>
          <w:szCs w:val="24"/>
        </w:rPr>
      </w:pPr>
      <w:r w:rsidRPr="00CB4E3F">
        <w:rPr>
          <w:rFonts w:asciiTheme="minorEastAsia" w:hAnsiTheme="minorEastAsia" w:cs="Times New Roman"/>
          <w:sz w:val="24"/>
          <w:szCs w:val="24"/>
        </w:rPr>
        <w:t>10、施工现场夜间临时照明电线及灯具高度应不低于2.5米。</w:t>
      </w:r>
    </w:p>
    <w:p w:rsidR="0012206C" w:rsidRPr="00CB4E3F" w:rsidRDefault="0012206C" w:rsidP="00CB4E3F">
      <w:pPr>
        <w:spacing w:line="360" w:lineRule="auto"/>
        <w:rPr>
          <w:rFonts w:asciiTheme="minorEastAsia" w:hAnsiTheme="minorEastAsia" w:cs="Times New Roman"/>
          <w:sz w:val="24"/>
          <w:szCs w:val="24"/>
        </w:rPr>
      </w:pPr>
      <w:r w:rsidRPr="00CB4E3F">
        <w:rPr>
          <w:rFonts w:asciiTheme="minorEastAsia" w:hAnsiTheme="minorEastAsia" w:cs="Times New Roman"/>
          <w:sz w:val="24"/>
          <w:szCs w:val="24"/>
        </w:rPr>
        <w:t>11、</w:t>
      </w:r>
      <w:r w:rsidRPr="00CB4E3F">
        <w:rPr>
          <w:rFonts w:asciiTheme="minorEastAsia" w:hAnsiTheme="minorEastAsia" w:cs="Times New Roman" w:hint="eastAsia"/>
          <w:sz w:val="24"/>
          <w:szCs w:val="24"/>
        </w:rPr>
        <w:t>电工应巡回检查电气线路，发现破损处应及时更换。</w:t>
      </w:r>
    </w:p>
    <w:p w:rsidR="0012206C" w:rsidRPr="00CB4E3F" w:rsidRDefault="0012206C"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12、</w:t>
      </w:r>
      <w:r w:rsidRPr="00CB4E3F">
        <w:rPr>
          <w:rFonts w:asciiTheme="minorEastAsia" w:hAnsiTheme="minorEastAsia" w:cs="Times New Roman"/>
          <w:sz w:val="24"/>
          <w:szCs w:val="24"/>
        </w:rPr>
        <w:t>有人触电立即切断电源，进行急救。电气着火，应立即将有关电源切断，使用干粉灭火器</w:t>
      </w:r>
      <w:proofErr w:type="gramStart"/>
      <w:r w:rsidRPr="00CB4E3F">
        <w:rPr>
          <w:rFonts w:asciiTheme="minorEastAsia" w:hAnsiTheme="minorEastAsia" w:cs="Times New Roman"/>
          <w:sz w:val="24"/>
          <w:szCs w:val="24"/>
        </w:rPr>
        <w:t>或干砂灭火</w:t>
      </w:r>
      <w:proofErr w:type="gramEnd"/>
      <w:r w:rsidRPr="00CB4E3F">
        <w:rPr>
          <w:rFonts w:asciiTheme="minorEastAsia" w:hAnsiTheme="minorEastAsia" w:cs="Times New Roman"/>
          <w:sz w:val="24"/>
          <w:szCs w:val="24"/>
        </w:rPr>
        <w:t>。</w:t>
      </w:r>
    </w:p>
    <w:p w:rsidR="00502BFB" w:rsidRPr="00CB4E3F" w:rsidRDefault="0012206C" w:rsidP="00CB4E3F">
      <w:pPr>
        <w:spacing w:line="360" w:lineRule="auto"/>
        <w:rPr>
          <w:rFonts w:asciiTheme="minorEastAsia" w:hAnsiTheme="minorEastAsia"/>
          <w:sz w:val="24"/>
          <w:szCs w:val="24"/>
        </w:rPr>
      </w:pPr>
      <w:r w:rsidRPr="00CB4E3F">
        <w:rPr>
          <w:rFonts w:asciiTheme="minorEastAsia" w:hAnsiTheme="minorEastAsia" w:cs="Times New Roman" w:hint="eastAsia"/>
          <w:sz w:val="24"/>
          <w:szCs w:val="24"/>
        </w:rPr>
        <w:t>13、登高作业应遵守高处作业的有关规定。</w:t>
      </w:r>
    </w:p>
    <w:p w:rsidR="00502BFB" w:rsidRDefault="00502BFB" w:rsidP="00CB4E3F">
      <w:pPr>
        <w:spacing w:line="360" w:lineRule="auto"/>
        <w:rPr>
          <w:rFonts w:asciiTheme="minorEastAsia" w:hAnsiTheme="minorEastAsia"/>
          <w:sz w:val="24"/>
          <w:szCs w:val="24"/>
        </w:rPr>
      </w:pPr>
    </w:p>
    <w:p w:rsidR="00CC1C07" w:rsidRDefault="00CC1C07" w:rsidP="00CB4E3F">
      <w:pPr>
        <w:spacing w:line="360" w:lineRule="auto"/>
        <w:rPr>
          <w:rFonts w:asciiTheme="minorEastAsia" w:hAnsiTheme="minorEastAsia"/>
          <w:sz w:val="24"/>
          <w:szCs w:val="24"/>
        </w:rPr>
      </w:pPr>
    </w:p>
    <w:p w:rsidR="00CC1C07" w:rsidRDefault="00CC1C07" w:rsidP="00CB4E3F">
      <w:pPr>
        <w:spacing w:line="360" w:lineRule="auto"/>
        <w:rPr>
          <w:rFonts w:asciiTheme="minorEastAsia" w:hAnsiTheme="minorEastAsia"/>
          <w:sz w:val="24"/>
          <w:szCs w:val="24"/>
        </w:rPr>
      </w:pPr>
    </w:p>
    <w:p w:rsidR="00CC1C07" w:rsidRDefault="00CC1C07" w:rsidP="00CB4E3F">
      <w:pPr>
        <w:spacing w:line="360" w:lineRule="auto"/>
        <w:rPr>
          <w:rFonts w:asciiTheme="minorEastAsia" w:hAnsiTheme="minorEastAsia"/>
          <w:sz w:val="24"/>
          <w:szCs w:val="24"/>
        </w:rPr>
      </w:pPr>
    </w:p>
    <w:p w:rsidR="00CC1C07" w:rsidRDefault="00CC1C07" w:rsidP="00CB4E3F">
      <w:pPr>
        <w:spacing w:line="360" w:lineRule="auto"/>
        <w:rPr>
          <w:rFonts w:asciiTheme="minorEastAsia" w:hAnsiTheme="minorEastAsia"/>
          <w:sz w:val="24"/>
          <w:szCs w:val="24"/>
        </w:rPr>
      </w:pPr>
    </w:p>
    <w:p w:rsidR="00CC1C07" w:rsidRDefault="00CC1C07" w:rsidP="00CB4E3F">
      <w:pPr>
        <w:spacing w:line="360" w:lineRule="auto"/>
        <w:rPr>
          <w:rFonts w:asciiTheme="minorEastAsia" w:hAnsiTheme="minorEastAsia"/>
          <w:sz w:val="24"/>
          <w:szCs w:val="24"/>
        </w:rPr>
      </w:pPr>
    </w:p>
    <w:p w:rsidR="00CC1C07" w:rsidRDefault="00CC1C07" w:rsidP="00CB4E3F">
      <w:pPr>
        <w:spacing w:line="360" w:lineRule="auto"/>
        <w:rPr>
          <w:rFonts w:asciiTheme="minorEastAsia" w:hAnsiTheme="minorEastAsia"/>
          <w:sz w:val="24"/>
          <w:szCs w:val="24"/>
        </w:rPr>
      </w:pPr>
    </w:p>
    <w:p w:rsidR="00CC1C07" w:rsidRPr="00CB4E3F" w:rsidRDefault="00CC1C07" w:rsidP="00CB4E3F">
      <w:pPr>
        <w:spacing w:line="360" w:lineRule="auto"/>
        <w:rPr>
          <w:rFonts w:asciiTheme="minorEastAsia" w:hAnsiTheme="minorEastAsia"/>
          <w:sz w:val="24"/>
          <w:szCs w:val="24"/>
        </w:rPr>
      </w:pPr>
    </w:p>
    <w:p w:rsidR="0012206C" w:rsidRPr="00CC1C07" w:rsidRDefault="0012206C" w:rsidP="00CC1C07">
      <w:pPr>
        <w:spacing w:line="360" w:lineRule="auto"/>
        <w:jc w:val="center"/>
        <w:rPr>
          <w:rFonts w:asciiTheme="minorEastAsia" w:hAnsiTheme="minorEastAsia" w:cs="Times New Roman"/>
          <w:b/>
          <w:bCs/>
          <w:sz w:val="36"/>
          <w:szCs w:val="36"/>
        </w:rPr>
      </w:pPr>
      <w:r w:rsidRPr="00CC1C07">
        <w:rPr>
          <w:rFonts w:asciiTheme="minorEastAsia" w:hAnsiTheme="minorEastAsia" w:cs="Times New Roman"/>
          <w:b/>
          <w:bCs/>
          <w:sz w:val="36"/>
          <w:szCs w:val="36"/>
        </w:rPr>
        <w:lastRenderedPageBreak/>
        <w:t>电焊工</w:t>
      </w:r>
      <w:r w:rsidRPr="00CC1C07">
        <w:rPr>
          <w:rFonts w:asciiTheme="minorEastAsia" w:hAnsiTheme="minorEastAsia" w:cs="Times New Roman" w:hint="eastAsia"/>
          <w:b/>
          <w:bCs/>
          <w:sz w:val="36"/>
          <w:szCs w:val="36"/>
        </w:rPr>
        <w:t>安全</w:t>
      </w:r>
      <w:r w:rsidRPr="00CC1C07">
        <w:rPr>
          <w:rFonts w:asciiTheme="minorEastAsia" w:hAnsiTheme="minorEastAsia" w:cs="Times New Roman"/>
          <w:b/>
          <w:bCs/>
          <w:sz w:val="36"/>
          <w:szCs w:val="36"/>
        </w:rPr>
        <w:t>操作规程</w:t>
      </w:r>
    </w:p>
    <w:p w:rsidR="00CC1C07" w:rsidRDefault="00CC1C07" w:rsidP="00CB4E3F">
      <w:pPr>
        <w:spacing w:line="360" w:lineRule="auto"/>
        <w:rPr>
          <w:rFonts w:asciiTheme="minorEastAsia" w:hAnsiTheme="minorEastAsia" w:cs="Times New Roman"/>
          <w:sz w:val="24"/>
          <w:szCs w:val="24"/>
        </w:rPr>
      </w:pPr>
    </w:p>
    <w:p w:rsidR="0012206C" w:rsidRPr="00CB4E3F" w:rsidRDefault="0012206C" w:rsidP="00CB4E3F">
      <w:pPr>
        <w:spacing w:line="360" w:lineRule="auto"/>
        <w:rPr>
          <w:rFonts w:asciiTheme="minorEastAsia" w:hAnsiTheme="minorEastAsia" w:cs="Times New Roman"/>
          <w:sz w:val="24"/>
          <w:szCs w:val="24"/>
        </w:rPr>
      </w:pPr>
      <w:r w:rsidRPr="00CB4E3F">
        <w:rPr>
          <w:rFonts w:asciiTheme="minorEastAsia" w:hAnsiTheme="minorEastAsia" w:cs="Times New Roman"/>
          <w:sz w:val="24"/>
          <w:szCs w:val="24"/>
        </w:rPr>
        <w:t> 1、</w:t>
      </w:r>
      <w:r w:rsidRPr="00CB4E3F">
        <w:rPr>
          <w:rFonts w:asciiTheme="minorEastAsia" w:hAnsiTheme="minorEastAsia" w:cs="Times New Roman" w:hint="eastAsia"/>
          <w:sz w:val="24"/>
          <w:szCs w:val="24"/>
        </w:rPr>
        <w:t>电焊工应持证上岗，</w:t>
      </w:r>
      <w:r w:rsidRPr="00CB4E3F">
        <w:rPr>
          <w:rFonts w:asciiTheme="minorEastAsia" w:hAnsiTheme="minorEastAsia" w:cs="Times New Roman"/>
          <w:sz w:val="24"/>
          <w:szCs w:val="24"/>
        </w:rPr>
        <w:t>遵守焊工一般安全规程，</w:t>
      </w:r>
      <w:r w:rsidRPr="00CB4E3F">
        <w:rPr>
          <w:rFonts w:asciiTheme="minorEastAsia" w:hAnsiTheme="minorEastAsia" w:cs="Times New Roman" w:hint="eastAsia"/>
          <w:sz w:val="24"/>
          <w:szCs w:val="24"/>
        </w:rPr>
        <w:t>正确穿戴好劳动防护用品（防护眼镜、面罩等）。</w:t>
      </w:r>
      <w:r w:rsidRPr="00CB4E3F">
        <w:rPr>
          <w:rFonts w:asciiTheme="minorEastAsia" w:hAnsiTheme="minorEastAsia" w:cs="Times New Roman"/>
          <w:sz w:val="24"/>
          <w:szCs w:val="24"/>
        </w:rPr>
        <w:t xml:space="preserve">掌握一般电气知识，还应熟悉灭火技术，触电急救及人工呼吸方法。 </w:t>
      </w:r>
    </w:p>
    <w:p w:rsidR="0012206C" w:rsidRPr="00CB4E3F" w:rsidRDefault="0012206C" w:rsidP="00CB4E3F">
      <w:pPr>
        <w:spacing w:line="360" w:lineRule="auto"/>
        <w:rPr>
          <w:rFonts w:asciiTheme="minorEastAsia" w:hAnsiTheme="minorEastAsia" w:cs="Times New Roman"/>
          <w:sz w:val="24"/>
          <w:szCs w:val="24"/>
        </w:rPr>
      </w:pPr>
      <w:r w:rsidRPr="00CB4E3F">
        <w:rPr>
          <w:rFonts w:asciiTheme="minorEastAsia" w:hAnsiTheme="minorEastAsia" w:cs="Times New Roman"/>
          <w:sz w:val="24"/>
          <w:szCs w:val="24"/>
        </w:rPr>
        <w:t>2、工作前应检查焊机电源线，引出线及各接线点是否良好</w:t>
      </w:r>
      <w:r w:rsidRPr="00CB4E3F">
        <w:rPr>
          <w:rFonts w:asciiTheme="minorEastAsia" w:hAnsiTheme="minorEastAsia" w:cs="Times New Roman" w:hint="eastAsia"/>
          <w:sz w:val="24"/>
          <w:szCs w:val="24"/>
        </w:rPr>
        <w:t>；</w:t>
      </w:r>
      <w:r w:rsidRPr="00CB4E3F">
        <w:rPr>
          <w:rFonts w:asciiTheme="minorEastAsia" w:hAnsiTheme="minorEastAsia" w:cs="Times New Roman"/>
          <w:sz w:val="24"/>
          <w:szCs w:val="24"/>
        </w:rPr>
        <w:t xml:space="preserve">线路横越车行道应架空或安置保护盖；焊机二次线路及外壳必须良好接地；焊条的夹钳绝缘必须良好。 </w:t>
      </w:r>
    </w:p>
    <w:p w:rsidR="0012206C" w:rsidRPr="00CB4E3F" w:rsidRDefault="0012206C" w:rsidP="00CB4E3F">
      <w:pPr>
        <w:spacing w:line="360" w:lineRule="auto"/>
        <w:rPr>
          <w:rFonts w:asciiTheme="minorEastAsia" w:hAnsiTheme="minorEastAsia" w:cs="Times New Roman"/>
          <w:sz w:val="24"/>
          <w:szCs w:val="24"/>
        </w:rPr>
      </w:pPr>
      <w:r w:rsidRPr="00CB4E3F">
        <w:rPr>
          <w:rFonts w:asciiTheme="minorEastAsia" w:hAnsiTheme="minorEastAsia" w:cs="Times New Roman"/>
          <w:sz w:val="24"/>
          <w:szCs w:val="24"/>
        </w:rPr>
        <w:t xml:space="preserve">3、雨天不准露天电焊，在潮湿地带工作时，应站在铺有绝缘物品的地方并穿好绝缘鞋。 </w:t>
      </w:r>
    </w:p>
    <w:p w:rsidR="0012206C" w:rsidRPr="00CB4E3F" w:rsidRDefault="0012206C" w:rsidP="00CB4E3F">
      <w:pPr>
        <w:spacing w:line="360" w:lineRule="auto"/>
        <w:rPr>
          <w:rFonts w:asciiTheme="minorEastAsia" w:hAnsiTheme="minorEastAsia" w:cs="Times New Roman"/>
          <w:sz w:val="24"/>
          <w:szCs w:val="24"/>
        </w:rPr>
      </w:pPr>
      <w:r w:rsidRPr="00CB4E3F">
        <w:rPr>
          <w:rFonts w:asciiTheme="minorEastAsia" w:hAnsiTheme="minorEastAsia" w:cs="Times New Roman"/>
          <w:sz w:val="24"/>
          <w:szCs w:val="24"/>
        </w:rPr>
        <w:t>4、移动式电焊机从电力</w:t>
      </w:r>
      <w:proofErr w:type="gramStart"/>
      <w:r w:rsidRPr="00CB4E3F">
        <w:rPr>
          <w:rFonts w:asciiTheme="minorEastAsia" w:hAnsiTheme="minorEastAsia" w:cs="Times New Roman"/>
          <w:sz w:val="24"/>
          <w:szCs w:val="24"/>
        </w:rPr>
        <w:t>网上线</w:t>
      </w:r>
      <w:proofErr w:type="gramEnd"/>
      <w:r w:rsidRPr="00CB4E3F">
        <w:rPr>
          <w:rFonts w:asciiTheme="minorEastAsia" w:hAnsiTheme="minorEastAsia" w:cs="Times New Roman"/>
          <w:sz w:val="24"/>
          <w:szCs w:val="24"/>
        </w:rPr>
        <w:t xml:space="preserve">或拆线，以及接地等工作均应由电工进行。 </w:t>
      </w:r>
    </w:p>
    <w:p w:rsidR="0012206C" w:rsidRPr="00CB4E3F" w:rsidRDefault="0012206C" w:rsidP="00CB4E3F">
      <w:pPr>
        <w:spacing w:line="360" w:lineRule="auto"/>
        <w:rPr>
          <w:rFonts w:asciiTheme="minorEastAsia" w:hAnsiTheme="minorEastAsia" w:cs="Times New Roman"/>
          <w:sz w:val="24"/>
          <w:szCs w:val="24"/>
        </w:rPr>
      </w:pPr>
      <w:r w:rsidRPr="00CB4E3F">
        <w:rPr>
          <w:rFonts w:asciiTheme="minorEastAsia" w:hAnsiTheme="minorEastAsia" w:cs="Times New Roman"/>
          <w:sz w:val="24"/>
          <w:szCs w:val="24"/>
        </w:rPr>
        <w:t xml:space="preserve">5、工作时先接通电源开关，然后开启电焊机；停止时，先要关电焊机，才能拉断电源开关。 </w:t>
      </w:r>
    </w:p>
    <w:p w:rsidR="0012206C" w:rsidRPr="00CB4E3F" w:rsidRDefault="0012206C" w:rsidP="00CB4E3F">
      <w:pPr>
        <w:spacing w:line="360" w:lineRule="auto"/>
        <w:rPr>
          <w:rFonts w:asciiTheme="minorEastAsia" w:hAnsiTheme="minorEastAsia" w:cs="Times New Roman"/>
          <w:sz w:val="24"/>
          <w:szCs w:val="24"/>
        </w:rPr>
      </w:pPr>
      <w:r w:rsidRPr="00CB4E3F">
        <w:rPr>
          <w:rFonts w:asciiTheme="minorEastAsia" w:hAnsiTheme="minorEastAsia" w:cs="Times New Roman"/>
          <w:sz w:val="24"/>
          <w:szCs w:val="24"/>
        </w:rPr>
        <w:t xml:space="preserve">6、移动电焊机位置，须先停机断电；焊接中突然停电，应立即关好电焊机。 </w:t>
      </w:r>
    </w:p>
    <w:p w:rsidR="0012206C" w:rsidRPr="00CB4E3F" w:rsidRDefault="0012206C" w:rsidP="00CB4E3F">
      <w:pPr>
        <w:spacing w:line="360" w:lineRule="auto"/>
        <w:rPr>
          <w:rFonts w:asciiTheme="minorEastAsia" w:hAnsiTheme="minorEastAsia" w:cs="Times New Roman"/>
          <w:sz w:val="24"/>
          <w:szCs w:val="24"/>
        </w:rPr>
      </w:pPr>
      <w:r w:rsidRPr="00CB4E3F">
        <w:rPr>
          <w:rFonts w:asciiTheme="minorEastAsia" w:hAnsiTheme="minorEastAsia" w:cs="Times New Roman"/>
          <w:sz w:val="24"/>
          <w:szCs w:val="24"/>
        </w:rPr>
        <w:t>7、在人多的地方焊接时，应安设遮栏</w:t>
      </w:r>
      <w:r w:rsidRPr="00CB4E3F">
        <w:rPr>
          <w:rFonts w:asciiTheme="minorEastAsia" w:hAnsiTheme="minorEastAsia" w:cs="Times New Roman" w:hint="eastAsia"/>
          <w:sz w:val="24"/>
          <w:szCs w:val="24"/>
        </w:rPr>
        <w:t>挡</w:t>
      </w:r>
      <w:r w:rsidRPr="00CB4E3F">
        <w:rPr>
          <w:rFonts w:asciiTheme="minorEastAsia" w:hAnsiTheme="minorEastAsia" w:cs="Times New Roman"/>
          <w:sz w:val="24"/>
          <w:szCs w:val="24"/>
        </w:rPr>
        <w:t xml:space="preserve">住弧光。无遮挡时应提醒周围人员不要直视弧光。 </w:t>
      </w:r>
    </w:p>
    <w:p w:rsidR="0012206C" w:rsidRPr="00CB4E3F" w:rsidRDefault="0012206C" w:rsidP="00CB4E3F">
      <w:pPr>
        <w:spacing w:line="360" w:lineRule="auto"/>
        <w:rPr>
          <w:rFonts w:asciiTheme="minorEastAsia" w:hAnsiTheme="minorEastAsia" w:cs="Times New Roman"/>
          <w:sz w:val="24"/>
          <w:szCs w:val="24"/>
        </w:rPr>
      </w:pPr>
      <w:r w:rsidRPr="00CB4E3F">
        <w:rPr>
          <w:rFonts w:asciiTheme="minorEastAsia" w:hAnsiTheme="minorEastAsia" w:cs="Times New Roman"/>
          <w:sz w:val="24"/>
          <w:szCs w:val="24"/>
        </w:rPr>
        <w:t xml:space="preserve">8、换焊条时应戴好手套，身体不要靠在铁板或其它导电物件上。敲渣子时应戴上防护眼镜。 </w:t>
      </w:r>
    </w:p>
    <w:p w:rsidR="0012206C" w:rsidRPr="00CB4E3F" w:rsidRDefault="0012206C" w:rsidP="00CB4E3F">
      <w:pPr>
        <w:spacing w:line="360" w:lineRule="auto"/>
        <w:rPr>
          <w:rFonts w:asciiTheme="minorEastAsia" w:hAnsiTheme="minorEastAsia" w:cs="Times New Roman"/>
          <w:sz w:val="24"/>
          <w:szCs w:val="24"/>
        </w:rPr>
      </w:pPr>
      <w:r w:rsidRPr="00CB4E3F">
        <w:rPr>
          <w:rFonts w:asciiTheme="minorEastAsia" w:hAnsiTheme="minorEastAsia" w:cs="Times New Roman"/>
          <w:sz w:val="24"/>
          <w:szCs w:val="24"/>
        </w:rPr>
        <w:t xml:space="preserve"> 9、焊接有色金属件时，应加强通风排毒，必要时使用过滤式防毒面具。 </w:t>
      </w:r>
    </w:p>
    <w:p w:rsidR="00502BFB" w:rsidRPr="00CB4E3F" w:rsidRDefault="0012206C" w:rsidP="00CB4E3F">
      <w:pPr>
        <w:spacing w:line="360" w:lineRule="auto"/>
        <w:rPr>
          <w:rFonts w:asciiTheme="minorEastAsia" w:hAnsiTheme="minorEastAsia"/>
          <w:sz w:val="24"/>
          <w:szCs w:val="24"/>
        </w:rPr>
      </w:pPr>
      <w:r w:rsidRPr="00CB4E3F">
        <w:rPr>
          <w:rFonts w:asciiTheme="minorEastAsia" w:hAnsiTheme="minorEastAsia" w:cs="Times New Roman"/>
          <w:sz w:val="24"/>
          <w:szCs w:val="24"/>
        </w:rPr>
        <w:t>10、工作完毕关闭电焊机，再切断电源。</w:t>
      </w:r>
    </w:p>
    <w:p w:rsidR="00502BFB" w:rsidRPr="00CB4E3F" w:rsidRDefault="00502BFB" w:rsidP="00CB4E3F">
      <w:pPr>
        <w:spacing w:line="360" w:lineRule="auto"/>
        <w:rPr>
          <w:rFonts w:asciiTheme="minorEastAsia" w:hAnsiTheme="minorEastAsia"/>
          <w:sz w:val="24"/>
          <w:szCs w:val="24"/>
        </w:rPr>
      </w:pPr>
    </w:p>
    <w:p w:rsidR="00502BFB" w:rsidRDefault="00502BFB" w:rsidP="00CB4E3F">
      <w:pPr>
        <w:spacing w:line="360" w:lineRule="auto"/>
        <w:rPr>
          <w:rFonts w:asciiTheme="minorEastAsia" w:hAnsiTheme="minorEastAsia"/>
          <w:sz w:val="24"/>
          <w:szCs w:val="24"/>
        </w:rPr>
      </w:pPr>
    </w:p>
    <w:p w:rsidR="00CC1C07" w:rsidRDefault="00CC1C07" w:rsidP="00CB4E3F">
      <w:pPr>
        <w:spacing w:line="360" w:lineRule="auto"/>
        <w:rPr>
          <w:rFonts w:asciiTheme="minorEastAsia" w:hAnsiTheme="minorEastAsia"/>
          <w:sz w:val="24"/>
          <w:szCs w:val="24"/>
        </w:rPr>
      </w:pPr>
    </w:p>
    <w:p w:rsidR="00CC1C07" w:rsidRDefault="00CC1C07" w:rsidP="00CB4E3F">
      <w:pPr>
        <w:spacing w:line="360" w:lineRule="auto"/>
        <w:rPr>
          <w:rFonts w:asciiTheme="minorEastAsia" w:hAnsiTheme="minorEastAsia"/>
          <w:sz w:val="24"/>
          <w:szCs w:val="24"/>
        </w:rPr>
      </w:pPr>
    </w:p>
    <w:p w:rsidR="00CC1C07" w:rsidRDefault="00CC1C07" w:rsidP="00CB4E3F">
      <w:pPr>
        <w:spacing w:line="360" w:lineRule="auto"/>
        <w:rPr>
          <w:rFonts w:asciiTheme="minorEastAsia" w:hAnsiTheme="minorEastAsia"/>
          <w:sz w:val="24"/>
          <w:szCs w:val="24"/>
        </w:rPr>
      </w:pPr>
    </w:p>
    <w:p w:rsidR="00CC1C07" w:rsidRDefault="00CC1C07" w:rsidP="00CB4E3F">
      <w:pPr>
        <w:spacing w:line="360" w:lineRule="auto"/>
        <w:rPr>
          <w:rFonts w:asciiTheme="minorEastAsia" w:hAnsiTheme="minorEastAsia"/>
          <w:sz w:val="24"/>
          <w:szCs w:val="24"/>
        </w:rPr>
      </w:pPr>
    </w:p>
    <w:p w:rsidR="00CC1C07" w:rsidRDefault="00CC1C07" w:rsidP="00CB4E3F">
      <w:pPr>
        <w:spacing w:line="360" w:lineRule="auto"/>
        <w:rPr>
          <w:rFonts w:asciiTheme="minorEastAsia" w:hAnsiTheme="minorEastAsia"/>
          <w:sz w:val="24"/>
          <w:szCs w:val="24"/>
        </w:rPr>
      </w:pPr>
    </w:p>
    <w:p w:rsidR="00CC1C07" w:rsidRDefault="00CC1C07" w:rsidP="00CB4E3F">
      <w:pPr>
        <w:spacing w:line="360" w:lineRule="auto"/>
        <w:rPr>
          <w:rFonts w:asciiTheme="minorEastAsia" w:hAnsiTheme="minorEastAsia"/>
          <w:sz w:val="24"/>
          <w:szCs w:val="24"/>
        </w:rPr>
      </w:pPr>
    </w:p>
    <w:p w:rsidR="00CC1C07" w:rsidRDefault="00CC1C07" w:rsidP="00CB4E3F">
      <w:pPr>
        <w:spacing w:line="360" w:lineRule="auto"/>
        <w:rPr>
          <w:rFonts w:asciiTheme="minorEastAsia" w:hAnsiTheme="minorEastAsia"/>
          <w:sz w:val="24"/>
          <w:szCs w:val="24"/>
        </w:rPr>
      </w:pPr>
    </w:p>
    <w:p w:rsidR="00CC1C07" w:rsidRDefault="00CC1C07" w:rsidP="00CB4E3F">
      <w:pPr>
        <w:spacing w:line="360" w:lineRule="auto"/>
        <w:rPr>
          <w:rFonts w:asciiTheme="minorEastAsia" w:hAnsiTheme="minorEastAsia"/>
          <w:sz w:val="24"/>
          <w:szCs w:val="24"/>
        </w:rPr>
      </w:pPr>
    </w:p>
    <w:p w:rsidR="00CC1C07" w:rsidRDefault="00CC1C07" w:rsidP="00CB4E3F">
      <w:pPr>
        <w:spacing w:line="360" w:lineRule="auto"/>
        <w:rPr>
          <w:rFonts w:asciiTheme="minorEastAsia" w:hAnsiTheme="minorEastAsia"/>
          <w:sz w:val="24"/>
          <w:szCs w:val="24"/>
        </w:rPr>
      </w:pPr>
    </w:p>
    <w:p w:rsidR="00CC1C07" w:rsidRDefault="00CC1C07" w:rsidP="00CB4E3F">
      <w:pPr>
        <w:spacing w:line="360" w:lineRule="auto"/>
        <w:rPr>
          <w:rFonts w:asciiTheme="minorEastAsia" w:hAnsiTheme="minorEastAsia"/>
          <w:sz w:val="24"/>
          <w:szCs w:val="24"/>
        </w:rPr>
      </w:pPr>
    </w:p>
    <w:p w:rsidR="00CC1C07" w:rsidRDefault="00CC1C07" w:rsidP="00CB4E3F">
      <w:pPr>
        <w:spacing w:line="360" w:lineRule="auto"/>
        <w:rPr>
          <w:rFonts w:asciiTheme="minorEastAsia" w:hAnsiTheme="minorEastAsia"/>
          <w:sz w:val="24"/>
          <w:szCs w:val="24"/>
        </w:rPr>
      </w:pPr>
    </w:p>
    <w:p w:rsidR="00CC1C07" w:rsidRDefault="00CC1C07" w:rsidP="00CB4E3F">
      <w:pPr>
        <w:spacing w:line="360" w:lineRule="auto"/>
        <w:rPr>
          <w:rFonts w:asciiTheme="minorEastAsia" w:hAnsiTheme="minorEastAsia"/>
          <w:sz w:val="24"/>
          <w:szCs w:val="24"/>
        </w:rPr>
      </w:pPr>
    </w:p>
    <w:p w:rsidR="00CC1C07" w:rsidRPr="00CB4E3F" w:rsidRDefault="00CC1C07" w:rsidP="00CB4E3F">
      <w:pPr>
        <w:spacing w:line="360" w:lineRule="auto"/>
        <w:rPr>
          <w:rFonts w:asciiTheme="minorEastAsia" w:hAnsiTheme="minorEastAsia"/>
          <w:sz w:val="24"/>
          <w:szCs w:val="24"/>
        </w:rPr>
      </w:pPr>
    </w:p>
    <w:p w:rsidR="0012206C" w:rsidRPr="00CC1C07" w:rsidRDefault="0012206C" w:rsidP="00CC1C07">
      <w:pPr>
        <w:spacing w:line="360" w:lineRule="auto"/>
        <w:jc w:val="center"/>
        <w:rPr>
          <w:rFonts w:asciiTheme="minorEastAsia" w:hAnsiTheme="minorEastAsia" w:cs="Times New Roman"/>
          <w:b/>
          <w:bCs/>
          <w:sz w:val="36"/>
          <w:szCs w:val="36"/>
        </w:rPr>
      </w:pPr>
      <w:r w:rsidRPr="00CC1C07">
        <w:rPr>
          <w:rFonts w:asciiTheme="minorEastAsia" w:hAnsiTheme="minorEastAsia" w:cs="Times New Roman" w:hint="eastAsia"/>
          <w:b/>
          <w:bCs/>
          <w:sz w:val="36"/>
          <w:szCs w:val="36"/>
        </w:rPr>
        <w:lastRenderedPageBreak/>
        <w:t>机修工安全操作规程</w:t>
      </w:r>
    </w:p>
    <w:p w:rsidR="00CC1C07" w:rsidRPr="00CB4E3F" w:rsidRDefault="00CC1C07" w:rsidP="00CB4E3F">
      <w:pPr>
        <w:spacing w:line="360" w:lineRule="auto"/>
        <w:rPr>
          <w:rFonts w:asciiTheme="minorEastAsia" w:hAnsiTheme="minorEastAsia" w:cs="Times New Roman"/>
          <w:b/>
          <w:bCs/>
          <w:sz w:val="24"/>
          <w:szCs w:val="24"/>
        </w:rPr>
      </w:pPr>
    </w:p>
    <w:p w:rsidR="0012206C" w:rsidRPr="00CB4E3F" w:rsidRDefault="0012206C"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1、使用工具必须齐备、完好可靠，禁止使用有裂纹、带毛刺、手柄松动等不符合安全要求的工具。</w:t>
      </w:r>
    </w:p>
    <w:p w:rsidR="0012206C" w:rsidRPr="00CB4E3F" w:rsidRDefault="0012206C"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2、对设备进行维修前，必须切断电源，挂上“有人工作，禁止合闸”的警告牌。</w:t>
      </w:r>
    </w:p>
    <w:p w:rsidR="0012206C" w:rsidRPr="00CB4E3F" w:rsidRDefault="0012206C"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3、飞轮大轴、滚筒拆下后，应放置在安全可靠的地方，并</w:t>
      </w:r>
      <w:proofErr w:type="gramStart"/>
      <w:r w:rsidRPr="00CB4E3F">
        <w:rPr>
          <w:rFonts w:asciiTheme="minorEastAsia" w:hAnsiTheme="minorEastAsia" w:cs="Times New Roman" w:hint="eastAsia"/>
          <w:sz w:val="24"/>
          <w:szCs w:val="24"/>
        </w:rPr>
        <w:t>应刹牢</w:t>
      </w:r>
      <w:proofErr w:type="gramEnd"/>
      <w:r w:rsidRPr="00CB4E3F">
        <w:rPr>
          <w:rFonts w:asciiTheme="minorEastAsia" w:hAnsiTheme="minorEastAsia" w:cs="Times New Roman" w:hint="eastAsia"/>
          <w:sz w:val="24"/>
          <w:szCs w:val="24"/>
        </w:rPr>
        <w:t>、垫稳妥，以防滑动、倒下时压伤人员。</w:t>
      </w:r>
    </w:p>
    <w:p w:rsidR="0012206C" w:rsidRPr="00CB4E3F" w:rsidRDefault="0012206C"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4、在拆装飞轮、皮带、紧固螺帽等工作时，严禁用榔头敲打。挥锤时，应注意保持与周围人员的安全距离，在狭小地方挥锤还必须注意防止和周围设备及建筑物碰撞，挥锤者严禁戴手套。两人以上一起工作要注意协调配合。</w:t>
      </w:r>
    </w:p>
    <w:p w:rsidR="0012206C" w:rsidRPr="00CB4E3F" w:rsidRDefault="0012206C"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5、在钻床钻孔时，绝对禁止戴手套操作，防止绞伤，</w:t>
      </w:r>
      <w:proofErr w:type="gramStart"/>
      <w:r w:rsidRPr="00CB4E3F">
        <w:rPr>
          <w:rFonts w:asciiTheme="minorEastAsia" w:hAnsiTheme="minorEastAsia" w:cs="Times New Roman"/>
          <w:sz w:val="24"/>
          <w:szCs w:val="24"/>
        </w:rPr>
        <w:t>钻小工件</w:t>
      </w:r>
      <w:proofErr w:type="gramEnd"/>
      <w:r w:rsidRPr="00CB4E3F">
        <w:rPr>
          <w:rFonts w:asciiTheme="minorEastAsia" w:hAnsiTheme="minorEastAsia" w:cs="Times New Roman"/>
          <w:sz w:val="24"/>
          <w:szCs w:val="24"/>
        </w:rPr>
        <w:t>时，必须用夹具固定，不准用手拿着工件钻孔</w:t>
      </w:r>
      <w:r w:rsidRPr="00CB4E3F">
        <w:rPr>
          <w:rFonts w:asciiTheme="minorEastAsia" w:hAnsiTheme="minorEastAsia" w:cs="Times New Roman" w:hint="eastAsia"/>
          <w:sz w:val="24"/>
          <w:szCs w:val="24"/>
        </w:rPr>
        <w:t>。</w:t>
      </w:r>
    </w:p>
    <w:p w:rsidR="0012206C" w:rsidRPr="00CB4E3F" w:rsidRDefault="0012206C"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6、使用行灯时，电压不得超过36伏，在特别潮湿或周围金属良好的导体的环境中工作，电压不得超过12伏。行灯进线长不可超过2米。行灯变压器不可放在金属良好导体的容器内使用。</w:t>
      </w:r>
      <w:proofErr w:type="gramStart"/>
      <w:r w:rsidRPr="00CB4E3F">
        <w:rPr>
          <w:rFonts w:asciiTheme="minorEastAsia" w:hAnsiTheme="minorEastAsia" w:cs="Times New Roman" w:hint="eastAsia"/>
          <w:sz w:val="24"/>
          <w:szCs w:val="24"/>
        </w:rPr>
        <w:t>钳</w:t>
      </w:r>
      <w:proofErr w:type="gramEnd"/>
      <w:r w:rsidRPr="00CB4E3F">
        <w:rPr>
          <w:rFonts w:asciiTheme="minorEastAsia" w:hAnsiTheme="minorEastAsia" w:cs="Times New Roman" w:hint="eastAsia"/>
          <w:sz w:val="24"/>
          <w:szCs w:val="24"/>
        </w:rPr>
        <w:t>台上使用的照明电压不得超过36V。</w:t>
      </w:r>
    </w:p>
    <w:p w:rsidR="0012206C" w:rsidRPr="00CB4E3F" w:rsidRDefault="0012206C"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7、使用吊装工具时，先检查设备是否良好，不准超负荷起吊，</w:t>
      </w:r>
      <w:proofErr w:type="gramStart"/>
      <w:r w:rsidRPr="00CB4E3F">
        <w:rPr>
          <w:rFonts w:asciiTheme="minorEastAsia" w:hAnsiTheme="minorEastAsia" w:cs="Times New Roman" w:hint="eastAsia"/>
          <w:sz w:val="24"/>
          <w:szCs w:val="24"/>
        </w:rPr>
        <w:t>不准歪拉斜吊</w:t>
      </w:r>
      <w:proofErr w:type="gramEnd"/>
      <w:r w:rsidRPr="00CB4E3F">
        <w:rPr>
          <w:rFonts w:asciiTheme="minorEastAsia" w:hAnsiTheme="minorEastAsia" w:cs="Times New Roman" w:hint="eastAsia"/>
          <w:sz w:val="24"/>
          <w:szCs w:val="24"/>
        </w:rPr>
        <w:t>，</w:t>
      </w:r>
      <w:proofErr w:type="gramStart"/>
      <w:r w:rsidRPr="00CB4E3F">
        <w:rPr>
          <w:rFonts w:asciiTheme="minorEastAsia" w:hAnsiTheme="minorEastAsia" w:cs="Times New Roman" w:hint="eastAsia"/>
          <w:sz w:val="24"/>
          <w:szCs w:val="24"/>
        </w:rPr>
        <w:t>吊物下</w:t>
      </w:r>
      <w:proofErr w:type="gramEnd"/>
      <w:r w:rsidRPr="00CB4E3F">
        <w:rPr>
          <w:rFonts w:asciiTheme="minorEastAsia" w:hAnsiTheme="minorEastAsia" w:cs="Times New Roman" w:hint="eastAsia"/>
          <w:sz w:val="24"/>
          <w:szCs w:val="24"/>
        </w:rPr>
        <w:t>不准站人。悬挂葫芦的构架必须牢固可靠，工作时葫芦挂钩、销子、链条刹车装置必须保持完好。起吊物件必须捆扎牢靠，吊具吊索应在允许负荷范围。</w:t>
      </w:r>
    </w:p>
    <w:p w:rsidR="0012206C" w:rsidRPr="00CB4E3F" w:rsidRDefault="0012206C"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8、使用千斤顶时，下面必须加平垫木，受力点要选择适当，顶头与设备的金属光滑面接触时，应垫以硬木，防止滑动，要稳起稳落，以免发生事故。抬、吊大件时，必须用结实的绳索或钢丝绳，</w:t>
      </w:r>
      <w:proofErr w:type="gramStart"/>
      <w:r w:rsidRPr="00CB4E3F">
        <w:rPr>
          <w:rFonts w:asciiTheme="minorEastAsia" w:hAnsiTheme="minorEastAsia" w:cs="Times New Roman" w:hint="eastAsia"/>
          <w:sz w:val="24"/>
          <w:szCs w:val="24"/>
        </w:rPr>
        <w:t>索结要打</w:t>
      </w:r>
      <w:proofErr w:type="gramEnd"/>
      <w:r w:rsidRPr="00CB4E3F">
        <w:rPr>
          <w:rFonts w:asciiTheme="minorEastAsia" w:hAnsiTheme="minorEastAsia" w:cs="Times New Roman" w:hint="eastAsia"/>
          <w:sz w:val="24"/>
          <w:szCs w:val="24"/>
        </w:rPr>
        <w:t>牢，钢丝夹头要夹紧，作业时要统一指挥，互相招呼，工作不准跨越头顶。</w:t>
      </w:r>
    </w:p>
    <w:p w:rsidR="0012206C" w:rsidRPr="00CB4E3F" w:rsidRDefault="0012206C"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9、使用电钻前仔细检查电线外壳，必须有接地线或接中性线保护。使用电钻时，操作人员应戴橡皮手套，应站在绝缘物上，用力不可过猛，防止超负荷。使用时发现电钻震动发热、漏电等现象应立即关掉电源检查。取、放电钻时不能提着电钻的电线。</w:t>
      </w:r>
    </w:p>
    <w:p w:rsidR="0012206C" w:rsidRPr="00CB4E3F" w:rsidRDefault="0012206C"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 xml:space="preserve">10、砂轮切割机开动前，应检查防护罩是否牢固，砂轮是否稳固，砂轮有否缺口。切割长料两端都要用托架托住，以免切割时跳动。操作时，砂轮与工件接触要慢，让砂轮与工件接触正常后再均匀用力切割工作件。操作者要偏离砂轮旋转方向，以防砂轮万一碎裂飞击伤人。   </w:t>
      </w:r>
    </w:p>
    <w:p w:rsidR="0012206C" w:rsidRPr="00CB4E3F" w:rsidRDefault="0012206C"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11、</w:t>
      </w:r>
      <w:proofErr w:type="gramStart"/>
      <w:r w:rsidRPr="00CB4E3F">
        <w:rPr>
          <w:rFonts w:asciiTheme="minorEastAsia" w:hAnsiTheme="minorEastAsia" w:cs="Times New Roman" w:hint="eastAsia"/>
          <w:sz w:val="24"/>
          <w:szCs w:val="24"/>
        </w:rPr>
        <w:t>不</w:t>
      </w:r>
      <w:proofErr w:type="gramEnd"/>
      <w:r w:rsidRPr="00CB4E3F">
        <w:rPr>
          <w:rFonts w:asciiTheme="minorEastAsia" w:hAnsiTheme="minorEastAsia" w:cs="Times New Roman" w:hint="eastAsia"/>
          <w:sz w:val="24"/>
          <w:szCs w:val="24"/>
        </w:rPr>
        <w:t>得用汽油清洗零件。</w:t>
      </w:r>
    </w:p>
    <w:p w:rsidR="0012206C" w:rsidRPr="00CB4E3F" w:rsidRDefault="0012206C"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12、使用电、气焊设备时，要严格遵守“电气焊工安全操作规程”。</w:t>
      </w:r>
    </w:p>
    <w:p w:rsidR="0012206C" w:rsidRPr="00CB4E3F" w:rsidRDefault="0012206C"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lastRenderedPageBreak/>
        <w:t>13、</w:t>
      </w:r>
      <w:r w:rsidRPr="00CB4E3F">
        <w:rPr>
          <w:rFonts w:asciiTheme="minorEastAsia" w:hAnsiTheme="minorEastAsia" w:cs="Times New Roman"/>
          <w:sz w:val="24"/>
          <w:szCs w:val="24"/>
        </w:rPr>
        <w:t xml:space="preserve">高空作业 </w:t>
      </w:r>
      <w:r w:rsidRPr="00CB4E3F">
        <w:rPr>
          <w:rFonts w:asciiTheme="minorEastAsia" w:hAnsiTheme="minorEastAsia" w:cs="Times New Roman" w:hint="eastAsia"/>
          <w:sz w:val="24"/>
          <w:szCs w:val="24"/>
        </w:rPr>
        <w:t>（2</w:t>
      </w:r>
      <w:r w:rsidRPr="00CB4E3F">
        <w:rPr>
          <w:rFonts w:asciiTheme="minorEastAsia" w:hAnsiTheme="minorEastAsia" w:cs="Times New Roman"/>
          <w:sz w:val="24"/>
          <w:szCs w:val="24"/>
        </w:rPr>
        <w:t>米以上</w:t>
      </w:r>
      <w:r w:rsidRPr="00CB4E3F">
        <w:rPr>
          <w:rFonts w:asciiTheme="minorEastAsia" w:hAnsiTheme="minorEastAsia" w:cs="Times New Roman" w:hint="eastAsia"/>
          <w:sz w:val="24"/>
          <w:szCs w:val="24"/>
        </w:rPr>
        <w:t>）</w:t>
      </w:r>
      <w:r w:rsidRPr="00CB4E3F">
        <w:rPr>
          <w:rFonts w:asciiTheme="minorEastAsia" w:hAnsiTheme="minorEastAsia" w:cs="Times New Roman"/>
          <w:sz w:val="24"/>
          <w:szCs w:val="24"/>
        </w:rPr>
        <w:t>时</w:t>
      </w:r>
      <w:r w:rsidRPr="00CB4E3F">
        <w:rPr>
          <w:rFonts w:asciiTheme="minorEastAsia" w:hAnsiTheme="minorEastAsia" w:cs="Times New Roman" w:hint="eastAsia"/>
          <w:sz w:val="24"/>
          <w:szCs w:val="24"/>
        </w:rPr>
        <w:t>，应严格遵守“高处作业安全操作规程”。</w:t>
      </w:r>
    </w:p>
    <w:p w:rsidR="0012206C" w:rsidRPr="00CB4E3F" w:rsidRDefault="0012206C" w:rsidP="00CB4E3F">
      <w:pPr>
        <w:spacing w:line="360" w:lineRule="auto"/>
        <w:rPr>
          <w:rFonts w:asciiTheme="minorEastAsia" w:hAnsiTheme="minorEastAsia" w:cs="Times New Roman"/>
          <w:sz w:val="24"/>
          <w:szCs w:val="24"/>
        </w:rPr>
      </w:pPr>
      <w:r w:rsidRPr="00CB4E3F">
        <w:rPr>
          <w:rFonts w:asciiTheme="minorEastAsia" w:hAnsiTheme="minorEastAsia" w:cs="Times New Roman" w:hint="eastAsia"/>
          <w:sz w:val="24"/>
          <w:szCs w:val="24"/>
        </w:rPr>
        <w:t>14、维修完毕进行试车前，必须装置好原有的防护栏和防护罩，清理好现场，并在取得工作人员相互联系确认后，方可启动设备，并严格遵守该设备的安全操作规程。</w:t>
      </w:r>
    </w:p>
    <w:p w:rsidR="00502BFB" w:rsidRPr="00CB4E3F" w:rsidRDefault="00502BFB" w:rsidP="00CB4E3F">
      <w:pPr>
        <w:spacing w:line="360" w:lineRule="auto"/>
        <w:rPr>
          <w:rFonts w:asciiTheme="minorEastAsia" w:hAnsiTheme="minorEastAsia"/>
          <w:sz w:val="24"/>
          <w:szCs w:val="24"/>
        </w:rPr>
      </w:pPr>
    </w:p>
    <w:p w:rsidR="00502BFB" w:rsidRDefault="00502BFB" w:rsidP="00CB4E3F">
      <w:pPr>
        <w:spacing w:line="360" w:lineRule="auto"/>
        <w:rPr>
          <w:rFonts w:asciiTheme="minorEastAsia" w:hAnsiTheme="minorEastAsia"/>
          <w:sz w:val="24"/>
          <w:szCs w:val="24"/>
        </w:rPr>
      </w:pPr>
    </w:p>
    <w:p w:rsidR="00CC1C07" w:rsidRDefault="00CC1C07" w:rsidP="00CB4E3F">
      <w:pPr>
        <w:spacing w:line="360" w:lineRule="auto"/>
        <w:rPr>
          <w:rFonts w:asciiTheme="minorEastAsia" w:hAnsiTheme="minorEastAsia"/>
          <w:sz w:val="24"/>
          <w:szCs w:val="24"/>
        </w:rPr>
      </w:pPr>
    </w:p>
    <w:p w:rsidR="00CC1C07" w:rsidRDefault="00CC1C07" w:rsidP="00CB4E3F">
      <w:pPr>
        <w:spacing w:line="360" w:lineRule="auto"/>
        <w:rPr>
          <w:rFonts w:asciiTheme="minorEastAsia" w:hAnsiTheme="minorEastAsia"/>
          <w:sz w:val="24"/>
          <w:szCs w:val="24"/>
        </w:rPr>
      </w:pPr>
    </w:p>
    <w:p w:rsidR="00CC1C07" w:rsidRDefault="00CC1C07" w:rsidP="00CB4E3F">
      <w:pPr>
        <w:spacing w:line="360" w:lineRule="auto"/>
        <w:rPr>
          <w:rFonts w:asciiTheme="minorEastAsia" w:hAnsiTheme="minorEastAsia"/>
          <w:sz w:val="24"/>
          <w:szCs w:val="24"/>
        </w:rPr>
      </w:pPr>
    </w:p>
    <w:p w:rsidR="00CC1C07" w:rsidRDefault="00CC1C07" w:rsidP="00CB4E3F">
      <w:pPr>
        <w:spacing w:line="360" w:lineRule="auto"/>
        <w:rPr>
          <w:rFonts w:asciiTheme="minorEastAsia" w:hAnsiTheme="minorEastAsia"/>
          <w:sz w:val="24"/>
          <w:szCs w:val="24"/>
        </w:rPr>
      </w:pPr>
    </w:p>
    <w:p w:rsidR="00CC1C07" w:rsidRDefault="00CC1C07" w:rsidP="00CB4E3F">
      <w:pPr>
        <w:spacing w:line="360" w:lineRule="auto"/>
        <w:rPr>
          <w:rFonts w:asciiTheme="minorEastAsia" w:hAnsiTheme="minorEastAsia"/>
          <w:sz w:val="24"/>
          <w:szCs w:val="24"/>
        </w:rPr>
      </w:pPr>
    </w:p>
    <w:p w:rsidR="00CC1C07" w:rsidRDefault="00CC1C07" w:rsidP="00CB4E3F">
      <w:pPr>
        <w:spacing w:line="360" w:lineRule="auto"/>
        <w:rPr>
          <w:rFonts w:asciiTheme="minorEastAsia" w:hAnsiTheme="minorEastAsia"/>
          <w:sz w:val="24"/>
          <w:szCs w:val="24"/>
        </w:rPr>
      </w:pPr>
    </w:p>
    <w:p w:rsidR="00CC1C07" w:rsidRDefault="00CC1C07" w:rsidP="00CB4E3F">
      <w:pPr>
        <w:spacing w:line="360" w:lineRule="auto"/>
        <w:rPr>
          <w:rFonts w:asciiTheme="minorEastAsia" w:hAnsiTheme="minorEastAsia"/>
          <w:sz w:val="24"/>
          <w:szCs w:val="24"/>
        </w:rPr>
      </w:pPr>
    </w:p>
    <w:p w:rsidR="00CC1C07" w:rsidRDefault="00CC1C07" w:rsidP="00CB4E3F">
      <w:pPr>
        <w:spacing w:line="360" w:lineRule="auto"/>
        <w:rPr>
          <w:rFonts w:asciiTheme="minorEastAsia" w:hAnsiTheme="minorEastAsia"/>
          <w:sz w:val="24"/>
          <w:szCs w:val="24"/>
        </w:rPr>
      </w:pPr>
    </w:p>
    <w:p w:rsidR="00CC1C07" w:rsidRDefault="00CC1C07" w:rsidP="00CB4E3F">
      <w:pPr>
        <w:spacing w:line="360" w:lineRule="auto"/>
        <w:rPr>
          <w:rFonts w:asciiTheme="minorEastAsia" w:hAnsiTheme="minorEastAsia"/>
          <w:sz w:val="24"/>
          <w:szCs w:val="24"/>
        </w:rPr>
      </w:pPr>
    </w:p>
    <w:p w:rsidR="00CC1C07" w:rsidRDefault="00CC1C07" w:rsidP="00CB4E3F">
      <w:pPr>
        <w:spacing w:line="360" w:lineRule="auto"/>
        <w:rPr>
          <w:rFonts w:asciiTheme="minorEastAsia" w:hAnsiTheme="minorEastAsia"/>
          <w:sz w:val="24"/>
          <w:szCs w:val="24"/>
        </w:rPr>
      </w:pPr>
    </w:p>
    <w:p w:rsidR="00CC1C07" w:rsidRDefault="00CC1C07" w:rsidP="00CB4E3F">
      <w:pPr>
        <w:spacing w:line="360" w:lineRule="auto"/>
        <w:rPr>
          <w:rFonts w:asciiTheme="minorEastAsia" w:hAnsiTheme="minorEastAsia"/>
          <w:sz w:val="24"/>
          <w:szCs w:val="24"/>
        </w:rPr>
      </w:pPr>
    </w:p>
    <w:p w:rsidR="00CC1C07" w:rsidRDefault="00CC1C07" w:rsidP="00CB4E3F">
      <w:pPr>
        <w:spacing w:line="360" w:lineRule="auto"/>
        <w:rPr>
          <w:rFonts w:asciiTheme="minorEastAsia" w:hAnsiTheme="minorEastAsia"/>
          <w:sz w:val="24"/>
          <w:szCs w:val="24"/>
        </w:rPr>
      </w:pPr>
    </w:p>
    <w:p w:rsidR="00CC1C07" w:rsidRDefault="00CC1C07" w:rsidP="00CB4E3F">
      <w:pPr>
        <w:spacing w:line="360" w:lineRule="auto"/>
        <w:rPr>
          <w:rFonts w:asciiTheme="minorEastAsia" w:hAnsiTheme="minorEastAsia"/>
          <w:sz w:val="24"/>
          <w:szCs w:val="24"/>
        </w:rPr>
      </w:pPr>
    </w:p>
    <w:p w:rsidR="00CC1C07" w:rsidRDefault="00CC1C07" w:rsidP="00CB4E3F">
      <w:pPr>
        <w:spacing w:line="360" w:lineRule="auto"/>
        <w:rPr>
          <w:rFonts w:asciiTheme="minorEastAsia" w:hAnsiTheme="minorEastAsia"/>
          <w:sz w:val="24"/>
          <w:szCs w:val="24"/>
        </w:rPr>
      </w:pPr>
    </w:p>
    <w:p w:rsidR="00CC1C07" w:rsidRDefault="00CC1C07" w:rsidP="00CB4E3F">
      <w:pPr>
        <w:spacing w:line="360" w:lineRule="auto"/>
        <w:rPr>
          <w:rFonts w:asciiTheme="minorEastAsia" w:hAnsiTheme="minorEastAsia"/>
          <w:sz w:val="24"/>
          <w:szCs w:val="24"/>
        </w:rPr>
      </w:pPr>
    </w:p>
    <w:p w:rsidR="00CC1C07" w:rsidRDefault="00CC1C07" w:rsidP="00CB4E3F">
      <w:pPr>
        <w:spacing w:line="360" w:lineRule="auto"/>
        <w:rPr>
          <w:rFonts w:asciiTheme="minorEastAsia" w:hAnsiTheme="minorEastAsia"/>
          <w:sz w:val="24"/>
          <w:szCs w:val="24"/>
        </w:rPr>
      </w:pPr>
    </w:p>
    <w:p w:rsidR="00CC1C07" w:rsidRDefault="00CC1C07" w:rsidP="00CB4E3F">
      <w:pPr>
        <w:spacing w:line="360" w:lineRule="auto"/>
        <w:rPr>
          <w:rFonts w:asciiTheme="minorEastAsia" w:hAnsiTheme="minorEastAsia"/>
          <w:sz w:val="24"/>
          <w:szCs w:val="24"/>
        </w:rPr>
      </w:pPr>
    </w:p>
    <w:p w:rsidR="00CC1C07" w:rsidRDefault="00CC1C07" w:rsidP="00CB4E3F">
      <w:pPr>
        <w:spacing w:line="360" w:lineRule="auto"/>
        <w:rPr>
          <w:rFonts w:asciiTheme="minorEastAsia" w:hAnsiTheme="minorEastAsia"/>
          <w:sz w:val="24"/>
          <w:szCs w:val="24"/>
        </w:rPr>
      </w:pPr>
    </w:p>
    <w:p w:rsidR="00CC1C07" w:rsidRDefault="00CC1C07" w:rsidP="00CB4E3F">
      <w:pPr>
        <w:spacing w:line="360" w:lineRule="auto"/>
        <w:rPr>
          <w:rFonts w:asciiTheme="minorEastAsia" w:hAnsiTheme="minorEastAsia"/>
          <w:sz w:val="24"/>
          <w:szCs w:val="24"/>
        </w:rPr>
      </w:pPr>
    </w:p>
    <w:p w:rsidR="00CC1C07" w:rsidRDefault="00CC1C07" w:rsidP="00CB4E3F">
      <w:pPr>
        <w:spacing w:line="360" w:lineRule="auto"/>
        <w:rPr>
          <w:rFonts w:asciiTheme="minorEastAsia" w:hAnsiTheme="minorEastAsia"/>
          <w:sz w:val="24"/>
          <w:szCs w:val="24"/>
        </w:rPr>
      </w:pPr>
    </w:p>
    <w:p w:rsidR="00CC1C07" w:rsidRDefault="00CC1C07" w:rsidP="00CB4E3F">
      <w:pPr>
        <w:spacing w:line="360" w:lineRule="auto"/>
        <w:rPr>
          <w:rFonts w:asciiTheme="minorEastAsia" w:hAnsiTheme="minorEastAsia"/>
          <w:sz w:val="24"/>
          <w:szCs w:val="24"/>
        </w:rPr>
      </w:pPr>
    </w:p>
    <w:p w:rsidR="00CC1C07" w:rsidRDefault="00CC1C07" w:rsidP="00CB4E3F">
      <w:pPr>
        <w:spacing w:line="360" w:lineRule="auto"/>
        <w:rPr>
          <w:rFonts w:asciiTheme="minorEastAsia" w:hAnsiTheme="minorEastAsia"/>
          <w:sz w:val="24"/>
          <w:szCs w:val="24"/>
        </w:rPr>
      </w:pPr>
    </w:p>
    <w:p w:rsidR="00CC1C07" w:rsidRDefault="00CC1C07" w:rsidP="00CB4E3F">
      <w:pPr>
        <w:spacing w:line="360" w:lineRule="auto"/>
        <w:rPr>
          <w:rFonts w:asciiTheme="minorEastAsia" w:hAnsiTheme="minorEastAsia"/>
          <w:sz w:val="24"/>
          <w:szCs w:val="24"/>
        </w:rPr>
      </w:pPr>
    </w:p>
    <w:p w:rsidR="00CC1C07" w:rsidRPr="00CB4E3F" w:rsidRDefault="00CC1C07" w:rsidP="00CB4E3F">
      <w:pPr>
        <w:spacing w:line="360" w:lineRule="auto"/>
        <w:rPr>
          <w:rFonts w:asciiTheme="minorEastAsia" w:hAnsiTheme="minorEastAsia"/>
          <w:sz w:val="24"/>
          <w:szCs w:val="24"/>
        </w:rPr>
      </w:pPr>
    </w:p>
    <w:p w:rsidR="00A26506" w:rsidRPr="00CC1C07" w:rsidRDefault="00A26506" w:rsidP="00CC1C07">
      <w:pPr>
        <w:spacing w:line="360" w:lineRule="auto"/>
        <w:jc w:val="center"/>
        <w:rPr>
          <w:rFonts w:asciiTheme="minorEastAsia" w:hAnsiTheme="minorEastAsia"/>
          <w:b/>
          <w:sz w:val="36"/>
          <w:szCs w:val="36"/>
        </w:rPr>
      </w:pPr>
      <w:bookmarkStart w:id="7" w:name="_Toc228859992"/>
      <w:r w:rsidRPr="00CC1C07">
        <w:rPr>
          <w:rFonts w:asciiTheme="minorEastAsia" w:hAnsiTheme="minorEastAsia"/>
          <w:b/>
          <w:sz w:val="36"/>
          <w:szCs w:val="36"/>
        </w:rPr>
        <w:lastRenderedPageBreak/>
        <w:t>搬运</w:t>
      </w:r>
      <w:r w:rsidRPr="00CC1C07">
        <w:rPr>
          <w:rFonts w:asciiTheme="minorEastAsia" w:hAnsiTheme="minorEastAsia" w:hint="eastAsia"/>
          <w:b/>
          <w:sz w:val="36"/>
          <w:szCs w:val="36"/>
        </w:rPr>
        <w:t>、</w:t>
      </w:r>
      <w:r w:rsidRPr="00CC1C07">
        <w:rPr>
          <w:rFonts w:asciiTheme="minorEastAsia" w:hAnsiTheme="minorEastAsia"/>
          <w:b/>
          <w:sz w:val="36"/>
          <w:szCs w:val="36"/>
        </w:rPr>
        <w:t>装卸操作规程</w:t>
      </w:r>
      <w:bookmarkEnd w:id="7"/>
    </w:p>
    <w:p w:rsidR="00CC1C07" w:rsidRPr="00CB4E3F" w:rsidRDefault="00CC1C07" w:rsidP="00CB4E3F">
      <w:pPr>
        <w:spacing w:line="360" w:lineRule="auto"/>
        <w:rPr>
          <w:rFonts w:asciiTheme="minorEastAsia" w:hAnsiTheme="minorEastAsia"/>
          <w:b/>
          <w:sz w:val="24"/>
          <w:szCs w:val="24"/>
        </w:rPr>
      </w:pPr>
    </w:p>
    <w:p w:rsidR="00A26506" w:rsidRPr="00CB4E3F" w:rsidRDefault="00A26506" w:rsidP="00CB4E3F">
      <w:pPr>
        <w:spacing w:line="360" w:lineRule="auto"/>
        <w:rPr>
          <w:rFonts w:asciiTheme="minorEastAsia" w:hAnsiTheme="minorEastAsia"/>
          <w:sz w:val="24"/>
          <w:szCs w:val="24"/>
        </w:rPr>
      </w:pPr>
      <w:r w:rsidRPr="00CB4E3F">
        <w:rPr>
          <w:rFonts w:asciiTheme="minorEastAsia" w:hAnsiTheme="minorEastAsia"/>
          <w:sz w:val="24"/>
          <w:szCs w:val="24"/>
        </w:rPr>
        <w:t>为了规范搬运、装卸操作，保证在制品、半成品、成品转序、装卸、运送过程中的质量，特制</w:t>
      </w:r>
      <w:r w:rsidRPr="00CB4E3F">
        <w:rPr>
          <w:rFonts w:asciiTheme="minorEastAsia" w:hAnsiTheme="minorEastAsia" w:hint="eastAsia"/>
          <w:sz w:val="24"/>
          <w:szCs w:val="24"/>
        </w:rPr>
        <w:t>订</w:t>
      </w:r>
      <w:r w:rsidRPr="00CB4E3F">
        <w:rPr>
          <w:rFonts w:asciiTheme="minorEastAsia" w:hAnsiTheme="minorEastAsia"/>
          <w:sz w:val="24"/>
          <w:szCs w:val="24"/>
        </w:rPr>
        <w:t>本规程。</w:t>
      </w:r>
    </w:p>
    <w:p w:rsidR="00A26506" w:rsidRPr="00CB4E3F" w:rsidRDefault="00A26506" w:rsidP="00CB4E3F">
      <w:pPr>
        <w:spacing w:line="360" w:lineRule="auto"/>
        <w:rPr>
          <w:rFonts w:asciiTheme="minorEastAsia" w:hAnsiTheme="minorEastAsia" w:cs="Times New Roman"/>
          <w:sz w:val="24"/>
          <w:szCs w:val="24"/>
        </w:rPr>
      </w:pPr>
      <w:r w:rsidRPr="00CB4E3F">
        <w:rPr>
          <w:rFonts w:asciiTheme="minorEastAsia" w:hAnsiTheme="minorEastAsia" w:cs="Times New Roman"/>
          <w:sz w:val="24"/>
          <w:szCs w:val="24"/>
        </w:rPr>
        <w:t>1、本规程规定了搬运、装卸操作时应该遵循的程序、作业要求，以及所使用的工、器具。</w:t>
      </w:r>
    </w:p>
    <w:p w:rsidR="00A26506" w:rsidRPr="00CB4E3F" w:rsidRDefault="00A26506" w:rsidP="00CB4E3F">
      <w:pPr>
        <w:spacing w:line="360" w:lineRule="auto"/>
        <w:rPr>
          <w:rFonts w:asciiTheme="minorEastAsia" w:hAnsiTheme="minorEastAsia" w:cs="Times New Roman"/>
          <w:sz w:val="24"/>
          <w:szCs w:val="24"/>
        </w:rPr>
      </w:pPr>
      <w:r w:rsidRPr="00CB4E3F">
        <w:rPr>
          <w:rFonts w:asciiTheme="minorEastAsia" w:hAnsiTheme="minorEastAsia" w:cs="Times New Roman"/>
          <w:sz w:val="24"/>
          <w:szCs w:val="24"/>
        </w:rPr>
        <w:t>2、本规程适用于生产转序、搬运工的装卸和搬运。</w:t>
      </w:r>
    </w:p>
    <w:p w:rsidR="00A26506" w:rsidRPr="00CB4E3F" w:rsidRDefault="00A26506" w:rsidP="00CB4E3F">
      <w:pPr>
        <w:spacing w:line="360" w:lineRule="auto"/>
        <w:rPr>
          <w:rFonts w:asciiTheme="minorEastAsia" w:hAnsiTheme="minorEastAsia" w:cs="Times New Roman"/>
          <w:sz w:val="24"/>
          <w:szCs w:val="24"/>
        </w:rPr>
      </w:pPr>
      <w:r w:rsidRPr="00CB4E3F">
        <w:rPr>
          <w:rFonts w:asciiTheme="minorEastAsia" w:hAnsiTheme="minorEastAsia" w:cs="Times New Roman"/>
          <w:sz w:val="24"/>
          <w:szCs w:val="24"/>
        </w:rPr>
        <w:t>3、打包装时包装带要打纵、横两道，过长、过宽的产品要纵横各打两道，包装带横平竖直，松紧适度，以免箱体滑落。包装带要横平竖直，不能扭曲；要松紧适宜，太紧会因勒索导致产品变形，过松则起不到保护产品的作用。</w:t>
      </w:r>
    </w:p>
    <w:p w:rsidR="00A26506" w:rsidRPr="00CB4E3F" w:rsidRDefault="00A26506" w:rsidP="00CB4E3F">
      <w:pPr>
        <w:spacing w:line="360" w:lineRule="auto"/>
        <w:rPr>
          <w:rFonts w:asciiTheme="minorEastAsia" w:hAnsiTheme="minorEastAsia" w:cs="Times New Roman"/>
          <w:sz w:val="24"/>
          <w:szCs w:val="24"/>
        </w:rPr>
      </w:pPr>
      <w:r w:rsidRPr="00CB4E3F">
        <w:rPr>
          <w:rFonts w:asciiTheme="minorEastAsia" w:hAnsiTheme="minorEastAsia" w:cs="Times New Roman"/>
          <w:sz w:val="24"/>
          <w:szCs w:val="24"/>
        </w:rPr>
        <w:t>4、从车间往仓库搬运时，每车装运数量必须符合规定的数量要求，运送途中要有人扶持车上堆放的产品，以免倾覆。</w:t>
      </w:r>
    </w:p>
    <w:p w:rsidR="00A26506" w:rsidRPr="00CB4E3F" w:rsidRDefault="00A26506" w:rsidP="00CB4E3F">
      <w:pPr>
        <w:spacing w:line="360" w:lineRule="auto"/>
        <w:rPr>
          <w:rFonts w:asciiTheme="minorEastAsia" w:hAnsiTheme="minorEastAsia" w:cs="Times New Roman"/>
          <w:sz w:val="24"/>
          <w:szCs w:val="24"/>
        </w:rPr>
      </w:pPr>
      <w:r w:rsidRPr="00CB4E3F">
        <w:rPr>
          <w:rFonts w:asciiTheme="minorEastAsia" w:hAnsiTheme="minorEastAsia" w:cs="Times New Roman"/>
          <w:sz w:val="24"/>
          <w:szCs w:val="24"/>
        </w:rPr>
        <w:t>5、装车前，应清扫干净车箱；装车时车下的人往上送货时，要轻轻地放在车箱上，车上要有人接转，放置时要轻搬轻放。要将重货放在下面，轻货放在上面；</w:t>
      </w:r>
      <w:proofErr w:type="gramStart"/>
      <w:r w:rsidRPr="00CB4E3F">
        <w:rPr>
          <w:rFonts w:asciiTheme="minorEastAsia" w:hAnsiTheme="minorEastAsia" w:cs="Times New Roman"/>
          <w:sz w:val="24"/>
          <w:szCs w:val="24"/>
        </w:rPr>
        <w:t>长件放在</w:t>
      </w:r>
      <w:proofErr w:type="gramEnd"/>
      <w:r w:rsidRPr="00CB4E3F">
        <w:rPr>
          <w:rFonts w:asciiTheme="minorEastAsia" w:hAnsiTheme="minorEastAsia" w:cs="Times New Roman"/>
          <w:sz w:val="24"/>
          <w:szCs w:val="24"/>
        </w:rPr>
        <w:t>底部，短件放在上部，不能颠倒、混放。</w:t>
      </w:r>
    </w:p>
    <w:p w:rsidR="00A26506" w:rsidRPr="00CB4E3F" w:rsidRDefault="00A26506" w:rsidP="00CB4E3F">
      <w:pPr>
        <w:spacing w:line="360" w:lineRule="auto"/>
        <w:rPr>
          <w:rFonts w:asciiTheme="minorEastAsia" w:hAnsiTheme="minorEastAsia" w:cs="Times New Roman"/>
          <w:sz w:val="24"/>
          <w:szCs w:val="24"/>
        </w:rPr>
      </w:pPr>
      <w:r w:rsidRPr="00CB4E3F">
        <w:rPr>
          <w:rFonts w:asciiTheme="minorEastAsia" w:hAnsiTheme="minorEastAsia" w:cs="Times New Roman"/>
          <w:sz w:val="24"/>
          <w:szCs w:val="24"/>
        </w:rPr>
        <w:t>6、搬运成品进仓时，</w:t>
      </w:r>
      <w:proofErr w:type="gramStart"/>
      <w:r w:rsidRPr="00CB4E3F">
        <w:rPr>
          <w:rFonts w:asciiTheme="minorEastAsia" w:hAnsiTheme="minorEastAsia" w:cs="Times New Roman"/>
          <w:sz w:val="24"/>
          <w:szCs w:val="24"/>
        </w:rPr>
        <w:t>必须按仓管</w:t>
      </w:r>
      <w:proofErr w:type="gramEnd"/>
      <w:r w:rsidRPr="00CB4E3F">
        <w:rPr>
          <w:rFonts w:asciiTheme="minorEastAsia" w:hAnsiTheme="minorEastAsia" w:cs="Times New Roman"/>
          <w:sz w:val="24"/>
          <w:szCs w:val="24"/>
        </w:rPr>
        <w:t>员指定的位置与高度堆放整齐，不能随意、随处、超高堆放。不论是堆</w:t>
      </w:r>
      <w:proofErr w:type="gramStart"/>
      <w:r w:rsidRPr="00CB4E3F">
        <w:rPr>
          <w:rFonts w:asciiTheme="minorEastAsia" w:hAnsiTheme="minorEastAsia" w:cs="Times New Roman"/>
          <w:sz w:val="24"/>
          <w:szCs w:val="24"/>
        </w:rPr>
        <w:t>仓还是</w:t>
      </w:r>
      <w:proofErr w:type="gramEnd"/>
      <w:r w:rsidRPr="00CB4E3F">
        <w:rPr>
          <w:rFonts w:asciiTheme="minorEastAsia" w:hAnsiTheme="minorEastAsia" w:cs="Times New Roman"/>
          <w:sz w:val="24"/>
          <w:szCs w:val="24"/>
        </w:rPr>
        <w:t>装车，堆码都不能过高，不能倾斜，以防止倾倒。</w:t>
      </w:r>
    </w:p>
    <w:p w:rsidR="00A26506" w:rsidRPr="00CB4E3F" w:rsidRDefault="00A26506" w:rsidP="00CB4E3F">
      <w:pPr>
        <w:spacing w:line="360" w:lineRule="auto"/>
        <w:rPr>
          <w:rFonts w:asciiTheme="minorEastAsia" w:hAnsiTheme="minorEastAsia" w:cs="Times New Roman"/>
          <w:sz w:val="24"/>
          <w:szCs w:val="24"/>
        </w:rPr>
      </w:pPr>
      <w:r w:rsidRPr="00CB4E3F">
        <w:rPr>
          <w:rFonts w:asciiTheme="minorEastAsia" w:hAnsiTheme="minorEastAsia" w:cs="Times New Roman"/>
          <w:sz w:val="24"/>
          <w:szCs w:val="24"/>
        </w:rPr>
        <w:t>7、成品堆放时分清包装箱的上、下方向，箱体封口的一面朝上，不能颠倒堆码。</w:t>
      </w:r>
    </w:p>
    <w:p w:rsidR="00A26506" w:rsidRPr="00CB4E3F" w:rsidRDefault="00A26506" w:rsidP="00CB4E3F">
      <w:pPr>
        <w:spacing w:line="360" w:lineRule="auto"/>
        <w:rPr>
          <w:rFonts w:asciiTheme="minorEastAsia" w:hAnsiTheme="minorEastAsia" w:cs="Times New Roman"/>
          <w:sz w:val="24"/>
          <w:szCs w:val="24"/>
        </w:rPr>
      </w:pPr>
      <w:r w:rsidRPr="00CB4E3F">
        <w:rPr>
          <w:rFonts w:asciiTheme="minorEastAsia" w:hAnsiTheme="minorEastAsia" w:cs="Times New Roman"/>
          <w:sz w:val="24"/>
          <w:szCs w:val="24"/>
        </w:rPr>
        <w:t>8、装车完毕，如果是长途运输，需加盖篷（苫）</w:t>
      </w:r>
      <w:proofErr w:type="gramStart"/>
      <w:r w:rsidRPr="00CB4E3F">
        <w:rPr>
          <w:rFonts w:asciiTheme="minorEastAsia" w:hAnsiTheme="minorEastAsia" w:cs="Times New Roman"/>
          <w:sz w:val="24"/>
          <w:szCs w:val="24"/>
        </w:rPr>
        <w:t>布并适度</w:t>
      </w:r>
      <w:proofErr w:type="gramEnd"/>
      <w:r w:rsidRPr="00CB4E3F">
        <w:rPr>
          <w:rFonts w:asciiTheme="minorEastAsia" w:hAnsiTheme="minorEastAsia" w:cs="Times New Roman"/>
          <w:sz w:val="24"/>
          <w:szCs w:val="24"/>
        </w:rPr>
        <w:t>捆扎，防止松散碰撞、雨淋或暴晒。</w:t>
      </w:r>
    </w:p>
    <w:p w:rsidR="00502BFB" w:rsidRPr="00CB4E3F" w:rsidRDefault="00A26506" w:rsidP="00CB4E3F">
      <w:pPr>
        <w:spacing w:line="360" w:lineRule="auto"/>
        <w:rPr>
          <w:rFonts w:asciiTheme="minorEastAsia" w:hAnsiTheme="minorEastAsia"/>
          <w:sz w:val="24"/>
          <w:szCs w:val="24"/>
        </w:rPr>
      </w:pPr>
      <w:r w:rsidRPr="00CB4E3F">
        <w:rPr>
          <w:rFonts w:asciiTheme="minorEastAsia" w:hAnsiTheme="minorEastAsia" w:cs="Times New Roman"/>
          <w:sz w:val="24"/>
          <w:szCs w:val="24"/>
        </w:rPr>
        <w:t>9、搬卸退货物品时，要听从指挥，按指定位置分类整齐堆放，不能随地散放，更不能因为是残/次品而丢掷抛扔；如果要在露天过夜，要加盖苫布，以防雨淋。</w:t>
      </w:r>
    </w:p>
    <w:p w:rsidR="00502BFB" w:rsidRDefault="00502BFB" w:rsidP="00CB4E3F">
      <w:pPr>
        <w:spacing w:line="360" w:lineRule="auto"/>
        <w:rPr>
          <w:rFonts w:asciiTheme="minorEastAsia" w:hAnsiTheme="minorEastAsia"/>
          <w:sz w:val="24"/>
          <w:szCs w:val="24"/>
        </w:rPr>
      </w:pPr>
    </w:p>
    <w:p w:rsidR="00CC1C07" w:rsidRDefault="00CC1C07" w:rsidP="00CB4E3F">
      <w:pPr>
        <w:spacing w:line="360" w:lineRule="auto"/>
        <w:rPr>
          <w:rFonts w:asciiTheme="minorEastAsia" w:hAnsiTheme="minorEastAsia"/>
          <w:sz w:val="24"/>
          <w:szCs w:val="24"/>
        </w:rPr>
      </w:pPr>
    </w:p>
    <w:p w:rsidR="00CC1C07" w:rsidRDefault="00CC1C07" w:rsidP="00CB4E3F">
      <w:pPr>
        <w:spacing w:line="360" w:lineRule="auto"/>
        <w:rPr>
          <w:rFonts w:asciiTheme="minorEastAsia" w:hAnsiTheme="minorEastAsia"/>
          <w:sz w:val="24"/>
          <w:szCs w:val="24"/>
        </w:rPr>
      </w:pPr>
    </w:p>
    <w:p w:rsidR="00CC1C07" w:rsidRDefault="00CC1C07" w:rsidP="00CB4E3F">
      <w:pPr>
        <w:spacing w:line="360" w:lineRule="auto"/>
        <w:rPr>
          <w:rFonts w:asciiTheme="minorEastAsia" w:hAnsiTheme="minorEastAsia"/>
          <w:sz w:val="24"/>
          <w:szCs w:val="24"/>
        </w:rPr>
      </w:pPr>
    </w:p>
    <w:p w:rsidR="00CC1C07" w:rsidRDefault="00CC1C07" w:rsidP="00CB4E3F">
      <w:pPr>
        <w:spacing w:line="360" w:lineRule="auto"/>
        <w:rPr>
          <w:rFonts w:asciiTheme="minorEastAsia" w:hAnsiTheme="minorEastAsia"/>
          <w:sz w:val="24"/>
          <w:szCs w:val="24"/>
        </w:rPr>
      </w:pPr>
    </w:p>
    <w:p w:rsidR="00CC1C07" w:rsidRDefault="00CC1C07" w:rsidP="00CB4E3F">
      <w:pPr>
        <w:spacing w:line="360" w:lineRule="auto"/>
        <w:rPr>
          <w:rFonts w:asciiTheme="minorEastAsia" w:hAnsiTheme="minorEastAsia"/>
          <w:sz w:val="24"/>
          <w:szCs w:val="24"/>
        </w:rPr>
      </w:pPr>
    </w:p>
    <w:p w:rsidR="00CC1C07" w:rsidRDefault="00CC1C07" w:rsidP="00CB4E3F">
      <w:pPr>
        <w:spacing w:line="360" w:lineRule="auto"/>
        <w:rPr>
          <w:rFonts w:asciiTheme="minorEastAsia" w:hAnsiTheme="minorEastAsia"/>
          <w:sz w:val="24"/>
          <w:szCs w:val="24"/>
        </w:rPr>
      </w:pPr>
    </w:p>
    <w:p w:rsidR="00CC1C07" w:rsidRDefault="00CC1C07" w:rsidP="00CB4E3F">
      <w:pPr>
        <w:spacing w:line="360" w:lineRule="auto"/>
        <w:rPr>
          <w:rFonts w:asciiTheme="minorEastAsia" w:hAnsiTheme="minorEastAsia"/>
          <w:sz w:val="24"/>
          <w:szCs w:val="24"/>
        </w:rPr>
      </w:pPr>
    </w:p>
    <w:p w:rsidR="00CC1C07" w:rsidRPr="00CB4E3F" w:rsidRDefault="00CC1C07" w:rsidP="00CB4E3F">
      <w:pPr>
        <w:spacing w:line="360" w:lineRule="auto"/>
        <w:rPr>
          <w:rFonts w:asciiTheme="minorEastAsia" w:hAnsiTheme="minorEastAsia"/>
          <w:sz w:val="24"/>
          <w:szCs w:val="24"/>
        </w:rPr>
      </w:pPr>
    </w:p>
    <w:p w:rsidR="00502BFB" w:rsidRPr="00CC1C07" w:rsidRDefault="00BF72B0" w:rsidP="00CC1C07">
      <w:pPr>
        <w:spacing w:line="360" w:lineRule="auto"/>
        <w:jc w:val="center"/>
        <w:rPr>
          <w:rFonts w:asciiTheme="minorEastAsia" w:hAnsiTheme="minorEastAsia" w:cs="Times New Roman"/>
          <w:b/>
          <w:bCs/>
          <w:sz w:val="36"/>
          <w:szCs w:val="36"/>
        </w:rPr>
      </w:pPr>
      <w:r w:rsidRPr="00CC1C07">
        <w:rPr>
          <w:rFonts w:asciiTheme="minorEastAsia" w:hAnsiTheme="minorEastAsia" w:cs="Times New Roman" w:hint="eastAsia"/>
          <w:b/>
          <w:bCs/>
          <w:sz w:val="36"/>
          <w:szCs w:val="36"/>
        </w:rPr>
        <w:lastRenderedPageBreak/>
        <w:t>易燃易爆品储存作业指导书</w:t>
      </w:r>
    </w:p>
    <w:p w:rsidR="00CC1C07" w:rsidRPr="00CB4E3F" w:rsidRDefault="00CC1C07" w:rsidP="00CB4E3F">
      <w:pPr>
        <w:spacing w:line="360" w:lineRule="auto"/>
        <w:rPr>
          <w:rFonts w:asciiTheme="minorEastAsia" w:hAnsiTheme="minorEastAsia"/>
          <w:sz w:val="24"/>
          <w:szCs w:val="24"/>
        </w:rPr>
      </w:pPr>
    </w:p>
    <w:p w:rsidR="00BF72B0" w:rsidRPr="00CB4E3F" w:rsidRDefault="00BF72B0" w:rsidP="00CB4E3F">
      <w:pPr>
        <w:spacing w:line="360" w:lineRule="auto"/>
        <w:rPr>
          <w:rFonts w:asciiTheme="minorEastAsia" w:hAnsiTheme="minorEastAsia" w:cs="Times New Roman"/>
          <w:b/>
          <w:bCs/>
          <w:color w:val="000000"/>
          <w:sz w:val="24"/>
          <w:szCs w:val="24"/>
        </w:rPr>
      </w:pPr>
      <w:r w:rsidRPr="00CB4E3F">
        <w:rPr>
          <w:rFonts w:asciiTheme="minorEastAsia" w:hAnsiTheme="minorEastAsia" w:cs="Times New Roman" w:hint="eastAsia"/>
          <w:b/>
          <w:bCs/>
          <w:color w:val="000000"/>
          <w:sz w:val="24"/>
          <w:szCs w:val="24"/>
        </w:rPr>
        <w:t>1.0目的</w:t>
      </w:r>
    </w:p>
    <w:p w:rsidR="00BF72B0" w:rsidRPr="00CB4E3F" w:rsidRDefault="00BF72B0" w:rsidP="00CB4E3F">
      <w:pPr>
        <w:spacing w:line="360" w:lineRule="auto"/>
        <w:rPr>
          <w:rFonts w:asciiTheme="minorEastAsia" w:hAnsiTheme="minorEastAsia" w:cs="Times New Roman"/>
          <w:color w:val="000000"/>
          <w:sz w:val="24"/>
          <w:szCs w:val="24"/>
        </w:rPr>
      </w:pPr>
      <w:r w:rsidRPr="00CB4E3F">
        <w:rPr>
          <w:rFonts w:asciiTheme="minorEastAsia" w:hAnsiTheme="minorEastAsia" w:cs="Times New Roman" w:hint="eastAsia"/>
          <w:color w:val="000000"/>
          <w:sz w:val="24"/>
          <w:szCs w:val="24"/>
        </w:rPr>
        <w:t>为了规范对易燃易爆品进行储存，以达到安全为目的。</w:t>
      </w:r>
    </w:p>
    <w:p w:rsidR="00BF72B0" w:rsidRPr="00CB4E3F" w:rsidRDefault="00BF72B0" w:rsidP="00CB4E3F">
      <w:pPr>
        <w:spacing w:line="360" w:lineRule="auto"/>
        <w:rPr>
          <w:rFonts w:asciiTheme="minorEastAsia" w:hAnsiTheme="minorEastAsia" w:cs="Times New Roman"/>
          <w:color w:val="000000"/>
          <w:sz w:val="24"/>
          <w:szCs w:val="24"/>
        </w:rPr>
      </w:pPr>
      <w:r w:rsidRPr="00CB4E3F">
        <w:rPr>
          <w:rFonts w:asciiTheme="minorEastAsia" w:hAnsiTheme="minorEastAsia" w:cs="Times New Roman" w:hint="eastAsia"/>
          <w:b/>
          <w:bCs/>
          <w:color w:val="000000"/>
          <w:sz w:val="24"/>
          <w:szCs w:val="24"/>
        </w:rPr>
        <w:t>2.0职责</w:t>
      </w:r>
    </w:p>
    <w:p w:rsidR="00BF72B0" w:rsidRPr="00CB4E3F" w:rsidRDefault="00BF72B0" w:rsidP="00CB4E3F">
      <w:pPr>
        <w:spacing w:line="360" w:lineRule="auto"/>
        <w:rPr>
          <w:rFonts w:asciiTheme="minorEastAsia" w:hAnsiTheme="minorEastAsia" w:cs="Times New Roman"/>
          <w:color w:val="000000"/>
          <w:sz w:val="24"/>
          <w:szCs w:val="24"/>
        </w:rPr>
      </w:pPr>
      <w:r w:rsidRPr="00CB4E3F">
        <w:rPr>
          <w:rFonts w:asciiTheme="minorEastAsia" w:hAnsiTheme="minorEastAsia" w:cs="Times New Roman" w:hint="eastAsia"/>
          <w:color w:val="000000"/>
          <w:sz w:val="24"/>
          <w:szCs w:val="24"/>
        </w:rPr>
        <w:t>2.1采购人员：负责提供易燃易爆品的储存方法。</w:t>
      </w:r>
    </w:p>
    <w:p w:rsidR="00BF72B0" w:rsidRPr="00CB4E3F" w:rsidRDefault="00BF72B0" w:rsidP="00CB4E3F">
      <w:pPr>
        <w:spacing w:line="360" w:lineRule="auto"/>
        <w:rPr>
          <w:rFonts w:asciiTheme="minorEastAsia" w:hAnsiTheme="minorEastAsia" w:cs="Times New Roman"/>
          <w:color w:val="000000"/>
          <w:sz w:val="24"/>
          <w:szCs w:val="24"/>
        </w:rPr>
      </w:pPr>
      <w:r w:rsidRPr="00CB4E3F">
        <w:rPr>
          <w:rFonts w:asciiTheme="minorEastAsia" w:hAnsiTheme="minorEastAsia" w:cs="Times New Roman" w:hint="eastAsia"/>
          <w:color w:val="000000"/>
          <w:sz w:val="24"/>
          <w:szCs w:val="24"/>
        </w:rPr>
        <w:t>2.2库管员：负责对易燃易爆品进行标识和保管。</w:t>
      </w:r>
    </w:p>
    <w:p w:rsidR="00BF72B0" w:rsidRPr="00CB4E3F" w:rsidRDefault="00BF72B0" w:rsidP="00CB4E3F">
      <w:pPr>
        <w:spacing w:line="360" w:lineRule="auto"/>
        <w:rPr>
          <w:rFonts w:asciiTheme="minorEastAsia" w:hAnsiTheme="minorEastAsia" w:cs="Times New Roman"/>
          <w:b/>
          <w:bCs/>
          <w:color w:val="000000"/>
          <w:sz w:val="24"/>
          <w:szCs w:val="24"/>
        </w:rPr>
      </w:pPr>
      <w:r w:rsidRPr="00CB4E3F">
        <w:rPr>
          <w:rFonts w:asciiTheme="minorEastAsia" w:hAnsiTheme="minorEastAsia" w:cs="Times New Roman" w:hint="eastAsia"/>
          <w:b/>
          <w:bCs/>
          <w:color w:val="000000"/>
          <w:sz w:val="24"/>
          <w:szCs w:val="24"/>
        </w:rPr>
        <w:t>3.0作业细则</w:t>
      </w:r>
    </w:p>
    <w:p w:rsidR="00BF72B0" w:rsidRPr="00CB4E3F" w:rsidRDefault="00BF72B0" w:rsidP="00CB4E3F">
      <w:pPr>
        <w:spacing w:line="360" w:lineRule="auto"/>
        <w:rPr>
          <w:rFonts w:asciiTheme="minorEastAsia" w:hAnsiTheme="minorEastAsia" w:cs="Times New Roman"/>
          <w:color w:val="000000"/>
          <w:sz w:val="24"/>
          <w:szCs w:val="24"/>
        </w:rPr>
      </w:pPr>
      <w:r w:rsidRPr="00CB4E3F">
        <w:rPr>
          <w:rFonts w:asciiTheme="minorEastAsia" w:hAnsiTheme="minorEastAsia" w:cs="Times New Roman" w:hint="eastAsia"/>
          <w:color w:val="000000"/>
          <w:sz w:val="24"/>
          <w:szCs w:val="24"/>
        </w:rPr>
        <w:t>3.1我公司</w:t>
      </w:r>
      <w:proofErr w:type="gramStart"/>
      <w:r w:rsidRPr="00CB4E3F">
        <w:rPr>
          <w:rFonts w:asciiTheme="minorEastAsia" w:hAnsiTheme="minorEastAsia" w:cs="Times New Roman" w:hint="eastAsia"/>
          <w:color w:val="000000"/>
          <w:sz w:val="24"/>
          <w:szCs w:val="24"/>
        </w:rPr>
        <w:t>易燃易爆品指以下</w:t>
      </w:r>
      <w:proofErr w:type="gramEnd"/>
      <w:r w:rsidRPr="00CB4E3F">
        <w:rPr>
          <w:rFonts w:asciiTheme="minorEastAsia" w:hAnsiTheme="minorEastAsia" w:cs="Times New Roman" w:hint="eastAsia"/>
          <w:color w:val="000000"/>
          <w:sz w:val="24"/>
          <w:szCs w:val="24"/>
        </w:rPr>
        <w:t>物资：如汽油、天那水、酒精、助焊剂等；</w:t>
      </w:r>
    </w:p>
    <w:p w:rsidR="00BF72B0" w:rsidRPr="00CB4E3F" w:rsidRDefault="00BF72B0" w:rsidP="00CB4E3F">
      <w:pPr>
        <w:spacing w:line="360" w:lineRule="auto"/>
        <w:rPr>
          <w:rFonts w:asciiTheme="minorEastAsia" w:hAnsiTheme="minorEastAsia" w:cs="Times New Roman"/>
          <w:color w:val="000000"/>
          <w:sz w:val="24"/>
          <w:szCs w:val="24"/>
        </w:rPr>
      </w:pPr>
      <w:r w:rsidRPr="00CB4E3F">
        <w:rPr>
          <w:rFonts w:asciiTheme="minorEastAsia" w:hAnsiTheme="minorEastAsia" w:cs="Times New Roman" w:hint="eastAsia"/>
          <w:color w:val="000000"/>
          <w:sz w:val="24"/>
          <w:szCs w:val="24"/>
        </w:rPr>
        <w:t>3.2入库前库管员应对其进行标识，并贴上警告标签；</w:t>
      </w:r>
    </w:p>
    <w:p w:rsidR="00BF72B0" w:rsidRPr="00CB4E3F" w:rsidRDefault="00BF72B0" w:rsidP="00CB4E3F">
      <w:pPr>
        <w:spacing w:line="360" w:lineRule="auto"/>
        <w:rPr>
          <w:rFonts w:asciiTheme="minorEastAsia" w:hAnsiTheme="minorEastAsia" w:cs="Times New Roman"/>
          <w:color w:val="000000"/>
          <w:sz w:val="24"/>
          <w:szCs w:val="24"/>
        </w:rPr>
      </w:pPr>
      <w:r w:rsidRPr="00CB4E3F">
        <w:rPr>
          <w:rFonts w:asciiTheme="minorEastAsia" w:hAnsiTheme="minorEastAsia" w:cs="Times New Roman" w:hint="eastAsia"/>
          <w:color w:val="000000"/>
          <w:sz w:val="24"/>
          <w:szCs w:val="24"/>
        </w:rPr>
        <w:t>3.3存放于专门的区域内，与其他物品隔离存放，距离不小于</w:t>
      </w:r>
      <w:smartTag w:uri="urn:schemas-microsoft-com:office:smarttags" w:element="chmetcnv">
        <w:smartTagPr>
          <w:attr w:name="TCSC" w:val="0"/>
          <w:attr w:name="NumberType" w:val="1"/>
          <w:attr w:name="Negative" w:val="False"/>
          <w:attr w:name="HasSpace" w:val="False"/>
          <w:attr w:name="SourceValue" w:val="1"/>
          <w:attr w:name="UnitName" w:val="米"/>
        </w:smartTagPr>
        <w:r w:rsidRPr="00CB4E3F">
          <w:rPr>
            <w:rFonts w:asciiTheme="minorEastAsia" w:hAnsiTheme="minorEastAsia" w:cs="Times New Roman" w:hint="eastAsia"/>
            <w:color w:val="000000"/>
            <w:sz w:val="24"/>
            <w:szCs w:val="24"/>
          </w:rPr>
          <w:t>1米</w:t>
        </w:r>
      </w:smartTag>
      <w:r w:rsidRPr="00CB4E3F">
        <w:rPr>
          <w:rFonts w:asciiTheme="minorEastAsia" w:hAnsiTheme="minorEastAsia" w:cs="Times New Roman" w:hint="eastAsia"/>
          <w:color w:val="000000"/>
          <w:sz w:val="24"/>
          <w:szCs w:val="24"/>
        </w:rPr>
        <w:t>；</w:t>
      </w:r>
    </w:p>
    <w:p w:rsidR="00BF72B0" w:rsidRPr="00CB4E3F" w:rsidRDefault="00BF72B0" w:rsidP="00CB4E3F">
      <w:pPr>
        <w:spacing w:line="360" w:lineRule="auto"/>
        <w:rPr>
          <w:rFonts w:asciiTheme="minorEastAsia" w:hAnsiTheme="minorEastAsia" w:cs="Times New Roman"/>
          <w:color w:val="000000"/>
          <w:sz w:val="24"/>
          <w:szCs w:val="24"/>
        </w:rPr>
      </w:pPr>
      <w:r w:rsidRPr="00CB4E3F">
        <w:rPr>
          <w:rFonts w:asciiTheme="minorEastAsia" w:hAnsiTheme="minorEastAsia" w:cs="Times New Roman" w:hint="eastAsia"/>
          <w:color w:val="000000"/>
          <w:sz w:val="24"/>
          <w:szCs w:val="24"/>
        </w:rPr>
        <w:t>3.4在存放区醒目处应有大幅的警告标识；</w:t>
      </w:r>
    </w:p>
    <w:p w:rsidR="00BF72B0" w:rsidRPr="00CB4E3F" w:rsidRDefault="00BF72B0" w:rsidP="00CB4E3F">
      <w:pPr>
        <w:spacing w:line="360" w:lineRule="auto"/>
        <w:rPr>
          <w:rFonts w:asciiTheme="minorEastAsia" w:hAnsiTheme="minorEastAsia" w:cs="Times New Roman"/>
          <w:color w:val="000000"/>
          <w:sz w:val="24"/>
          <w:szCs w:val="24"/>
        </w:rPr>
      </w:pPr>
      <w:r w:rsidRPr="00CB4E3F">
        <w:rPr>
          <w:rFonts w:asciiTheme="minorEastAsia" w:hAnsiTheme="minorEastAsia" w:cs="Times New Roman" w:hint="eastAsia"/>
          <w:color w:val="000000"/>
          <w:sz w:val="24"/>
          <w:szCs w:val="24"/>
        </w:rPr>
        <w:t>3.5储存条件：通风、阴凉、避免阳光直射；</w:t>
      </w:r>
    </w:p>
    <w:p w:rsidR="00BF72B0" w:rsidRPr="00CB4E3F" w:rsidRDefault="00BF72B0" w:rsidP="00CB4E3F">
      <w:pPr>
        <w:spacing w:line="360" w:lineRule="auto"/>
        <w:rPr>
          <w:rFonts w:asciiTheme="minorEastAsia" w:hAnsiTheme="minorEastAsia" w:cs="Times New Roman"/>
          <w:color w:val="000000"/>
          <w:sz w:val="24"/>
          <w:szCs w:val="24"/>
        </w:rPr>
      </w:pPr>
      <w:r w:rsidRPr="00CB4E3F">
        <w:rPr>
          <w:rFonts w:asciiTheme="minorEastAsia" w:hAnsiTheme="minorEastAsia" w:cs="Times New Roman" w:hint="eastAsia"/>
          <w:color w:val="000000"/>
          <w:sz w:val="24"/>
          <w:szCs w:val="24"/>
        </w:rPr>
        <w:t>3.6周围不能有裸露的电线接头；</w:t>
      </w:r>
    </w:p>
    <w:p w:rsidR="00BF72B0" w:rsidRPr="00CB4E3F" w:rsidRDefault="00BF72B0" w:rsidP="00CB4E3F">
      <w:pPr>
        <w:spacing w:line="360" w:lineRule="auto"/>
        <w:rPr>
          <w:rFonts w:asciiTheme="minorEastAsia" w:hAnsiTheme="minorEastAsia" w:cs="Times New Roman"/>
          <w:color w:val="000000"/>
          <w:sz w:val="24"/>
          <w:szCs w:val="24"/>
        </w:rPr>
      </w:pPr>
      <w:r w:rsidRPr="00CB4E3F">
        <w:rPr>
          <w:rFonts w:asciiTheme="minorEastAsia" w:hAnsiTheme="minorEastAsia" w:cs="Times New Roman" w:hint="eastAsia"/>
          <w:color w:val="000000"/>
          <w:sz w:val="24"/>
          <w:szCs w:val="24"/>
        </w:rPr>
        <w:t>3.7禁止一切烟火；</w:t>
      </w:r>
    </w:p>
    <w:p w:rsidR="00BF72B0" w:rsidRPr="00CB4E3F" w:rsidRDefault="00BF72B0" w:rsidP="00CB4E3F">
      <w:pPr>
        <w:spacing w:line="360" w:lineRule="auto"/>
        <w:rPr>
          <w:rFonts w:asciiTheme="minorEastAsia" w:hAnsiTheme="minorEastAsia" w:cs="Times New Roman"/>
          <w:color w:val="000000"/>
          <w:sz w:val="24"/>
          <w:szCs w:val="24"/>
        </w:rPr>
      </w:pPr>
      <w:r w:rsidRPr="00CB4E3F">
        <w:rPr>
          <w:rFonts w:asciiTheme="minorEastAsia" w:hAnsiTheme="minorEastAsia" w:cs="Times New Roman" w:hint="eastAsia"/>
          <w:color w:val="000000"/>
          <w:sz w:val="24"/>
          <w:szCs w:val="24"/>
        </w:rPr>
        <w:t>3.8周围应放置专用灭火装置；</w:t>
      </w:r>
    </w:p>
    <w:p w:rsidR="00502BFB" w:rsidRPr="00CB4E3F" w:rsidRDefault="00BF72B0" w:rsidP="00CB4E3F">
      <w:pPr>
        <w:spacing w:line="360" w:lineRule="auto"/>
        <w:rPr>
          <w:rFonts w:asciiTheme="minorEastAsia" w:hAnsiTheme="minorEastAsia"/>
          <w:sz w:val="24"/>
          <w:szCs w:val="24"/>
        </w:rPr>
      </w:pPr>
      <w:r w:rsidRPr="00CB4E3F">
        <w:rPr>
          <w:rFonts w:asciiTheme="minorEastAsia" w:hAnsiTheme="minorEastAsia" w:cs="Times New Roman" w:hint="eastAsia"/>
          <w:color w:val="000000"/>
          <w:sz w:val="24"/>
          <w:szCs w:val="24"/>
        </w:rPr>
        <w:t>3.9库管员</w:t>
      </w:r>
      <w:proofErr w:type="gramStart"/>
      <w:r w:rsidRPr="00CB4E3F">
        <w:rPr>
          <w:rFonts w:asciiTheme="minorEastAsia" w:hAnsiTheme="minorEastAsia" w:cs="Times New Roman" w:hint="eastAsia"/>
          <w:color w:val="000000"/>
          <w:sz w:val="24"/>
          <w:szCs w:val="24"/>
        </w:rPr>
        <w:t>须每天</w:t>
      </w:r>
      <w:proofErr w:type="gramEnd"/>
      <w:r w:rsidRPr="00CB4E3F">
        <w:rPr>
          <w:rFonts w:asciiTheme="minorEastAsia" w:hAnsiTheme="minorEastAsia" w:cs="Times New Roman" w:hint="eastAsia"/>
          <w:color w:val="000000"/>
          <w:sz w:val="24"/>
          <w:szCs w:val="24"/>
        </w:rPr>
        <w:t>对危险品存放区进行检查，发现问题及时处理；</w:t>
      </w:r>
    </w:p>
    <w:p w:rsidR="00502BFB" w:rsidRPr="00CB4E3F" w:rsidRDefault="00502BFB" w:rsidP="00CB4E3F">
      <w:pPr>
        <w:spacing w:line="360" w:lineRule="auto"/>
        <w:rPr>
          <w:rFonts w:asciiTheme="minorEastAsia" w:hAnsiTheme="minorEastAsia"/>
          <w:sz w:val="24"/>
          <w:szCs w:val="24"/>
        </w:rPr>
      </w:pPr>
    </w:p>
    <w:sectPr w:rsidR="00502BFB" w:rsidRPr="00CB4E3F" w:rsidSect="00AA7FF8">
      <w:headerReference w:type="default" r:id="rId11"/>
      <w:pgSz w:w="11906" w:h="16838"/>
      <w:pgMar w:top="1440" w:right="1080" w:bottom="1440" w:left="108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D4CB7" w:rsidRDefault="003D4CB7" w:rsidP="00AA7FF8">
      <w:r>
        <w:separator/>
      </w:r>
    </w:p>
  </w:endnote>
  <w:endnote w:type="continuationSeparator" w:id="0">
    <w:p w:rsidR="003D4CB7" w:rsidRDefault="003D4CB7" w:rsidP="00AA7FF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华文仿宋">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Cambria Math">
    <w:panose1 w:val="02040503050406030204"/>
    <w:charset w:val="01"/>
    <w:family w:val="roman"/>
    <w:notTrueType/>
    <w:pitch w:val="variable"/>
    <w:sig w:usb0="00000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黑体">
    <w:altName w:val="SimHei"/>
    <w:panose1 w:val="02010600030101010101"/>
    <w:charset w:val="86"/>
    <w:family w:val="auto"/>
    <w:pitch w:val="variable"/>
    <w:sig w:usb0="00000001" w:usb1="080E0000" w:usb2="00000010" w:usb3="00000000" w:csb0="0004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D4CB7" w:rsidRDefault="003D4CB7" w:rsidP="00AA7FF8">
      <w:r>
        <w:separator/>
      </w:r>
    </w:p>
  </w:footnote>
  <w:footnote w:type="continuationSeparator" w:id="0">
    <w:p w:rsidR="003D4CB7" w:rsidRDefault="003D4CB7" w:rsidP="00AA7FF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6F04" w:rsidRPr="00BA4E99" w:rsidRDefault="006E1D84" w:rsidP="0049603C">
    <w:pPr>
      <w:pStyle w:val="a3"/>
      <w:pBdr>
        <w:bottom w:val="single" w:sz="6" w:space="0" w:color="auto"/>
      </w:pBdr>
      <w:ind w:right="-576"/>
      <w:jc w:val="right"/>
      <w:rPr>
        <w:sz w:val="28"/>
        <w:szCs w:val="28"/>
      </w:rPr>
    </w:pPr>
    <w:r w:rsidRPr="006E1D84">
      <w:rPr>
        <w:rFonts w:asciiTheme="majorHAnsi" w:eastAsiaTheme="majorEastAsia" w:hAnsiTheme="majorHAnsi" w:cstheme="majorBidi"/>
        <w:sz w:val="28"/>
        <w:szCs w:val="28"/>
      </w:rPr>
      <w:pict>
        <v:shapetype id="_x0000_t202" coordsize="21600,21600" o:spt="202" path="m,l,21600r21600,l21600,xe">
          <v:stroke joinstyle="miter"/>
          <v:path gradientshapeok="t" o:connecttype="rect"/>
        </v:shapetype>
        <v:shape id="_x0000_s5121" type="#_x0000_t202" style="position:absolute;left:0;text-align:left;margin-left:0;margin-top:0;width:36pt;height:5.9pt;z-index:251660288;mso-position-horizontal:left;mso-position-horizontal-relative:right-margin-area;mso-position-vertical:top;mso-position-vertical-relative:margin;mso-width-relative:margin;v-text-anchor:bottom" o:allowincell="f" stroked="f">
          <v:shadow type="perspective" opacity=".5" origin=".5,.5" offset="4pt,5pt" offset2="20pt,22pt" matrix="1.25,,,1.25"/>
          <v:textbox style="mso-next-textbox:#_x0000_s5121" inset="0,0,0,0">
            <w:txbxContent>
              <w:p w:rsidR="00A86F04" w:rsidRPr="00BA4E99" w:rsidRDefault="00A86F04" w:rsidP="00BA4E99">
                <w:pPr>
                  <w:rPr>
                    <w:szCs w:val="28"/>
                  </w:rPr>
                </w:pPr>
              </w:p>
            </w:txbxContent>
          </v:textbox>
          <w10:wrap anchorx="page" anchory="margin"/>
        </v:shape>
      </w:pict>
    </w:r>
    <w:r w:rsidR="00252F65">
      <w:rPr>
        <w:rFonts w:asciiTheme="majorHAnsi" w:eastAsiaTheme="majorEastAsia" w:hAnsiTheme="majorHAnsi" w:cstheme="majorBidi" w:hint="eastAsia"/>
        <w:sz w:val="28"/>
        <w:szCs w:val="28"/>
      </w:rPr>
      <w:t>XXXXXXXXXXXX</w:t>
    </w:r>
    <w:r w:rsidR="00A86F04">
      <w:rPr>
        <w:rFonts w:asciiTheme="majorHAnsi" w:eastAsiaTheme="majorEastAsia" w:hAnsiTheme="majorHAnsi" w:cstheme="majorBidi" w:hint="eastAsia"/>
        <w:sz w:val="28"/>
        <w:szCs w:val="28"/>
      </w:rPr>
      <w:t>电子有限公司——〈</w:t>
    </w:r>
    <w:r w:rsidR="00A86F04" w:rsidRPr="00BA4E99">
      <w:rPr>
        <w:rFonts w:ascii="黑体" w:eastAsia="黑体" w:hAnsiTheme="majorHAnsi" w:cstheme="majorBidi" w:hint="eastAsia"/>
        <w:sz w:val="30"/>
        <w:szCs w:val="30"/>
      </w:rPr>
      <w:t>安全操作规程</w:t>
    </w:r>
    <w:r w:rsidR="00A86F04">
      <w:rPr>
        <w:rFonts w:asciiTheme="majorHAnsi" w:eastAsiaTheme="majorEastAsia" w:hAnsiTheme="majorHAnsi" w:cstheme="majorBidi" w:hint="eastAsia"/>
        <w:sz w:val="28"/>
        <w:szCs w:val="28"/>
      </w:rPr>
      <w: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8B3B9B"/>
    <w:multiLevelType w:val="singleLevel"/>
    <w:tmpl w:val="0409000F"/>
    <w:lvl w:ilvl="0">
      <w:start w:val="1"/>
      <w:numFmt w:val="decimal"/>
      <w:lvlText w:val="%1."/>
      <w:lvlJc w:val="left"/>
      <w:pPr>
        <w:tabs>
          <w:tab w:val="num" w:pos="425"/>
        </w:tabs>
        <w:ind w:left="425" w:hanging="425"/>
      </w:pPr>
    </w:lvl>
  </w:abstractNum>
  <w:abstractNum w:abstractNumId="1">
    <w:nsid w:val="2C0F08EF"/>
    <w:multiLevelType w:val="hybridMultilevel"/>
    <w:tmpl w:val="879004B6"/>
    <w:lvl w:ilvl="0" w:tplc="F13E9CA8">
      <w:start w:val="1"/>
      <w:numFmt w:val="japaneseCounting"/>
      <w:lvlText w:val="%1、"/>
      <w:lvlJc w:val="left"/>
      <w:pPr>
        <w:tabs>
          <w:tab w:val="num" w:pos="420"/>
        </w:tabs>
        <w:ind w:left="420" w:hanging="420"/>
      </w:pPr>
      <w:rPr>
        <w:rFonts w:hint="eastAsia"/>
      </w:rPr>
    </w:lvl>
    <w:lvl w:ilvl="1" w:tplc="2CC8739E">
      <w:start w:val="1"/>
      <w:numFmt w:val="decimal"/>
      <w:lvlText w:val="%2、"/>
      <w:lvlJc w:val="left"/>
      <w:pPr>
        <w:tabs>
          <w:tab w:val="num" w:pos="780"/>
        </w:tabs>
        <w:ind w:left="780" w:hanging="360"/>
      </w:pPr>
      <w:rPr>
        <w:rFonts w:hint="eastAsia"/>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
    <w:nsid w:val="2E372852"/>
    <w:multiLevelType w:val="singleLevel"/>
    <w:tmpl w:val="0409000F"/>
    <w:lvl w:ilvl="0">
      <w:start w:val="1"/>
      <w:numFmt w:val="decimal"/>
      <w:lvlText w:val="%1."/>
      <w:lvlJc w:val="left"/>
      <w:pPr>
        <w:tabs>
          <w:tab w:val="num" w:pos="425"/>
        </w:tabs>
        <w:ind w:left="425" w:hanging="425"/>
      </w:pPr>
    </w:lvl>
  </w:abstractNum>
  <w:abstractNum w:abstractNumId="3">
    <w:nsid w:val="440E1C7C"/>
    <w:multiLevelType w:val="singleLevel"/>
    <w:tmpl w:val="04090001"/>
    <w:lvl w:ilvl="0">
      <w:start w:val="1"/>
      <w:numFmt w:val="bullet"/>
      <w:lvlText w:val=""/>
      <w:lvlJc w:val="left"/>
      <w:pPr>
        <w:tabs>
          <w:tab w:val="num" w:pos="425"/>
        </w:tabs>
        <w:ind w:left="425" w:hanging="425"/>
      </w:pPr>
      <w:rPr>
        <w:rFonts w:ascii="Wingdings" w:hAnsi="Wingdings" w:hint="default"/>
      </w:rPr>
    </w:lvl>
  </w:abstractNum>
  <w:abstractNum w:abstractNumId="4">
    <w:nsid w:val="572329A0"/>
    <w:multiLevelType w:val="hybridMultilevel"/>
    <w:tmpl w:val="49048466"/>
    <w:lvl w:ilvl="0" w:tplc="97B0DFB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576635F5"/>
    <w:multiLevelType w:val="singleLevel"/>
    <w:tmpl w:val="04090001"/>
    <w:lvl w:ilvl="0">
      <w:start w:val="1"/>
      <w:numFmt w:val="bullet"/>
      <w:lvlText w:val=""/>
      <w:lvlJc w:val="left"/>
      <w:pPr>
        <w:tabs>
          <w:tab w:val="num" w:pos="425"/>
        </w:tabs>
        <w:ind w:left="425" w:hanging="425"/>
      </w:pPr>
      <w:rPr>
        <w:rFonts w:ascii="Wingdings" w:hAnsi="Wingdings" w:hint="default"/>
      </w:rPr>
    </w:lvl>
  </w:abstractNum>
  <w:abstractNum w:abstractNumId="6">
    <w:nsid w:val="58F32D26"/>
    <w:multiLevelType w:val="singleLevel"/>
    <w:tmpl w:val="04090001"/>
    <w:lvl w:ilvl="0">
      <w:start w:val="1"/>
      <w:numFmt w:val="bullet"/>
      <w:lvlText w:val=""/>
      <w:lvlJc w:val="left"/>
      <w:pPr>
        <w:tabs>
          <w:tab w:val="num" w:pos="425"/>
        </w:tabs>
        <w:ind w:left="425" w:hanging="425"/>
      </w:pPr>
      <w:rPr>
        <w:rFonts w:ascii="Wingdings" w:hAnsi="Wingdings" w:hint="default"/>
      </w:rPr>
    </w:lvl>
  </w:abstractNum>
  <w:abstractNum w:abstractNumId="7">
    <w:nsid w:val="5CD6475C"/>
    <w:multiLevelType w:val="multilevel"/>
    <w:tmpl w:val="53AC88CC"/>
    <w:lvl w:ilvl="0">
      <w:start w:val="1"/>
      <w:numFmt w:val="decimalFullWidth"/>
      <w:lvlText w:val="%1．"/>
      <w:lvlJc w:val="left"/>
      <w:pPr>
        <w:tabs>
          <w:tab w:val="num" w:pos="855"/>
        </w:tabs>
        <w:ind w:left="855" w:hanging="420"/>
      </w:pPr>
      <w:rPr>
        <w:rFonts w:hint="eastAsia"/>
      </w:rPr>
    </w:lvl>
    <w:lvl w:ilvl="1">
      <w:start w:val="1"/>
      <w:numFmt w:val="decimalFullWidth"/>
      <w:lvlText w:val="（%2）"/>
      <w:lvlJc w:val="left"/>
      <w:pPr>
        <w:tabs>
          <w:tab w:val="num" w:pos="1575"/>
        </w:tabs>
        <w:ind w:left="1575" w:hanging="720"/>
      </w:pPr>
      <w:rPr>
        <w:rFonts w:hint="eastAsia"/>
      </w:rPr>
    </w:lvl>
    <w:lvl w:ilvl="2">
      <w:start w:val="1"/>
      <w:numFmt w:val="decimal"/>
      <w:lvlText w:val="(%3)"/>
      <w:lvlJc w:val="left"/>
      <w:pPr>
        <w:tabs>
          <w:tab w:val="num" w:pos="1635"/>
        </w:tabs>
        <w:ind w:left="1635" w:hanging="360"/>
      </w:pPr>
      <w:rPr>
        <w:rFonts w:hint="eastAsia"/>
      </w:rPr>
    </w:lvl>
    <w:lvl w:ilvl="3" w:tentative="1">
      <w:start w:val="1"/>
      <w:numFmt w:val="decimal"/>
      <w:lvlText w:val="%4."/>
      <w:lvlJc w:val="left"/>
      <w:pPr>
        <w:tabs>
          <w:tab w:val="num" w:pos="2115"/>
        </w:tabs>
        <w:ind w:left="2115" w:hanging="420"/>
      </w:pPr>
    </w:lvl>
    <w:lvl w:ilvl="4" w:tentative="1">
      <w:start w:val="1"/>
      <w:numFmt w:val="lowerLetter"/>
      <w:lvlText w:val="%5)"/>
      <w:lvlJc w:val="left"/>
      <w:pPr>
        <w:tabs>
          <w:tab w:val="num" w:pos="2535"/>
        </w:tabs>
        <w:ind w:left="2535" w:hanging="420"/>
      </w:pPr>
    </w:lvl>
    <w:lvl w:ilvl="5" w:tentative="1">
      <w:start w:val="1"/>
      <w:numFmt w:val="lowerRoman"/>
      <w:lvlText w:val="%6."/>
      <w:lvlJc w:val="right"/>
      <w:pPr>
        <w:tabs>
          <w:tab w:val="num" w:pos="2955"/>
        </w:tabs>
        <w:ind w:left="2955" w:hanging="420"/>
      </w:pPr>
    </w:lvl>
    <w:lvl w:ilvl="6" w:tentative="1">
      <w:start w:val="1"/>
      <w:numFmt w:val="decimal"/>
      <w:lvlText w:val="%7."/>
      <w:lvlJc w:val="left"/>
      <w:pPr>
        <w:tabs>
          <w:tab w:val="num" w:pos="3375"/>
        </w:tabs>
        <w:ind w:left="3375" w:hanging="420"/>
      </w:pPr>
    </w:lvl>
    <w:lvl w:ilvl="7" w:tentative="1">
      <w:start w:val="1"/>
      <w:numFmt w:val="lowerLetter"/>
      <w:lvlText w:val="%8)"/>
      <w:lvlJc w:val="left"/>
      <w:pPr>
        <w:tabs>
          <w:tab w:val="num" w:pos="3795"/>
        </w:tabs>
        <w:ind w:left="3795" w:hanging="420"/>
      </w:pPr>
    </w:lvl>
    <w:lvl w:ilvl="8" w:tentative="1">
      <w:start w:val="1"/>
      <w:numFmt w:val="lowerRoman"/>
      <w:lvlText w:val="%9."/>
      <w:lvlJc w:val="right"/>
      <w:pPr>
        <w:tabs>
          <w:tab w:val="num" w:pos="4215"/>
        </w:tabs>
        <w:ind w:left="4215" w:hanging="420"/>
      </w:pPr>
    </w:lvl>
  </w:abstractNum>
  <w:abstractNum w:abstractNumId="8">
    <w:nsid w:val="5D0A0F62"/>
    <w:multiLevelType w:val="multilevel"/>
    <w:tmpl w:val="97482346"/>
    <w:lvl w:ilvl="0">
      <w:start w:val="1"/>
      <w:numFmt w:val="decimal"/>
      <w:lvlText w:val="%1."/>
      <w:lvlJc w:val="left"/>
      <w:pPr>
        <w:tabs>
          <w:tab w:val="num" w:pos="360"/>
        </w:tabs>
        <w:ind w:left="360" w:hanging="360"/>
      </w:pPr>
      <w:rPr>
        <w:rFonts w:hint="eastAsia"/>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9">
    <w:nsid w:val="5E5474D1"/>
    <w:multiLevelType w:val="singleLevel"/>
    <w:tmpl w:val="04090001"/>
    <w:lvl w:ilvl="0">
      <w:start w:val="1"/>
      <w:numFmt w:val="bullet"/>
      <w:lvlText w:val=""/>
      <w:lvlJc w:val="left"/>
      <w:pPr>
        <w:tabs>
          <w:tab w:val="num" w:pos="420"/>
        </w:tabs>
        <w:ind w:left="420" w:hanging="420"/>
      </w:pPr>
      <w:rPr>
        <w:rFonts w:ascii="Wingdings" w:hAnsi="Wingdings" w:hint="default"/>
      </w:rPr>
    </w:lvl>
  </w:abstractNum>
  <w:abstractNum w:abstractNumId="10">
    <w:nsid w:val="61FD64CC"/>
    <w:multiLevelType w:val="singleLevel"/>
    <w:tmpl w:val="0409000F"/>
    <w:lvl w:ilvl="0">
      <w:start w:val="1"/>
      <w:numFmt w:val="decimal"/>
      <w:lvlText w:val="%1."/>
      <w:lvlJc w:val="left"/>
      <w:pPr>
        <w:tabs>
          <w:tab w:val="num" w:pos="425"/>
        </w:tabs>
        <w:ind w:left="425" w:hanging="425"/>
      </w:pPr>
    </w:lvl>
  </w:abstractNum>
  <w:abstractNum w:abstractNumId="11">
    <w:nsid w:val="68431928"/>
    <w:multiLevelType w:val="multilevel"/>
    <w:tmpl w:val="1F7660FE"/>
    <w:lvl w:ilvl="0">
      <w:start w:val="1"/>
      <w:numFmt w:val="decimalFullWidth"/>
      <w:lvlText w:val="%1．"/>
      <w:lvlJc w:val="left"/>
      <w:pPr>
        <w:tabs>
          <w:tab w:val="num" w:pos="855"/>
        </w:tabs>
        <w:ind w:left="855" w:hanging="420"/>
      </w:pPr>
      <w:rPr>
        <w:rFonts w:hint="eastAsia"/>
      </w:rPr>
    </w:lvl>
    <w:lvl w:ilvl="1">
      <w:start w:val="1"/>
      <w:numFmt w:val="decimalFullWidth"/>
      <w:lvlText w:val="（%2）"/>
      <w:lvlJc w:val="left"/>
      <w:pPr>
        <w:tabs>
          <w:tab w:val="num" w:pos="1575"/>
        </w:tabs>
        <w:ind w:left="1575" w:hanging="720"/>
      </w:pPr>
      <w:rPr>
        <w:rFonts w:hint="eastAsia"/>
        <w:lang w:val="en-US"/>
      </w:rPr>
    </w:lvl>
    <w:lvl w:ilvl="2">
      <w:start w:val="1"/>
      <w:numFmt w:val="decimal"/>
      <w:lvlText w:val="(%3)"/>
      <w:lvlJc w:val="left"/>
      <w:pPr>
        <w:tabs>
          <w:tab w:val="num" w:pos="1635"/>
        </w:tabs>
        <w:ind w:left="1635" w:hanging="360"/>
      </w:pPr>
      <w:rPr>
        <w:rFonts w:hint="eastAsia"/>
      </w:rPr>
    </w:lvl>
    <w:lvl w:ilvl="3" w:tentative="1">
      <w:start w:val="1"/>
      <w:numFmt w:val="decimal"/>
      <w:lvlText w:val="%4."/>
      <w:lvlJc w:val="left"/>
      <w:pPr>
        <w:tabs>
          <w:tab w:val="num" w:pos="2115"/>
        </w:tabs>
        <w:ind w:left="2115" w:hanging="420"/>
      </w:pPr>
    </w:lvl>
    <w:lvl w:ilvl="4" w:tentative="1">
      <w:start w:val="1"/>
      <w:numFmt w:val="lowerLetter"/>
      <w:lvlText w:val="%5)"/>
      <w:lvlJc w:val="left"/>
      <w:pPr>
        <w:tabs>
          <w:tab w:val="num" w:pos="2535"/>
        </w:tabs>
        <w:ind w:left="2535" w:hanging="420"/>
      </w:pPr>
    </w:lvl>
    <w:lvl w:ilvl="5" w:tentative="1">
      <w:start w:val="1"/>
      <w:numFmt w:val="lowerRoman"/>
      <w:lvlText w:val="%6."/>
      <w:lvlJc w:val="right"/>
      <w:pPr>
        <w:tabs>
          <w:tab w:val="num" w:pos="2955"/>
        </w:tabs>
        <w:ind w:left="2955" w:hanging="420"/>
      </w:pPr>
    </w:lvl>
    <w:lvl w:ilvl="6" w:tentative="1">
      <w:start w:val="1"/>
      <w:numFmt w:val="decimal"/>
      <w:lvlText w:val="%7."/>
      <w:lvlJc w:val="left"/>
      <w:pPr>
        <w:tabs>
          <w:tab w:val="num" w:pos="3375"/>
        </w:tabs>
        <w:ind w:left="3375" w:hanging="420"/>
      </w:pPr>
    </w:lvl>
    <w:lvl w:ilvl="7" w:tentative="1">
      <w:start w:val="1"/>
      <w:numFmt w:val="lowerLetter"/>
      <w:lvlText w:val="%8)"/>
      <w:lvlJc w:val="left"/>
      <w:pPr>
        <w:tabs>
          <w:tab w:val="num" w:pos="3795"/>
        </w:tabs>
        <w:ind w:left="3795" w:hanging="420"/>
      </w:pPr>
    </w:lvl>
    <w:lvl w:ilvl="8" w:tentative="1">
      <w:start w:val="1"/>
      <w:numFmt w:val="lowerRoman"/>
      <w:lvlText w:val="%9."/>
      <w:lvlJc w:val="right"/>
      <w:pPr>
        <w:tabs>
          <w:tab w:val="num" w:pos="4215"/>
        </w:tabs>
        <w:ind w:left="4215" w:hanging="420"/>
      </w:pPr>
    </w:lvl>
  </w:abstractNum>
  <w:abstractNum w:abstractNumId="12">
    <w:nsid w:val="6A783D3B"/>
    <w:multiLevelType w:val="hybridMultilevel"/>
    <w:tmpl w:val="6364728E"/>
    <w:lvl w:ilvl="0" w:tplc="36223916">
      <w:start w:val="1"/>
      <w:numFmt w:val="japaneseCounting"/>
      <w:lvlText w:val="%1、"/>
      <w:lvlJc w:val="left"/>
      <w:pPr>
        <w:tabs>
          <w:tab w:val="num" w:pos="720"/>
        </w:tabs>
        <w:ind w:left="720" w:hanging="720"/>
      </w:pPr>
      <w:rPr>
        <w:rFonts w:hint="eastAsia"/>
      </w:rPr>
    </w:lvl>
    <w:lvl w:ilvl="1" w:tplc="04090019">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3">
    <w:nsid w:val="72B673B8"/>
    <w:multiLevelType w:val="hybridMultilevel"/>
    <w:tmpl w:val="96166920"/>
    <w:lvl w:ilvl="0" w:tplc="C09CA55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4">
    <w:nsid w:val="7F652C35"/>
    <w:multiLevelType w:val="singleLevel"/>
    <w:tmpl w:val="0409000F"/>
    <w:lvl w:ilvl="0">
      <w:start w:val="1"/>
      <w:numFmt w:val="decimal"/>
      <w:lvlText w:val="%1."/>
      <w:lvlJc w:val="left"/>
      <w:pPr>
        <w:tabs>
          <w:tab w:val="num" w:pos="425"/>
        </w:tabs>
        <w:ind w:left="425" w:hanging="425"/>
      </w:pPr>
    </w:lvl>
  </w:abstractNum>
  <w:num w:numId="1">
    <w:abstractNumId w:val="13"/>
  </w:num>
  <w:num w:numId="2">
    <w:abstractNumId w:val="4"/>
  </w:num>
  <w:num w:numId="3">
    <w:abstractNumId w:val="8"/>
  </w:num>
  <w:num w:numId="4">
    <w:abstractNumId w:val="7"/>
  </w:num>
  <w:num w:numId="5">
    <w:abstractNumId w:val="11"/>
  </w:num>
  <w:num w:numId="6">
    <w:abstractNumId w:val="12"/>
  </w:num>
  <w:num w:numId="7">
    <w:abstractNumId w:val="14"/>
  </w:num>
  <w:num w:numId="8">
    <w:abstractNumId w:val="10"/>
  </w:num>
  <w:num w:numId="9">
    <w:abstractNumId w:val="5"/>
  </w:num>
  <w:num w:numId="10">
    <w:abstractNumId w:val="0"/>
  </w:num>
  <w:num w:numId="11">
    <w:abstractNumId w:val="9"/>
  </w:num>
  <w:num w:numId="12">
    <w:abstractNumId w:val="6"/>
  </w:num>
  <w:num w:numId="13">
    <w:abstractNumId w:val="3"/>
  </w:num>
  <w:num w:numId="14">
    <w:abstractNumId w:val="2"/>
  </w:num>
  <w:num w:numId="1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12290"/>
    <o:shapelayout v:ext="edit">
      <o:idmap v:ext="edit" data="5"/>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AA7FF8"/>
    <w:rsid w:val="00005528"/>
    <w:rsid w:val="0002015A"/>
    <w:rsid w:val="00066002"/>
    <w:rsid w:val="000D4EFF"/>
    <w:rsid w:val="0012206C"/>
    <w:rsid w:val="001B1000"/>
    <w:rsid w:val="001B584B"/>
    <w:rsid w:val="001F703C"/>
    <w:rsid w:val="00220F69"/>
    <w:rsid w:val="00252F65"/>
    <w:rsid w:val="00255776"/>
    <w:rsid w:val="00281879"/>
    <w:rsid w:val="00286957"/>
    <w:rsid w:val="002D7A7F"/>
    <w:rsid w:val="00334E62"/>
    <w:rsid w:val="00356C90"/>
    <w:rsid w:val="00373315"/>
    <w:rsid w:val="00391D43"/>
    <w:rsid w:val="003948E2"/>
    <w:rsid w:val="003B5C58"/>
    <w:rsid w:val="003C7183"/>
    <w:rsid w:val="003D4CB7"/>
    <w:rsid w:val="0042070D"/>
    <w:rsid w:val="0049603C"/>
    <w:rsid w:val="00502BFB"/>
    <w:rsid w:val="00536548"/>
    <w:rsid w:val="0055256C"/>
    <w:rsid w:val="005639F3"/>
    <w:rsid w:val="00590701"/>
    <w:rsid w:val="005F1C43"/>
    <w:rsid w:val="00674780"/>
    <w:rsid w:val="006B46C4"/>
    <w:rsid w:val="006E1D84"/>
    <w:rsid w:val="007643F0"/>
    <w:rsid w:val="0077470C"/>
    <w:rsid w:val="00783B63"/>
    <w:rsid w:val="007C619B"/>
    <w:rsid w:val="007E5ED4"/>
    <w:rsid w:val="008A7864"/>
    <w:rsid w:val="008D2222"/>
    <w:rsid w:val="00951F2E"/>
    <w:rsid w:val="0098346C"/>
    <w:rsid w:val="00A26506"/>
    <w:rsid w:val="00A86F04"/>
    <w:rsid w:val="00AA7FF8"/>
    <w:rsid w:val="00AE5C09"/>
    <w:rsid w:val="00B17FE5"/>
    <w:rsid w:val="00BA4E99"/>
    <w:rsid w:val="00BF72B0"/>
    <w:rsid w:val="00C16CF5"/>
    <w:rsid w:val="00C74731"/>
    <w:rsid w:val="00CB4E3F"/>
    <w:rsid w:val="00CC1C07"/>
    <w:rsid w:val="00E06CC4"/>
    <w:rsid w:val="00E1596A"/>
    <w:rsid w:val="00E53E8B"/>
    <w:rsid w:val="00E85CE7"/>
    <w:rsid w:val="00E908BE"/>
    <w:rsid w:val="00E93ED4"/>
    <w:rsid w:val="00EC01DD"/>
    <w:rsid w:val="00EC28A7"/>
    <w:rsid w:val="00EC5E8D"/>
    <w:rsid w:val="00EC7703"/>
    <w:rsid w:val="00ED76FC"/>
    <w:rsid w:val="00FF532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martTagType w:namespaceuri="urn:schemas-microsoft-com:office:smarttags" w:name="chmetcnv"/>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7FE5"/>
    <w:pPr>
      <w:widowControl w:val="0"/>
      <w:jc w:val="both"/>
    </w:pPr>
  </w:style>
  <w:style w:type="paragraph" w:styleId="1">
    <w:name w:val="heading 1"/>
    <w:basedOn w:val="a"/>
    <w:next w:val="a"/>
    <w:link w:val="1Char"/>
    <w:qFormat/>
    <w:rsid w:val="00C16CF5"/>
    <w:pPr>
      <w:keepNext/>
      <w:spacing w:line="480" w:lineRule="exact"/>
      <w:ind w:leftChars="-268" w:left="107" w:hangingChars="268" w:hanging="750"/>
      <w:outlineLvl w:val="0"/>
    </w:pPr>
    <w:rPr>
      <w:rFonts w:ascii="宋体" w:eastAsia="宋体" w:hAnsi="Times New Roman" w:cs="Times New Roman"/>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A7FF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A7FF8"/>
    <w:rPr>
      <w:sz w:val="18"/>
      <w:szCs w:val="18"/>
    </w:rPr>
  </w:style>
  <w:style w:type="paragraph" w:styleId="a4">
    <w:name w:val="footer"/>
    <w:basedOn w:val="a"/>
    <w:link w:val="Char0"/>
    <w:uiPriority w:val="99"/>
    <w:semiHidden/>
    <w:unhideWhenUsed/>
    <w:rsid w:val="00AA7FF8"/>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AA7FF8"/>
    <w:rPr>
      <w:sz w:val="18"/>
      <w:szCs w:val="18"/>
    </w:rPr>
  </w:style>
  <w:style w:type="paragraph" w:styleId="a5">
    <w:name w:val="Normal Indent"/>
    <w:basedOn w:val="a"/>
    <w:rsid w:val="00502BFB"/>
    <w:pPr>
      <w:ind w:firstLineChars="200" w:firstLine="420"/>
    </w:pPr>
    <w:rPr>
      <w:rFonts w:ascii="Times New Roman" w:eastAsia="宋体" w:hAnsi="Times New Roman" w:cs="Times New Roman"/>
      <w:szCs w:val="24"/>
    </w:rPr>
  </w:style>
  <w:style w:type="character" w:customStyle="1" w:styleId="1Char">
    <w:name w:val="标题 1 Char"/>
    <w:basedOn w:val="a0"/>
    <w:link w:val="1"/>
    <w:rsid w:val="00C16CF5"/>
    <w:rPr>
      <w:rFonts w:ascii="宋体" w:eastAsia="宋体" w:hAnsi="Times New Roman" w:cs="Times New Roman"/>
      <w:sz w:val="28"/>
      <w:szCs w:val="20"/>
    </w:rPr>
  </w:style>
  <w:style w:type="paragraph" w:styleId="2">
    <w:name w:val="Body Text Indent 2"/>
    <w:basedOn w:val="a"/>
    <w:link w:val="2Char"/>
    <w:rsid w:val="00A26506"/>
    <w:pPr>
      <w:spacing w:line="500" w:lineRule="exact"/>
      <w:ind w:rightChars="-299" w:right="-718" w:firstLineChars="230" w:firstLine="644"/>
    </w:pPr>
    <w:rPr>
      <w:rFonts w:ascii="Times New Roman" w:eastAsia="宋体" w:hAnsi="Times New Roman" w:cs="Times New Roman"/>
      <w:sz w:val="28"/>
      <w:szCs w:val="20"/>
    </w:rPr>
  </w:style>
  <w:style w:type="character" w:customStyle="1" w:styleId="2Char">
    <w:name w:val="正文文本缩进 2 Char"/>
    <w:basedOn w:val="a0"/>
    <w:link w:val="2"/>
    <w:rsid w:val="00A26506"/>
    <w:rPr>
      <w:rFonts w:ascii="Times New Roman" w:eastAsia="宋体" w:hAnsi="Times New Roman" w:cs="Times New Roman"/>
      <w:sz w:val="28"/>
      <w:szCs w:val="20"/>
    </w:rPr>
  </w:style>
  <w:style w:type="paragraph" w:styleId="a6">
    <w:name w:val="Normal (Web)"/>
    <w:basedOn w:val="a"/>
    <w:rsid w:val="0002015A"/>
    <w:pPr>
      <w:widowControl/>
      <w:spacing w:before="100" w:beforeAutospacing="1" w:after="100" w:afterAutospacing="1"/>
      <w:jc w:val="left"/>
    </w:pPr>
    <w:rPr>
      <w:rFonts w:ascii="宋体" w:eastAsia="宋体" w:hAnsi="宋体" w:cs="宋体"/>
      <w:kern w:val="0"/>
      <w:sz w:val="24"/>
      <w:szCs w:val="24"/>
    </w:rPr>
  </w:style>
  <w:style w:type="character" w:customStyle="1" w:styleId="apple-style-span">
    <w:name w:val="apple-style-span"/>
    <w:basedOn w:val="a0"/>
    <w:rsid w:val="0002015A"/>
  </w:style>
  <w:style w:type="paragraph" w:styleId="a7">
    <w:name w:val="Balloon Text"/>
    <w:basedOn w:val="a"/>
    <w:link w:val="Char1"/>
    <w:uiPriority w:val="99"/>
    <w:semiHidden/>
    <w:unhideWhenUsed/>
    <w:rsid w:val="005639F3"/>
    <w:rPr>
      <w:sz w:val="18"/>
      <w:szCs w:val="18"/>
    </w:rPr>
  </w:style>
  <w:style w:type="character" w:customStyle="1" w:styleId="Char1">
    <w:name w:val="批注框文本 Char"/>
    <w:basedOn w:val="a0"/>
    <w:link w:val="a7"/>
    <w:uiPriority w:val="99"/>
    <w:semiHidden/>
    <w:rsid w:val="005639F3"/>
    <w:rPr>
      <w:sz w:val="18"/>
      <w:szCs w:val="18"/>
    </w:rPr>
  </w:style>
  <w:style w:type="paragraph" w:styleId="a8">
    <w:name w:val="No Spacing"/>
    <w:link w:val="Char2"/>
    <w:uiPriority w:val="1"/>
    <w:qFormat/>
    <w:rsid w:val="00BA4E99"/>
    <w:rPr>
      <w:kern w:val="0"/>
      <w:sz w:val="22"/>
    </w:rPr>
  </w:style>
  <w:style w:type="character" w:customStyle="1" w:styleId="Char2">
    <w:name w:val="无间隔 Char"/>
    <w:basedOn w:val="a0"/>
    <w:link w:val="a8"/>
    <w:uiPriority w:val="1"/>
    <w:rsid w:val="00BA4E99"/>
    <w:rPr>
      <w:kern w:val="0"/>
      <w:sz w:val="22"/>
    </w:rPr>
  </w:style>
</w:styles>
</file>

<file path=word/webSettings.xml><?xml version="1.0" encoding="utf-8"?>
<w:webSettings xmlns:r="http://schemas.openxmlformats.org/officeDocument/2006/relationships" xmlns:w="http://schemas.openxmlformats.org/wordprocessingml/2006/main">
  <w:divs>
    <w:div w:id="492989576">
      <w:bodyDiv w:val="1"/>
      <w:marLeft w:val="0"/>
      <w:marRight w:val="0"/>
      <w:marTop w:val="0"/>
      <w:marBottom w:val="0"/>
      <w:divBdr>
        <w:top w:val="none" w:sz="0" w:space="0" w:color="auto"/>
        <w:left w:val="none" w:sz="0" w:space="0" w:color="auto"/>
        <w:bottom w:val="none" w:sz="0" w:space="0" w:color="auto"/>
        <w:right w:val="none" w:sz="0" w:space="0" w:color="auto"/>
      </w:divBdr>
    </w:div>
    <w:div w:id="760415427">
      <w:bodyDiv w:val="1"/>
      <w:marLeft w:val="0"/>
      <w:marRight w:val="0"/>
      <w:marTop w:val="0"/>
      <w:marBottom w:val="0"/>
      <w:divBdr>
        <w:top w:val="none" w:sz="0" w:space="0" w:color="auto"/>
        <w:left w:val="none" w:sz="0" w:space="0" w:color="auto"/>
        <w:bottom w:val="none" w:sz="0" w:space="0" w:color="auto"/>
        <w:right w:val="none" w:sz="0" w:space="0" w:color="auto"/>
      </w:divBdr>
    </w:div>
    <w:div w:id="777676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oleObject" Target="embeddings/Microsoft_Office_Excel_97-2003____1.xls"/><Relationship Id="rId4" Type="http://schemas.openxmlformats.org/officeDocument/2006/relationships/settings" Target="settings.xml"/><Relationship Id="rId9" Type="http://schemas.openxmlformats.org/officeDocument/2006/relationships/image" Target="media/image2.w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147300-8A81-4909-AD27-BA44C2F1DA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51</Pages>
  <Words>3615</Words>
  <Characters>20609</Characters>
  <Application>Microsoft Office Word</Application>
  <DocSecurity>0</DocSecurity>
  <Lines>171</Lines>
  <Paragraphs>48</Paragraphs>
  <ScaleCrop>false</ScaleCrop>
  <Company>微软中国</Company>
  <LinksUpToDate>false</LinksUpToDate>
  <CharactersWithSpaces>24176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候斌</dc:creator>
  <cp:keywords/>
  <dc:description/>
  <cp:lastModifiedBy>候斌</cp:lastModifiedBy>
  <cp:revision>71</cp:revision>
  <dcterms:created xsi:type="dcterms:W3CDTF">2013-11-23T07:24:00Z</dcterms:created>
  <dcterms:modified xsi:type="dcterms:W3CDTF">2013-11-25T00:32:00Z</dcterms:modified>
</cp:coreProperties>
</file>