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0F0"/>
  <w:body>
    <w:p w:rsidR="008B5988" w:rsidRDefault="00DB2259">
      <w:pPr>
        <w:spacing w:line="360" w:lineRule="auto"/>
        <w:jc w:val="center"/>
        <w:rPr>
          <w:rFonts w:ascii="宋体" w:hAnsi="宋体"/>
          <w:sz w:val="30"/>
          <w:szCs w:val="30"/>
        </w:rPr>
      </w:pPr>
      <w:r>
        <w:rPr>
          <w:rFonts w:ascii="宋体" w:hAnsi="宋体" w:hint="eastAsia"/>
          <w:sz w:val="30"/>
          <w:szCs w:val="30"/>
        </w:rPr>
        <w:t>恶劣天气应急预案</w:t>
      </w:r>
    </w:p>
    <w:p w:rsidR="008B5988" w:rsidRDefault="008B5988">
      <w:pPr>
        <w:spacing w:line="360" w:lineRule="auto"/>
        <w:rPr>
          <w:rFonts w:ascii="宋体" w:hAnsi="宋体"/>
          <w:sz w:val="24"/>
          <w:szCs w:val="24"/>
        </w:rPr>
      </w:pPr>
    </w:p>
    <w:p w:rsidR="008B5988" w:rsidRDefault="00DB2259">
      <w:pPr>
        <w:spacing w:line="360" w:lineRule="auto"/>
        <w:rPr>
          <w:rFonts w:ascii="宋体" w:hAnsi="宋体"/>
          <w:b/>
          <w:sz w:val="24"/>
          <w:szCs w:val="24"/>
        </w:rPr>
      </w:pPr>
      <w:r>
        <w:rPr>
          <w:rFonts w:ascii="宋体" w:hAnsi="宋体" w:hint="eastAsia"/>
          <w:b/>
          <w:sz w:val="24"/>
          <w:szCs w:val="24"/>
        </w:rPr>
        <w:t xml:space="preserve">1 </w:t>
      </w:r>
      <w:r>
        <w:rPr>
          <w:rFonts w:ascii="宋体" w:hAnsi="宋体" w:hint="eastAsia"/>
          <w:b/>
          <w:sz w:val="24"/>
          <w:szCs w:val="24"/>
        </w:rPr>
        <w:t>目的</w:t>
      </w:r>
    </w:p>
    <w:p w:rsidR="008B5988" w:rsidRDefault="00DB2259">
      <w:pPr>
        <w:spacing w:line="360" w:lineRule="auto"/>
        <w:rPr>
          <w:rFonts w:ascii="宋体" w:hAnsi="宋体"/>
          <w:sz w:val="24"/>
          <w:szCs w:val="24"/>
        </w:rPr>
      </w:pPr>
      <w:r>
        <w:rPr>
          <w:rFonts w:ascii="宋体" w:hAnsi="宋体" w:hint="eastAsia"/>
          <w:sz w:val="24"/>
          <w:szCs w:val="24"/>
        </w:rPr>
        <w:t>为有效防范与处置恶劣天气（大风、雾霾、暴雨、暴雪）灾害，避免次生衍生灾害发生，确保公司生产安全顺利进行，保障员工人身安全及降低公司财产损失，特编制本预案。</w:t>
      </w:r>
    </w:p>
    <w:p w:rsidR="008B5988" w:rsidRDefault="008B5988">
      <w:pPr>
        <w:spacing w:line="360" w:lineRule="auto"/>
        <w:rPr>
          <w:rFonts w:ascii="宋体" w:hAnsi="宋体"/>
          <w:sz w:val="24"/>
          <w:szCs w:val="24"/>
        </w:rPr>
      </w:pPr>
    </w:p>
    <w:p w:rsidR="008B5988" w:rsidRDefault="00DB2259">
      <w:pPr>
        <w:spacing w:line="360" w:lineRule="auto"/>
        <w:rPr>
          <w:rFonts w:ascii="宋体" w:hAnsi="宋体"/>
          <w:b/>
          <w:sz w:val="24"/>
          <w:szCs w:val="24"/>
        </w:rPr>
      </w:pPr>
      <w:r>
        <w:rPr>
          <w:rFonts w:ascii="宋体" w:hAnsi="宋体" w:hint="eastAsia"/>
          <w:b/>
          <w:sz w:val="24"/>
          <w:szCs w:val="24"/>
        </w:rPr>
        <w:t xml:space="preserve">2 </w:t>
      </w:r>
      <w:r>
        <w:rPr>
          <w:rFonts w:ascii="宋体" w:hAnsi="宋体" w:hint="eastAsia"/>
          <w:b/>
          <w:sz w:val="24"/>
          <w:szCs w:val="24"/>
        </w:rPr>
        <w:t>组织机构及其职责</w:t>
      </w:r>
    </w:p>
    <w:p w:rsidR="008B5988" w:rsidRDefault="00DB2259">
      <w:pPr>
        <w:spacing w:line="360" w:lineRule="auto"/>
        <w:rPr>
          <w:rFonts w:ascii="宋体" w:hAnsi="宋体"/>
          <w:sz w:val="24"/>
          <w:szCs w:val="24"/>
        </w:rPr>
      </w:pPr>
      <w:r>
        <w:rPr>
          <w:rFonts w:ascii="宋体" w:hAnsi="宋体" w:hint="eastAsia"/>
          <w:sz w:val="24"/>
          <w:szCs w:val="24"/>
        </w:rPr>
        <w:t xml:space="preserve">2.1 </w:t>
      </w:r>
      <w:r>
        <w:rPr>
          <w:rFonts w:ascii="宋体" w:hAnsi="宋体" w:hint="eastAsia"/>
          <w:sz w:val="24"/>
          <w:szCs w:val="24"/>
        </w:rPr>
        <w:t>恶劣天气应急指挥部组织机构职责</w:t>
      </w:r>
    </w:p>
    <w:p w:rsidR="008B5988" w:rsidRDefault="00DB2259">
      <w:pPr>
        <w:spacing w:line="360" w:lineRule="auto"/>
        <w:rPr>
          <w:rFonts w:ascii="宋体" w:hAnsi="宋体"/>
          <w:sz w:val="24"/>
          <w:szCs w:val="24"/>
        </w:rPr>
      </w:pPr>
      <w:r>
        <w:rPr>
          <w:rFonts w:ascii="宋体" w:hAnsi="宋体" w:hint="eastAsia"/>
          <w:sz w:val="24"/>
          <w:szCs w:val="24"/>
        </w:rPr>
        <w:t>总经理：承担指挥部日常工作，负责协调和支援处置，并搞好跟踪、督导；</w:t>
      </w:r>
    </w:p>
    <w:p w:rsidR="008B5988" w:rsidRDefault="00DB2259">
      <w:pPr>
        <w:spacing w:line="360" w:lineRule="auto"/>
        <w:rPr>
          <w:rFonts w:ascii="宋体" w:hAnsi="宋体"/>
          <w:sz w:val="24"/>
          <w:szCs w:val="24"/>
        </w:rPr>
      </w:pPr>
      <w:r>
        <w:rPr>
          <w:rFonts w:ascii="宋体" w:hAnsi="宋体" w:hint="eastAsia"/>
          <w:sz w:val="24"/>
          <w:szCs w:val="24"/>
        </w:rPr>
        <w:t>主管安环工作副总：负责恶劣天气及其相关灾害救助及灾情信息的收集、汇总；</w:t>
      </w:r>
    </w:p>
    <w:p w:rsidR="008B5988" w:rsidRDefault="00DB2259">
      <w:pPr>
        <w:spacing w:line="360" w:lineRule="auto"/>
        <w:rPr>
          <w:rFonts w:ascii="宋体" w:hAnsi="宋体"/>
          <w:sz w:val="24"/>
          <w:szCs w:val="24"/>
        </w:rPr>
      </w:pPr>
      <w:r>
        <w:rPr>
          <w:rFonts w:ascii="宋体" w:hAnsi="宋体" w:hint="eastAsia"/>
          <w:sz w:val="24"/>
          <w:szCs w:val="24"/>
        </w:rPr>
        <w:t>各部门负责人：负责相应突发事件的应急处置与救援；</w:t>
      </w:r>
    </w:p>
    <w:p w:rsidR="008B5988" w:rsidRDefault="00DB2259">
      <w:pPr>
        <w:spacing w:line="360" w:lineRule="auto"/>
        <w:rPr>
          <w:rFonts w:ascii="宋体" w:hAnsi="宋体"/>
          <w:sz w:val="24"/>
          <w:szCs w:val="24"/>
        </w:rPr>
      </w:pPr>
      <w:r>
        <w:rPr>
          <w:rFonts w:ascii="宋体" w:hAnsi="宋体" w:hint="eastAsia"/>
          <w:sz w:val="24"/>
          <w:szCs w:val="24"/>
        </w:rPr>
        <w:t>安环部负责人：负责危险地带人员的疏散、安置等；</w:t>
      </w:r>
    </w:p>
    <w:p w:rsidR="008B5988" w:rsidRDefault="008B5988">
      <w:pPr>
        <w:spacing w:line="360" w:lineRule="auto"/>
        <w:rPr>
          <w:rFonts w:ascii="宋体" w:hAnsi="宋体"/>
          <w:sz w:val="24"/>
          <w:szCs w:val="24"/>
        </w:rPr>
      </w:pPr>
    </w:p>
    <w:p w:rsidR="008B5988" w:rsidRDefault="00DB2259">
      <w:pPr>
        <w:spacing w:line="360" w:lineRule="auto"/>
        <w:rPr>
          <w:rFonts w:ascii="宋体" w:hAnsi="宋体"/>
          <w:b/>
          <w:sz w:val="24"/>
          <w:szCs w:val="24"/>
        </w:rPr>
      </w:pPr>
      <w:r>
        <w:rPr>
          <w:rFonts w:ascii="宋体" w:hAnsi="宋体" w:hint="eastAsia"/>
          <w:b/>
          <w:sz w:val="24"/>
          <w:szCs w:val="24"/>
        </w:rPr>
        <w:t xml:space="preserve">3 </w:t>
      </w:r>
      <w:r>
        <w:rPr>
          <w:rFonts w:ascii="宋体" w:hAnsi="宋体" w:hint="eastAsia"/>
          <w:b/>
          <w:sz w:val="24"/>
          <w:szCs w:val="24"/>
        </w:rPr>
        <w:t>程序内容</w:t>
      </w:r>
    </w:p>
    <w:p w:rsidR="008B5988" w:rsidRDefault="00DB2259">
      <w:pPr>
        <w:spacing w:line="360" w:lineRule="auto"/>
        <w:rPr>
          <w:rFonts w:ascii="宋体" w:hAnsi="宋体"/>
          <w:b/>
          <w:sz w:val="24"/>
          <w:szCs w:val="24"/>
        </w:rPr>
      </w:pPr>
      <w:r>
        <w:rPr>
          <w:rFonts w:ascii="宋体" w:hAnsi="宋体" w:hint="eastAsia"/>
          <w:b/>
          <w:sz w:val="24"/>
          <w:szCs w:val="24"/>
        </w:rPr>
        <w:t>3.1</w:t>
      </w:r>
      <w:r>
        <w:rPr>
          <w:rFonts w:ascii="宋体" w:hAnsi="宋体" w:hint="eastAsia"/>
          <w:b/>
          <w:sz w:val="24"/>
          <w:szCs w:val="24"/>
        </w:rPr>
        <w:t>大风天气应急预案</w:t>
      </w:r>
    </w:p>
    <w:p w:rsidR="008B5988" w:rsidRDefault="00DB2259">
      <w:pPr>
        <w:spacing w:line="360" w:lineRule="auto"/>
        <w:rPr>
          <w:rFonts w:ascii="宋体" w:hAnsi="宋体"/>
          <w:b/>
          <w:sz w:val="24"/>
          <w:szCs w:val="24"/>
        </w:rPr>
      </w:pPr>
      <w:r>
        <w:rPr>
          <w:rFonts w:ascii="宋体" w:hAnsi="宋体" w:hint="eastAsia"/>
          <w:b/>
          <w:sz w:val="24"/>
          <w:szCs w:val="24"/>
        </w:rPr>
        <w:t>3.1.1</w:t>
      </w:r>
      <w:r>
        <w:rPr>
          <w:rFonts w:ascii="宋体" w:hAnsi="宋体" w:hint="eastAsia"/>
          <w:b/>
          <w:sz w:val="24"/>
          <w:szCs w:val="24"/>
        </w:rPr>
        <w:t>预防</w:t>
      </w:r>
    </w:p>
    <w:p w:rsidR="008B5988" w:rsidRDefault="00DB2259">
      <w:pPr>
        <w:spacing w:line="360" w:lineRule="auto"/>
        <w:rPr>
          <w:rFonts w:ascii="宋体" w:hAnsi="宋体"/>
          <w:sz w:val="24"/>
          <w:szCs w:val="24"/>
        </w:rPr>
      </w:pPr>
      <w:r>
        <w:rPr>
          <w:rFonts w:ascii="宋体" w:hAnsi="宋体" w:hint="eastAsia"/>
          <w:sz w:val="24"/>
          <w:szCs w:val="24"/>
        </w:rPr>
        <w:t>3.1.1.1</w:t>
      </w:r>
      <w:r>
        <w:rPr>
          <w:rFonts w:ascii="宋体" w:hAnsi="宋体" w:hint="eastAsia"/>
          <w:sz w:val="24"/>
          <w:szCs w:val="24"/>
        </w:rPr>
        <w:t>按照预防为主、预防与应急相结合的原则完善大风防御措施、应急处置流程和相应的管理办法；</w:t>
      </w:r>
    </w:p>
    <w:p w:rsidR="008B5988" w:rsidRDefault="00DB2259">
      <w:pPr>
        <w:spacing w:line="360" w:lineRule="auto"/>
        <w:rPr>
          <w:rFonts w:ascii="宋体" w:hAnsi="宋体"/>
          <w:sz w:val="24"/>
          <w:szCs w:val="24"/>
        </w:rPr>
      </w:pPr>
      <w:r>
        <w:rPr>
          <w:rFonts w:ascii="宋体" w:hAnsi="宋体" w:hint="eastAsia"/>
          <w:sz w:val="24"/>
          <w:szCs w:val="24"/>
        </w:rPr>
        <w:t>3.1.1.2</w:t>
      </w:r>
      <w:r>
        <w:rPr>
          <w:rFonts w:ascii="宋体" w:hAnsi="宋体" w:hint="eastAsia"/>
          <w:sz w:val="24"/>
          <w:szCs w:val="24"/>
        </w:rPr>
        <w:t>加固标示牌、室外悬挂物、管道保温层等；</w:t>
      </w:r>
    </w:p>
    <w:p w:rsidR="008B5988" w:rsidRDefault="00DB2259">
      <w:pPr>
        <w:spacing w:line="360" w:lineRule="auto"/>
        <w:rPr>
          <w:rFonts w:ascii="宋体" w:hAnsi="宋体"/>
          <w:sz w:val="24"/>
          <w:szCs w:val="24"/>
        </w:rPr>
      </w:pPr>
      <w:r>
        <w:rPr>
          <w:rFonts w:ascii="宋体" w:hAnsi="宋体" w:hint="eastAsia"/>
          <w:sz w:val="24"/>
          <w:szCs w:val="24"/>
        </w:rPr>
        <w:t>3.1.1.3</w:t>
      </w:r>
      <w:r>
        <w:rPr>
          <w:rFonts w:ascii="宋体" w:hAnsi="宋体" w:hint="eastAsia"/>
          <w:sz w:val="24"/>
          <w:szCs w:val="24"/>
        </w:rPr>
        <w:t>加强大风天气下的安全生产知识培训；</w:t>
      </w:r>
    </w:p>
    <w:p w:rsidR="008B5988" w:rsidRDefault="00DB2259">
      <w:pPr>
        <w:spacing w:line="360" w:lineRule="auto"/>
        <w:rPr>
          <w:rFonts w:ascii="宋体" w:hAnsi="宋体"/>
          <w:sz w:val="24"/>
          <w:szCs w:val="24"/>
        </w:rPr>
      </w:pPr>
      <w:r>
        <w:rPr>
          <w:rFonts w:ascii="宋体" w:hAnsi="宋体" w:hint="eastAsia"/>
          <w:sz w:val="24"/>
          <w:szCs w:val="24"/>
        </w:rPr>
        <w:t>3.1.1.4</w:t>
      </w:r>
      <w:r>
        <w:rPr>
          <w:rFonts w:ascii="宋体" w:hAnsi="宋体" w:hint="eastAsia"/>
          <w:sz w:val="24"/>
          <w:szCs w:val="24"/>
        </w:rPr>
        <w:t>了解气象、广播、电视、网络、报纸等媒体及新闻出版单位做好大风灾害的防御知识宣传，提高大风天气下的防灾自救意识，增强自身防护能力；</w:t>
      </w:r>
    </w:p>
    <w:p w:rsidR="008B5988" w:rsidRDefault="00DB2259">
      <w:pPr>
        <w:spacing w:line="360" w:lineRule="auto"/>
        <w:rPr>
          <w:rFonts w:ascii="宋体" w:hAnsi="宋体"/>
          <w:sz w:val="24"/>
          <w:szCs w:val="24"/>
        </w:rPr>
      </w:pPr>
      <w:r>
        <w:rPr>
          <w:rFonts w:ascii="宋体" w:hAnsi="宋体" w:hint="eastAsia"/>
          <w:sz w:val="24"/>
          <w:szCs w:val="24"/>
        </w:rPr>
        <w:t>3.1.1.5</w:t>
      </w:r>
      <w:r>
        <w:rPr>
          <w:rFonts w:ascii="宋体" w:hAnsi="宋体" w:hint="eastAsia"/>
          <w:sz w:val="24"/>
          <w:szCs w:val="24"/>
        </w:rPr>
        <w:t>做好应对大风灾害的应急演练。</w:t>
      </w:r>
    </w:p>
    <w:p w:rsidR="008B5988" w:rsidRDefault="00DB2259">
      <w:pPr>
        <w:spacing w:line="360" w:lineRule="auto"/>
        <w:rPr>
          <w:rFonts w:ascii="宋体" w:hAnsi="宋体"/>
          <w:b/>
          <w:sz w:val="24"/>
          <w:szCs w:val="24"/>
        </w:rPr>
      </w:pPr>
      <w:r>
        <w:rPr>
          <w:rFonts w:ascii="宋体" w:hAnsi="宋体" w:hint="eastAsia"/>
          <w:b/>
          <w:sz w:val="24"/>
          <w:szCs w:val="24"/>
        </w:rPr>
        <w:t>3.1.2</w:t>
      </w:r>
      <w:r>
        <w:rPr>
          <w:rFonts w:ascii="宋体" w:hAnsi="宋体" w:hint="eastAsia"/>
          <w:b/>
          <w:sz w:val="24"/>
          <w:szCs w:val="24"/>
        </w:rPr>
        <w:t>应急准</w:t>
      </w:r>
      <w:r>
        <w:rPr>
          <w:rFonts w:ascii="宋体" w:hAnsi="宋体" w:hint="eastAsia"/>
          <w:b/>
          <w:sz w:val="24"/>
          <w:szCs w:val="24"/>
        </w:rPr>
        <w:t>备</w:t>
      </w:r>
    </w:p>
    <w:p w:rsidR="008B5988" w:rsidRDefault="00DB2259">
      <w:pPr>
        <w:spacing w:line="360" w:lineRule="auto"/>
        <w:rPr>
          <w:rFonts w:ascii="宋体" w:hAnsi="宋体"/>
          <w:sz w:val="24"/>
          <w:szCs w:val="24"/>
        </w:rPr>
      </w:pPr>
      <w:r>
        <w:rPr>
          <w:rFonts w:ascii="宋体" w:hAnsi="宋体" w:hint="eastAsia"/>
          <w:sz w:val="24"/>
          <w:szCs w:val="24"/>
        </w:rPr>
        <w:t>联系气象部门加强灾害天气监测预报，及时发布大风天气趋势预报，向有关部门通报。</w:t>
      </w:r>
    </w:p>
    <w:p w:rsidR="008B5988" w:rsidRDefault="00DB2259">
      <w:pPr>
        <w:spacing w:line="360" w:lineRule="auto"/>
        <w:rPr>
          <w:rFonts w:ascii="宋体" w:hAnsi="宋体"/>
          <w:sz w:val="24"/>
          <w:szCs w:val="24"/>
        </w:rPr>
      </w:pPr>
      <w:r>
        <w:rPr>
          <w:rFonts w:ascii="宋体" w:hAnsi="宋体" w:hint="eastAsia"/>
          <w:sz w:val="24"/>
          <w:szCs w:val="24"/>
        </w:rPr>
        <w:t>应提前做好各项应急准备：</w:t>
      </w:r>
    </w:p>
    <w:p w:rsidR="008B5988" w:rsidRDefault="00DB2259">
      <w:pPr>
        <w:spacing w:line="360" w:lineRule="auto"/>
        <w:rPr>
          <w:rFonts w:ascii="宋体" w:hAnsi="宋体"/>
          <w:sz w:val="24"/>
          <w:szCs w:val="24"/>
        </w:rPr>
      </w:pPr>
      <w:r>
        <w:rPr>
          <w:rFonts w:ascii="宋体" w:hAnsi="宋体" w:hint="eastAsia"/>
          <w:sz w:val="24"/>
          <w:szCs w:val="24"/>
        </w:rPr>
        <w:t>3.1.2.1</w:t>
      </w:r>
      <w:r>
        <w:rPr>
          <w:rFonts w:ascii="宋体" w:hAnsi="宋体" w:hint="eastAsia"/>
          <w:sz w:val="24"/>
          <w:szCs w:val="24"/>
        </w:rPr>
        <w:t>密切关注天气变化，加强与气象部门联系，及时接收和向有关人员发送</w:t>
      </w:r>
      <w:r>
        <w:rPr>
          <w:rFonts w:ascii="宋体" w:hAnsi="宋体" w:hint="eastAsia"/>
          <w:sz w:val="24"/>
          <w:szCs w:val="24"/>
        </w:rPr>
        <w:lastRenderedPageBreak/>
        <w:t>预报、预警信息，加强信息沟通；</w:t>
      </w:r>
    </w:p>
    <w:p w:rsidR="008B5988" w:rsidRDefault="00DB2259">
      <w:pPr>
        <w:spacing w:line="360" w:lineRule="auto"/>
        <w:rPr>
          <w:rFonts w:ascii="宋体" w:hAnsi="宋体"/>
          <w:sz w:val="24"/>
          <w:szCs w:val="24"/>
        </w:rPr>
      </w:pPr>
      <w:r>
        <w:rPr>
          <w:rFonts w:ascii="宋体" w:hAnsi="宋体" w:hint="eastAsia"/>
          <w:sz w:val="24"/>
          <w:szCs w:val="24"/>
        </w:rPr>
        <w:t>3.1.2.2</w:t>
      </w:r>
      <w:r>
        <w:rPr>
          <w:rFonts w:ascii="宋体" w:hAnsi="宋体" w:hint="eastAsia"/>
          <w:sz w:val="24"/>
          <w:szCs w:val="24"/>
        </w:rPr>
        <w:t>加强标示牌、室外悬挂物、管道保温层等安全防范检查；</w:t>
      </w:r>
    </w:p>
    <w:p w:rsidR="008B5988" w:rsidRDefault="00DB2259">
      <w:pPr>
        <w:spacing w:line="360" w:lineRule="auto"/>
        <w:rPr>
          <w:rFonts w:ascii="宋体" w:hAnsi="宋体"/>
          <w:sz w:val="24"/>
          <w:szCs w:val="24"/>
        </w:rPr>
      </w:pPr>
      <w:r>
        <w:rPr>
          <w:rFonts w:ascii="宋体" w:hAnsi="宋体" w:hint="eastAsia"/>
          <w:sz w:val="24"/>
          <w:szCs w:val="24"/>
        </w:rPr>
        <w:t>3.1.2.3</w:t>
      </w:r>
      <w:r>
        <w:rPr>
          <w:rFonts w:ascii="宋体" w:hAnsi="宋体" w:hint="eastAsia"/>
          <w:sz w:val="24"/>
          <w:szCs w:val="24"/>
        </w:rPr>
        <w:t>做好应急力量部署；</w:t>
      </w:r>
    </w:p>
    <w:p w:rsidR="008B5988" w:rsidRDefault="00DB2259">
      <w:pPr>
        <w:spacing w:line="360" w:lineRule="auto"/>
        <w:rPr>
          <w:rFonts w:ascii="宋体" w:hAnsi="宋体"/>
          <w:sz w:val="24"/>
          <w:szCs w:val="24"/>
        </w:rPr>
      </w:pPr>
      <w:r>
        <w:rPr>
          <w:rFonts w:ascii="宋体" w:hAnsi="宋体" w:hint="eastAsia"/>
          <w:sz w:val="24"/>
          <w:szCs w:val="24"/>
        </w:rPr>
        <w:t>3.1.2.4</w:t>
      </w:r>
      <w:r>
        <w:rPr>
          <w:rFonts w:ascii="宋体" w:hAnsi="宋体" w:hint="eastAsia"/>
          <w:sz w:val="24"/>
          <w:szCs w:val="24"/>
        </w:rPr>
        <w:t>做好应急救援物资的准备及其他各项准备；</w:t>
      </w:r>
    </w:p>
    <w:p w:rsidR="008B5988" w:rsidRDefault="00DB2259">
      <w:pPr>
        <w:spacing w:line="360" w:lineRule="auto"/>
        <w:rPr>
          <w:rFonts w:ascii="宋体" w:hAnsi="宋体"/>
          <w:b/>
          <w:sz w:val="24"/>
          <w:szCs w:val="24"/>
        </w:rPr>
      </w:pPr>
      <w:r>
        <w:rPr>
          <w:rFonts w:ascii="宋体" w:hAnsi="宋体" w:hint="eastAsia"/>
          <w:b/>
          <w:sz w:val="24"/>
          <w:szCs w:val="24"/>
        </w:rPr>
        <w:t>3.1.3</w:t>
      </w:r>
      <w:r>
        <w:rPr>
          <w:rFonts w:ascii="宋体" w:hAnsi="宋体" w:hint="eastAsia"/>
          <w:b/>
          <w:sz w:val="24"/>
          <w:szCs w:val="24"/>
        </w:rPr>
        <w:t>预警和预警响应</w:t>
      </w:r>
    </w:p>
    <w:p w:rsidR="008B5988" w:rsidRDefault="00DB2259">
      <w:pPr>
        <w:spacing w:line="360" w:lineRule="auto"/>
        <w:rPr>
          <w:rFonts w:ascii="宋体" w:hAnsi="宋体"/>
          <w:b/>
          <w:sz w:val="24"/>
          <w:szCs w:val="24"/>
        </w:rPr>
      </w:pPr>
      <w:r>
        <w:rPr>
          <w:rFonts w:ascii="宋体" w:hAnsi="宋体" w:hint="eastAsia"/>
          <w:b/>
          <w:sz w:val="24"/>
          <w:szCs w:val="24"/>
        </w:rPr>
        <w:t>3.1.3.1</w:t>
      </w:r>
      <w:r>
        <w:rPr>
          <w:rFonts w:ascii="宋体" w:hAnsi="宋体" w:hint="eastAsia"/>
          <w:b/>
          <w:sz w:val="24"/>
          <w:szCs w:val="24"/>
        </w:rPr>
        <w:t>预警级别</w:t>
      </w:r>
    </w:p>
    <w:p w:rsidR="008B5988" w:rsidRDefault="00DB2259">
      <w:pPr>
        <w:spacing w:line="360" w:lineRule="auto"/>
        <w:rPr>
          <w:rFonts w:ascii="宋体" w:hAnsi="宋体"/>
          <w:sz w:val="24"/>
          <w:szCs w:val="24"/>
        </w:rPr>
      </w:pPr>
      <w:r>
        <w:rPr>
          <w:rFonts w:ascii="宋体" w:hAnsi="宋体" w:hint="eastAsia"/>
          <w:sz w:val="24"/>
          <w:szCs w:val="24"/>
        </w:rPr>
        <w:t>联系气象部门加强监测预报，及时发布大风预警。充分利用各种现代化探测手段，做好局地性强风监测。</w:t>
      </w:r>
    </w:p>
    <w:p w:rsidR="008B5988" w:rsidRDefault="00DB2259">
      <w:pPr>
        <w:spacing w:line="360" w:lineRule="auto"/>
        <w:rPr>
          <w:rFonts w:ascii="宋体" w:hAnsi="宋体"/>
          <w:sz w:val="24"/>
          <w:szCs w:val="24"/>
        </w:rPr>
      </w:pPr>
      <w:r>
        <w:rPr>
          <w:rFonts w:ascii="宋体" w:hAnsi="宋体" w:hint="eastAsia"/>
          <w:sz w:val="24"/>
          <w:szCs w:val="24"/>
        </w:rPr>
        <w:t>大风预警级别依据可能造成的危害性、紧急程度和发展态势，分为Ⅳ级（一般）、Ⅲ级（较重）、Ⅱ级（严重）和Ⅰ级（特别严重），依次用蓝色、黄色、橙色和红色表示。</w:t>
      </w:r>
    </w:p>
    <w:p w:rsidR="008B5988" w:rsidRDefault="00DB2259">
      <w:pPr>
        <w:spacing w:line="360" w:lineRule="auto"/>
        <w:rPr>
          <w:rFonts w:ascii="宋体" w:hAnsi="宋体"/>
          <w:sz w:val="24"/>
          <w:szCs w:val="24"/>
        </w:rPr>
      </w:pPr>
      <w:r>
        <w:rPr>
          <w:rFonts w:ascii="宋体" w:hAnsi="宋体" w:hint="eastAsia"/>
          <w:sz w:val="24"/>
          <w:szCs w:val="24"/>
        </w:rPr>
        <w:t>大风蓝色预警：</w:t>
      </w:r>
      <w:r>
        <w:rPr>
          <w:rFonts w:ascii="宋体" w:hAnsi="宋体" w:hint="eastAsia"/>
          <w:sz w:val="24"/>
          <w:szCs w:val="24"/>
        </w:rPr>
        <w:t>24</w:t>
      </w:r>
      <w:r>
        <w:rPr>
          <w:rFonts w:ascii="宋体" w:hAnsi="宋体" w:hint="eastAsia"/>
          <w:sz w:val="24"/>
          <w:szCs w:val="24"/>
        </w:rPr>
        <w:t>小时内可能受大风影响，平均风力可达</w:t>
      </w:r>
      <w:r>
        <w:rPr>
          <w:rFonts w:ascii="宋体" w:hAnsi="宋体" w:hint="eastAsia"/>
          <w:sz w:val="24"/>
          <w:szCs w:val="24"/>
        </w:rPr>
        <w:t>6</w:t>
      </w:r>
      <w:r>
        <w:rPr>
          <w:rFonts w:ascii="宋体" w:hAnsi="宋体" w:hint="eastAsia"/>
          <w:sz w:val="24"/>
          <w:szCs w:val="24"/>
        </w:rPr>
        <w:t>级以上，或者阵风</w:t>
      </w:r>
      <w:r>
        <w:rPr>
          <w:rFonts w:ascii="宋体" w:hAnsi="宋体" w:hint="eastAsia"/>
          <w:sz w:val="24"/>
          <w:szCs w:val="24"/>
        </w:rPr>
        <w:t>8</w:t>
      </w:r>
      <w:r>
        <w:rPr>
          <w:rFonts w:ascii="宋体" w:hAnsi="宋体" w:hint="eastAsia"/>
          <w:sz w:val="24"/>
          <w:szCs w:val="24"/>
        </w:rPr>
        <w:t>级以上；或者已经受大风影响，平均风力为</w:t>
      </w:r>
      <w:r>
        <w:rPr>
          <w:rFonts w:ascii="宋体" w:hAnsi="宋体" w:hint="eastAsia"/>
          <w:sz w:val="24"/>
          <w:szCs w:val="24"/>
        </w:rPr>
        <w:t>6-7</w:t>
      </w:r>
      <w:r>
        <w:rPr>
          <w:rFonts w:ascii="宋体" w:hAnsi="宋体" w:hint="eastAsia"/>
          <w:sz w:val="24"/>
          <w:szCs w:val="24"/>
        </w:rPr>
        <w:t>级，或者阵风</w:t>
      </w:r>
      <w:r>
        <w:rPr>
          <w:rFonts w:ascii="宋体" w:hAnsi="宋体" w:hint="eastAsia"/>
          <w:sz w:val="24"/>
          <w:szCs w:val="24"/>
        </w:rPr>
        <w:t>8</w:t>
      </w:r>
      <w:r>
        <w:rPr>
          <w:rFonts w:ascii="宋体" w:hAnsi="宋体" w:hint="eastAsia"/>
          <w:sz w:val="24"/>
          <w:szCs w:val="24"/>
        </w:rPr>
        <w:t>级并可能持续。</w:t>
      </w:r>
    </w:p>
    <w:p w:rsidR="008B5988" w:rsidRDefault="00DB2259">
      <w:pPr>
        <w:spacing w:line="360" w:lineRule="auto"/>
        <w:rPr>
          <w:rFonts w:ascii="宋体" w:hAnsi="宋体"/>
          <w:sz w:val="24"/>
          <w:szCs w:val="24"/>
        </w:rPr>
      </w:pPr>
      <w:r>
        <w:rPr>
          <w:rFonts w:ascii="宋体" w:hAnsi="宋体" w:hint="eastAsia"/>
          <w:sz w:val="24"/>
          <w:szCs w:val="24"/>
        </w:rPr>
        <w:t>大风黄色预警：</w:t>
      </w:r>
      <w:r>
        <w:rPr>
          <w:rFonts w:ascii="宋体" w:hAnsi="宋体" w:hint="eastAsia"/>
          <w:sz w:val="24"/>
          <w:szCs w:val="24"/>
        </w:rPr>
        <w:t>12</w:t>
      </w:r>
      <w:r>
        <w:rPr>
          <w:rFonts w:ascii="宋体" w:hAnsi="宋体" w:hint="eastAsia"/>
          <w:sz w:val="24"/>
          <w:szCs w:val="24"/>
        </w:rPr>
        <w:t>小时内可能受大风影响，平均风力可达</w:t>
      </w:r>
      <w:r>
        <w:rPr>
          <w:rFonts w:ascii="宋体" w:hAnsi="宋体" w:hint="eastAsia"/>
          <w:sz w:val="24"/>
          <w:szCs w:val="24"/>
        </w:rPr>
        <w:t>8</w:t>
      </w:r>
      <w:r>
        <w:rPr>
          <w:rFonts w:ascii="宋体" w:hAnsi="宋体" w:hint="eastAsia"/>
          <w:sz w:val="24"/>
          <w:szCs w:val="24"/>
        </w:rPr>
        <w:t>级以上，或者阵风</w:t>
      </w:r>
      <w:r>
        <w:rPr>
          <w:rFonts w:ascii="宋体" w:hAnsi="宋体" w:hint="eastAsia"/>
          <w:sz w:val="24"/>
          <w:szCs w:val="24"/>
        </w:rPr>
        <w:t>9</w:t>
      </w:r>
      <w:r>
        <w:rPr>
          <w:rFonts w:ascii="宋体" w:hAnsi="宋体" w:hint="eastAsia"/>
          <w:sz w:val="24"/>
          <w:szCs w:val="24"/>
        </w:rPr>
        <w:t>级以上；或者已经受大风影响，平均风力为</w:t>
      </w:r>
      <w:r>
        <w:rPr>
          <w:rFonts w:ascii="宋体" w:hAnsi="宋体" w:hint="eastAsia"/>
          <w:sz w:val="24"/>
          <w:szCs w:val="24"/>
        </w:rPr>
        <w:t>8-9</w:t>
      </w:r>
      <w:r>
        <w:rPr>
          <w:rFonts w:ascii="宋体" w:hAnsi="宋体" w:hint="eastAsia"/>
          <w:sz w:val="24"/>
          <w:szCs w:val="24"/>
        </w:rPr>
        <w:t>级</w:t>
      </w:r>
      <w:r>
        <w:rPr>
          <w:rFonts w:ascii="宋体" w:hAnsi="宋体" w:hint="eastAsia"/>
          <w:sz w:val="24"/>
          <w:szCs w:val="24"/>
        </w:rPr>
        <w:t>，或者阵风</w:t>
      </w:r>
      <w:r>
        <w:rPr>
          <w:rFonts w:ascii="宋体" w:hAnsi="宋体" w:hint="eastAsia"/>
          <w:sz w:val="24"/>
          <w:szCs w:val="24"/>
        </w:rPr>
        <w:t>9-10</w:t>
      </w:r>
      <w:r>
        <w:rPr>
          <w:rFonts w:ascii="宋体" w:hAnsi="宋体" w:hint="eastAsia"/>
          <w:sz w:val="24"/>
          <w:szCs w:val="24"/>
        </w:rPr>
        <w:t>级并可能持续。</w:t>
      </w:r>
    </w:p>
    <w:p w:rsidR="008B5988" w:rsidRDefault="00DB2259">
      <w:pPr>
        <w:spacing w:line="360" w:lineRule="auto"/>
        <w:rPr>
          <w:rFonts w:ascii="宋体" w:hAnsi="宋体"/>
          <w:sz w:val="24"/>
          <w:szCs w:val="24"/>
        </w:rPr>
      </w:pPr>
      <w:r>
        <w:rPr>
          <w:rFonts w:ascii="宋体" w:hAnsi="宋体" w:hint="eastAsia"/>
          <w:sz w:val="24"/>
          <w:szCs w:val="24"/>
        </w:rPr>
        <w:t>大风橙色预警：</w:t>
      </w:r>
      <w:r>
        <w:rPr>
          <w:rFonts w:ascii="宋体" w:hAnsi="宋体" w:hint="eastAsia"/>
          <w:sz w:val="24"/>
          <w:szCs w:val="24"/>
        </w:rPr>
        <w:t>6</w:t>
      </w:r>
      <w:r>
        <w:rPr>
          <w:rFonts w:ascii="宋体" w:hAnsi="宋体" w:hint="eastAsia"/>
          <w:sz w:val="24"/>
          <w:szCs w:val="24"/>
        </w:rPr>
        <w:t>小时内可能受大风影响，平均风力可达</w:t>
      </w:r>
      <w:r>
        <w:rPr>
          <w:rFonts w:ascii="宋体" w:hAnsi="宋体" w:hint="eastAsia"/>
          <w:sz w:val="24"/>
          <w:szCs w:val="24"/>
        </w:rPr>
        <w:t>10</w:t>
      </w:r>
      <w:r>
        <w:rPr>
          <w:rFonts w:ascii="宋体" w:hAnsi="宋体" w:hint="eastAsia"/>
          <w:sz w:val="24"/>
          <w:szCs w:val="24"/>
        </w:rPr>
        <w:t>级以上，或者阵风</w:t>
      </w:r>
      <w:r>
        <w:rPr>
          <w:rFonts w:ascii="宋体" w:hAnsi="宋体" w:hint="eastAsia"/>
          <w:sz w:val="24"/>
          <w:szCs w:val="24"/>
        </w:rPr>
        <w:t>11</w:t>
      </w:r>
      <w:r>
        <w:rPr>
          <w:rFonts w:ascii="宋体" w:hAnsi="宋体" w:hint="eastAsia"/>
          <w:sz w:val="24"/>
          <w:szCs w:val="24"/>
        </w:rPr>
        <w:t>级以上；或者已经受大风影响，平均风力为</w:t>
      </w:r>
      <w:r>
        <w:rPr>
          <w:rFonts w:ascii="宋体" w:hAnsi="宋体" w:hint="eastAsia"/>
          <w:sz w:val="24"/>
          <w:szCs w:val="24"/>
        </w:rPr>
        <w:t>10-11</w:t>
      </w:r>
      <w:r>
        <w:rPr>
          <w:rFonts w:ascii="宋体" w:hAnsi="宋体" w:hint="eastAsia"/>
          <w:sz w:val="24"/>
          <w:szCs w:val="24"/>
        </w:rPr>
        <w:t>级，或者阵风</w:t>
      </w:r>
      <w:r>
        <w:rPr>
          <w:rFonts w:ascii="宋体" w:hAnsi="宋体" w:hint="eastAsia"/>
          <w:sz w:val="24"/>
          <w:szCs w:val="24"/>
        </w:rPr>
        <w:t>11-12</w:t>
      </w:r>
      <w:r>
        <w:rPr>
          <w:rFonts w:ascii="宋体" w:hAnsi="宋体" w:hint="eastAsia"/>
          <w:sz w:val="24"/>
          <w:szCs w:val="24"/>
        </w:rPr>
        <w:t>级并可能持续。</w:t>
      </w:r>
    </w:p>
    <w:p w:rsidR="008B5988" w:rsidRDefault="00DB2259">
      <w:pPr>
        <w:spacing w:line="360" w:lineRule="auto"/>
        <w:rPr>
          <w:rFonts w:ascii="宋体" w:hAnsi="宋体"/>
          <w:sz w:val="24"/>
          <w:szCs w:val="24"/>
        </w:rPr>
      </w:pPr>
      <w:r>
        <w:rPr>
          <w:rFonts w:ascii="宋体" w:hAnsi="宋体" w:hint="eastAsia"/>
          <w:sz w:val="24"/>
          <w:szCs w:val="24"/>
        </w:rPr>
        <w:t>大风红色预警：</w:t>
      </w:r>
      <w:r>
        <w:rPr>
          <w:rFonts w:ascii="宋体" w:hAnsi="宋体" w:hint="eastAsia"/>
          <w:sz w:val="24"/>
          <w:szCs w:val="24"/>
        </w:rPr>
        <w:t>6</w:t>
      </w:r>
      <w:r>
        <w:rPr>
          <w:rFonts w:ascii="宋体" w:hAnsi="宋体" w:hint="eastAsia"/>
          <w:sz w:val="24"/>
          <w:szCs w:val="24"/>
        </w:rPr>
        <w:t>小时内可能受大风影响，平均风力可达</w:t>
      </w:r>
      <w:r>
        <w:rPr>
          <w:rFonts w:ascii="宋体" w:hAnsi="宋体" w:hint="eastAsia"/>
          <w:sz w:val="24"/>
          <w:szCs w:val="24"/>
        </w:rPr>
        <w:t>12</w:t>
      </w:r>
      <w:r>
        <w:rPr>
          <w:rFonts w:ascii="宋体" w:hAnsi="宋体" w:hint="eastAsia"/>
          <w:sz w:val="24"/>
          <w:szCs w:val="24"/>
        </w:rPr>
        <w:t>级以上，或者阵风</w:t>
      </w:r>
      <w:r>
        <w:rPr>
          <w:rFonts w:ascii="宋体" w:hAnsi="宋体" w:hint="eastAsia"/>
          <w:sz w:val="24"/>
          <w:szCs w:val="24"/>
        </w:rPr>
        <w:t>13</w:t>
      </w:r>
      <w:r>
        <w:rPr>
          <w:rFonts w:ascii="宋体" w:hAnsi="宋体" w:hint="eastAsia"/>
          <w:sz w:val="24"/>
          <w:szCs w:val="24"/>
        </w:rPr>
        <w:t>级以上；或者已经受大风影响，平均风力为</w:t>
      </w:r>
      <w:r>
        <w:rPr>
          <w:rFonts w:ascii="宋体" w:hAnsi="宋体" w:hint="eastAsia"/>
          <w:sz w:val="24"/>
          <w:szCs w:val="24"/>
        </w:rPr>
        <w:t>12</w:t>
      </w:r>
      <w:r>
        <w:rPr>
          <w:rFonts w:ascii="宋体" w:hAnsi="宋体" w:hint="eastAsia"/>
          <w:sz w:val="24"/>
          <w:szCs w:val="24"/>
        </w:rPr>
        <w:t>级，或者阵风</w:t>
      </w:r>
      <w:r>
        <w:rPr>
          <w:rFonts w:ascii="宋体" w:hAnsi="宋体" w:hint="eastAsia"/>
          <w:sz w:val="24"/>
          <w:szCs w:val="24"/>
        </w:rPr>
        <w:t>13</w:t>
      </w:r>
      <w:r>
        <w:rPr>
          <w:rFonts w:ascii="宋体" w:hAnsi="宋体" w:hint="eastAsia"/>
          <w:sz w:val="24"/>
          <w:szCs w:val="24"/>
        </w:rPr>
        <w:t>级并可能持续。</w:t>
      </w:r>
    </w:p>
    <w:p w:rsidR="008B5988" w:rsidRDefault="00DB2259">
      <w:pPr>
        <w:spacing w:line="360" w:lineRule="auto"/>
        <w:rPr>
          <w:rFonts w:ascii="宋体" w:hAnsi="宋体"/>
          <w:b/>
          <w:sz w:val="24"/>
          <w:szCs w:val="24"/>
        </w:rPr>
      </w:pPr>
      <w:r>
        <w:rPr>
          <w:rFonts w:ascii="宋体" w:hAnsi="宋体" w:hint="eastAsia"/>
          <w:b/>
          <w:sz w:val="24"/>
          <w:szCs w:val="24"/>
        </w:rPr>
        <w:t>3.1.3.2</w:t>
      </w:r>
      <w:r>
        <w:rPr>
          <w:rFonts w:ascii="宋体" w:hAnsi="宋体" w:hint="eastAsia"/>
          <w:b/>
          <w:sz w:val="24"/>
          <w:szCs w:val="24"/>
        </w:rPr>
        <w:t>预警响应</w:t>
      </w:r>
    </w:p>
    <w:p w:rsidR="008B5988" w:rsidRDefault="00DB2259">
      <w:pPr>
        <w:spacing w:line="360" w:lineRule="auto"/>
        <w:rPr>
          <w:rFonts w:ascii="宋体" w:hAnsi="宋体"/>
          <w:sz w:val="24"/>
          <w:szCs w:val="24"/>
        </w:rPr>
      </w:pPr>
      <w:r>
        <w:rPr>
          <w:rFonts w:ascii="宋体" w:hAnsi="宋体" w:hint="eastAsia"/>
          <w:sz w:val="24"/>
          <w:szCs w:val="24"/>
        </w:rPr>
        <w:t>联系气象部门加强对大风实况的监测，适时加密预报次数，做好精细化的天气预测、及时报告最新监测、预报信息，做好防护提示。</w:t>
      </w:r>
    </w:p>
    <w:p w:rsidR="008B5988" w:rsidRDefault="00DB2259">
      <w:pPr>
        <w:spacing w:line="360" w:lineRule="auto"/>
        <w:rPr>
          <w:rFonts w:ascii="宋体" w:hAnsi="宋体"/>
          <w:sz w:val="24"/>
          <w:szCs w:val="24"/>
        </w:rPr>
      </w:pPr>
      <w:r>
        <w:rPr>
          <w:rFonts w:ascii="宋体" w:hAnsi="宋体" w:hint="eastAsia"/>
          <w:sz w:val="24"/>
          <w:szCs w:val="24"/>
        </w:rPr>
        <w:t>安环部加大备勤力量，做好应对</w:t>
      </w:r>
      <w:r>
        <w:rPr>
          <w:rFonts w:ascii="宋体" w:hAnsi="宋体" w:hint="eastAsia"/>
          <w:sz w:val="24"/>
          <w:szCs w:val="24"/>
        </w:rPr>
        <w:t>房屋倒塌等各类突发事件的应急抢险准备。各部门应积极配合安环部监管安全生产工作，确保大风天气下的安全生产。</w:t>
      </w:r>
    </w:p>
    <w:p w:rsidR="008B5988" w:rsidRDefault="00DB2259">
      <w:pPr>
        <w:spacing w:line="360" w:lineRule="auto"/>
        <w:rPr>
          <w:rFonts w:ascii="宋体" w:hAnsi="宋体"/>
          <w:sz w:val="24"/>
          <w:szCs w:val="24"/>
        </w:rPr>
      </w:pPr>
      <w:r>
        <w:rPr>
          <w:rFonts w:ascii="宋体" w:hAnsi="宋体" w:hint="eastAsia"/>
          <w:sz w:val="24"/>
          <w:szCs w:val="24"/>
        </w:rPr>
        <w:t>蓝色及以上级别预警发生时，禁止一切户外吊装作业和高处作业。</w:t>
      </w:r>
    </w:p>
    <w:p w:rsidR="008B5988" w:rsidRDefault="00DB2259">
      <w:pPr>
        <w:spacing w:line="360" w:lineRule="auto"/>
        <w:rPr>
          <w:rFonts w:ascii="宋体" w:hAnsi="宋体"/>
          <w:b/>
          <w:sz w:val="24"/>
          <w:szCs w:val="24"/>
        </w:rPr>
      </w:pPr>
      <w:r>
        <w:rPr>
          <w:rFonts w:ascii="宋体" w:hAnsi="宋体" w:hint="eastAsia"/>
          <w:b/>
          <w:sz w:val="24"/>
          <w:szCs w:val="24"/>
        </w:rPr>
        <w:t>3.1.4</w:t>
      </w:r>
      <w:r>
        <w:rPr>
          <w:rFonts w:ascii="宋体" w:hAnsi="宋体" w:hint="eastAsia"/>
          <w:b/>
          <w:sz w:val="24"/>
          <w:szCs w:val="24"/>
        </w:rPr>
        <w:t>应急处置</w:t>
      </w:r>
    </w:p>
    <w:p w:rsidR="008B5988" w:rsidRDefault="00DB2259">
      <w:pPr>
        <w:spacing w:line="360" w:lineRule="auto"/>
        <w:rPr>
          <w:rFonts w:ascii="宋体" w:hAnsi="宋体"/>
          <w:b/>
          <w:sz w:val="24"/>
          <w:szCs w:val="24"/>
        </w:rPr>
      </w:pPr>
      <w:r>
        <w:rPr>
          <w:rFonts w:ascii="宋体" w:hAnsi="宋体" w:hint="eastAsia"/>
          <w:b/>
          <w:sz w:val="24"/>
          <w:szCs w:val="24"/>
        </w:rPr>
        <w:lastRenderedPageBreak/>
        <w:t>3.1.4.1</w:t>
      </w:r>
      <w:r>
        <w:rPr>
          <w:rFonts w:ascii="宋体" w:hAnsi="宋体" w:hint="eastAsia"/>
          <w:b/>
          <w:sz w:val="24"/>
          <w:szCs w:val="24"/>
        </w:rPr>
        <w:t>灾情信息报告</w:t>
      </w:r>
    </w:p>
    <w:p w:rsidR="008B5988" w:rsidRDefault="00DB2259">
      <w:pPr>
        <w:spacing w:line="360" w:lineRule="auto"/>
        <w:rPr>
          <w:rFonts w:ascii="宋体" w:hAnsi="宋体"/>
          <w:sz w:val="24"/>
          <w:szCs w:val="24"/>
        </w:rPr>
      </w:pPr>
      <w:r>
        <w:rPr>
          <w:rFonts w:ascii="宋体" w:hAnsi="宋体" w:hint="eastAsia"/>
          <w:sz w:val="24"/>
          <w:szCs w:val="24"/>
        </w:rPr>
        <w:t>大风灾害发生后，各部门要按照相关预案和报告制度的规定，及时组织抢险救援，迅速汇总情况并报告。一旦发生重大突发事件，必须在接报后一小时内向安环部口头报告，</w:t>
      </w:r>
      <w:r>
        <w:rPr>
          <w:rFonts w:ascii="宋体" w:hAnsi="宋体" w:hint="eastAsia"/>
          <w:sz w:val="24"/>
          <w:szCs w:val="24"/>
        </w:rPr>
        <w:t>8</w:t>
      </w:r>
      <w:r>
        <w:rPr>
          <w:rFonts w:ascii="宋体" w:hAnsi="宋体" w:hint="eastAsia"/>
          <w:sz w:val="24"/>
          <w:szCs w:val="24"/>
        </w:rPr>
        <w:t>小时内提交书面报告。特别重大或特殊情况，立即报告。</w:t>
      </w:r>
    </w:p>
    <w:p w:rsidR="008B5988" w:rsidRDefault="00DB2259">
      <w:pPr>
        <w:spacing w:line="360" w:lineRule="auto"/>
        <w:rPr>
          <w:rFonts w:ascii="宋体" w:hAnsi="宋体"/>
          <w:b/>
          <w:sz w:val="24"/>
          <w:szCs w:val="24"/>
        </w:rPr>
      </w:pPr>
      <w:r>
        <w:rPr>
          <w:rFonts w:ascii="宋体" w:hAnsi="宋体" w:hint="eastAsia"/>
          <w:b/>
          <w:sz w:val="24"/>
          <w:szCs w:val="24"/>
        </w:rPr>
        <w:t>3.1.4.2</w:t>
      </w:r>
      <w:r>
        <w:rPr>
          <w:rFonts w:ascii="宋体" w:hAnsi="宋体" w:hint="eastAsia"/>
          <w:b/>
          <w:sz w:val="24"/>
          <w:szCs w:val="24"/>
        </w:rPr>
        <w:t>先期处置</w:t>
      </w:r>
    </w:p>
    <w:p w:rsidR="008B5988" w:rsidRDefault="00DB2259">
      <w:pPr>
        <w:spacing w:line="360" w:lineRule="auto"/>
        <w:rPr>
          <w:rFonts w:ascii="宋体" w:hAnsi="宋体"/>
          <w:sz w:val="24"/>
          <w:szCs w:val="24"/>
        </w:rPr>
      </w:pPr>
      <w:r>
        <w:rPr>
          <w:rFonts w:ascii="宋体" w:hAnsi="宋体" w:hint="eastAsia"/>
          <w:sz w:val="24"/>
          <w:szCs w:val="24"/>
        </w:rPr>
        <w:t>大风灾害发生部门负有进行即时处置的第一责任，要组织全场员工开展自救互助，联系相关单位及时开展应急救援工作。</w:t>
      </w:r>
    </w:p>
    <w:p w:rsidR="008B5988" w:rsidRDefault="00DB2259">
      <w:pPr>
        <w:spacing w:line="360" w:lineRule="auto"/>
        <w:rPr>
          <w:rFonts w:ascii="宋体" w:hAnsi="宋体"/>
          <w:b/>
          <w:sz w:val="24"/>
          <w:szCs w:val="24"/>
        </w:rPr>
      </w:pPr>
      <w:r>
        <w:rPr>
          <w:rFonts w:ascii="宋体" w:hAnsi="宋体" w:hint="eastAsia"/>
          <w:b/>
          <w:sz w:val="24"/>
          <w:szCs w:val="24"/>
        </w:rPr>
        <w:t>3.1.4.3</w:t>
      </w:r>
      <w:r>
        <w:rPr>
          <w:rFonts w:ascii="宋体" w:hAnsi="宋体" w:hint="eastAsia"/>
          <w:b/>
          <w:sz w:val="24"/>
          <w:szCs w:val="24"/>
        </w:rPr>
        <w:t>综合应急处置</w:t>
      </w:r>
    </w:p>
    <w:p w:rsidR="008B5988" w:rsidRDefault="00DB2259">
      <w:pPr>
        <w:spacing w:line="360" w:lineRule="auto"/>
        <w:rPr>
          <w:rFonts w:ascii="宋体" w:hAnsi="宋体"/>
          <w:sz w:val="24"/>
          <w:szCs w:val="24"/>
        </w:rPr>
      </w:pPr>
      <w:r>
        <w:rPr>
          <w:rFonts w:ascii="宋体" w:hAnsi="宋体" w:hint="eastAsia"/>
          <w:sz w:val="24"/>
          <w:szCs w:val="24"/>
        </w:rPr>
        <w:t>大风引发多种重特大突发事件或造成重大影响，且先期处置不能有效控制、大风持续或其影响有可能进一步扩大的，视情成立大风灾害应急处置指挥部。</w:t>
      </w:r>
    </w:p>
    <w:p w:rsidR="008B5988" w:rsidRDefault="00DB2259">
      <w:pPr>
        <w:spacing w:line="360" w:lineRule="auto"/>
        <w:rPr>
          <w:rFonts w:ascii="宋体" w:hAnsi="宋体"/>
          <w:b/>
          <w:sz w:val="24"/>
          <w:szCs w:val="24"/>
        </w:rPr>
      </w:pPr>
      <w:r>
        <w:rPr>
          <w:rFonts w:ascii="宋体" w:hAnsi="宋体" w:hint="eastAsia"/>
          <w:b/>
          <w:sz w:val="24"/>
          <w:szCs w:val="24"/>
        </w:rPr>
        <w:t>3.1.4</w:t>
      </w:r>
      <w:r>
        <w:rPr>
          <w:rFonts w:ascii="宋体" w:hAnsi="宋体" w:hint="eastAsia"/>
          <w:b/>
          <w:sz w:val="24"/>
          <w:szCs w:val="24"/>
        </w:rPr>
        <w:t>.4</w:t>
      </w:r>
      <w:r>
        <w:rPr>
          <w:rFonts w:ascii="宋体" w:hAnsi="宋体" w:hint="eastAsia"/>
          <w:b/>
          <w:sz w:val="24"/>
          <w:szCs w:val="24"/>
        </w:rPr>
        <w:t>灾情调查和评估总结</w:t>
      </w:r>
    </w:p>
    <w:p w:rsidR="008B5988" w:rsidRDefault="00DB2259">
      <w:pPr>
        <w:spacing w:line="360" w:lineRule="auto"/>
        <w:rPr>
          <w:rFonts w:ascii="宋体" w:hAnsi="宋体"/>
          <w:sz w:val="24"/>
          <w:szCs w:val="24"/>
        </w:rPr>
      </w:pPr>
      <w:r>
        <w:rPr>
          <w:rFonts w:ascii="宋体" w:hAnsi="宋体" w:hint="eastAsia"/>
          <w:sz w:val="24"/>
          <w:szCs w:val="24"/>
        </w:rPr>
        <w:t>预警信号解除后，安环部联系气象局应搞好过程风速等实况信息的汇总，重要信息及时报告公司相关部门。</w:t>
      </w:r>
    </w:p>
    <w:p w:rsidR="008B5988" w:rsidRDefault="00DB2259">
      <w:pPr>
        <w:spacing w:line="360" w:lineRule="auto"/>
        <w:rPr>
          <w:rFonts w:ascii="宋体" w:hAnsi="宋体"/>
          <w:sz w:val="24"/>
          <w:szCs w:val="24"/>
        </w:rPr>
      </w:pPr>
      <w:r>
        <w:rPr>
          <w:rFonts w:ascii="宋体" w:hAnsi="宋体" w:hint="eastAsia"/>
          <w:sz w:val="24"/>
          <w:szCs w:val="24"/>
        </w:rPr>
        <w:t>发生大风灾害，安环部应组织各受灾部门会同气象等部门及时对灾害进行调查、评估与核实，重大灾害损失情况及时上报公司领导；联系气象部门搞好相关科学调查，为提高龙卷风等中小尺度灾害的科学预报水平积累资料。</w:t>
      </w:r>
    </w:p>
    <w:p w:rsidR="008B5988" w:rsidRDefault="008B5988">
      <w:pPr>
        <w:spacing w:line="360" w:lineRule="auto"/>
        <w:rPr>
          <w:rFonts w:ascii="宋体" w:hAnsi="宋体"/>
          <w:sz w:val="24"/>
          <w:szCs w:val="24"/>
        </w:rPr>
      </w:pPr>
    </w:p>
    <w:p w:rsidR="008B5988" w:rsidRDefault="00DB2259">
      <w:pPr>
        <w:spacing w:line="360" w:lineRule="auto"/>
        <w:rPr>
          <w:rFonts w:ascii="宋体" w:hAnsi="宋体"/>
          <w:b/>
          <w:sz w:val="24"/>
          <w:szCs w:val="24"/>
        </w:rPr>
      </w:pPr>
      <w:r>
        <w:rPr>
          <w:rFonts w:ascii="宋体" w:hAnsi="宋体" w:hint="eastAsia"/>
          <w:b/>
          <w:sz w:val="24"/>
          <w:szCs w:val="24"/>
        </w:rPr>
        <w:t>3.2</w:t>
      </w:r>
      <w:r>
        <w:rPr>
          <w:rFonts w:ascii="宋体" w:hAnsi="宋体" w:hint="eastAsia"/>
          <w:b/>
          <w:sz w:val="24"/>
          <w:szCs w:val="24"/>
        </w:rPr>
        <w:t>雾霾天气应急预案</w:t>
      </w:r>
    </w:p>
    <w:p w:rsidR="008B5988" w:rsidRDefault="00DB2259">
      <w:pPr>
        <w:spacing w:line="360" w:lineRule="auto"/>
        <w:rPr>
          <w:rFonts w:ascii="宋体" w:hAnsi="宋体"/>
          <w:b/>
          <w:sz w:val="24"/>
          <w:szCs w:val="24"/>
        </w:rPr>
      </w:pPr>
      <w:r>
        <w:rPr>
          <w:rFonts w:ascii="宋体" w:hAnsi="宋体" w:hint="eastAsia"/>
          <w:b/>
          <w:sz w:val="24"/>
          <w:szCs w:val="24"/>
        </w:rPr>
        <w:t>3.2.1</w:t>
      </w:r>
      <w:r>
        <w:rPr>
          <w:rFonts w:ascii="宋体" w:hAnsi="宋体" w:hint="eastAsia"/>
          <w:b/>
          <w:sz w:val="24"/>
          <w:szCs w:val="24"/>
        </w:rPr>
        <w:t>预警</w:t>
      </w:r>
    </w:p>
    <w:p w:rsidR="008B5988" w:rsidRDefault="00DB2259">
      <w:pPr>
        <w:spacing w:line="360" w:lineRule="auto"/>
        <w:rPr>
          <w:rFonts w:ascii="宋体" w:hAnsi="宋体"/>
          <w:b/>
          <w:sz w:val="24"/>
          <w:szCs w:val="24"/>
        </w:rPr>
      </w:pPr>
      <w:r>
        <w:rPr>
          <w:rFonts w:ascii="宋体" w:hAnsi="宋体" w:hint="eastAsia"/>
          <w:b/>
          <w:sz w:val="24"/>
          <w:szCs w:val="24"/>
        </w:rPr>
        <w:t>3.2.1.1</w:t>
      </w:r>
      <w:r>
        <w:rPr>
          <w:rFonts w:ascii="宋体" w:hAnsi="宋体" w:hint="eastAsia"/>
          <w:b/>
          <w:sz w:val="24"/>
          <w:szCs w:val="24"/>
        </w:rPr>
        <w:t>预警的分级</w:t>
      </w:r>
    </w:p>
    <w:p w:rsidR="008B5988" w:rsidRDefault="00DB2259">
      <w:pPr>
        <w:spacing w:line="360" w:lineRule="auto"/>
        <w:rPr>
          <w:rFonts w:ascii="宋体" w:hAnsi="宋体"/>
          <w:sz w:val="24"/>
          <w:szCs w:val="24"/>
        </w:rPr>
      </w:pPr>
      <w:r>
        <w:rPr>
          <w:rFonts w:ascii="宋体" w:hAnsi="宋体" w:hint="eastAsia"/>
          <w:sz w:val="24"/>
          <w:szCs w:val="24"/>
        </w:rPr>
        <w:t>重污染天气预警分级标准统一采用空气质量指数（</w:t>
      </w:r>
      <w:r>
        <w:rPr>
          <w:rFonts w:ascii="宋体" w:hAnsi="宋体" w:hint="eastAsia"/>
          <w:sz w:val="24"/>
          <w:szCs w:val="24"/>
        </w:rPr>
        <w:t>AQI</w:t>
      </w:r>
      <w:r>
        <w:rPr>
          <w:rFonts w:ascii="宋体" w:hAnsi="宋体" w:hint="eastAsia"/>
          <w:sz w:val="24"/>
          <w:szCs w:val="24"/>
        </w:rPr>
        <w:t>）指标，预测</w:t>
      </w:r>
      <w:r>
        <w:rPr>
          <w:rFonts w:ascii="宋体" w:hAnsi="宋体" w:hint="eastAsia"/>
          <w:sz w:val="24"/>
          <w:szCs w:val="24"/>
        </w:rPr>
        <w:t>AQI</w:t>
      </w:r>
      <w:r>
        <w:rPr>
          <w:rFonts w:ascii="宋体" w:hAnsi="宋体" w:hint="eastAsia"/>
          <w:sz w:val="24"/>
          <w:szCs w:val="24"/>
        </w:rPr>
        <w:t>日均值按连续</w:t>
      </w:r>
      <w:r>
        <w:rPr>
          <w:rFonts w:ascii="宋体" w:hAnsi="宋体" w:hint="eastAsia"/>
          <w:sz w:val="24"/>
          <w:szCs w:val="24"/>
        </w:rPr>
        <w:t>24</w:t>
      </w:r>
      <w:r>
        <w:rPr>
          <w:rFonts w:ascii="宋体" w:hAnsi="宋体" w:hint="eastAsia"/>
          <w:sz w:val="24"/>
          <w:szCs w:val="24"/>
        </w:rPr>
        <w:t>小时（可以跨自然日）均值计算。</w:t>
      </w:r>
    </w:p>
    <w:p w:rsidR="008B5988" w:rsidRDefault="00DB2259">
      <w:pPr>
        <w:spacing w:line="360" w:lineRule="auto"/>
        <w:rPr>
          <w:rFonts w:ascii="宋体" w:hAnsi="宋体"/>
          <w:sz w:val="24"/>
          <w:szCs w:val="24"/>
        </w:rPr>
      </w:pPr>
      <w:r>
        <w:rPr>
          <w:rFonts w:ascii="宋体" w:hAnsi="宋体" w:hint="eastAsia"/>
          <w:sz w:val="24"/>
          <w:szCs w:val="24"/>
        </w:rPr>
        <w:t xml:space="preserve">　　重污染</w:t>
      </w:r>
      <w:r>
        <w:rPr>
          <w:rFonts w:ascii="宋体" w:hAnsi="宋体" w:hint="eastAsia"/>
          <w:sz w:val="24"/>
          <w:szCs w:val="24"/>
        </w:rPr>
        <w:t>天气预警级别从低到高分为蓝色、黄色、橙色和红色预警四级，红色为最高级别。各级别分级标准为：</w:t>
      </w:r>
    </w:p>
    <w:p w:rsidR="008B5988" w:rsidRDefault="00DB2259">
      <w:pPr>
        <w:spacing w:line="360" w:lineRule="auto"/>
        <w:rPr>
          <w:rFonts w:ascii="宋体" w:hAnsi="宋体"/>
          <w:sz w:val="24"/>
          <w:szCs w:val="24"/>
        </w:rPr>
      </w:pPr>
      <w:r>
        <w:rPr>
          <w:rFonts w:ascii="宋体" w:hAnsi="宋体" w:hint="eastAsia"/>
          <w:sz w:val="24"/>
          <w:szCs w:val="24"/>
        </w:rPr>
        <w:t xml:space="preserve">　　蓝色预警：预测</w:t>
      </w:r>
      <w:r>
        <w:rPr>
          <w:rFonts w:ascii="宋体" w:hAnsi="宋体" w:hint="eastAsia"/>
          <w:sz w:val="24"/>
          <w:szCs w:val="24"/>
        </w:rPr>
        <w:t>AQI</w:t>
      </w:r>
      <w:r>
        <w:rPr>
          <w:rFonts w:ascii="宋体" w:hAnsi="宋体" w:hint="eastAsia"/>
          <w:sz w:val="24"/>
          <w:szCs w:val="24"/>
        </w:rPr>
        <w:t>日均值</w:t>
      </w:r>
      <w:r>
        <w:rPr>
          <w:rFonts w:ascii="宋体" w:hAnsi="宋体" w:hint="eastAsia"/>
          <w:sz w:val="24"/>
          <w:szCs w:val="24"/>
        </w:rPr>
        <w:t>&gt;200</w:t>
      </w:r>
      <w:r>
        <w:rPr>
          <w:rFonts w:ascii="宋体" w:hAnsi="宋体" w:hint="eastAsia"/>
          <w:sz w:val="24"/>
          <w:szCs w:val="24"/>
        </w:rPr>
        <w:t>，且未达到高级别预警条件。</w:t>
      </w:r>
    </w:p>
    <w:p w:rsidR="008B5988" w:rsidRDefault="00DB2259">
      <w:pPr>
        <w:spacing w:line="360" w:lineRule="auto"/>
        <w:rPr>
          <w:rFonts w:ascii="宋体" w:hAnsi="宋体"/>
          <w:sz w:val="24"/>
          <w:szCs w:val="24"/>
        </w:rPr>
      </w:pPr>
      <w:r>
        <w:rPr>
          <w:rFonts w:ascii="宋体" w:hAnsi="宋体" w:hint="eastAsia"/>
          <w:sz w:val="24"/>
          <w:szCs w:val="24"/>
        </w:rPr>
        <w:t xml:space="preserve">　　黄色预警：预测</w:t>
      </w:r>
      <w:r>
        <w:rPr>
          <w:rFonts w:ascii="宋体" w:hAnsi="宋体" w:hint="eastAsia"/>
          <w:sz w:val="24"/>
          <w:szCs w:val="24"/>
        </w:rPr>
        <w:t>AQI</w:t>
      </w:r>
      <w:r>
        <w:rPr>
          <w:rFonts w:ascii="宋体" w:hAnsi="宋体" w:hint="eastAsia"/>
          <w:sz w:val="24"/>
          <w:szCs w:val="24"/>
        </w:rPr>
        <w:t>日均值</w:t>
      </w:r>
      <w:r>
        <w:rPr>
          <w:rFonts w:ascii="宋体" w:hAnsi="宋体" w:hint="eastAsia"/>
          <w:sz w:val="24"/>
          <w:szCs w:val="24"/>
        </w:rPr>
        <w:t>&gt;200</w:t>
      </w:r>
      <w:r>
        <w:rPr>
          <w:rFonts w:ascii="宋体" w:hAnsi="宋体" w:hint="eastAsia"/>
          <w:sz w:val="24"/>
          <w:szCs w:val="24"/>
        </w:rPr>
        <w:t>将持续</w:t>
      </w:r>
      <w:r>
        <w:rPr>
          <w:rFonts w:ascii="宋体" w:hAnsi="宋体" w:hint="eastAsia"/>
          <w:sz w:val="24"/>
          <w:szCs w:val="24"/>
        </w:rPr>
        <w:t>2</w:t>
      </w:r>
      <w:r>
        <w:rPr>
          <w:rFonts w:ascii="宋体" w:hAnsi="宋体" w:hint="eastAsia"/>
          <w:sz w:val="24"/>
          <w:szCs w:val="24"/>
        </w:rPr>
        <w:t>天（</w:t>
      </w:r>
      <w:r>
        <w:rPr>
          <w:rFonts w:ascii="宋体" w:hAnsi="宋体" w:hint="eastAsia"/>
          <w:sz w:val="24"/>
          <w:szCs w:val="24"/>
        </w:rPr>
        <w:t>48</w:t>
      </w:r>
      <w:r>
        <w:rPr>
          <w:rFonts w:ascii="宋体" w:hAnsi="宋体" w:hint="eastAsia"/>
          <w:sz w:val="24"/>
          <w:szCs w:val="24"/>
        </w:rPr>
        <w:t>小时）及以上，且未达到高级别预警条件。</w:t>
      </w:r>
    </w:p>
    <w:p w:rsidR="008B5988" w:rsidRDefault="00DB2259">
      <w:pPr>
        <w:spacing w:line="360" w:lineRule="auto"/>
        <w:rPr>
          <w:rFonts w:ascii="宋体" w:hAnsi="宋体"/>
          <w:sz w:val="24"/>
          <w:szCs w:val="24"/>
        </w:rPr>
      </w:pPr>
      <w:r>
        <w:rPr>
          <w:rFonts w:ascii="宋体" w:hAnsi="宋体" w:hint="eastAsia"/>
          <w:sz w:val="24"/>
          <w:szCs w:val="24"/>
        </w:rPr>
        <w:t xml:space="preserve">　　橙色预警：预测</w:t>
      </w:r>
      <w:r>
        <w:rPr>
          <w:rFonts w:ascii="宋体" w:hAnsi="宋体" w:hint="eastAsia"/>
          <w:sz w:val="24"/>
          <w:szCs w:val="24"/>
        </w:rPr>
        <w:t>AQI</w:t>
      </w:r>
      <w:r>
        <w:rPr>
          <w:rFonts w:ascii="宋体" w:hAnsi="宋体" w:hint="eastAsia"/>
          <w:sz w:val="24"/>
          <w:szCs w:val="24"/>
        </w:rPr>
        <w:t>日均值</w:t>
      </w:r>
      <w:r>
        <w:rPr>
          <w:rFonts w:ascii="宋体" w:hAnsi="宋体" w:hint="eastAsia"/>
          <w:sz w:val="24"/>
          <w:szCs w:val="24"/>
        </w:rPr>
        <w:t>&gt;200</w:t>
      </w:r>
      <w:r>
        <w:rPr>
          <w:rFonts w:ascii="宋体" w:hAnsi="宋体" w:hint="eastAsia"/>
          <w:sz w:val="24"/>
          <w:szCs w:val="24"/>
        </w:rPr>
        <w:t>将持续</w:t>
      </w:r>
      <w:r>
        <w:rPr>
          <w:rFonts w:ascii="宋体" w:hAnsi="宋体" w:hint="eastAsia"/>
          <w:sz w:val="24"/>
          <w:szCs w:val="24"/>
        </w:rPr>
        <w:t>3</w:t>
      </w:r>
      <w:r>
        <w:rPr>
          <w:rFonts w:ascii="宋体" w:hAnsi="宋体" w:hint="eastAsia"/>
          <w:sz w:val="24"/>
          <w:szCs w:val="24"/>
        </w:rPr>
        <w:t>天（</w:t>
      </w:r>
      <w:r>
        <w:rPr>
          <w:rFonts w:ascii="宋体" w:hAnsi="宋体" w:hint="eastAsia"/>
          <w:sz w:val="24"/>
          <w:szCs w:val="24"/>
        </w:rPr>
        <w:t>72</w:t>
      </w:r>
      <w:r>
        <w:rPr>
          <w:rFonts w:ascii="宋体" w:hAnsi="宋体" w:hint="eastAsia"/>
          <w:sz w:val="24"/>
          <w:szCs w:val="24"/>
        </w:rPr>
        <w:t>小时）及以上，且预测</w:t>
      </w:r>
      <w:r>
        <w:rPr>
          <w:rFonts w:ascii="宋体" w:hAnsi="宋体" w:hint="eastAsia"/>
          <w:sz w:val="24"/>
          <w:szCs w:val="24"/>
        </w:rPr>
        <w:t>AQI</w:t>
      </w:r>
      <w:r>
        <w:rPr>
          <w:rFonts w:ascii="宋体" w:hAnsi="宋体" w:hint="eastAsia"/>
          <w:sz w:val="24"/>
          <w:szCs w:val="24"/>
        </w:rPr>
        <w:t>日均值</w:t>
      </w:r>
      <w:r>
        <w:rPr>
          <w:rFonts w:ascii="宋体" w:hAnsi="宋体" w:hint="eastAsia"/>
          <w:sz w:val="24"/>
          <w:szCs w:val="24"/>
        </w:rPr>
        <w:t>&gt;300</w:t>
      </w:r>
      <w:r>
        <w:rPr>
          <w:rFonts w:ascii="宋体" w:hAnsi="宋体" w:hint="eastAsia"/>
          <w:sz w:val="24"/>
          <w:szCs w:val="24"/>
        </w:rPr>
        <w:t>，且未达到高级别预警条件。</w:t>
      </w:r>
    </w:p>
    <w:p w:rsidR="008B5988" w:rsidRDefault="00DB2259">
      <w:pPr>
        <w:spacing w:line="360" w:lineRule="auto"/>
        <w:rPr>
          <w:rFonts w:ascii="宋体" w:hAnsi="宋体"/>
          <w:sz w:val="24"/>
          <w:szCs w:val="24"/>
        </w:rPr>
      </w:pPr>
      <w:r>
        <w:rPr>
          <w:rFonts w:ascii="宋体" w:hAnsi="宋体" w:hint="eastAsia"/>
          <w:sz w:val="24"/>
          <w:szCs w:val="24"/>
        </w:rPr>
        <w:lastRenderedPageBreak/>
        <w:t xml:space="preserve">　　红色预警：预测</w:t>
      </w:r>
      <w:r>
        <w:rPr>
          <w:rFonts w:ascii="宋体" w:hAnsi="宋体" w:hint="eastAsia"/>
          <w:sz w:val="24"/>
          <w:szCs w:val="24"/>
        </w:rPr>
        <w:t>AQI</w:t>
      </w:r>
      <w:r>
        <w:rPr>
          <w:rFonts w:ascii="宋体" w:hAnsi="宋体" w:hint="eastAsia"/>
          <w:sz w:val="24"/>
          <w:szCs w:val="24"/>
        </w:rPr>
        <w:t>日均值</w:t>
      </w:r>
      <w:r>
        <w:rPr>
          <w:rFonts w:ascii="宋体" w:hAnsi="宋体" w:hint="eastAsia"/>
          <w:sz w:val="24"/>
          <w:szCs w:val="24"/>
        </w:rPr>
        <w:t>&gt;200</w:t>
      </w:r>
      <w:r>
        <w:rPr>
          <w:rFonts w:ascii="宋体" w:hAnsi="宋体" w:hint="eastAsia"/>
          <w:sz w:val="24"/>
          <w:szCs w:val="24"/>
        </w:rPr>
        <w:t>将持续</w:t>
      </w:r>
      <w:r>
        <w:rPr>
          <w:rFonts w:ascii="宋体" w:hAnsi="宋体" w:hint="eastAsia"/>
          <w:sz w:val="24"/>
          <w:szCs w:val="24"/>
        </w:rPr>
        <w:t>4</w:t>
      </w:r>
      <w:r>
        <w:rPr>
          <w:rFonts w:ascii="宋体" w:hAnsi="宋体" w:hint="eastAsia"/>
          <w:sz w:val="24"/>
          <w:szCs w:val="24"/>
        </w:rPr>
        <w:t>天（</w:t>
      </w:r>
      <w:r>
        <w:rPr>
          <w:rFonts w:ascii="宋体" w:hAnsi="宋体" w:hint="eastAsia"/>
          <w:sz w:val="24"/>
          <w:szCs w:val="24"/>
        </w:rPr>
        <w:t>96</w:t>
      </w:r>
      <w:r>
        <w:rPr>
          <w:rFonts w:ascii="宋体" w:hAnsi="宋体" w:hint="eastAsia"/>
          <w:sz w:val="24"/>
          <w:szCs w:val="24"/>
        </w:rPr>
        <w:t>小时）及以上，且预测</w:t>
      </w:r>
      <w:r>
        <w:rPr>
          <w:rFonts w:ascii="宋体" w:hAnsi="宋体" w:hint="eastAsia"/>
          <w:sz w:val="24"/>
          <w:szCs w:val="24"/>
        </w:rPr>
        <w:t>AQI</w:t>
      </w:r>
      <w:r>
        <w:rPr>
          <w:rFonts w:ascii="宋体" w:hAnsi="宋体" w:hint="eastAsia"/>
          <w:sz w:val="24"/>
          <w:szCs w:val="24"/>
        </w:rPr>
        <w:t>日均值</w:t>
      </w:r>
      <w:r>
        <w:rPr>
          <w:rFonts w:ascii="宋体" w:hAnsi="宋体" w:hint="eastAsia"/>
          <w:sz w:val="24"/>
          <w:szCs w:val="24"/>
        </w:rPr>
        <w:t>&gt;300</w:t>
      </w:r>
      <w:r>
        <w:rPr>
          <w:rFonts w:ascii="宋体" w:hAnsi="宋体" w:hint="eastAsia"/>
          <w:sz w:val="24"/>
          <w:szCs w:val="24"/>
        </w:rPr>
        <w:t>将持续</w:t>
      </w:r>
      <w:r>
        <w:rPr>
          <w:rFonts w:ascii="宋体" w:hAnsi="宋体" w:hint="eastAsia"/>
          <w:sz w:val="24"/>
          <w:szCs w:val="24"/>
        </w:rPr>
        <w:t>2</w:t>
      </w:r>
      <w:r>
        <w:rPr>
          <w:rFonts w:ascii="宋体" w:hAnsi="宋体" w:hint="eastAsia"/>
          <w:sz w:val="24"/>
          <w:szCs w:val="24"/>
        </w:rPr>
        <w:t>天（</w:t>
      </w:r>
      <w:r>
        <w:rPr>
          <w:rFonts w:ascii="宋体" w:hAnsi="宋体" w:hint="eastAsia"/>
          <w:sz w:val="24"/>
          <w:szCs w:val="24"/>
        </w:rPr>
        <w:t>48</w:t>
      </w:r>
      <w:r>
        <w:rPr>
          <w:rFonts w:ascii="宋体" w:hAnsi="宋体" w:hint="eastAsia"/>
          <w:sz w:val="24"/>
          <w:szCs w:val="24"/>
        </w:rPr>
        <w:t>小时）及以上；或预测</w:t>
      </w:r>
      <w:r>
        <w:rPr>
          <w:rFonts w:ascii="宋体" w:hAnsi="宋体" w:hint="eastAsia"/>
          <w:sz w:val="24"/>
          <w:szCs w:val="24"/>
        </w:rPr>
        <w:t>AQI</w:t>
      </w:r>
      <w:r>
        <w:rPr>
          <w:rFonts w:ascii="宋体" w:hAnsi="宋体" w:hint="eastAsia"/>
          <w:sz w:val="24"/>
          <w:szCs w:val="24"/>
        </w:rPr>
        <w:t>日均值达到</w:t>
      </w:r>
      <w:r>
        <w:rPr>
          <w:rFonts w:ascii="宋体" w:hAnsi="宋体" w:hint="eastAsia"/>
          <w:sz w:val="24"/>
          <w:szCs w:val="24"/>
        </w:rPr>
        <w:t>500</w:t>
      </w:r>
      <w:r>
        <w:rPr>
          <w:rFonts w:ascii="宋体" w:hAnsi="宋体" w:hint="eastAsia"/>
          <w:sz w:val="24"/>
          <w:szCs w:val="24"/>
        </w:rPr>
        <w:t>。</w:t>
      </w:r>
    </w:p>
    <w:p w:rsidR="008B5988" w:rsidRDefault="00DB2259">
      <w:pPr>
        <w:spacing w:line="360" w:lineRule="auto"/>
        <w:rPr>
          <w:rFonts w:ascii="宋体" w:hAnsi="宋体"/>
          <w:b/>
          <w:sz w:val="24"/>
          <w:szCs w:val="24"/>
        </w:rPr>
      </w:pPr>
      <w:r>
        <w:rPr>
          <w:rFonts w:ascii="宋体" w:hAnsi="宋体" w:hint="eastAsia"/>
          <w:b/>
          <w:sz w:val="24"/>
          <w:szCs w:val="24"/>
        </w:rPr>
        <w:t>3.2.1.2</w:t>
      </w:r>
      <w:r>
        <w:rPr>
          <w:rFonts w:ascii="宋体" w:hAnsi="宋体" w:hint="eastAsia"/>
          <w:b/>
          <w:sz w:val="24"/>
          <w:szCs w:val="24"/>
        </w:rPr>
        <w:t>预警监测</w:t>
      </w:r>
    </w:p>
    <w:p w:rsidR="008B5988" w:rsidRDefault="00DB2259">
      <w:pPr>
        <w:spacing w:line="360" w:lineRule="auto"/>
        <w:rPr>
          <w:rFonts w:ascii="宋体" w:hAnsi="宋体"/>
          <w:sz w:val="24"/>
          <w:szCs w:val="24"/>
        </w:rPr>
      </w:pPr>
      <w:r>
        <w:rPr>
          <w:rFonts w:ascii="宋体" w:hAnsi="宋体" w:hint="eastAsia"/>
          <w:sz w:val="24"/>
          <w:szCs w:val="24"/>
        </w:rPr>
        <w:t>市环保局和市气象局联合组织开展本市重污染天气监测预警、会商工作。市环保局负责本市空气污染物的监测预警及动态趋势分析；市气象局负责本市空气污染气象条件等级预报和大雾、霾、沙尘暴天气监测预警。</w:t>
      </w:r>
    </w:p>
    <w:p w:rsidR="008B5988" w:rsidRDefault="00DB2259">
      <w:pPr>
        <w:spacing w:line="360" w:lineRule="auto"/>
        <w:rPr>
          <w:rFonts w:ascii="宋体" w:hAnsi="宋体"/>
          <w:b/>
          <w:sz w:val="24"/>
          <w:szCs w:val="24"/>
        </w:rPr>
      </w:pPr>
      <w:r>
        <w:rPr>
          <w:rFonts w:ascii="宋体" w:hAnsi="宋体" w:hint="eastAsia"/>
          <w:b/>
          <w:sz w:val="24"/>
          <w:szCs w:val="24"/>
        </w:rPr>
        <w:t>3.2.1.3</w:t>
      </w:r>
      <w:r>
        <w:rPr>
          <w:rFonts w:ascii="宋体" w:hAnsi="宋体" w:hint="eastAsia"/>
          <w:b/>
          <w:sz w:val="24"/>
          <w:szCs w:val="24"/>
        </w:rPr>
        <w:t>预警信息的发布</w:t>
      </w:r>
    </w:p>
    <w:p w:rsidR="008B5988" w:rsidRDefault="00DB2259">
      <w:pPr>
        <w:spacing w:line="360" w:lineRule="auto"/>
        <w:rPr>
          <w:rFonts w:ascii="宋体" w:hAnsi="宋体"/>
          <w:sz w:val="24"/>
          <w:szCs w:val="24"/>
        </w:rPr>
      </w:pPr>
      <w:r>
        <w:rPr>
          <w:rFonts w:ascii="宋体" w:hAnsi="宋体" w:hint="eastAsia"/>
          <w:sz w:val="24"/>
          <w:szCs w:val="24"/>
        </w:rPr>
        <w:t>（</w:t>
      </w:r>
      <w:r>
        <w:rPr>
          <w:rFonts w:ascii="宋体" w:hAnsi="宋体" w:hint="eastAsia"/>
          <w:sz w:val="24"/>
          <w:szCs w:val="24"/>
        </w:rPr>
        <w:t>1</w:t>
      </w:r>
      <w:r>
        <w:rPr>
          <w:rFonts w:ascii="宋体" w:hAnsi="宋体" w:hint="eastAsia"/>
          <w:sz w:val="24"/>
          <w:szCs w:val="24"/>
        </w:rPr>
        <w:t>）当预测到未来空气质量可能达到预警启动条件时，提前</w:t>
      </w:r>
      <w:r>
        <w:rPr>
          <w:rFonts w:ascii="宋体" w:hAnsi="宋体" w:hint="eastAsia"/>
          <w:sz w:val="24"/>
          <w:szCs w:val="24"/>
        </w:rPr>
        <w:t>24</w:t>
      </w:r>
      <w:r>
        <w:rPr>
          <w:rFonts w:ascii="宋体" w:hAnsi="宋体" w:hint="eastAsia"/>
          <w:sz w:val="24"/>
          <w:szCs w:val="24"/>
        </w:rPr>
        <w:t>小时以上发布预警信息。当监测</w:t>
      </w:r>
      <w:r>
        <w:rPr>
          <w:rFonts w:ascii="宋体" w:hAnsi="宋体" w:hint="eastAsia"/>
          <w:sz w:val="24"/>
          <w:szCs w:val="24"/>
        </w:rPr>
        <w:t>AQI</w:t>
      </w:r>
      <w:r>
        <w:rPr>
          <w:rFonts w:ascii="宋体" w:hAnsi="宋体" w:hint="eastAsia"/>
          <w:sz w:val="24"/>
          <w:szCs w:val="24"/>
        </w:rPr>
        <w:t>达到重度及以上污染级</w:t>
      </w:r>
      <w:r>
        <w:rPr>
          <w:rFonts w:ascii="宋体" w:hAnsi="宋体" w:hint="eastAsia"/>
          <w:sz w:val="24"/>
          <w:szCs w:val="24"/>
        </w:rPr>
        <w:t>别，并预测未来</w:t>
      </w:r>
      <w:r>
        <w:rPr>
          <w:rFonts w:ascii="宋体" w:hAnsi="宋体" w:hint="eastAsia"/>
          <w:sz w:val="24"/>
          <w:szCs w:val="24"/>
        </w:rPr>
        <w:t>12</w:t>
      </w:r>
      <w:r>
        <w:rPr>
          <w:rFonts w:ascii="宋体" w:hAnsi="宋体" w:hint="eastAsia"/>
          <w:sz w:val="24"/>
          <w:szCs w:val="24"/>
        </w:rPr>
        <w:t>小时内空气质量不会有明显改善时，根据实际污染情况尽早启动或调整相应级别的预警。</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2</w:t>
      </w:r>
      <w:r>
        <w:rPr>
          <w:rFonts w:ascii="宋体" w:hAnsi="宋体" w:hint="eastAsia"/>
          <w:sz w:val="24"/>
          <w:szCs w:val="24"/>
        </w:rPr>
        <w:t>）蓝色预警经应急指挥部办公室批准后，预警信息通过市环保局政务网站、政务微博、微信平台和天津市环境空气质量实时发布平台等渠道向社会进行提示。</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3</w:t>
      </w:r>
      <w:r>
        <w:rPr>
          <w:rFonts w:ascii="宋体" w:hAnsi="宋体" w:hint="eastAsia"/>
          <w:sz w:val="24"/>
          <w:szCs w:val="24"/>
        </w:rPr>
        <w:t>）黄色、橙色预警经市人民政府分管环境保护工作的副市长批准，红色预警经市人民政府主要领导批准，预警信息以市人民政府名义发布：</w:t>
      </w:r>
    </w:p>
    <w:p w:rsidR="008B5988" w:rsidRDefault="00DB2259">
      <w:pPr>
        <w:spacing w:line="360" w:lineRule="auto"/>
        <w:rPr>
          <w:rFonts w:ascii="宋体" w:hAnsi="宋体"/>
          <w:sz w:val="24"/>
          <w:szCs w:val="24"/>
        </w:rPr>
      </w:pPr>
      <w:r>
        <w:rPr>
          <w:rFonts w:ascii="宋体" w:hAnsi="宋体" w:hint="eastAsia"/>
          <w:sz w:val="24"/>
          <w:szCs w:val="24"/>
        </w:rPr>
        <w:t xml:space="preserve">　　一是由应急指挥部办公室通过文件传真的方式向市政府应急办、</w:t>
      </w:r>
      <w:r>
        <w:rPr>
          <w:rFonts w:ascii="宋体" w:hAnsi="宋体" w:hint="eastAsia"/>
          <w:sz w:val="24"/>
          <w:szCs w:val="24"/>
        </w:rPr>
        <w:t>15</w:t>
      </w:r>
      <w:r>
        <w:rPr>
          <w:rFonts w:ascii="宋体" w:hAnsi="宋体" w:hint="eastAsia"/>
          <w:sz w:val="24"/>
          <w:szCs w:val="24"/>
        </w:rPr>
        <w:t>个成员单位和</w:t>
      </w:r>
      <w:r>
        <w:rPr>
          <w:rFonts w:ascii="宋体" w:hAnsi="宋体" w:hint="eastAsia"/>
          <w:sz w:val="24"/>
          <w:szCs w:val="24"/>
        </w:rPr>
        <w:t>16</w:t>
      </w:r>
      <w:r>
        <w:rPr>
          <w:rFonts w:ascii="宋体" w:hAnsi="宋体" w:hint="eastAsia"/>
          <w:sz w:val="24"/>
          <w:szCs w:val="24"/>
        </w:rPr>
        <w:t>个区人民政府发布预警信息。各责任部门和各区人民政府接到</w:t>
      </w:r>
      <w:r>
        <w:rPr>
          <w:rFonts w:ascii="宋体" w:hAnsi="宋体" w:hint="eastAsia"/>
          <w:sz w:val="24"/>
          <w:szCs w:val="24"/>
        </w:rPr>
        <w:t>预警信息后，根据预警级别，立即通知管辖范围内的各单位及工业企业、各类施工工地、学校及幼儿园、机动车车主及驾驶员等启动（调整或终止）应急响应。</w:t>
      </w:r>
    </w:p>
    <w:p w:rsidR="008B5988" w:rsidRDefault="00DB2259">
      <w:pPr>
        <w:spacing w:line="360" w:lineRule="auto"/>
        <w:rPr>
          <w:rFonts w:ascii="宋体" w:hAnsi="宋体"/>
          <w:sz w:val="24"/>
          <w:szCs w:val="24"/>
        </w:rPr>
      </w:pPr>
      <w:r>
        <w:rPr>
          <w:rFonts w:ascii="宋体" w:hAnsi="宋体" w:hint="eastAsia"/>
          <w:sz w:val="24"/>
          <w:szCs w:val="24"/>
        </w:rPr>
        <w:t xml:space="preserve">　　二是由应急指挥部办公室通过手机短信向各责任部门和各区人民政府负责同志及联络员发布预警信息。</w:t>
      </w:r>
    </w:p>
    <w:p w:rsidR="008B5988" w:rsidRDefault="00DB2259">
      <w:pPr>
        <w:spacing w:line="360" w:lineRule="auto"/>
        <w:rPr>
          <w:rFonts w:ascii="宋体" w:hAnsi="宋体"/>
          <w:sz w:val="24"/>
          <w:szCs w:val="24"/>
        </w:rPr>
      </w:pPr>
      <w:r>
        <w:rPr>
          <w:rFonts w:ascii="宋体" w:hAnsi="宋体" w:hint="eastAsia"/>
          <w:sz w:val="24"/>
          <w:szCs w:val="24"/>
        </w:rPr>
        <w:t>三是由市政府新闻办通过本市广播电台、电视台、报刊等媒体及“天津发布”微博门户向公众发布预警信息。</w:t>
      </w:r>
    </w:p>
    <w:p w:rsidR="008B5988" w:rsidRDefault="00DB2259">
      <w:pPr>
        <w:spacing w:line="360" w:lineRule="auto"/>
        <w:rPr>
          <w:rFonts w:ascii="宋体" w:hAnsi="宋体"/>
          <w:b/>
          <w:sz w:val="24"/>
          <w:szCs w:val="24"/>
        </w:rPr>
      </w:pPr>
      <w:r>
        <w:rPr>
          <w:rFonts w:ascii="宋体" w:hAnsi="宋体" w:hint="eastAsia"/>
          <w:b/>
          <w:sz w:val="24"/>
          <w:szCs w:val="24"/>
        </w:rPr>
        <w:t>3.2.1.4</w:t>
      </w:r>
      <w:r>
        <w:rPr>
          <w:rFonts w:ascii="宋体" w:hAnsi="宋体" w:hint="eastAsia"/>
          <w:b/>
          <w:sz w:val="24"/>
          <w:szCs w:val="24"/>
        </w:rPr>
        <w:t>预警等级调整和预警解除</w:t>
      </w:r>
    </w:p>
    <w:p w:rsidR="008B5988" w:rsidRDefault="00DB2259">
      <w:pPr>
        <w:spacing w:line="360" w:lineRule="auto"/>
        <w:rPr>
          <w:rFonts w:ascii="宋体" w:hAnsi="宋体"/>
          <w:sz w:val="24"/>
          <w:szCs w:val="24"/>
        </w:rPr>
      </w:pPr>
      <w:r>
        <w:rPr>
          <w:rFonts w:ascii="宋体" w:hAnsi="宋体" w:hint="eastAsia"/>
          <w:sz w:val="24"/>
          <w:szCs w:val="24"/>
        </w:rPr>
        <w:t>预测</w:t>
      </w:r>
      <w:r>
        <w:rPr>
          <w:rFonts w:ascii="宋体" w:hAnsi="宋体" w:hint="eastAsia"/>
          <w:sz w:val="24"/>
          <w:szCs w:val="24"/>
        </w:rPr>
        <w:t>AQI</w:t>
      </w:r>
      <w:r>
        <w:rPr>
          <w:rFonts w:ascii="宋体" w:hAnsi="宋体" w:hint="eastAsia"/>
          <w:sz w:val="24"/>
          <w:szCs w:val="24"/>
        </w:rPr>
        <w:t>日均值发生变化时，及时调整预警等级或解除预警。解除或调整为黄色、橙色、红色预警信息的发布程序同启动程序一致。蓝色预警不设立解除审</w:t>
      </w:r>
      <w:r>
        <w:rPr>
          <w:rFonts w:ascii="宋体" w:hAnsi="宋体" w:hint="eastAsia"/>
          <w:sz w:val="24"/>
          <w:szCs w:val="24"/>
        </w:rPr>
        <w:t>批条件。</w:t>
      </w:r>
    </w:p>
    <w:p w:rsidR="008B5988" w:rsidRDefault="00DB2259">
      <w:pPr>
        <w:spacing w:line="360" w:lineRule="auto"/>
        <w:rPr>
          <w:rFonts w:ascii="宋体" w:hAnsi="宋体"/>
          <w:sz w:val="24"/>
          <w:szCs w:val="24"/>
        </w:rPr>
      </w:pPr>
      <w:r>
        <w:rPr>
          <w:rFonts w:ascii="宋体" w:hAnsi="宋体" w:hint="eastAsia"/>
          <w:sz w:val="24"/>
          <w:szCs w:val="24"/>
        </w:rPr>
        <w:t xml:space="preserve">　　当预测或监测空气质量改善到轻度污染及以下级别，且预测将持续</w:t>
      </w:r>
      <w:r>
        <w:rPr>
          <w:rFonts w:ascii="宋体" w:hAnsi="宋体" w:hint="eastAsia"/>
          <w:sz w:val="24"/>
          <w:szCs w:val="24"/>
        </w:rPr>
        <w:t>36</w:t>
      </w:r>
      <w:r>
        <w:rPr>
          <w:rFonts w:ascii="宋体" w:hAnsi="宋体" w:hint="eastAsia"/>
          <w:sz w:val="24"/>
          <w:szCs w:val="24"/>
        </w:rPr>
        <w:t>小时以上时，解除预警，并提前发布解除预警信息。</w:t>
      </w:r>
    </w:p>
    <w:p w:rsidR="008B5988" w:rsidRDefault="00DB2259">
      <w:pPr>
        <w:spacing w:line="360" w:lineRule="auto"/>
        <w:rPr>
          <w:rFonts w:ascii="宋体" w:hAnsi="宋体"/>
          <w:sz w:val="24"/>
          <w:szCs w:val="24"/>
        </w:rPr>
      </w:pPr>
      <w:r>
        <w:rPr>
          <w:rFonts w:ascii="宋体" w:hAnsi="宋体" w:hint="eastAsia"/>
          <w:sz w:val="24"/>
          <w:szCs w:val="24"/>
        </w:rPr>
        <w:t xml:space="preserve">　　当预测发生前后两次重污染过程，但间隔时间未达到</w:t>
      </w:r>
      <w:r>
        <w:rPr>
          <w:rFonts w:ascii="宋体" w:hAnsi="宋体" w:hint="eastAsia"/>
          <w:sz w:val="24"/>
          <w:szCs w:val="24"/>
        </w:rPr>
        <w:t>36</w:t>
      </w:r>
      <w:r>
        <w:rPr>
          <w:rFonts w:ascii="宋体" w:hAnsi="宋体" w:hint="eastAsia"/>
          <w:sz w:val="24"/>
          <w:szCs w:val="24"/>
        </w:rPr>
        <w:t>小时时，按一次重</w:t>
      </w:r>
      <w:r>
        <w:rPr>
          <w:rFonts w:ascii="宋体" w:hAnsi="宋体" w:hint="eastAsia"/>
          <w:sz w:val="24"/>
          <w:szCs w:val="24"/>
        </w:rPr>
        <w:lastRenderedPageBreak/>
        <w:t>污染过程从严启动预警。当预测或监测空气质量达到更高级别预警条件时，采取升级措施。</w:t>
      </w:r>
    </w:p>
    <w:p w:rsidR="008B5988" w:rsidRDefault="00DB2259">
      <w:pPr>
        <w:spacing w:line="360" w:lineRule="auto"/>
        <w:rPr>
          <w:rFonts w:ascii="宋体" w:hAnsi="宋体"/>
          <w:b/>
          <w:sz w:val="24"/>
          <w:szCs w:val="24"/>
        </w:rPr>
      </w:pPr>
      <w:r>
        <w:rPr>
          <w:rFonts w:ascii="宋体" w:hAnsi="宋体" w:hint="eastAsia"/>
          <w:b/>
          <w:sz w:val="24"/>
          <w:szCs w:val="24"/>
        </w:rPr>
        <w:t>3.2.2</w:t>
      </w:r>
      <w:r>
        <w:rPr>
          <w:rFonts w:ascii="宋体" w:hAnsi="宋体" w:hint="eastAsia"/>
          <w:b/>
          <w:sz w:val="24"/>
          <w:szCs w:val="24"/>
        </w:rPr>
        <w:t>应急响应</w:t>
      </w:r>
    </w:p>
    <w:p w:rsidR="008B5988" w:rsidRDefault="00DB2259">
      <w:pPr>
        <w:spacing w:line="360" w:lineRule="auto"/>
        <w:rPr>
          <w:rFonts w:ascii="宋体" w:hAnsi="宋体"/>
          <w:b/>
          <w:sz w:val="24"/>
          <w:szCs w:val="24"/>
        </w:rPr>
      </w:pPr>
      <w:r>
        <w:rPr>
          <w:rFonts w:ascii="宋体" w:hAnsi="宋体" w:hint="eastAsia"/>
          <w:b/>
          <w:sz w:val="24"/>
          <w:szCs w:val="24"/>
        </w:rPr>
        <w:t>3.2.2.1</w:t>
      </w:r>
      <w:r>
        <w:rPr>
          <w:rFonts w:ascii="宋体" w:hAnsi="宋体" w:hint="eastAsia"/>
          <w:b/>
          <w:sz w:val="24"/>
          <w:szCs w:val="24"/>
        </w:rPr>
        <w:t>响应分级</w:t>
      </w:r>
    </w:p>
    <w:p w:rsidR="008B5988" w:rsidRDefault="00DB2259">
      <w:pPr>
        <w:spacing w:line="360" w:lineRule="auto"/>
        <w:rPr>
          <w:rFonts w:ascii="宋体" w:hAnsi="宋体"/>
          <w:sz w:val="24"/>
          <w:szCs w:val="24"/>
        </w:rPr>
      </w:pPr>
      <w:r>
        <w:rPr>
          <w:rFonts w:ascii="宋体" w:hAnsi="宋体" w:hint="eastAsia"/>
          <w:sz w:val="24"/>
          <w:szCs w:val="24"/>
        </w:rPr>
        <w:t>对应预警等级，实行四级响应。</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sz w:val="24"/>
          <w:szCs w:val="24"/>
        </w:rPr>
        <w:t>（</w:t>
      </w:r>
      <w:r>
        <w:rPr>
          <w:rFonts w:ascii="宋体" w:hAnsi="宋体"/>
          <w:sz w:val="24"/>
          <w:szCs w:val="24"/>
        </w:rPr>
        <w:t>1</w:t>
      </w:r>
      <w:r>
        <w:rPr>
          <w:rFonts w:ascii="宋体" w:hAnsi="宋体"/>
          <w:sz w:val="24"/>
          <w:szCs w:val="24"/>
        </w:rPr>
        <w:t>）当发布蓝色预警时，启动</w:t>
      </w:r>
      <w:r>
        <w:rPr>
          <w:rFonts w:ascii="宋体" w:hAnsi="宋体" w:hint="eastAsia"/>
          <w:sz w:val="24"/>
          <w:szCs w:val="24"/>
        </w:rPr>
        <w:t>Ⅳ</w:t>
      </w:r>
      <w:r>
        <w:rPr>
          <w:rFonts w:ascii="宋体" w:hAnsi="宋体"/>
          <w:sz w:val="24"/>
          <w:szCs w:val="24"/>
        </w:rPr>
        <w:t>级响应。</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2</w:t>
      </w:r>
      <w:r>
        <w:rPr>
          <w:rFonts w:ascii="宋体" w:hAnsi="宋体"/>
          <w:sz w:val="24"/>
          <w:szCs w:val="24"/>
        </w:rPr>
        <w:t>）当发布黄色预警时，启动</w:t>
      </w:r>
      <w:r>
        <w:rPr>
          <w:rFonts w:ascii="宋体" w:hAnsi="宋体" w:hint="eastAsia"/>
          <w:sz w:val="24"/>
          <w:szCs w:val="24"/>
        </w:rPr>
        <w:t>Ⅲ</w:t>
      </w:r>
      <w:r>
        <w:rPr>
          <w:rFonts w:ascii="宋体" w:hAnsi="宋体"/>
          <w:sz w:val="24"/>
          <w:szCs w:val="24"/>
        </w:rPr>
        <w:t>级响应。</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3</w:t>
      </w:r>
      <w:r>
        <w:rPr>
          <w:rFonts w:ascii="宋体" w:hAnsi="宋体"/>
          <w:sz w:val="24"/>
          <w:szCs w:val="24"/>
        </w:rPr>
        <w:t>）当发布橙色预警时，启动</w:t>
      </w:r>
      <w:r>
        <w:rPr>
          <w:rFonts w:ascii="宋体" w:hAnsi="宋体" w:hint="eastAsia"/>
          <w:sz w:val="24"/>
          <w:szCs w:val="24"/>
        </w:rPr>
        <w:t>Ⅱ</w:t>
      </w:r>
      <w:r>
        <w:rPr>
          <w:rFonts w:ascii="宋体" w:hAnsi="宋体"/>
          <w:sz w:val="24"/>
          <w:szCs w:val="24"/>
        </w:rPr>
        <w:t>级响应。</w:t>
      </w:r>
    </w:p>
    <w:p w:rsidR="008B5988" w:rsidRDefault="00DB2259">
      <w:pPr>
        <w:spacing w:line="360" w:lineRule="auto"/>
        <w:ind w:firstLine="465"/>
        <w:rPr>
          <w:rFonts w:ascii="宋体" w:hAnsi="宋体"/>
          <w:sz w:val="24"/>
          <w:szCs w:val="24"/>
        </w:rPr>
      </w:pPr>
      <w:r>
        <w:rPr>
          <w:rFonts w:ascii="宋体" w:hAnsi="宋体"/>
          <w:sz w:val="24"/>
          <w:szCs w:val="24"/>
        </w:rPr>
        <w:t>（</w:t>
      </w:r>
      <w:r>
        <w:rPr>
          <w:rFonts w:ascii="宋体" w:hAnsi="宋体"/>
          <w:sz w:val="24"/>
          <w:szCs w:val="24"/>
        </w:rPr>
        <w:t>4</w:t>
      </w:r>
      <w:r>
        <w:rPr>
          <w:rFonts w:ascii="宋体" w:hAnsi="宋体"/>
          <w:sz w:val="24"/>
          <w:szCs w:val="24"/>
        </w:rPr>
        <w:t>）当发布红色预警时，启动</w:t>
      </w:r>
      <w:r>
        <w:rPr>
          <w:rFonts w:ascii="宋体" w:hAnsi="宋体" w:hint="eastAsia"/>
          <w:sz w:val="24"/>
          <w:szCs w:val="24"/>
        </w:rPr>
        <w:t>Ⅰ</w:t>
      </w:r>
      <w:r>
        <w:rPr>
          <w:rFonts w:ascii="宋体" w:hAnsi="宋体"/>
          <w:sz w:val="24"/>
          <w:szCs w:val="24"/>
        </w:rPr>
        <w:t>级响应。</w:t>
      </w:r>
    </w:p>
    <w:p w:rsidR="008B5988" w:rsidRDefault="00DB2259">
      <w:pPr>
        <w:spacing w:line="360" w:lineRule="auto"/>
        <w:rPr>
          <w:rFonts w:ascii="宋体" w:hAnsi="宋体"/>
          <w:b/>
          <w:sz w:val="24"/>
          <w:szCs w:val="24"/>
        </w:rPr>
      </w:pPr>
      <w:r>
        <w:rPr>
          <w:rFonts w:ascii="宋体" w:hAnsi="宋体" w:hint="eastAsia"/>
          <w:b/>
          <w:sz w:val="24"/>
          <w:szCs w:val="24"/>
        </w:rPr>
        <w:t>3.2.2.2</w:t>
      </w:r>
      <w:r>
        <w:rPr>
          <w:rFonts w:ascii="宋体" w:hAnsi="宋体" w:hint="eastAsia"/>
          <w:b/>
          <w:sz w:val="24"/>
          <w:szCs w:val="24"/>
        </w:rPr>
        <w:t>响应的启动</w:t>
      </w:r>
    </w:p>
    <w:p w:rsidR="008B5988" w:rsidRDefault="00DB2259">
      <w:pPr>
        <w:spacing w:line="360" w:lineRule="auto"/>
        <w:rPr>
          <w:rFonts w:ascii="宋体" w:hAnsi="宋体"/>
          <w:sz w:val="24"/>
          <w:szCs w:val="24"/>
        </w:rPr>
      </w:pPr>
      <w:r>
        <w:rPr>
          <w:rFonts w:ascii="宋体" w:hAnsi="宋体" w:hint="eastAsia"/>
          <w:sz w:val="24"/>
          <w:szCs w:val="24"/>
        </w:rPr>
        <w:t>预警信息一经发布，应急指挥部各成员单位、各区人民政府按照各自应急保障预案和实施方案立即启动应急响应，迅速组织落实应急响应措施，对于机动车限行、中小学及幼儿园停课措施的执行起始时间按照当次预警发布通知的具体规定执行。应急指挥部建立协调机制</w:t>
      </w:r>
      <w:r>
        <w:rPr>
          <w:rFonts w:ascii="宋体" w:hAnsi="宋体"/>
          <w:sz w:val="24"/>
          <w:szCs w:val="24"/>
        </w:rPr>
        <w:t>，在</w:t>
      </w:r>
      <w:r>
        <w:rPr>
          <w:rFonts w:ascii="宋体" w:hAnsi="宋体" w:hint="eastAsia"/>
          <w:sz w:val="24"/>
          <w:szCs w:val="24"/>
        </w:rPr>
        <w:t>Ⅰ</w:t>
      </w:r>
      <w:r>
        <w:rPr>
          <w:rFonts w:ascii="宋体" w:hAnsi="宋体"/>
          <w:sz w:val="24"/>
          <w:szCs w:val="24"/>
        </w:rPr>
        <w:t>级响应时召开协调会议，在</w:t>
      </w:r>
      <w:r>
        <w:rPr>
          <w:rFonts w:ascii="宋体" w:hAnsi="宋体" w:hint="eastAsia"/>
          <w:sz w:val="24"/>
          <w:szCs w:val="24"/>
        </w:rPr>
        <w:t>Ⅱ</w:t>
      </w:r>
      <w:r>
        <w:rPr>
          <w:rFonts w:ascii="宋体" w:hAnsi="宋体"/>
          <w:sz w:val="24"/>
          <w:szCs w:val="24"/>
        </w:rPr>
        <w:t>级或</w:t>
      </w:r>
      <w:r>
        <w:rPr>
          <w:rFonts w:ascii="宋体" w:hAnsi="宋体" w:hint="eastAsia"/>
          <w:sz w:val="24"/>
          <w:szCs w:val="24"/>
        </w:rPr>
        <w:t>Ⅲ</w:t>
      </w:r>
      <w:r>
        <w:rPr>
          <w:rFonts w:ascii="宋体" w:hAnsi="宋体"/>
          <w:sz w:val="24"/>
          <w:szCs w:val="24"/>
        </w:rPr>
        <w:t>级响应时适时召开协调会议，对应急工作进行部署。</w:t>
      </w:r>
    </w:p>
    <w:p w:rsidR="008B5988" w:rsidRDefault="00DB2259">
      <w:pPr>
        <w:spacing w:line="360" w:lineRule="auto"/>
        <w:rPr>
          <w:rFonts w:ascii="宋体" w:hAnsi="宋体"/>
          <w:sz w:val="24"/>
          <w:szCs w:val="24"/>
        </w:rPr>
      </w:pPr>
      <w:r>
        <w:rPr>
          <w:rFonts w:ascii="宋体" w:hAnsi="宋体" w:hint="eastAsia"/>
          <w:sz w:val="24"/>
          <w:szCs w:val="24"/>
        </w:rPr>
        <w:t xml:space="preserve">　　此外，国家或京津冀及周边地区大气污染防治协作小组建议启动京津冀区域空气重污染应急措施时，天津市按照国家或协作小组及其办公</w:t>
      </w:r>
      <w:r>
        <w:rPr>
          <w:rFonts w:ascii="宋体" w:hAnsi="宋体" w:hint="eastAsia"/>
          <w:sz w:val="24"/>
          <w:szCs w:val="24"/>
        </w:rPr>
        <w:t>室建议的应急措施启动时间和预警级别，组织实施应急措施，与周边城市共同应对区域重污染。</w:t>
      </w:r>
    </w:p>
    <w:p w:rsidR="008B5988" w:rsidRDefault="00DB2259">
      <w:pPr>
        <w:spacing w:line="360" w:lineRule="auto"/>
        <w:rPr>
          <w:rFonts w:ascii="宋体" w:hAnsi="宋体"/>
          <w:sz w:val="24"/>
          <w:szCs w:val="24"/>
        </w:rPr>
      </w:pPr>
      <w:r>
        <w:rPr>
          <w:rFonts w:ascii="宋体" w:hAnsi="宋体" w:hint="eastAsia"/>
          <w:sz w:val="24"/>
          <w:szCs w:val="24"/>
        </w:rPr>
        <w:t xml:space="preserve">　　当发布黄色及以上预警时，在启动应急响应措施的同时，可根据我市污染特征及专家组会商意见，在重点区域、重点时段、重点领域，实施有针对性的应急减排措施，确保应急实效。</w:t>
      </w:r>
    </w:p>
    <w:p w:rsidR="008B5988" w:rsidRDefault="00DB2259">
      <w:pPr>
        <w:spacing w:line="360" w:lineRule="auto"/>
        <w:rPr>
          <w:rFonts w:ascii="宋体" w:hAnsi="宋体"/>
          <w:b/>
          <w:sz w:val="24"/>
          <w:szCs w:val="24"/>
        </w:rPr>
      </w:pPr>
      <w:r>
        <w:rPr>
          <w:rFonts w:ascii="宋体" w:hAnsi="宋体" w:hint="eastAsia"/>
          <w:b/>
          <w:sz w:val="24"/>
          <w:szCs w:val="24"/>
        </w:rPr>
        <w:t>3.2.2.3</w:t>
      </w:r>
      <w:r>
        <w:rPr>
          <w:rFonts w:ascii="宋体" w:hAnsi="宋体" w:hint="eastAsia"/>
          <w:b/>
          <w:sz w:val="24"/>
          <w:szCs w:val="24"/>
        </w:rPr>
        <w:t>响应措施</w:t>
      </w:r>
    </w:p>
    <w:p w:rsidR="008B5988" w:rsidRDefault="00DB2259">
      <w:pPr>
        <w:spacing w:line="360" w:lineRule="auto"/>
        <w:rPr>
          <w:rFonts w:ascii="宋体" w:hAnsi="宋体"/>
          <w:sz w:val="24"/>
          <w:szCs w:val="24"/>
        </w:rPr>
      </w:pPr>
      <w:r>
        <w:rPr>
          <w:rFonts w:ascii="宋体" w:hAnsi="宋体" w:hint="eastAsia"/>
          <w:sz w:val="24"/>
          <w:szCs w:val="24"/>
        </w:rPr>
        <w:t>工业企业错峰生产与运输措施</w:t>
      </w:r>
    </w:p>
    <w:p w:rsidR="008B5988" w:rsidRDefault="00DB2259">
      <w:pPr>
        <w:spacing w:line="360" w:lineRule="auto"/>
        <w:rPr>
          <w:rFonts w:ascii="宋体" w:hAnsi="宋体"/>
          <w:sz w:val="24"/>
          <w:szCs w:val="24"/>
        </w:rPr>
      </w:pPr>
      <w:r>
        <w:rPr>
          <w:rFonts w:ascii="宋体" w:hAnsi="宋体" w:hint="eastAsia"/>
          <w:sz w:val="24"/>
          <w:szCs w:val="24"/>
        </w:rPr>
        <w:t xml:space="preserve">　　采暖季期间，依照国家及本市错峰生产与运输工作要求，严格落实采暖季钢铁、焦化、铸造、建材等行业的错峰生产措施及重点用车企业错峰运输措施。</w:t>
      </w:r>
    </w:p>
    <w:p w:rsidR="008B5988" w:rsidRDefault="00DB2259">
      <w:pPr>
        <w:spacing w:line="360" w:lineRule="auto"/>
        <w:rPr>
          <w:rFonts w:ascii="宋体" w:hAnsi="宋体"/>
          <w:b/>
          <w:sz w:val="24"/>
          <w:szCs w:val="24"/>
        </w:rPr>
      </w:pPr>
      <w:r>
        <w:rPr>
          <w:rFonts w:ascii="宋体" w:hAnsi="宋体" w:hint="eastAsia"/>
          <w:b/>
          <w:sz w:val="24"/>
          <w:szCs w:val="24"/>
        </w:rPr>
        <w:t>Ⅳ</w:t>
      </w:r>
      <w:r>
        <w:rPr>
          <w:rFonts w:ascii="宋体" w:hAnsi="宋体"/>
          <w:b/>
          <w:sz w:val="24"/>
          <w:szCs w:val="24"/>
        </w:rPr>
        <w:t>级响</w:t>
      </w:r>
      <w:r>
        <w:rPr>
          <w:rFonts w:ascii="宋体" w:hAnsi="宋体" w:hint="eastAsia"/>
          <w:b/>
          <w:sz w:val="24"/>
          <w:szCs w:val="24"/>
        </w:rPr>
        <w:t>应措施</w:t>
      </w:r>
    </w:p>
    <w:p w:rsidR="008B5988" w:rsidRDefault="00DB2259">
      <w:pPr>
        <w:spacing w:line="360" w:lineRule="auto"/>
        <w:rPr>
          <w:rFonts w:ascii="宋体" w:hAnsi="宋体"/>
          <w:sz w:val="24"/>
          <w:szCs w:val="24"/>
        </w:rPr>
      </w:pPr>
      <w:r>
        <w:rPr>
          <w:rFonts w:ascii="宋体" w:hAnsi="宋体" w:hint="eastAsia"/>
          <w:sz w:val="24"/>
          <w:szCs w:val="24"/>
        </w:rPr>
        <w:t>公共防护及建议性措施</w:t>
      </w:r>
      <w:r>
        <w:rPr>
          <w:rFonts w:ascii="宋体" w:hAnsi="宋体" w:hint="eastAsia"/>
          <w:sz w:val="24"/>
          <w:szCs w:val="24"/>
        </w:rPr>
        <w:t>:</w:t>
      </w:r>
    </w:p>
    <w:p w:rsidR="008B5988" w:rsidRDefault="00DB2259">
      <w:pPr>
        <w:spacing w:line="360" w:lineRule="auto"/>
        <w:rPr>
          <w:rFonts w:ascii="宋体" w:hAnsi="宋体"/>
          <w:sz w:val="24"/>
          <w:szCs w:val="24"/>
        </w:rPr>
      </w:pPr>
      <w:r>
        <w:rPr>
          <w:rFonts w:ascii="宋体" w:hAnsi="宋体" w:hint="eastAsia"/>
          <w:sz w:val="24"/>
          <w:szCs w:val="24"/>
        </w:rPr>
        <w:t xml:space="preserve">　　提醒儿童、老年人和心脏病、肺病患者以及过敏性疾病患者应当留在室内，停止户外运动，一般人群减少户外运动。倡导公众绿色出行和绿色生活，尽量乘</w:t>
      </w:r>
      <w:r>
        <w:rPr>
          <w:rFonts w:ascii="宋体" w:hAnsi="宋体" w:hint="eastAsia"/>
          <w:sz w:val="24"/>
          <w:szCs w:val="24"/>
        </w:rPr>
        <w:lastRenderedPageBreak/>
        <w:t>坐公共交通工具或电动汽车等方式出行，减少祭祀烧纸等行为。倡导工厂、工地等有关单位积极采取措施，减少工业和扬尘污染的排放。</w:t>
      </w:r>
    </w:p>
    <w:p w:rsidR="008B5988" w:rsidRDefault="00DB2259">
      <w:pPr>
        <w:spacing w:line="360" w:lineRule="auto"/>
        <w:rPr>
          <w:rFonts w:ascii="宋体" w:hAnsi="宋体"/>
          <w:b/>
          <w:sz w:val="24"/>
          <w:szCs w:val="24"/>
        </w:rPr>
      </w:pPr>
      <w:r>
        <w:rPr>
          <w:rFonts w:ascii="宋体" w:hAnsi="宋体" w:hint="eastAsia"/>
          <w:b/>
          <w:sz w:val="24"/>
          <w:szCs w:val="24"/>
        </w:rPr>
        <w:t>Ⅲ</w:t>
      </w:r>
      <w:r>
        <w:rPr>
          <w:rFonts w:ascii="宋体" w:hAnsi="宋体"/>
          <w:b/>
          <w:sz w:val="24"/>
          <w:szCs w:val="24"/>
        </w:rPr>
        <w:t>级响应措施</w:t>
      </w:r>
    </w:p>
    <w:p w:rsidR="008B5988" w:rsidRDefault="00DB2259">
      <w:pPr>
        <w:spacing w:line="360" w:lineRule="auto"/>
        <w:rPr>
          <w:rFonts w:ascii="宋体" w:hAnsi="宋体"/>
          <w:sz w:val="24"/>
          <w:szCs w:val="24"/>
        </w:rPr>
      </w:pPr>
      <w:r>
        <w:rPr>
          <w:rFonts w:ascii="宋体" w:hAnsi="宋体" w:hint="eastAsia"/>
          <w:sz w:val="24"/>
          <w:szCs w:val="24"/>
        </w:rPr>
        <w:t xml:space="preserve">　　公共防护及建议性措施</w:t>
      </w:r>
      <w:r>
        <w:rPr>
          <w:rFonts w:ascii="宋体" w:hAnsi="宋体" w:hint="eastAsia"/>
          <w:sz w:val="24"/>
          <w:szCs w:val="24"/>
        </w:rPr>
        <w:t>:</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1</w:t>
      </w:r>
      <w:r>
        <w:rPr>
          <w:rFonts w:ascii="宋体" w:hAnsi="宋体" w:hint="eastAsia"/>
          <w:sz w:val="24"/>
          <w:szCs w:val="24"/>
        </w:rPr>
        <w:t>）提醒儿童、老年人和心</w:t>
      </w:r>
      <w:r>
        <w:rPr>
          <w:rFonts w:ascii="宋体" w:hAnsi="宋体" w:hint="eastAsia"/>
          <w:sz w:val="24"/>
          <w:szCs w:val="24"/>
        </w:rPr>
        <w:t>脏病、肺病患者以及过敏性疾病患者应当留在室内，停止户外运动，一般人群减少户外运动。倡导公众绿色出行和绿色生活，尽量乘坐公共交通工具或电动汽车等方式出行，减少祭祀烧纸等行为。</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2</w:t>
      </w:r>
      <w:r>
        <w:rPr>
          <w:rFonts w:ascii="宋体" w:hAnsi="宋体" w:hint="eastAsia"/>
          <w:sz w:val="24"/>
          <w:szCs w:val="24"/>
        </w:rPr>
        <w:t>）中小学、幼儿园停止户外课程及活动。</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3</w:t>
      </w:r>
      <w:r>
        <w:rPr>
          <w:rFonts w:ascii="宋体" w:hAnsi="宋体" w:hint="eastAsia"/>
          <w:sz w:val="24"/>
          <w:szCs w:val="24"/>
        </w:rPr>
        <w:t>）医疗卫生机构加强对呼吸类疾病患者的防护宣传和就医指导。</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4</w:t>
      </w:r>
      <w:r>
        <w:rPr>
          <w:rFonts w:ascii="宋体" w:hAnsi="宋体" w:hint="eastAsia"/>
          <w:sz w:val="24"/>
          <w:szCs w:val="24"/>
        </w:rPr>
        <w:t>）加强公交运力保障。</w:t>
      </w:r>
    </w:p>
    <w:p w:rsidR="008B5988" w:rsidRDefault="00DB2259">
      <w:pPr>
        <w:spacing w:line="360" w:lineRule="auto"/>
        <w:rPr>
          <w:rFonts w:ascii="宋体" w:hAnsi="宋体"/>
          <w:sz w:val="24"/>
          <w:szCs w:val="24"/>
        </w:rPr>
      </w:pPr>
      <w:r>
        <w:rPr>
          <w:rFonts w:ascii="宋体" w:hAnsi="宋体" w:hint="eastAsia"/>
          <w:sz w:val="24"/>
          <w:szCs w:val="24"/>
        </w:rPr>
        <w:t xml:space="preserve">　　强制性措施：</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1</w:t>
      </w:r>
      <w:r>
        <w:rPr>
          <w:rFonts w:ascii="宋体" w:hAnsi="宋体" w:hint="eastAsia"/>
          <w:sz w:val="24"/>
          <w:szCs w:val="24"/>
        </w:rPr>
        <w:t>）本市行政区域内禁止燃放烟花爆竹。</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2</w:t>
      </w:r>
      <w:r>
        <w:rPr>
          <w:rFonts w:ascii="宋体" w:hAnsi="宋体" w:hint="eastAsia"/>
          <w:sz w:val="24"/>
          <w:szCs w:val="24"/>
        </w:rPr>
        <w:t>）全市工业企业按照“一厂一策”的减排要求，确保主要污染物总体减排</w:t>
      </w:r>
      <w:r>
        <w:rPr>
          <w:rFonts w:ascii="宋体" w:hAnsi="宋体" w:hint="eastAsia"/>
          <w:sz w:val="24"/>
          <w:szCs w:val="24"/>
        </w:rPr>
        <w:t>30%</w:t>
      </w:r>
      <w:r>
        <w:rPr>
          <w:rFonts w:ascii="宋体" w:hAnsi="宋体" w:hint="eastAsia"/>
          <w:sz w:val="24"/>
          <w:szCs w:val="24"/>
        </w:rPr>
        <w:t>以上。主要采取工业企业停产限产、提高污染治理设施运行效率</w:t>
      </w:r>
      <w:r>
        <w:rPr>
          <w:rFonts w:ascii="宋体" w:hAnsi="宋体" w:hint="eastAsia"/>
          <w:sz w:val="24"/>
          <w:szCs w:val="24"/>
        </w:rPr>
        <w:t>等措施，或以区为单位，安排区内工业企业轮流实施停产、限产、限排等方式实现减排要求。其中，部分重点行业减排要求如下（其他行业按照工业源项目清单要求落实停、限产措施）：</w:t>
      </w:r>
    </w:p>
    <w:p w:rsidR="008B5988" w:rsidRDefault="00DB2259">
      <w:pPr>
        <w:spacing w:line="360" w:lineRule="auto"/>
        <w:rPr>
          <w:rFonts w:ascii="宋体" w:hAnsi="宋体"/>
          <w:sz w:val="24"/>
          <w:szCs w:val="24"/>
        </w:rPr>
      </w:pPr>
      <w:r>
        <w:rPr>
          <w:rFonts w:ascii="宋体" w:hAnsi="宋体" w:hint="eastAsia"/>
          <w:sz w:val="24"/>
          <w:szCs w:val="24"/>
        </w:rPr>
        <w:t xml:space="preserve">　　金属加工业：铝压延加工业停产，钢压延加工业压延工序停止生产。</w:t>
      </w:r>
    </w:p>
    <w:p w:rsidR="008B5988" w:rsidRDefault="00DB2259">
      <w:pPr>
        <w:spacing w:line="360" w:lineRule="auto"/>
        <w:rPr>
          <w:rFonts w:ascii="宋体" w:hAnsi="宋体"/>
          <w:sz w:val="24"/>
          <w:szCs w:val="24"/>
        </w:rPr>
      </w:pPr>
      <w:r>
        <w:rPr>
          <w:rFonts w:ascii="宋体" w:hAnsi="宋体" w:hint="eastAsia"/>
          <w:sz w:val="24"/>
          <w:szCs w:val="24"/>
        </w:rPr>
        <w:t xml:space="preserve">　　涂料制造业：生产溶剂型涂料的工序停止生产。</w:t>
      </w:r>
    </w:p>
    <w:p w:rsidR="008B5988" w:rsidRDefault="00DB2259">
      <w:pPr>
        <w:spacing w:line="360" w:lineRule="auto"/>
        <w:rPr>
          <w:rFonts w:ascii="宋体" w:hAnsi="宋体"/>
          <w:sz w:val="24"/>
          <w:szCs w:val="24"/>
        </w:rPr>
      </w:pPr>
      <w:r>
        <w:rPr>
          <w:rFonts w:ascii="宋体" w:hAnsi="宋体" w:hint="eastAsia"/>
          <w:sz w:val="24"/>
          <w:szCs w:val="24"/>
        </w:rPr>
        <w:t xml:space="preserve">　　家具制造业：使用溶剂型涂料的工序停止生产。</w:t>
      </w:r>
    </w:p>
    <w:p w:rsidR="008B5988" w:rsidRDefault="00DB2259">
      <w:pPr>
        <w:spacing w:line="360" w:lineRule="auto"/>
        <w:rPr>
          <w:rFonts w:ascii="宋体" w:hAnsi="宋体"/>
          <w:sz w:val="24"/>
          <w:szCs w:val="24"/>
        </w:rPr>
      </w:pPr>
      <w:r>
        <w:rPr>
          <w:rFonts w:ascii="宋体" w:hAnsi="宋体" w:hint="eastAsia"/>
          <w:sz w:val="24"/>
          <w:szCs w:val="24"/>
        </w:rPr>
        <w:t xml:space="preserve">　　玻璃制造业：提高污染治理设施效率，主要污染物排放浓度较天津市地方排放标准降低</w:t>
      </w:r>
      <w:r>
        <w:rPr>
          <w:rFonts w:ascii="宋体" w:hAnsi="宋体" w:hint="eastAsia"/>
          <w:sz w:val="24"/>
          <w:szCs w:val="24"/>
        </w:rPr>
        <w:t>30%</w:t>
      </w:r>
      <w:r>
        <w:rPr>
          <w:rFonts w:ascii="宋体" w:hAnsi="宋体" w:hint="eastAsia"/>
          <w:sz w:val="24"/>
          <w:szCs w:val="24"/>
        </w:rPr>
        <w:t>以上。</w:t>
      </w:r>
    </w:p>
    <w:p w:rsidR="008B5988" w:rsidRDefault="00DB2259">
      <w:pPr>
        <w:spacing w:line="360" w:lineRule="auto"/>
        <w:rPr>
          <w:rFonts w:ascii="宋体" w:hAnsi="宋体"/>
          <w:sz w:val="24"/>
          <w:szCs w:val="24"/>
        </w:rPr>
      </w:pPr>
      <w:r>
        <w:rPr>
          <w:rFonts w:ascii="宋体" w:hAnsi="宋体" w:hint="eastAsia"/>
          <w:sz w:val="24"/>
          <w:szCs w:val="24"/>
        </w:rPr>
        <w:t xml:space="preserve">　　铸造行业：全部停产（包含电炉、天然气炉）。</w:t>
      </w:r>
    </w:p>
    <w:p w:rsidR="008B5988" w:rsidRDefault="00DB2259">
      <w:pPr>
        <w:spacing w:line="360" w:lineRule="auto"/>
        <w:rPr>
          <w:rFonts w:ascii="宋体" w:hAnsi="宋体"/>
          <w:sz w:val="24"/>
          <w:szCs w:val="24"/>
        </w:rPr>
      </w:pPr>
      <w:r>
        <w:rPr>
          <w:rFonts w:ascii="宋体" w:hAnsi="宋体" w:hint="eastAsia"/>
          <w:sz w:val="24"/>
          <w:szCs w:val="24"/>
        </w:rPr>
        <w:t xml:space="preserve">　　超低排放标准的燃煤电厂、工业企业中的自</w:t>
      </w:r>
      <w:r>
        <w:rPr>
          <w:rFonts w:ascii="宋体" w:hAnsi="宋体" w:hint="eastAsia"/>
          <w:sz w:val="24"/>
          <w:szCs w:val="24"/>
        </w:rPr>
        <w:t>备电厂以及已备案的承担居民供暖、协同处置城市垃圾或危险废物等保民生任务的单位要确保重污染天气期间稳定排放，不执行减排措施。</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3</w:t>
      </w:r>
      <w:r>
        <w:rPr>
          <w:rFonts w:ascii="宋体" w:hAnsi="宋体" w:hint="eastAsia"/>
          <w:sz w:val="24"/>
          <w:szCs w:val="24"/>
        </w:rPr>
        <w:t>）停止室外喷涂、粉刷、切割、护坡喷浆作业。</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4</w:t>
      </w:r>
      <w:r>
        <w:rPr>
          <w:rFonts w:ascii="宋体" w:hAnsi="宋体" w:hint="eastAsia"/>
          <w:sz w:val="24"/>
          <w:szCs w:val="24"/>
        </w:rPr>
        <w:t>）停止所有施工工地的土石方作业（包括：停止土石方开挖、回填、场内倒运、掺拌石灰、混凝土剔凿等作业，停止建筑工程配套道路和管沟开挖作业）。</w:t>
      </w:r>
      <w:r>
        <w:rPr>
          <w:rFonts w:ascii="宋体" w:hAnsi="宋体" w:hint="eastAsia"/>
          <w:sz w:val="24"/>
          <w:szCs w:val="24"/>
        </w:rPr>
        <w:lastRenderedPageBreak/>
        <w:t>建筑垃圾和渣土运输车、砂石运输车辆禁止上路行驶。</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5</w:t>
      </w:r>
      <w:r>
        <w:rPr>
          <w:rFonts w:ascii="宋体" w:hAnsi="宋体" w:hint="eastAsia"/>
          <w:sz w:val="24"/>
          <w:szCs w:val="24"/>
        </w:rPr>
        <w:t>）除重大民生工程及应急抢险任务外，全面停止使用各类非道路移动机械。</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6</w:t>
      </w:r>
      <w:r>
        <w:rPr>
          <w:rFonts w:ascii="宋体" w:hAnsi="宋体" w:hint="eastAsia"/>
          <w:sz w:val="24"/>
          <w:szCs w:val="24"/>
        </w:rPr>
        <w:t>）所有水泥粉磨站、渣土存放点全面停止生产、运行。全市混凝土搅拌站和砂浆搅拌站停止生产，站内堆放的散体物料全部苫盖，增加洒水降尘频次。</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7</w:t>
      </w:r>
      <w:r>
        <w:rPr>
          <w:rFonts w:ascii="宋体" w:hAnsi="宋体" w:hint="eastAsia"/>
          <w:sz w:val="24"/>
          <w:szCs w:val="24"/>
        </w:rPr>
        <w:t>）中心城区、滨海新区核心区及其他各区主要道路在日常机扫水洗作业的基础上，增加机扫水洗和保洁作业频次。对于可机扫水洗道路，在非冰冻期内每日大水量冲洗</w:t>
      </w:r>
      <w:r>
        <w:rPr>
          <w:rFonts w:ascii="宋体" w:hAnsi="宋体" w:hint="eastAsia"/>
          <w:sz w:val="24"/>
          <w:szCs w:val="24"/>
        </w:rPr>
        <w:t>2</w:t>
      </w:r>
      <w:r>
        <w:rPr>
          <w:rFonts w:ascii="宋体" w:hAnsi="宋体" w:hint="eastAsia"/>
          <w:sz w:val="24"/>
          <w:szCs w:val="24"/>
        </w:rPr>
        <w:t>至</w:t>
      </w:r>
      <w:r>
        <w:rPr>
          <w:rFonts w:ascii="宋体" w:hAnsi="宋体" w:hint="eastAsia"/>
          <w:sz w:val="24"/>
          <w:szCs w:val="24"/>
        </w:rPr>
        <w:t>3</w:t>
      </w:r>
      <w:r>
        <w:rPr>
          <w:rFonts w:ascii="宋体" w:hAnsi="宋体" w:hint="eastAsia"/>
          <w:sz w:val="24"/>
          <w:szCs w:val="24"/>
        </w:rPr>
        <w:t>次，在冰冻期内增加吸扫作业频次。</w:t>
      </w:r>
    </w:p>
    <w:p w:rsidR="008B5988" w:rsidRDefault="00DB2259">
      <w:pPr>
        <w:spacing w:line="360" w:lineRule="auto"/>
        <w:rPr>
          <w:rFonts w:ascii="宋体" w:hAnsi="宋体"/>
          <w:b/>
          <w:sz w:val="24"/>
          <w:szCs w:val="24"/>
        </w:rPr>
      </w:pPr>
      <w:r>
        <w:rPr>
          <w:rFonts w:ascii="宋体" w:hAnsi="宋体" w:hint="eastAsia"/>
          <w:b/>
          <w:sz w:val="24"/>
          <w:szCs w:val="24"/>
        </w:rPr>
        <w:t>Ⅱ</w:t>
      </w:r>
      <w:r>
        <w:rPr>
          <w:rFonts w:ascii="宋体" w:hAnsi="宋体"/>
          <w:b/>
          <w:sz w:val="24"/>
          <w:szCs w:val="24"/>
        </w:rPr>
        <w:t>级响</w:t>
      </w:r>
      <w:r>
        <w:rPr>
          <w:rFonts w:ascii="宋体" w:hAnsi="宋体" w:hint="eastAsia"/>
          <w:b/>
          <w:sz w:val="24"/>
          <w:szCs w:val="24"/>
        </w:rPr>
        <w:t>应措施</w:t>
      </w:r>
    </w:p>
    <w:p w:rsidR="008B5988" w:rsidRDefault="00DB2259">
      <w:pPr>
        <w:spacing w:line="360" w:lineRule="auto"/>
        <w:rPr>
          <w:rFonts w:ascii="宋体" w:hAnsi="宋体"/>
          <w:sz w:val="24"/>
          <w:szCs w:val="24"/>
        </w:rPr>
      </w:pPr>
      <w:r>
        <w:rPr>
          <w:rFonts w:ascii="宋体" w:hAnsi="宋体" w:hint="eastAsia"/>
          <w:sz w:val="24"/>
          <w:szCs w:val="24"/>
        </w:rPr>
        <w:t>公共防护及建议性措施</w:t>
      </w:r>
      <w:r>
        <w:rPr>
          <w:rFonts w:ascii="宋体" w:hAnsi="宋体" w:hint="eastAsia"/>
          <w:sz w:val="24"/>
          <w:szCs w:val="24"/>
        </w:rPr>
        <w:t>:</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1</w:t>
      </w:r>
      <w:r>
        <w:rPr>
          <w:rFonts w:ascii="宋体" w:hAnsi="宋体" w:hint="eastAsia"/>
          <w:sz w:val="24"/>
          <w:szCs w:val="24"/>
        </w:rPr>
        <w:t>）提醒儿童、老年人和心脏病、肺病患者以及过敏性疾病患者应当留在室内，停止户外运动，一般人群减少户外运动。倡导公众绿色出行和绿色生活</w:t>
      </w:r>
      <w:r>
        <w:rPr>
          <w:rFonts w:ascii="宋体" w:hAnsi="宋体" w:hint="eastAsia"/>
          <w:sz w:val="24"/>
          <w:szCs w:val="24"/>
        </w:rPr>
        <w:t>，尽量乘坐公共交通工具或电动汽车等方式出行，减少祭祀烧纸等行为。</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2</w:t>
      </w:r>
      <w:r>
        <w:rPr>
          <w:rFonts w:ascii="宋体" w:hAnsi="宋体" w:hint="eastAsia"/>
          <w:sz w:val="24"/>
          <w:szCs w:val="24"/>
        </w:rPr>
        <w:t>）中小学、幼儿园停止户外课程及活动。</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3</w:t>
      </w:r>
      <w:r>
        <w:rPr>
          <w:rFonts w:ascii="宋体" w:hAnsi="宋体" w:hint="eastAsia"/>
          <w:sz w:val="24"/>
          <w:szCs w:val="24"/>
        </w:rPr>
        <w:t>）医疗卫生机构加强对呼吸类疾病患者的防护宣传和就医指导。</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4</w:t>
      </w:r>
      <w:r>
        <w:rPr>
          <w:rFonts w:ascii="宋体" w:hAnsi="宋体" w:hint="eastAsia"/>
          <w:sz w:val="24"/>
          <w:szCs w:val="24"/>
        </w:rPr>
        <w:t>）加强公交运力保障。</w:t>
      </w:r>
    </w:p>
    <w:p w:rsidR="008B5988" w:rsidRDefault="00DB2259">
      <w:pPr>
        <w:spacing w:line="360" w:lineRule="auto"/>
        <w:rPr>
          <w:rFonts w:ascii="宋体" w:hAnsi="宋体"/>
          <w:sz w:val="24"/>
          <w:szCs w:val="24"/>
        </w:rPr>
      </w:pPr>
      <w:r>
        <w:rPr>
          <w:rFonts w:ascii="宋体" w:hAnsi="宋体" w:hint="eastAsia"/>
          <w:sz w:val="24"/>
          <w:szCs w:val="24"/>
        </w:rPr>
        <w:t xml:space="preserve">　　强制性措施：</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1</w:t>
      </w:r>
      <w:r>
        <w:rPr>
          <w:rFonts w:ascii="宋体" w:hAnsi="宋体" w:hint="eastAsia"/>
          <w:sz w:val="24"/>
          <w:szCs w:val="24"/>
        </w:rPr>
        <w:t>）本市行政区域内禁止燃放烟花爆竹。</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2</w:t>
      </w:r>
      <w:r>
        <w:rPr>
          <w:rFonts w:ascii="宋体" w:hAnsi="宋体" w:hint="eastAsia"/>
          <w:sz w:val="24"/>
          <w:szCs w:val="24"/>
        </w:rPr>
        <w:t>）全市工业企业按照“一厂一策”的减排要求，确保主要污染物总体减排</w:t>
      </w:r>
      <w:r>
        <w:rPr>
          <w:rFonts w:ascii="宋体" w:hAnsi="宋体" w:hint="eastAsia"/>
          <w:sz w:val="24"/>
          <w:szCs w:val="24"/>
        </w:rPr>
        <w:t>50%</w:t>
      </w:r>
      <w:r>
        <w:rPr>
          <w:rFonts w:ascii="宋体" w:hAnsi="宋体" w:hint="eastAsia"/>
          <w:sz w:val="24"/>
          <w:szCs w:val="24"/>
        </w:rPr>
        <w:t>以上。主要采取工业企业停产限产、提高污染治理设施运行效率等措施，或以区为单位，安排区内工业企业轮流实施停产、限产、限排等方式实现减排要求。其中，部分重点行业减排要求如下（其他行业按照工业源项目清单要求落实停、限产措施）：</w:t>
      </w:r>
    </w:p>
    <w:p w:rsidR="008B5988" w:rsidRDefault="00DB2259">
      <w:pPr>
        <w:spacing w:line="360" w:lineRule="auto"/>
        <w:rPr>
          <w:rFonts w:ascii="宋体" w:hAnsi="宋体"/>
          <w:sz w:val="24"/>
          <w:szCs w:val="24"/>
        </w:rPr>
      </w:pPr>
      <w:r>
        <w:rPr>
          <w:rFonts w:ascii="宋体" w:hAnsi="宋体" w:hint="eastAsia"/>
          <w:sz w:val="24"/>
          <w:szCs w:val="24"/>
        </w:rPr>
        <w:t xml:space="preserve">　　金属加工业：铝压延加工业停产，钢压延加工业压延工序停止生产。</w:t>
      </w:r>
    </w:p>
    <w:p w:rsidR="008B5988" w:rsidRDefault="00DB2259">
      <w:pPr>
        <w:spacing w:line="360" w:lineRule="auto"/>
        <w:rPr>
          <w:rFonts w:ascii="宋体" w:hAnsi="宋体"/>
          <w:sz w:val="24"/>
          <w:szCs w:val="24"/>
        </w:rPr>
      </w:pPr>
      <w:r>
        <w:rPr>
          <w:rFonts w:ascii="宋体" w:hAnsi="宋体" w:hint="eastAsia"/>
          <w:sz w:val="24"/>
          <w:szCs w:val="24"/>
        </w:rPr>
        <w:t xml:space="preserve">　　涂料制造业：生产溶剂型涂料的工序停止生产。</w:t>
      </w:r>
    </w:p>
    <w:p w:rsidR="008B5988" w:rsidRDefault="00DB2259">
      <w:pPr>
        <w:spacing w:line="360" w:lineRule="auto"/>
        <w:rPr>
          <w:rFonts w:ascii="宋体" w:hAnsi="宋体"/>
          <w:sz w:val="24"/>
          <w:szCs w:val="24"/>
        </w:rPr>
      </w:pPr>
      <w:r>
        <w:rPr>
          <w:rFonts w:ascii="宋体" w:hAnsi="宋体" w:hint="eastAsia"/>
          <w:sz w:val="24"/>
          <w:szCs w:val="24"/>
        </w:rPr>
        <w:t xml:space="preserve">　　家具制造业：使用溶剂型涂料的工序停止生产。</w:t>
      </w:r>
    </w:p>
    <w:p w:rsidR="008B5988" w:rsidRDefault="00DB2259">
      <w:pPr>
        <w:spacing w:line="360" w:lineRule="auto"/>
        <w:rPr>
          <w:rFonts w:ascii="宋体" w:hAnsi="宋体"/>
          <w:sz w:val="24"/>
          <w:szCs w:val="24"/>
        </w:rPr>
      </w:pPr>
      <w:r>
        <w:rPr>
          <w:rFonts w:ascii="宋体" w:hAnsi="宋体" w:hint="eastAsia"/>
          <w:sz w:val="24"/>
          <w:szCs w:val="24"/>
        </w:rPr>
        <w:t xml:space="preserve">　　玻璃制造业：提高污染治理设施效率，主要污染物排</w:t>
      </w:r>
      <w:r>
        <w:rPr>
          <w:rFonts w:ascii="宋体" w:hAnsi="宋体" w:hint="eastAsia"/>
          <w:sz w:val="24"/>
          <w:szCs w:val="24"/>
        </w:rPr>
        <w:t>放浓度较天津市地方排放标准降低</w:t>
      </w:r>
      <w:r>
        <w:rPr>
          <w:rFonts w:ascii="宋体" w:hAnsi="宋体" w:hint="eastAsia"/>
          <w:sz w:val="24"/>
          <w:szCs w:val="24"/>
        </w:rPr>
        <w:t>30%</w:t>
      </w:r>
      <w:r>
        <w:rPr>
          <w:rFonts w:ascii="宋体" w:hAnsi="宋体" w:hint="eastAsia"/>
          <w:sz w:val="24"/>
          <w:szCs w:val="24"/>
        </w:rPr>
        <w:t>以上。</w:t>
      </w:r>
    </w:p>
    <w:p w:rsidR="008B5988" w:rsidRDefault="00DB2259">
      <w:pPr>
        <w:spacing w:line="360" w:lineRule="auto"/>
        <w:rPr>
          <w:rFonts w:ascii="宋体" w:hAnsi="宋体"/>
          <w:sz w:val="24"/>
          <w:szCs w:val="24"/>
        </w:rPr>
      </w:pPr>
      <w:r>
        <w:rPr>
          <w:rFonts w:ascii="宋体" w:hAnsi="宋体" w:hint="eastAsia"/>
          <w:sz w:val="24"/>
          <w:szCs w:val="24"/>
        </w:rPr>
        <w:t xml:space="preserve">　　铸造行业：全部停产（包含电炉、天然气炉）。</w:t>
      </w:r>
    </w:p>
    <w:p w:rsidR="008B5988" w:rsidRDefault="00DB2259">
      <w:pPr>
        <w:spacing w:line="360" w:lineRule="auto"/>
        <w:rPr>
          <w:rFonts w:ascii="宋体" w:hAnsi="宋体"/>
          <w:sz w:val="24"/>
          <w:szCs w:val="24"/>
        </w:rPr>
      </w:pPr>
      <w:r>
        <w:rPr>
          <w:rFonts w:ascii="宋体" w:hAnsi="宋体" w:hint="eastAsia"/>
          <w:sz w:val="24"/>
          <w:szCs w:val="24"/>
        </w:rPr>
        <w:lastRenderedPageBreak/>
        <w:t xml:space="preserve">　　超低排放标准的燃煤电厂、工业企业中的自备电厂以及已备案的承担居民供暖、协同处置城市垃圾或危险废物等保民生任务的单位要确保重污染天气期间稳定排放，不执行减排措施。</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3</w:t>
      </w:r>
      <w:r>
        <w:rPr>
          <w:rFonts w:ascii="宋体" w:hAnsi="宋体" w:hint="eastAsia"/>
          <w:sz w:val="24"/>
          <w:szCs w:val="24"/>
        </w:rPr>
        <w:t>）停止室外喷涂、粉刷、切割、护坡喷浆作业。</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4</w:t>
      </w:r>
      <w:r>
        <w:rPr>
          <w:rFonts w:ascii="宋体" w:hAnsi="宋体" w:hint="eastAsia"/>
          <w:sz w:val="24"/>
          <w:szCs w:val="24"/>
        </w:rPr>
        <w:t>）停止所有施工工地的土石方作业（包括：停止土石方开挖、回填、场内倒运、掺拌石灰、混凝土剔凿等作业，停止建筑工程配套道路和管沟开挖作业）。建筑垃圾和渣土运输车、砂石运输车辆禁止上路行驶。</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5</w:t>
      </w:r>
      <w:r>
        <w:rPr>
          <w:rFonts w:ascii="宋体" w:hAnsi="宋体" w:hint="eastAsia"/>
          <w:sz w:val="24"/>
          <w:szCs w:val="24"/>
        </w:rPr>
        <w:t>）除重大民生工程及应急抢险任务外，全面停止使用各类非道路移动机械。</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6</w:t>
      </w:r>
      <w:r>
        <w:rPr>
          <w:rFonts w:ascii="宋体" w:hAnsi="宋体" w:hint="eastAsia"/>
          <w:sz w:val="24"/>
          <w:szCs w:val="24"/>
        </w:rPr>
        <w:t>）所有水泥粉磨站、渣土存放点全面停止生产、运行。全市混凝土搅拌站和砂浆搅拌站停止生产，站内堆放的散体物料全部苫盖，增加洒水降尘频次。</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7</w:t>
      </w:r>
      <w:r>
        <w:rPr>
          <w:rFonts w:ascii="宋体" w:hAnsi="宋体" w:hint="eastAsia"/>
          <w:sz w:val="24"/>
          <w:szCs w:val="24"/>
        </w:rPr>
        <w:t>）中心城区、滨海新区核心区及其他各区主要道路在日常机扫水洗作业的基础上，增加机扫水洗和保洁作业频次。对于可机扫水洗道路，在非冰冻期内每日大水量冲洗</w:t>
      </w:r>
      <w:r>
        <w:rPr>
          <w:rFonts w:ascii="宋体" w:hAnsi="宋体" w:hint="eastAsia"/>
          <w:sz w:val="24"/>
          <w:szCs w:val="24"/>
        </w:rPr>
        <w:t>3</w:t>
      </w:r>
      <w:r>
        <w:rPr>
          <w:rFonts w:ascii="宋体" w:hAnsi="宋体" w:hint="eastAsia"/>
          <w:sz w:val="24"/>
          <w:szCs w:val="24"/>
        </w:rPr>
        <w:t>至</w:t>
      </w:r>
      <w:r>
        <w:rPr>
          <w:rFonts w:ascii="宋体" w:hAnsi="宋体" w:hint="eastAsia"/>
          <w:sz w:val="24"/>
          <w:szCs w:val="24"/>
        </w:rPr>
        <w:t>4</w:t>
      </w:r>
      <w:r>
        <w:rPr>
          <w:rFonts w:ascii="宋体" w:hAnsi="宋体" w:hint="eastAsia"/>
          <w:sz w:val="24"/>
          <w:szCs w:val="24"/>
        </w:rPr>
        <w:t>次，在冰冻期内增加吸扫作业频次。</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8</w:t>
      </w:r>
      <w:r>
        <w:rPr>
          <w:rFonts w:ascii="宋体" w:hAnsi="宋体" w:hint="eastAsia"/>
          <w:sz w:val="24"/>
          <w:szCs w:val="24"/>
        </w:rPr>
        <w:t>）本市及外埠中型重型载货汽车在执行日常限行措施的基础上，在本市行政区域内道路全天实行按单双号行驶（承</w:t>
      </w:r>
      <w:r>
        <w:rPr>
          <w:rFonts w:ascii="宋体" w:hAnsi="宋体" w:hint="eastAsia"/>
          <w:sz w:val="24"/>
          <w:szCs w:val="24"/>
        </w:rPr>
        <w:t>担民生保障、特殊需求产品及急救、抢险等任务的车辆除外）。</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9</w:t>
      </w:r>
      <w:r>
        <w:rPr>
          <w:rFonts w:ascii="宋体" w:hAnsi="宋体" w:hint="eastAsia"/>
          <w:sz w:val="24"/>
          <w:szCs w:val="24"/>
        </w:rPr>
        <w:t>）港口集疏运车辆禁止进出港区（民生保障物资或特殊需求产品除外）；重点用车企业原则上不允许运输车辆进出厂区（保证安全生产运行的运输车辆除外）。</w:t>
      </w:r>
    </w:p>
    <w:p w:rsidR="008B5988" w:rsidRDefault="00DB2259">
      <w:pPr>
        <w:spacing w:line="360" w:lineRule="auto"/>
        <w:rPr>
          <w:rFonts w:ascii="宋体" w:hAnsi="宋体"/>
          <w:b/>
          <w:sz w:val="24"/>
          <w:szCs w:val="24"/>
        </w:rPr>
      </w:pPr>
      <w:r>
        <w:rPr>
          <w:rFonts w:ascii="宋体" w:hAnsi="宋体" w:hint="eastAsia"/>
          <w:b/>
          <w:sz w:val="24"/>
          <w:szCs w:val="24"/>
        </w:rPr>
        <w:t>Ⅰ</w:t>
      </w:r>
      <w:r>
        <w:rPr>
          <w:rFonts w:ascii="宋体" w:hAnsi="宋体"/>
          <w:b/>
          <w:sz w:val="24"/>
          <w:szCs w:val="24"/>
        </w:rPr>
        <w:t>级响应措施</w:t>
      </w:r>
    </w:p>
    <w:p w:rsidR="008B5988" w:rsidRDefault="00DB2259">
      <w:pPr>
        <w:spacing w:line="360" w:lineRule="auto"/>
        <w:rPr>
          <w:rFonts w:ascii="宋体" w:hAnsi="宋体"/>
          <w:sz w:val="24"/>
          <w:szCs w:val="24"/>
        </w:rPr>
      </w:pPr>
      <w:r>
        <w:rPr>
          <w:rFonts w:ascii="宋体" w:hAnsi="宋体" w:hint="eastAsia"/>
          <w:sz w:val="24"/>
          <w:szCs w:val="24"/>
        </w:rPr>
        <w:t>公共防护及建议性措施</w:t>
      </w:r>
      <w:r>
        <w:rPr>
          <w:rFonts w:ascii="宋体" w:hAnsi="宋体" w:hint="eastAsia"/>
          <w:sz w:val="24"/>
          <w:szCs w:val="24"/>
        </w:rPr>
        <w:t>:</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1</w:t>
      </w:r>
      <w:r>
        <w:rPr>
          <w:rFonts w:ascii="宋体" w:hAnsi="宋体" w:hint="eastAsia"/>
          <w:sz w:val="24"/>
          <w:szCs w:val="24"/>
        </w:rPr>
        <w:t>）提醒儿童、老年人和心脏病、肺病患者以及过敏性疾病患者应当留在室内，停止户外运动，一般人群减少户外运动。倡导公众绿色出行和绿色生活，尽量乘坐公共交通工具或电动汽车等方式出行，减少祭祀烧纸等行为。</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2</w:t>
      </w:r>
      <w:r>
        <w:rPr>
          <w:rFonts w:ascii="宋体" w:hAnsi="宋体" w:hint="eastAsia"/>
          <w:sz w:val="24"/>
          <w:szCs w:val="24"/>
        </w:rPr>
        <w:t>）医疗卫生机构加强对呼吸类疾病患者的防护宣传和就医指导</w:t>
      </w:r>
      <w:r>
        <w:rPr>
          <w:rFonts w:ascii="宋体" w:hAnsi="宋体" w:hint="eastAsia"/>
          <w:sz w:val="24"/>
          <w:szCs w:val="24"/>
        </w:rPr>
        <w:t>，加强对相关呼吸疾病患者的医疗保障。</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3</w:t>
      </w:r>
      <w:r>
        <w:rPr>
          <w:rFonts w:ascii="宋体" w:hAnsi="宋体" w:hint="eastAsia"/>
          <w:sz w:val="24"/>
          <w:szCs w:val="24"/>
        </w:rPr>
        <w:t>）加强公交运力保障。</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4</w:t>
      </w:r>
      <w:r>
        <w:rPr>
          <w:rFonts w:ascii="宋体" w:hAnsi="宋体" w:hint="eastAsia"/>
          <w:sz w:val="24"/>
          <w:szCs w:val="24"/>
        </w:rPr>
        <w:t>）室外执勤、作业等人员采取佩戴口罩等防护措施。</w:t>
      </w:r>
    </w:p>
    <w:p w:rsidR="008B5988" w:rsidRDefault="00DB2259">
      <w:pPr>
        <w:spacing w:line="360" w:lineRule="auto"/>
        <w:rPr>
          <w:rFonts w:ascii="宋体" w:hAnsi="宋体"/>
          <w:sz w:val="24"/>
          <w:szCs w:val="24"/>
        </w:rPr>
      </w:pPr>
      <w:r>
        <w:rPr>
          <w:rFonts w:ascii="宋体" w:hAnsi="宋体" w:hint="eastAsia"/>
          <w:sz w:val="24"/>
          <w:szCs w:val="24"/>
        </w:rPr>
        <w:lastRenderedPageBreak/>
        <w:t xml:space="preserve">　　（</w:t>
      </w:r>
      <w:r>
        <w:rPr>
          <w:rFonts w:ascii="宋体" w:hAnsi="宋体" w:hint="eastAsia"/>
          <w:sz w:val="24"/>
          <w:szCs w:val="24"/>
        </w:rPr>
        <w:t>5</w:t>
      </w:r>
      <w:r>
        <w:rPr>
          <w:rFonts w:ascii="宋体" w:hAnsi="宋体" w:hint="eastAsia"/>
          <w:sz w:val="24"/>
          <w:szCs w:val="24"/>
        </w:rPr>
        <w:t>）中小学、幼儿园采取弹性教学或停课等防护措施。</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6</w:t>
      </w:r>
      <w:r>
        <w:rPr>
          <w:rFonts w:ascii="宋体" w:hAnsi="宋体" w:hint="eastAsia"/>
          <w:sz w:val="24"/>
          <w:szCs w:val="24"/>
        </w:rPr>
        <w:t>）企事业单位可采取调休和远程办公等弹性工作方式。</w:t>
      </w:r>
    </w:p>
    <w:p w:rsidR="008B5988" w:rsidRDefault="00DB2259">
      <w:pPr>
        <w:spacing w:line="360" w:lineRule="auto"/>
        <w:rPr>
          <w:rFonts w:ascii="宋体" w:hAnsi="宋体"/>
          <w:sz w:val="24"/>
          <w:szCs w:val="24"/>
        </w:rPr>
      </w:pPr>
      <w:r>
        <w:rPr>
          <w:rFonts w:ascii="宋体" w:hAnsi="宋体" w:hint="eastAsia"/>
          <w:sz w:val="24"/>
          <w:szCs w:val="24"/>
        </w:rPr>
        <w:t xml:space="preserve">　　强制性措施：</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1</w:t>
      </w:r>
      <w:r>
        <w:rPr>
          <w:rFonts w:ascii="宋体" w:hAnsi="宋体" w:hint="eastAsia"/>
          <w:sz w:val="24"/>
          <w:szCs w:val="24"/>
        </w:rPr>
        <w:t>）本市行政区域内禁止燃放烟花爆竹。</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2</w:t>
      </w:r>
      <w:r>
        <w:rPr>
          <w:rFonts w:ascii="宋体" w:hAnsi="宋体" w:hint="eastAsia"/>
          <w:sz w:val="24"/>
          <w:szCs w:val="24"/>
        </w:rPr>
        <w:t>）全市工业企业按照“一厂一策”的减排要求，确保主要污染物总体减排</w:t>
      </w:r>
      <w:r>
        <w:rPr>
          <w:rFonts w:ascii="宋体" w:hAnsi="宋体" w:hint="eastAsia"/>
          <w:sz w:val="24"/>
          <w:szCs w:val="24"/>
        </w:rPr>
        <w:t>50%</w:t>
      </w:r>
      <w:r>
        <w:rPr>
          <w:rFonts w:ascii="宋体" w:hAnsi="宋体" w:hint="eastAsia"/>
          <w:sz w:val="24"/>
          <w:szCs w:val="24"/>
        </w:rPr>
        <w:t>以上。主要采取工业企业停产限产、提高污染治理设施运行效率等措施，或以区为单位，安排区内工业企业轮流实施停产、限产、限排等方式实现减排要</w:t>
      </w:r>
      <w:r>
        <w:rPr>
          <w:rFonts w:ascii="宋体" w:hAnsi="宋体" w:hint="eastAsia"/>
          <w:sz w:val="24"/>
          <w:szCs w:val="24"/>
        </w:rPr>
        <w:t>求。其中，部分重点行业减排要求如下（其他行业按照工业源项目清单要求落实停、限产措施）：</w:t>
      </w:r>
    </w:p>
    <w:p w:rsidR="008B5988" w:rsidRDefault="00DB2259">
      <w:pPr>
        <w:spacing w:line="360" w:lineRule="auto"/>
        <w:rPr>
          <w:rFonts w:ascii="宋体" w:hAnsi="宋体"/>
          <w:sz w:val="24"/>
          <w:szCs w:val="24"/>
        </w:rPr>
      </w:pPr>
      <w:r>
        <w:rPr>
          <w:rFonts w:ascii="宋体" w:hAnsi="宋体" w:hint="eastAsia"/>
          <w:sz w:val="24"/>
          <w:szCs w:val="24"/>
        </w:rPr>
        <w:t xml:space="preserve">　　金属加工业：全部停产。</w:t>
      </w:r>
    </w:p>
    <w:p w:rsidR="008B5988" w:rsidRDefault="00DB2259">
      <w:pPr>
        <w:spacing w:line="360" w:lineRule="auto"/>
        <w:rPr>
          <w:rFonts w:ascii="宋体" w:hAnsi="宋体"/>
          <w:sz w:val="24"/>
          <w:szCs w:val="24"/>
        </w:rPr>
      </w:pPr>
      <w:r>
        <w:rPr>
          <w:rFonts w:ascii="宋体" w:hAnsi="宋体" w:hint="eastAsia"/>
          <w:sz w:val="24"/>
          <w:szCs w:val="24"/>
        </w:rPr>
        <w:t xml:space="preserve">　　涂料制造业：生产溶剂型涂料的工序停止生产。</w:t>
      </w:r>
    </w:p>
    <w:p w:rsidR="008B5988" w:rsidRDefault="00DB2259">
      <w:pPr>
        <w:spacing w:line="360" w:lineRule="auto"/>
        <w:rPr>
          <w:rFonts w:ascii="宋体" w:hAnsi="宋体"/>
          <w:sz w:val="24"/>
          <w:szCs w:val="24"/>
        </w:rPr>
      </w:pPr>
      <w:r>
        <w:rPr>
          <w:rFonts w:ascii="宋体" w:hAnsi="宋体" w:hint="eastAsia"/>
          <w:sz w:val="24"/>
          <w:szCs w:val="24"/>
        </w:rPr>
        <w:t xml:space="preserve">　　家具制造业：全部停产。</w:t>
      </w:r>
    </w:p>
    <w:p w:rsidR="008B5988" w:rsidRDefault="00DB2259">
      <w:pPr>
        <w:spacing w:line="360" w:lineRule="auto"/>
        <w:rPr>
          <w:rFonts w:ascii="宋体" w:hAnsi="宋体"/>
          <w:sz w:val="24"/>
          <w:szCs w:val="24"/>
        </w:rPr>
      </w:pPr>
      <w:r>
        <w:rPr>
          <w:rFonts w:ascii="宋体" w:hAnsi="宋体" w:hint="eastAsia"/>
          <w:sz w:val="24"/>
          <w:szCs w:val="24"/>
        </w:rPr>
        <w:t xml:space="preserve">　　玻璃制造业：提高污染治理设施效率，主要污染物排放浓度较天津市地方排放标准降低</w:t>
      </w:r>
      <w:r>
        <w:rPr>
          <w:rFonts w:ascii="宋体" w:hAnsi="宋体" w:hint="eastAsia"/>
          <w:sz w:val="24"/>
          <w:szCs w:val="24"/>
        </w:rPr>
        <w:t>30%</w:t>
      </w:r>
      <w:r>
        <w:rPr>
          <w:rFonts w:ascii="宋体" w:hAnsi="宋体" w:hint="eastAsia"/>
          <w:sz w:val="24"/>
          <w:szCs w:val="24"/>
        </w:rPr>
        <w:t>以上。</w:t>
      </w:r>
    </w:p>
    <w:p w:rsidR="008B5988" w:rsidRDefault="00DB2259">
      <w:pPr>
        <w:spacing w:line="360" w:lineRule="auto"/>
        <w:rPr>
          <w:rFonts w:ascii="宋体" w:hAnsi="宋体"/>
          <w:sz w:val="24"/>
          <w:szCs w:val="24"/>
        </w:rPr>
      </w:pPr>
      <w:r>
        <w:rPr>
          <w:rFonts w:ascii="宋体" w:hAnsi="宋体" w:hint="eastAsia"/>
          <w:sz w:val="24"/>
          <w:szCs w:val="24"/>
        </w:rPr>
        <w:t xml:space="preserve">　　铸造行业：全部停产（包含电炉、天然气炉）。</w:t>
      </w:r>
    </w:p>
    <w:p w:rsidR="008B5988" w:rsidRDefault="00DB2259">
      <w:pPr>
        <w:spacing w:line="360" w:lineRule="auto"/>
        <w:rPr>
          <w:rFonts w:ascii="宋体" w:hAnsi="宋体"/>
          <w:sz w:val="24"/>
          <w:szCs w:val="24"/>
        </w:rPr>
      </w:pPr>
      <w:r>
        <w:rPr>
          <w:rFonts w:ascii="宋体" w:hAnsi="宋体" w:hint="eastAsia"/>
          <w:sz w:val="24"/>
          <w:szCs w:val="24"/>
        </w:rPr>
        <w:t xml:space="preserve">　　造纸、纸制品、橡胶及塑料制造业：涉及废气排放的工序全部停产。</w:t>
      </w:r>
    </w:p>
    <w:p w:rsidR="008B5988" w:rsidRDefault="00DB2259">
      <w:pPr>
        <w:spacing w:line="360" w:lineRule="auto"/>
        <w:rPr>
          <w:rFonts w:ascii="宋体" w:hAnsi="宋体"/>
          <w:sz w:val="24"/>
          <w:szCs w:val="24"/>
        </w:rPr>
      </w:pPr>
      <w:r>
        <w:rPr>
          <w:rFonts w:ascii="宋体" w:hAnsi="宋体" w:hint="eastAsia"/>
          <w:sz w:val="24"/>
          <w:szCs w:val="24"/>
        </w:rPr>
        <w:t xml:space="preserve">　　钢铁行业：采暖季在错峰生产的基础上，烧结球团工艺停产。</w:t>
      </w:r>
    </w:p>
    <w:p w:rsidR="008B5988" w:rsidRDefault="00DB2259">
      <w:pPr>
        <w:spacing w:line="360" w:lineRule="auto"/>
        <w:rPr>
          <w:rFonts w:ascii="宋体" w:hAnsi="宋体"/>
          <w:sz w:val="24"/>
          <w:szCs w:val="24"/>
        </w:rPr>
      </w:pPr>
      <w:r>
        <w:rPr>
          <w:rFonts w:ascii="宋体" w:hAnsi="宋体" w:hint="eastAsia"/>
          <w:sz w:val="24"/>
          <w:szCs w:val="24"/>
        </w:rPr>
        <w:t xml:space="preserve">　　超低排放标准的燃煤电厂、工业企业中的自备电厂以及已备案的承担居民供暖、协同处置城市垃圾或危险废物等保民生任务的单位要确保重污染天气期间稳定排放，不执行减排措施。</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3</w:t>
      </w:r>
      <w:r>
        <w:rPr>
          <w:rFonts w:ascii="宋体" w:hAnsi="宋体" w:hint="eastAsia"/>
          <w:sz w:val="24"/>
          <w:szCs w:val="24"/>
        </w:rPr>
        <w:t>）停止室外喷涂、粉刷、切割、护坡喷浆作业。</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4</w:t>
      </w:r>
      <w:r>
        <w:rPr>
          <w:rFonts w:ascii="宋体" w:hAnsi="宋体" w:hint="eastAsia"/>
          <w:sz w:val="24"/>
          <w:szCs w:val="24"/>
        </w:rPr>
        <w:t>）所有水泥粉磨站、渣土存放点全面停止生产、运行。全市混凝土搅拌站和砂浆搅拌站停止生产，站内堆放的散体物料全部苫盖，增加洒水降尘频次。</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5</w:t>
      </w:r>
      <w:r>
        <w:rPr>
          <w:rFonts w:ascii="宋体" w:hAnsi="宋体" w:hint="eastAsia"/>
          <w:sz w:val="24"/>
          <w:szCs w:val="24"/>
        </w:rPr>
        <w:t>）停止全市可能产生大气污染的与建设工程有关的生产活动（塔吊、地下施工等不产生大气污染</w:t>
      </w:r>
      <w:r>
        <w:rPr>
          <w:rFonts w:ascii="宋体" w:hAnsi="宋体" w:hint="eastAsia"/>
          <w:sz w:val="24"/>
          <w:szCs w:val="24"/>
        </w:rPr>
        <w:t>物的工序除外），建筑垃圾和渣土运输车、砂石运输车辆禁止上路行驶。</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6</w:t>
      </w:r>
      <w:r>
        <w:rPr>
          <w:rFonts w:ascii="宋体" w:hAnsi="宋体" w:hint="eastAsia"/>
          <w:sz w:val="24"/>
          <w:szCs w:val="24"/>
        </w:rPr>
        <w:t>）除重大民生工程及应急抢险任务外，全面停止使用各类非道路移动机械。</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7</w:t>
      </w:r>
      <w:r>
        <w:rPr>
          <w:rFonts w:ascii="宋体" w:hAnsi="宋体" w:hint="eastAsia"/>
          <w:sz w:val="24"/>
          <w:szCs w:val="24"/>
        </w:rPr>
        <w:t>）中心城区、滨海新区核心区及其他各区主要道路在日常机扫水洗作业</w:t>
      </w:r>
      <w:r>
        <w:rPr>
          <w:rFonts w:ascii="宋体" w:hAnsi="宋体" w:hint="eastAsia"/>
          <w:sz w:val="24"/>
          <w:szCs w:val="24"/>
        </w:rPr>
        <w:lastRenderedPageBreak/>
        <w:t>的基础上，增加机扫水洗和保洁作业频次。对于可机扫水洗道路，在非冰冻期内持续进行机扫、冲洗和洒水作业；在冰冻期内增加吸扫作业频次。</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8</w:t>
      </w:r>
      <w:r>
        <w:rPr>
          <w:rFonts w:ascii="宋体" w:hAnsi="宋体" w:hint="eastAsia"/>
          <w:sz w:val="24"/>
          <w:szCs w:val="24"/>
        </w:rPr>
        <w:t>）本市行政区域内道路全天实行机动车（含外埠车辆）按单双号行驶（承担民生保障、特殊需求产品及急救、抢险等任务的车辆及纯电动汽车除外）。</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9</w:t>
      </w:r>
      <w:r>
        <w:rPr>
          <w:rFonts w:ascii="宋体" w:hAnsi="宋体" w:hint="eastAsia"/>
          <w:sz w:val="24"/>
          <w:szCs w:val="24"/>
        </w:rPr>
        <w:t>）停止所有户外大型活</w:t>
      </w:r>
      <w:r>
        <w:rPr>
          <w:rFonts w:ascii="宋体" w:hAnsi="宋体" w:hint="eastAsia"/>
          <w:sz w:val="24"/>
          <w:szCs w:val="24"/>
        </w:rPr>
        <w:t>动。</w:t>
      </w:r>
    </w:p>
    <w:p w:rsidR="008B5988" w:rsidRDefault="00DB2259">
      <w:pPr>
        <w:spacing w:line="360" w:lineRule="auto"/>
        <w:rPr>
          <w:rFonts w:ascii="宋体" w:hAnsi="宋体"/>
          <w:sz w:val="24"/>
          <w:szCs w:val="24"/>
        </w:rPr>
      </w:pPr>
      <w:r>
        <w:rPr>
          <w:rFonts w:ascii="宋体" w:hAnsi="宋体" w:hint="eastAsia"/>
          <w:sz w:val="24"/>
          <w:szCs w:val="24"/>
        </w:rPr>
        <w:t xml:space="preserve">　　（</w:t>
      </w:r>
      <w:r>
        <w:rPr>
          <w:rFonts w:ascii="宋体" w:hAnsi="宋体" w:hint="eastAsia"/>
          <w:sz w:val="24"/>
          <w:szCs w:val="24"/>
        </w:rPr>
        <w:t>10</w:t>
      </w:r>
      <w:r>
        <w:rPr>
          <w:rFonts w:ascii="宋体" w:hAnsi="宋体" w:hint="eastAsia"/>
          <w:sz w:val="24"/>
          <w:szCs w:val="24"/>
        </w:rPr>
        <w:t>）港口集疏运车辆禁止进出港区（民生保障物资或特殊需求产品除外）；重点用车企业原则上不允许运输车辆进出厂区（保证安全生产运行的运输车辆除外）。</w:t>
      </w:r>
    </w:p>
    <w:p w:rsidR="008B5988" w:rsidRDefault="00DB2259">
      <w:pPr>
        <w:spacing w:line="360" w:lineRule="auto"/>
        <w:rPr>
          <w:rFonts w:ascii="宋体" w:hAnsi="宋体"/>
          <w:b/>
          <w:sz w:val="24"/>
          <w:szCs w:val="24"/>
        </w:rPr>
      </w:pPr>
      <w:r>
        <w:rPr>
          <w:rFonts w:ascii="宋体" w:hAnsi="宋体" w:hint="eastAsia"/>
          <w:b/>
          <w:sz w:val="24"/>
          <w:szCs w:val="24"/>
        </w:rPr>
        <w:t>3.2.2.4</w:t>
      </w:r>
      <w:r>
        <w:rPr>
          <w:rFonts w:ascii="宋体" w:hAnsi="宋体" w:hint="eastAsia"/>
          <w:b/>
          <w:sz w:val="24"/>
          <w:szCs w:val="24"/>
        </w:rPr>
        <w:t>响应措施的监督</w:t>
      </w:r>
    </w:p>
    <w:p w:rsidR="008B5988" w:rsidRDefault="00DB2259">
      <w:pPr>
        <w:spacing w:line="360" w:lineRule="auto"/>
        <w:rPr>
          <w:rFonts w:ascii="宋体" w:hAnsi="宋体"/>
          <w:sz w:val="24"/>
          <w:szCs w:val="24"/>
        </w:rPr>
      </w:pPr>
      <w:r>
        <w:rPr>
          <w:rFonts w:ascii="宋体" w:hAnsi="宋体" w:hint="eastAsia"/>
          <w:sz w:val="24"/>
          <w:szCs w:val="24"/>
        </w:rPr>
        <w:t>应急指挥部办公室对应急措施落实情况加强抽查检查。自预警信息发布后</w:t>
      </w:r>
      <w:r>
        <w:rPr>
          <w:rFonts w:ascii="宋体" w:hAnsi="宋体" w:hint="eastAsia"/>
          <w:sz w:val="24"/>
          <w:szCs w:val="24"/>
        </w:rPr>
        <w:t>24</w:t>
      </w:r>
      <w:r>
        <w:rPr>
          <w:rFonts w:ascii="宋体" w:hAnsi="宋体" w:hint="eastAsia"/>
          <w:sz w:val="24"/>
          <w:szCs w:val="24"/>
        </w:rPr>
        <w:t>小时起对各制造部、职能部门的落实情况进行监督检查。</w:t>
      </w:r>
    </w:p>
    <w:p w:rsidR="008B5988" w:rsidRDefault="00DB2259">
      <w:pPr>
        <w:spacing w:line="360" w:lineRule="auto"/>
        <w:rPr>
          <w:rFonts w:ascii="宋体" w:hAnsi="宋体"/>
          <w:b/>
          <w:sz w:val="24"/>
          <w:szCs w:val="24"/>
        </w:rPr>
      </w:pPr>
      <w:r>
        <w:rPr>
          <w:rFonts w:ascii="宋体" w:hAnsi="宋体" w:hint="eastAsia"/>
          <w:b/>
          <w:sz w:val="24"/>
          <w:szCs w:val="24"/>
        </w:rPr>
        <w:t>3.2.2.5</w:t>
      </w:r>
      <w:r>
        <w:rPr>
          <w:rFonts w:ascii="宋体" w:hAnsi="宋体" w:hint="eastAsia"/>
          <w:b/>
          <w:sz w:val="24"/>
          <w:szCs w:val="24"/>
        </w:rPr>
        <w:t>响应终止</w:t>
      </w:r>
    </w:p>
    <w:p w:rsidR="008B5988" w:rsidRDefault="00DB2259">
      <w:pPr>
        <w:spacing w:line="360" w:lineRule="auto"/>
        <w:rPr>
          <w:rFonts w:ascii="宋体" w:hAnsi="宋体"/>
          <w:sz w:val="24"/>
          <w:szCs w:val="24"/>
        </w:rPr>
      </w:pPr>
      <w:r>
        <w:rPr>
          <w:rFonts w:ascii="宋体" w:hAnsi="宋体" w:hint="eastAsia"/>
          <w:sz w:val="24"/>
          <w:szCs w:val="24"/>
        </w:rPr>
        <w:t>预警解除即响应终止，应急指挥部负责通知各制造部、职能部门采取响应措施的单位终止响应。</w:t>
      </w:r>
    </w:p>
    <w:p w:rsidR="008B5988" w:rsidRDefault="008B5988">
      <w:pPr>
        <w:spacing w:line="360" w:lineRule="auto"/>
        <w:rPr>
          <w:rFonts w:ascii="宋体" w:hAnsi="宋体"/>
          <w:sz w:val="24"/>
          <w:szCs w:val="24"/>
        </w:rPr>
      </w:pPr>
    </w:p>
    <w:p w:rsidR="008B5988" w:rsidRDefault="00DB2259">
      <w:pPr>
        <w:spacing w:line="360" w:lineRule="auto"/>
        <w:rPr>
          <w:rFonts w:ascii="宋体" w:hAnsi="宋体"/>
          <w:b/>
          <w:sz w:val="24"/>
          <w:szCs w:val="24"/>
        </w:rPr>
      </w:pPr>
      <w:r>
        <w:rPr>
          <w:rFonts w:ascii="宋体" w:hAnsi="宋体" w:hint="eastAsia"/>
          <w:b/>
          <w:sz w:val="24"/>
          <w:szCs w:val="24"/>
        </w:rPr>
        <w:t>3.3</w:t>
      </w:r>
      <w:r>
        <w:rPr>
          <w:rFonts w:ascii="宋体" w:hAnsi="宋体" w:hint="eastAsia"/>
          <w:b/>
          <w:sz w:val="24"/>
          <w:szCs w:val="24"/>
        </w:rPr>
        <w:t>暴雨天气应急预案</w:t>
      </w:r>
    </w:p>
    <w:p w:rsidR="008B5988" w:rsidRDefault="00DB2259">
      <w:pPr>
        <w:spacing w:line="360" w:lineRule="auto"/>
        <w:rPr>
          <w:rFonts w:ascii="宋体" w:hAnsi="宋体"/>
          <w:b/>
          <w:sz w:val="24"/>
          <w:szCs w:val="24"/>
        </w:rPr>
      </w:pPr>
      <w:r>
        <w:rPr>
          <w:rFonts w:ascii="宋体" w:hAnsi="宋体" w:hint="eastAsia"/>
          <w:b/>
          <w:sz w:val="24"/>
          <w:szCs w:val="24"/>
        </w:rPr>
        <w:t>3.3.1</w:t>
      </w:r>
      <w:r>
        <w:rPr>
          <w:rFonts w:ascii="宋体" w:hAnsi="宋体" w:hint="eastAsia"/>
          <w:b/>
          <w:sz w:val="24"/>
          <w:szCs w:val="24"/>
        </w:rPr>
        <w:t>预警</w:t>
      </w:r>
    </w:p>
    <w:p w:rsidR="008B5988" w:rsidRDefault="00DB2259">
      <w:pPr>
        <w:spacing w:line="360" w:lineRule="auto"/>
        <w:rPr>
          <w:rFonts w:ascii="宋体" w:hAnsi="宋体"/>
          <w:b/>
          <w:sz w:val="24"/>
          <w:szCs w:val="24"/>
        </w:rPr>
      </w:pPr>
      <w:r>
        <w:rPr>
          <w:rFonts w:ascii="宋体" w:hAnsi="宋体" w:hint="eastAsia"/>
          <w:b/>
          <w:sz w:val="24"/>
          <w:szCs w:val="24"/>
        </w:rPr>
        <w:t>3.3.1.1</w:t>
      </w:r>
      <w:r>
        <w:rPr>
          <w:rFonts w:ascii="宋体" w:hAnsi="宋体"/>
          <w:b/>
          <w:sz w:val="24"/>
          <w:szCs w:val="24"/>
        </w:rPr>
        <w:t>蓝色预警</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b/>
          <w:bCs/>
          <w:color w:val="333333"/>
          <w:kern w:val="0"/>
          <w:szCs w:val="21"/>
        </w:rPr>
        <w:t>标准</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12</w:t>
      </w:r>
      <w:r>
        <w:rPr>
          <w:rFonts w:ascii="Arial" w:hAnsi="Arial" w:cs="Arial"/>
          <w:color w:val="333333"/>
          <w:kern w:val="0"/>
          <w:szCs w:val="21"/>
        </w:rPr>
        <w:t>小时内降雨量将达</w:t>
      </w:r>
      <w:r>
        <w:rPr>
          <w:rFonts w:ascii="Arial" w:hAnsi="Arial" w:cs="Arial"/>
          <w:color w:val="333333"/>
          <w:kern w:val="0"/>
          <w:szCs w:val="21"/>
        </w:rPr>
        <w:t>5</w:t>
      </w:r>
      <w:r>
        <w:rPr>
          <w:rFonts w:ascii="Arial" w:hAnsi="Arial" w:cs="Arial"/>
          <w:color w:val="333333"/>
          <w:kern w:val="0"/>
          <w:szCs w:val="21"/>
        </w:rPr>
        <w:t>0</w:t>
      </w:r>
      <w:r>
        <w:rPr>
          <w:rFonts w:ascii="Arial" w:hAnsi="Arial" w:cs="Arial"/>
          <w:color w:val="333333"/>
          <w:kern w:val="0"/>
          <w:szCs w:val="21"/>
        </w:rPr>
        <w:t>毫米以上，或者已达</w:t>
      </w:r>
      <w:r>
        <w:rPr>
          <w:rFonts w:ascii="Arial" w:hAnsi="Arial" w:cs="Arial"/>
          <w:color w:val="333333"/>
          <w:kern w:val="0"/>
          <w:szCs w:val="21"/>
        </w:rPr>
        <w:t>50</w:t>
      </w:r>
      <w:r>
        <w:rPr>
          <w:rFonts w:ascii="Arial" w:hAnsi="Arial" w:cs="Arial"/>
          <w:color w:val="333333"/>
          <w:kern w:val="0"/>
          <w:szCs w:val="21"/>
        </w:rPr>
        <w:t>毫米以上且降雨可能持续。</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noProof/>
          <w:color w:val="333333"/>
          <w:kern w:val="0"/>
          <w:szCs w:val="21"/>
        </w:rPr>
        <w:drawing>
          <wp:inline distT="0" distB="0" distL="114300" distR="114300">
            <wp:extent cx="951865" cy="808990"/>
            <wp:effectExtent l="0" t="0" r="635" b="10160"/>
            <wp:docPr id="1" name="图片 1" descr="暴雨预警信号">
              <a:hlinkClick xmlns:a="http://schemas.openxmlformats.org/drawingml/2006/main" r:id="rId7" tooltip="暴雨预警信号"/>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暴雨预警信号"/>
                    <pic:cNvPicPr>
                      <a:picLocks noChangeAspect="1"/>
                    </pic:cNvPicPr>
                  </pic:nvPicPr>
                  <pic:blipFill>
                    <a:blip r:embed="rId8"/>
                    <a:stretch>
                      <a:fillRect/>
                    </a:stretch>
                  </pic:blipFill>
                  <pic:spPr>
                    <a:xfrm>
                      <a:off x="0" y="0"/>
                      <a:ext cx="951865" cy="808990"/>
                    </a:xfrm>
                    <a:prstGeom prst="rect">
                      <a:avLst/>
                    </a:prstGeom>
                    <a:noFill/>
                    <a:ln>
                      <a:noFill/>
                    </a:ln>
                  </pic:spPr>
                </pic:pic>
              </a:graphicData>
            </a:graphic>
          </wp:inline>
        </w:drawing>
      </w:r>
      <w:r>
        <w:rPr>
          <w:rFonts w:ascii="Arial" w:hAnsi="Arial" w:cs="Arial"/>
          <w:color w:val="333333"/>
          <w:kern w:val="0"/>
        </w:rPr>
        <w:t>暴雨</w:t>
      </w:r>
      <w:r>
        <w:rPr>
          <w:rFonts w:ascii="Arial" w:hAnsi="Arial" w:cs="Arial" w:hint="eastAsia"/>
          <w:color w:val="333333"/>
          <w:kern w:val="0"/>
        </w:rPr>
        <w:t>蓝色</w:t>
      </w:r>
      <w:r>
        <w:rPr>
          <w:rFonts w:ascii="Arial" w:hAnsi="Arial" w:cs="Arial"/>
          <w:color w:val="333333"/>
          <w:kern w:val="0"/>
        </w:rPr>
        <w:t>预警信号</w:t>
      </w:r>
      <w:r>
        <w:rPr>
          <w:rFonts w:ascii="Arial" w:hAnsi="Arial" w:cs="Arial"/>
          <w:color w:val="333333"/>
          <w:kern w:val="0"/>
        </w:rPr>
        <w:t xml:space="preserve"> </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b/>
          <w:bCs/>
          <w:color w:val="333333"/>
          <w:kern w:val="0"/>
          <w:szCs w:val="21"/>
        </w:rPr>
        <w:t>防御指南</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1</w:t>
      </w:r>
      <w:r>
        <w:rPr>
          <w:rFonts w:ascii="Arial" w:hAnsi="Arial" w:cs="Arial"/>
          <w:color w:val="333333"/>
          <w:kern w:val="0"/>
          <w:szCs w:val="21"/>
        </w:rPr>
        <w:t>、政府及相关部门按照职责做好防暴雨准备工作；</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2</w:t>
      </w:r>
      <w:r>
        <w:rPr>
          <w:rFonts w:ascii="Arial" w:hAnsi="Arial" w:cs="Arial"/>
          <w:color w:val="333333"/>
          <w:kern w:val="0"/>
          <w:szCs w:val="21"/>
        </w:rPr>
        <w:t>、学校、幼儿园采取适当措施，保证学生和幼儿安全；</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3</w:t>
      </w:r>
      <w:r>
        <w:rPr>
          <w:rFonts w:ascii="Arial" w:hAnsi="Arial" w:cs="Arial"/>
          <w:color w:val="333333"/>
          <w:kern w:val="0"/>
          <w:szCs w:val="21"/>
        </w:rPr>
        <w:t>、驾驶人员应当注意道路积水和交通阻塞，确保安全；</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4</w:t>
      </w:r>
      <w:r>
        <w:rPr>
          <w:rFonts w:ascii="Arial" w:hAnsi="Arial" w:cs="Arial"/>
          <w:color w:val="333333"/>
          <w:kern w:val="0"/>
          <w:szCs w:val="21"/>
        </w:rPr>
        <w:t>、检查城市、农田、鱼塘</w:t>
      </w:r>
      <w:hyperlink r:id="rId9" w:tgtFrame="_blank" w:history="1">
        <w:r>
          <w:rPr>
            <w:rFonts w:ascii="Arial" w:hAnsi="Arial" w:cs="Arial"/>
            <w:kern w:val="0"/>
            <w:szCs w:val="21"/>
          </w:rPr>
          <w:t>排水系统</w:t>
        </w:r>
      </w:hyperlink>
      <w:r>
        <w:rPr>
          <w:rFonts w:ascii="Arial" w:hAnsi="Arial" w:cs="Arial"/>
          <w:color w:val="333333"/>
          <w:kern w:val="0"/>
          <w:szCs w:val="21"/>
        </w:rPr>
        <w:t>，做好排涝准备。</w:t>
      </w:r>
    </w:p>
    <w:p w:rsidR="008B5988" w:rsidRDefault="00DB2259">
      <w:pPr>
        <w:spacing w:line="360" w:lineRule="auto"/>
        <w:rPr>
          <w:rFonts w:ascii="宋体" w:hAnsi="宋体"/>
          <w:b/>
          <w:sz w:val="24"/>
          <w:szCs w:val="24"/>
        </w:rPr>
      </w:pPr>
      <w:r>
        <w:rPr>
          <w:rFonts w:ascii="宋体" w:hAnsi="宋体" w:hint="eastAsia"/>
          <w:b/>
          <w:sz w:val="24"/>
          <w:szCs w:val="24"/>
        </w:rPr>
        <w:t>3.3.1.2</w:t>
      </w:r>
      <w:r>
        <w:rPr>
          <w:rFonts w:ascii="宋体" w:hAnsi="宋体"/>
          <w:b/>
          <w:sz w:val="24"/>
          <w:szCs w:val="24"/>
        </w:rPr>
        <w:t>黄色预警</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b/>
          <w:bCs/>
          <w:color w:val="333333"/>
          <w:kern w:val="0"/>
          <w:szCs w:val="21"/>
        </w:rPr>
        <w:t>标准</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6</w:t>
      </w:r>
      <w:r>
        <w:rPr>
          <w:rFonts w:ascii="Arial" w:hAnsi="Arial" w:cs="Arial"/>
          <w:color w:val="333333"/>
          <w:kern w:val="0"/>
          <w:szCs w:val="21"/>
        </w:rPr>
        <w:t>小时内降雨量将达</w:t>
      </w:r>
      <w:r>
        <w:rPr>
          <w:rFonts w:ascii="Arial" w:hAnsi="Arial" w:cs="Arial"/>
          <w:color w:val="333333"/>
          <w:kern w:val="0"/>
          <w:szCs w:val="21"/>
        </w:rPr>
        <w:t>50</w:t>
      </w:r>
      <w:r>
        <w:rPr>
          <w:rFonts w:ascii="Arial" w:hAnsi="Arial" w:cs="Arial"/>
          <w:color w:val="333333"/>
          <w:kern w:val="0"/>
          <w:szCs w:val="21"/>
        </w:rPr>
        <w:t>毫米以上，或者已达</w:t>
      </w:r>
      <w:r>
        <w:rPr>
          <w:rFonts w:ascii="Arial" w:hAnsi="Arial" w:cs="Arial"/>
          <w:color w:val="333333"/>
          <w:kern w:val="0"/>
          <w:szCs w:val="21"/>
        </w:rPr>
        <w:t>50</w:t>
      </w:r>
      <w:r>
        <w:rPr>
          <w:rFonts w:ascii="Arial" w:hAnsi="Arial" w:cs="Arial"/>
          <w:color w:val="333333"/>
          <w:kern w:val="0"/>
          <w:szCs w:val="21"/>
        </w:rPr>
        <w:t>毫米以上且降雨可能持续。</w:t>
      </w:r>
    </w:p>
    <w:p w:rsidR="008B5988" w:rsidRDefault="00DB2259">
      <w:pPr>
        <w:widowControl/>
        <w:shd w:val="clear" w:color="auto" w:fill="FFFFFF"/>
        <w:spacing w:line="360" w:lineRule="atLeast"/>
        <w:ind w:firstLine="480"/>
        <w:jc w:val="left"/>
        <w:rPr>
          <w:rFonts w:ascii="Arial" w:hAnsi="Arial" w:cs="Arial"/>
          <w:b/>
          <w:bCs/>
          <w:color w:val="333333"/>
          <w:kern w:val="0"/>
          <w:szCs w:val="21"/>
        </w:rPr>
      </w:pPr>
      <w:r>
        <w:rPr>
          <w:rFonts w:ascii="Arial" w:hAnsi="Arial" w:cs="Arial"/>
          <w:noProof/>
          <w:color w:val="333333"/>
          <w:szCs w:val="21"/>
        </w:rPr>
        <w:lastRenderedPageBreak/>
        <w:drawing>
          <wp:inline distT="0" distB="0" distL="114300" distR="114300">
            <wp:extent cx="951865" cy="808990"/>
            <wp:effectExtent l="0" t="0" r="635" b="10160"/>
            <wp:docPr id="2" name="图片 2" descr="暴雨预警信号">
              <a:hlinkClick xmlns:a="http://schemas.openxmlformats.org/drawingml/2006/main" r:id="rId10" tooltip="暴雨预警信号"/>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暴雨预警信号"/>
                    <pic:cNvPicPr>
                      <a:picLocks noChangeAspect="1"/>
                    </pic:cNvPicPr>
                  </pic:nvPicPr>
                  <pic:blipFill>
                    <a:blip r:embed="rId11"/>
                    <a:stretch>
                      <a:fillRect/>
                    </a:stretch>
                  </pic:blipFill>
                  <pic:spPr>
                    <a:xfrm>
                      <a:off x="0" y="0"/>
                      <a:ext cx="951865" cy="808990"/>
                    </a:xfrm>
                    <a:prstGeom prst="rect">
                      <a:avLst/>
                    </a:prstGeom>
                    <a:noFill/>
                    <a:ln>
                      <a:noFill/>
                    </a:ln>
                  </pic:spPr>
                </pic:pic>
              </a:graphicData>
            </a:graphic>
          </wp:inline>
        </w:drawing>
      </w:r>
      <w:r>
        <w:rPr>
          <w:rStyle w:val="description5"/>
          <w:rFonts w:ascii="Arial" w:hAnsi="Arial" w:cs="Arial"/>
          <w:color w:val="333333"/>
          <w:szCs w:val="21"/>
        </w:rPr>
        <w:t>暴雨</w:t>
      </w:r>
      <w:r>
        <w:rPr>
          <w:rStyle w:val="description5"/>
          <w:rFonts w:ascii="Arial" w:hAnsi="Arial" w:cs="Arial" w:hint="eastAsia"/>
          <w:color w:val="333333"/>
          <w:szCs w:val="21"/>
        </w:rPr>
        <w:t>黄色</w:t>
      </w:r>
      <w:r>
        <w:rPr>
          <w:rStyle w:val="description5"/>
          <w:rFonts w:ascii="Arial" w:hAnsi="Arial" w:cs="Arial"/>
          <w:color w:val="333333"/>
          <w:szCs w:val="21"/>
        </w:rPr>
        <w:t>预警信号</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b/>
          <w:bCs/>
          <w:color w:val="333333"/>
          <w:kern w:val="0"/>
          <w:szCs w:val="21"/>
        </w:rPr>
        <w:t>防御指南</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1</w:t>
      </w:r>
      <w:r>
        <w:rPr>
          <w:rFonts w:ascii="Arial" w:hAnsi="Arial" w:cs="Arial"/>
          <w:color w:val="333333"/>
          <w:kern w:val="0"/>
          <w:szCs w:val="21"/>
        </w:rPr>
        <w:t>、政府及相关部门按照职责做好防暴雨工作；</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2</w:t>
      </w:r>
      <w:r>
        <w:rPr>
          <w:rFonts w:ascii="Arial" w:hAnsi="Arial" w:cs="Arial"/>
          <w:color w:val="333333"/>
          <w:kern w:val="0"/>
          <w:szCs w:val="21"/>
        </w:rPr>
        <w:t>、交通管理部门应当根据路况在强降雨路段采取交通管制措施，在积水路段实行交通引导；</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3</w:t>
      </w:r>
      <w:r>
        <w:rPr>
          <w:rFonts w:ascii="Arial" w:hAnsi="Arial" w:cs="Arial"/>
          <w:color w:val="333333"/>
          <w:kern w:val="0"/>
          <w:szCs w:val="21"/>
        </w:rPr>
        <w:t>、切断低洼地带有危险的室外电源，暂停在空旷地方的户外作业，转移危险地带人员和危房居民到安全场所避雨；</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4</w:t>
      </w:r>
      <w:r>
        <w:rPr>
          <w:rFonts w:ascii="Arial" w:hAnsi="Arial" w:cs="Arial"/>
          <w:color w:val="333333"/>
          <w:kern w:val="0"/>
          <w:szCs w:val="21"/>
        </w:rPr>
        <w:t>、检查城市、农田、鱼塘排水系统，采取必要的排涝措施。</w:t>
      </w:r>
    </w:p>
    <w:p w:rsidR="008B5988" w:rsidRDefault="00DB2259">
      <w:pPr>
        <w:spacing w:line="360" w:lineRule="auto"/>
        <w:rPr>
          <w:rFonts w:ascii="宋体" w:hAnsi="宋体"/>
          <w:b/>
          <w:sz w:val="24"/>
          <w:szCs w:val="24"/>
        </w:rPr>
      </w:pPr>
      <w:r>
        <w:rPr>
          <w:rFonts w:ascii="宋体" w:hAnsi="宋体" w:hint="eastAsia"/>
          <w:b/>
          <w:sz w:val="24"/>
          <w:szCs w:val="24"/>
        </w:rPr>
        <w:t>3.3.1.3</w:t>
      </w:r>
      <w:r>
        <w:rPr>
          <w:rFonts w:ascii="宋体" w:hAnsi="宋体" w:hint="eastAsia"/>
          <w:b/>
          <w:sz w:val="24"/>
          <w:szCs w:val="24"/>
        </w:rPr>
        <w:t>橙</w:t>
      </w:r>
      <w:r>
        <w:rPr>
          <w:rFonts w:ascii="宋体" w:hAnsi="宋体"/>
          <w:b/>
          <w:sz w:val="24"/>
          <w:szCs w:val="24"/>
        </w:rPr>
        <w:t>色预警</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noProof/>
          <w:color w:val="333333"/>
          <w:kern w:val="0"/>
          <w:szCs w:val="21"/>
        </w:rPr>
        <w:drawing>
          <wp:inline distT="0" distB="0" distL="114300" distR="114300">
            <wp:extent cx="951865" cy="808990"/>
            <wp:effectExtent l="0" t="0" r="635" b="10160"/>
            <wp:docPr id="3" name="图片 3" descr="暴雨预警信号">
              <a:hlinkClick xmlns:a="http://schemas.openxmlformats.org/drawingml/2006/main" r:id="rId12" tooltip="暴雨预警信号"/>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暴雨预警信号"/>
                    <pic:cNvPicPr>
                      <a:picLocks noChangeAspect="1"/>
                    </pic:cNvPicPr>
                  </pic:nvPicPr>
                  <pic:blipFill>
                    <a:blip r:embed="rId13"/>
                    <a:stretch>
                      <a:fillRect/>
                    </a:stretch>
                  </pic:blipFill>
                  <pic:spPr>
                    <a:xfrm>
                      <a:off x="0" y="0"/>
                      <a:ext cx="951865" cy="808990"/>
                    </a:xfrm>
                    <a:prstGeom prst="rect">
                      <a:avLst/>
                    </a:prstGeom>
                    <a:noFill/>
                    <a:ln>
                      <a:noFill/>
                    </a:ln>
                  </pic:spPr>
                </pic:pic>
              </a:graphicData>
            </a:graphic>
          </wp:inline>
        </w:drawing>
      </w:r>
      <w:r>
        <w:rPr>
          <w:rFonts w:ascii="Arial" w:hAnsi="Arial" w:cs="Arial"/>
          <w:color w:val="333333"/>
          <w:kern w:val="0"/>
        </w:rPr>
        <w:t>暴雨</w:t>
      </w:r>
      <w:r>
        <w:rPr>
          <w:rFonts w:ascii="Arial" w:hAnsi="Arial" w:cs="Arial" w:hint="eastAsia"/>
          <w:color w:val="333333"/>
          <w:kern w:val="0"/>
        </w:rPr>
        <w:t>橙色</w:t>
      </w:r>
      <w:r>
        <w:rPr>
          <w:rFonts w:ascii="Arial" w:hAnsi="Arial" w:cs="Arial"/>
          <w:color w:val="333333"/>
          <w:kern w:val="0"/>
        </w:rPr>
        <w:t>预警信号</w:t>
      </w:r>
      <w:r>
        <w:rPr>
          <w:rFonts w:ascii="Arial" w:hAnsi="Arial" w:cs="Arial"/>
          <w:color w:val="333333"/>
          <w:kern w:val="0"/>
        </w:rPr>
        <w:t xml:space="preserve"> </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b/>
          <w:bCs/>
          <w:color w:val="333333"/>
          <w:kern w:val="0"/>
          <w:szCs w:val="21"/>
        </w:rPr>
        <w:t>标准</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3</w:t>
      </w:r>
      <w:r>
        <w:rPr>
          <w:rFonts w:ascii="Arial" w:hAnsi="Arial" w:cs="Arial"/>
          <w:color w:val="333333"/>
          <w:kern w:val="0"/>
          <w:szCs w:val="21"/>
        </w:rPr>
        <w:t>小时内降雨量将达</w:t>
      </w:r>
      <w:r>
        <w:rPr>
          <w:rFonts w:ascii="Arial" w:hAnsi="Arial" w:cs="Arial"/>
          <w:color w:val="333333"/>
          <w:kern w:val="0"/>
          <w:szCs w:val="21"/>
        </w:rPr>
        <w:t>50</w:t>
      </w:r>
      <w:r>
        <w:rPr>
          <w:rFonts w:ascii="Arial" w:hAnsi="Arial" w:cs="Arial"/>
          <w:color w:val="333333"/>
          <w:kern w:val="0"/>
          <w:szCs w:val="21"/>
        </w:rPr>
        <w:t>毫米以上，或者已达</w:t>
      </w:r>
      <w:r>
        <w:rPr>
          <w:rFonts w:ascii="Arial" w:hAnsi="Arial" w:cs="Arial"/>
          <w:color w:val="333333"/>
          <w:kern w:val="0"/>
          <w:szCs w:val="21"/>
        </w:rPr>
        <w:t>50</w:t>
      </w:r>
      <w:r>
        <w:rPr>
          <w:rFonts w:ascii="Arial" w:hAnsi="Arial" w:cs="Arial"/>
          <w:color w:val="333333"/>
          <w:kern w:val="0"/>
          <w:szCs w:val="21"/>
        </w:rPr>
        <w:t>毫米以上且降雨可能持续</w:t>
      </w:r>
      <w:r>
        <w:rPr>
          <w:rFonts w:ascii="Arial" w:hAnsi="Arial" w:cs="Arial"/>
          <w:color w:val="3366CC"/>
          <w:kern w:val="0"/>
          <w:sz w:val="16"/>
          <w:szCs w:val="16"/>
          <w:vertAlign w:val="superscript"/>
        </w:rPr>
        <w:t>[1]</w:t>
      </w:r>
      <w:bookmarkStart w:id="0" w:name="ref_[1]_746122"/>
      <w:r>
        <w:rPr>
          <w:rFonts w:ascii="Arial" w:hAnsi="Arial" w:cs="Arial"/>
          <w:color w:val="136EC2"/>
          <w:kern w:val="0"/>
          <w:sz w:val="2"/>
          <w:szCs w:val="2"/>
        </w:rPr>
        <w:t> </w:t>
      </w:r>
      <w:bookmarkEnd w:id="0"/>
      <w:r>
        <w:rPr>
          <w:rFonts w:ascii="Arial" w:hAnsi="Arial" w:cs="Arial"/>
          <w:color w:val="333333"/>
          <w:kern w:val="0"/>
          <w:szCs w:val="21"/>
        </w:rPr>
        <w:t xml:space="preserve"> </w:t>
      </w:r>
      <w:r>
        <w:rPr>
          <w:rFonts w:ascii="Arial" w:hAnsi="Arial" w:cs="Arial"/>
          <w:color w:val="333333"/>
          <w:kern w:val="0"/>
          <w:szCs w:val="21"/>
        </w:rPr>
        <w:t>。</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b/>
          <w:bCs/>
          <w:color w:val="333333"/>
          <w:kern w:val="0"/>
          <w:szCs w:val="21"/>
        </w:rPr>
        <w:t>防御指南</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1</w:t>
      </w:r>
      <w:r>
        <w:rPr>
          <w:rFonts w:ascii="Arial" w:hAnsi="Arial" w:cs="Arial"/>
          <w:color w:val="333333"/>
          <w:kern w:val="0"/>
          <w:szCs w:val="21"/>
        </w:rPr>
        <w:t>、政府及相关部门按照职责做好防暴雨应急工作；</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2</w:t>
      </w:r>
      <w:r>
        <w:rPr>
          <w:rFonts w:ascii="Arial" w:hAnsi="Arial" w:cs="Arial"/>
          <w:color w:val="333333"/>
          <w:kern w:val="0"/>
          <w:szCs w:val="21"/>
        </w:rPr>
        <w:t>、切断有危险的室外电源，暂停户外作业；</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3</w:t>
      </w:r>
      <w:r>
        <w:rPr>
          <w:rFonts w:ascii="Arial" w:hAnsi="Arial" w:cs="Arial"/>
          <w:color w:val="333333"/>
          <w:kern w:val="0"/>
          <w:szCs w:val="21"/>
        </w:rPr>
        <w:t>、处于危险地带的单位应当停课、停业，采取专门措施保护已到校学生、幼儿和其他上班人员的安全；</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4</w:t>
      </w:r>
      <w:r>
        <w:rPr>
          <w:rFonts w:ascii="Arial" w:hAnsi="Arial" w:cs="Arial"/>
          <w:color w:val="333333"/>
          <w:kern w:val="0"/>
          <w:szCs w:val="21"/>
        </w:rPr>
        <w:t>、做好城市、农田的排涝，注意防范可能引发的</w:t>
      </w:r>
      <w:hyperlink r:id="rId14" w:tgtFrame="_blank" w:history="1">
        <w:r>
          <w:rPr>
            <w:rFonts w:ascii="Arial" w:hAnsi="Arial" w:cs="Arial"/>
            <w:color w:val="136EC2"/>
            <w:kern w:val="0"/>
            <w:szCs w:val="21"/>
          </w:rPr>
          <w:t>山洪</w:t>
        </w:r>
      </w:hyperlink>
      <w:r>
        <w:rPr>
          <w:rFonts w:ascii="Arial" w:hAnsi="Arial" w:cs="Arial"/>
          <w:color w:val="333333"/>
          <w:kern w:val="0"/>
          <w:szCs w:val="21"/>
        </w:rPr>
        <w:t>、</w:t>
      </w:r>
      <w:hyperlink r:id="rId15" w:tgtFrame="_blank" w:history="1">
        <w:r>
          <w:rPr>
            <w:rFonts w:ascii="Arial" w:hAnsi="Arial" w:cs="Arial"/>
            <w:color w:val="136EC2"/>
            <w:kern w:val="0"/>
            <w:szCs w:val="21"/>
          </w:rPr>
          <w:t>滑坡</w:t>
        </w:r>
      </w:hyperlink>
      <w:r>
        <w:rPr>
          <w:rFonts w:ascii="Arial" w:hAnsi="Arial" w:cs="Arial"/>
          <w:color w:val="333333"/>
          <w:kern w:val="0"/>
          <w:szCs w:val="21"/>
        </w:rPr>
        <w:t>、</w:t>
      </w:r>
      <w:hyperlink r:id="rId16" w:tgtFrame="_blank" w:history="1">
        <w:r>
          <w:rPr>
            <w:rFonts w:ascii="Arial" w:hAnsi="Arial" w:cs="Arial"/>
            <w:color w:val="136EC2"/>
            <w:kern w:val="0"/>
            <w:szCs w:val="21"/>
          </w:rPr>
          <w:t>泥石流</w:t>
        </w:r>
      </w:hyperlink>
      <w:r>
        <w:rPr>
          <w:rFonts w:ascii="Arial" w:hAnsi="Arial" w:cs="Arial"/>
          <w:color w:val="333333"/>
          <w:kern w:val="0"/>
          <w:szCs w:val="21"/>
        </w:rPr>
        <w:t>等灾害。</w:t>
      </w:r>
    </w:p>
    <w:p w:rsidR="008B5988" w:rsidRDefault="00DB2259">
      <w:pPr>
        <w:spacing w:line="360" w:lineRule="auto"/>
        <w:rPr>
          <w:rFonts w:ascii="宋体" w:hAnsi="宋体"/>
          <w:b/>
          <w:sz w:val="24"/>
          <w:szCs w:val="24"/>
        </w:rPr>
      </w:pPr>
      <w:r>
        <w:rPr>
          <w:rFonts w:ascii="宋体" w:hAnsi="宋体" w:hint="eastAsia"/>
          <w:b/>
          <w:sz w:val="24"/>
          <w:szCs w:val="24"/>
        </w:rPr>
        <w:t>3.3.1.4</w:t>
      </w:r>
      <w:r>
        <w:rPr>
          <w:rFonts w:ascii="宋体" w:hAnsi="宋体" w:hint="eastAsia"/>
          <w:b/>
          <w:sz w:val="24"/>
          <w:szCs w:val="24"/>
        </w:rPr>
        <w:t>红</w:t>
      </w:r>
      <w:r>
        <w:rPr>
          <w:rFonts w:ascii="宋体" w:hAnsi="宋体"/>
          <w:b/>
          <w:sz w:val="24"/>
          <w:szCs w:val="24"/>
        </w:rPr>
        <w:t>色预警</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noProof/>
          <w:color w:val="333333"/>
          <w:kern w:val="0"/>
          <w:szCs w:val="21"/>
        </w:rPr>
        <w:drawing>
          <wp:inline distT="0" distB="0" distL="114300" distR="114300">
            <wp:extent cx="951865" cy="808990"/>
            <wp:effectExtent l="0" t="0" r="635" b="10160"/>
            <wp:docPr id="4" name="图片 4" descr="暴雨预警信号">
              <a:hlinkClick xmlns:a="http://schemas.openxmlformats.org/drawingml/2006/main" r:id="rId17" tooltip="暴雨预警信号"/>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暴雨预警信号"/>
                    <pic:cNvPicPr>
                      <a:picLocks noChangeAspect="1"/>
                    </pic:cNvPicPr>
                  </pic:nvPicPr>
                  <pic:blipFill>
                    <a:blip r:embed="rId18"/>
                    <a:stretch>
                      <a:fillRect/>
                    </a:stretch>
                  </pic:blipFill>
                  <pic:spPr>
                    <a:xfrm>
                      <a:off x="0" y="0"/>
                      <a:ext cx="951865" cy="808990"/>
                    </a:xfrm>
                    <a:prstGeom prst="rect">
                      <a:avLst/>
                    </a:prstGeom>
                    <a:noFill/>
                    <a:ln>
                      <a:noFill/>
                    </a:ln>
                  </pic:spPr>
                </pic:pic>
              </a:graphicData>
            </a:graphic>
          </wp:inline>
        </w:drawing>
      </w:r>
      <w:r>
        <w:rPr>
          <w:rFonts w:ascii="Arial" w:hAnsi="Arial" w:cs="Arial"/>
          <w:color w:val="333333"/>
          <w:kern w:val="0"/>
        </w:rPr>
        <w:t>暴雨</w:t>
      </w:r>
      <w:r>
        <w:rPr>
          <w:rFonts w:ascii="Arial" w:hAnsi="Arial" w:cs="Arial" w:hint="eastAsia"/>
          <w:color w:val="333333"/>
          <w:kern w:val="0"/>
        </w:rPr>
        <w:t>红色</w:t>
      </w:r>
      <w:r>
        <w:rPr>
          <w:rFonts w:ascii="Arial" w:hAnsi="Arial" w:cs="Arial"/>
          <w:color w:val="333333"/>
          <w:kern w:val="0"/>
        </w:rPr>
        <w:t>预警信号</w:t>
      </w:r>
      <w:r>
        <w:rPr>
          <w:rFonts w:ascii="Arial" w:hAnsi="Arial" w:cs="Arial"/>
          <w:color w:val="333333"/>
          <w:kern w:val="0"/>
        </w:rPr>
        <w:t xml:space="preserve"> </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b/>
          <w:bCs/>
          <w:color w:val="333333"/>
          <w:kern w:val="0"/>
          <w:szCs w:val="21"/>
        </w:rPr>
        <w:t>标准</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3</w:t>
      </w:r>
      <w:r>
        <w:rPr>
          <w:rFonts w:ascii="Arial" w:hAnsi="Arial" w:cs="Arial"/>
          <w:color w:val="333333"/>
          <w:kern w:val="0"/>
          <w:szCs w:val="21"/>
        </w:rPr>
        <w:t>小时内降雨量将达</w:t>
      </w:r>
      <w:r>
        <w:rPr>
          <w:rFonts w:ascii="Arial" w:hAnsi="Arial" w:cs="Arial"/>
          <w:color w:val="333333"/>
          <w:kern w:val="0"/>
          <w:szCs w:val="21"/>
        </w:rPr>
        <w:t>100</w:t>
      </w:r>
      <w:r>
        <w:rPr>
          <w:rFonts w:ascii="Arial" w:hAnsi="Arial" w:cs="Arial"/>
          <w:color w:val="333333"/>
          <w:kern w:val="0"/>
          <w:szCs w:val="21"/>
        </w:rPr>
        <w:t>毫米以上，或者已达到</w:t>
      </w:r>
      <w:r>
        <w:rPr>
          <w:rFonts w:ascii="Arial" w:hAnsi="Arial" w:cs="Arial"/>
          <w:color w:val="333333"/>
          <w:kern w:val="0"/>
          <w:szCs w:val="21"/>
        </w:rPr>
        <w:t>100</w:t>
      </w:r>
      <w:r>
        <w:rPr>
          <w:rFonts w:ascii="Arial" w:hAnsi="Arial" w:cs="Arial"/>
          <w:color w:val="333333"/>
          <w:kern w:val="0"/>
          <w:szCs w:val="21"/>
        </w:rPr>
        <w:t>毫米以上且降雨可能持续。</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b/>
          <w:bCs/>
          <w:color w:val="333333"/>
          <w:kern w:val="0"/>
          <w:szCs w:val="21"/>
        </w:rPr>
        <w:t>防御指南</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1</w:t>
      </w:r>
      <w:r>
        <w:rPr>
          <w:rFonts w:ascii="Arial" w:hAnsi="Arial" w:cs="Arial"/>
          <w:color w:val="333333"/>
          <w:kern w:val="0"/>
          <w:szCs w:val="21"/>
        </w:rPr>
        <w:t>、政府及相关部门按照职责做好防暴雨应急和抢险工作；</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2</w:t>
      </w:r>
      <w:r>
        <w:rPr>
          <w:rFonts w:ascii="Arial" w:hAnsi="Arial" w:cs="Arial"/>
          <w:color w:val="333333"/>
          <w:kern w:val="0"/>
          <w:szCs w:val="21"/>
        </w:rPr>
        <w:t>、停止集会、停课、停业（除特殊行业外）；</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3</w:t>
      </w:r>
      <w:r>
        <w:rPr>
          <w:rFonts w:ascii="Arial" w:hAnsi="Arial" w:cs="Arial"/>
          <w:color w:val="333333"/>
          <w:kern w:val="0"/>
          <w:szCs w:val="21"/>
        </w:rPr>
        <w:t>、做好山洪、滑坡、泥石流等灾害的防御和抢险工作。</w:t>
      </w:r>
    </w:p>
    <w:p w:rsidR="008B5988" w:rsidRDefault="008B5988">
      <w:pPr>
        <w:spacing w:line="360" w:lineRule="auto"/>
        <w:rPr>
          <w:rFonts w:ascii="宋体" w:hAnsi="宋体"/>
          <w:b/>
          <w:sz w:val="24"/>
          <w:szCs w:val="24"/>
        </w:rPr>
      </w:pPr>
    </w:p>
    <w:p w:rsidR="008B5988" w:rsidRDefault="00DB2259">
      <w:pPr>
        <w:spacing w:line="360" w:lineRule="auto"/>
        <w:rPr>
          <w:rFonts w:ascii="宋体" w:hAnsi="宋体"/>
          <w:b/>
          <w:sz w:val="24"/>
          <w:szCs w:val="24"/>
        </w:rPr>
      </w:pPr>
      <w:r>
        <w:rPr>
          <w:rFonts w:ascii="宋体" w:hAnsi="宋体" w:hint="eastAsia"/>
          <w:b/>
          <w:sz w:val="24"/>
          <w:szCs w:val="24"/>
        </w:rPr>
        <w:lastRenderedPageBreak/>
        <w:t>3.3.2</w:t>
      </w:r>
      <w:r>
        <w:rPr>
          <w:rFonts w:ascii="宋体" w:hAnsi="宋体" w:hint="eastAsia"/>
          <w:b/>
          <w:sz w:val="24"/>
          <w:szCs w:val="24"/>
        </w:rPr>
        <w:t>应急响应</w:t>
      </w:r>
    </w:p>
    <w:p w:rsidR="008B5988" w:rsidRDefault="00DB2259">
      <w:pPr>
        <w:spacing w:line="360" w:lineRule="auto"/>
        <w:rPr>
          <w:rFonts w:ascii="宋体" w:hAnsi="宋体"/>
          <w:sz w:val="24"/>
          <w:szCs w:val="24"/>
        </w:rPr>
      </w:pPr>
      <w:r>
        <w:rPr>
          <w:rFonts w:ascii="宋体" w:hAnsi="宋体"/>
          <w:sz w:val="24"/>
          <w:szCs w:val="24"/>
        </w:rPr>
        <w:t>1</w:t>
      </w:r>
      <w:r>
        <w:rPr>
          <w:rFonts w:ascii="宋体" w:hAnsi="宋体"/>
          <w:sz w:val="24"/>
          <w:szCs w:val="24"/>
        </w:rPr>
        <w:t>、由地方政府通知公司安全领导小组，及通报暴雨的情况。</w:t>
      </w:r>
    </w:p>
    <w:p w:rsidR="008B5988" w:rsidRDefault="00DB2259">
      <w:pPr>
        <w:spacing w:line="360" w:lineRule="auto"/>
        <w:rPr>
          <w:rFonts w:ascii="宋体" w:hAnsi="宋体"/>
          <w:sz w:val="24"/>
          <w:szCs w:val="24"/>
        </w:rPr>
      </w:pPr>
      <w:r>
        <w:rPr>
          <w:rFonts w:ascii="宋体" w:hAnsi="宋体"/>
          <w:sz w:val="24"/>
          <w:szCs w:val="24"/>
        </w:rPr>
        <w:t>2</w:t>
      </w:r>
      <w:r>
        <w:rPr>
          <w:rFonts w:ascii="宋体" w:hAnsi="宋体"/>
          <w:sz w:val="24"/>
          <w:szCs w:val="24"/>
        </w:rPr>
        <w:t>、公司安全领导小组领导坐阵指挥，分片领导分头落实措施，配合地方政府负责昼夜值班。</w:t>
      </w:r>
    </w:p>
    <w:p w:rsidR="008B5988" w:rsidRDefault="00DB2259">
      <w:pPr>
        <w:spacing w:line="360" w:lineRule="auto"/>
        <w:rPr>
          <w:rFonts w:ascii="宋体" w:hAnsi="宋体"/>
          <w:sz w:val="24"/>
          <w:szCs w:val="24"/>
        </w:rPr>
      </w:pPr>
      <w:r>
        <w:rPr>
          <w:rFonts w:ascii="宋体" w:hAnsi="宋体"/>
          <w:sz w:val="24"/>
          <w:szCs w:val="24"/>
        </w:rPr>
        <w:t>3</w:t>
      </w:r>
      <w:r>
        <w:rPr>
          <w:rFonts w:ascii="宋体" w:hAnsi="宋体"/>
          <w:sz w:val="24"/>
          <w:szCs w:val="24"/>
        </w:rPr>
        <w:t>、公司安全小组成员应坚守岗位，轮流值班，随时与相关方联络。</w:t>
      </w:r>
    </w:p>
    <w:p w:rsidR="008B5988" w:rsidRDefault="00DB2259">
      <w:pPr>
        <w:spacing w:line="360" w:lineRule="auto"/>
        <w:rPr>
          <w:rFonts w:ascii="宋体" w:hAnsi="宋体"/>
          <w:sz w:val="24"/>
          <w:szCs w:val="24"/>
        </w:rPr>
      </w:pPr>
      <w:r>
        <w:rPr>
          <w:rFonts w:ascii="宋体" w:hAnsi="宋体"/>
          <w:sz w:val="24"/>
          <w:szCs w:val="24"/>
        </w:rPr>
        <w:t>4</w:t>
      </w:r>
      <w:r>
        <w:rPr>
          <w:rFonts w:ascii="宋体" w:hAnsi="宋体"/>
          <w:sz w:val="24"/>
          <w:szCs w:val="24"/>
        </w:rPr>
        <w:t>、公司安全领导小组组织一定数量的人员对工厂易水浸的地方进行检查巡逻，要作重点巡逻，发现问题及时处理、上报。</w:t>
      </w:r>
    </w:p>
    <w:p w:rsidR="008B5988" w:rsidRDefault="00DB2259">
      <w:pPr>
        <w:spacing w:line="360" w:lineRule="auto"/>
        <w:rPr>
          <w:rFonts w:ascii="宋体" w:hAnsi="宋体"/>
          <w:sz w:val="24"/>
          <w:szCs w:val="24"/>
        </w:rPr>
      </w:pPr>
      <w:r>
        <w:rPr>
          <w:rFonts w:ascii="宋体" w:hAnsi="宋体"/>
          <w:sz w:val="24"/>
          <w:szCs w:val="24"/>
        </w:rPr>
        <w:t>5</w:t>
      </w:r>
      <w:r>
        <w:rPr>
          <w:rFonts w:ascii="宋体" w:hAnsi="宋体"/>
          <w:sz w:val="24"/>
          <w:szCs w:val="24"/>
        </w:rPr>
        <w:t>、公司安全领导小组视雨水情况组织工厂十人以上抢险队伍和准备一定数量的抢险物料，整装待命。</w:t>
      </w:r>
    </w:p>
    <w:p w:rsidR="008B5988" w:rsidRDefault="00DB2259">
      <w:pPr>
        <w:spacing w:line="360" w:lineRule="auto"/>
        <w:rPr>
          <w:rFonts w:ascii="宋体" w:hAnsi="宋体"/>
          <w:sz w:val="24"/>
          <w:szCs w:val="24"/>
        </w:rPr>
      </w:pPr>
      <w:r>
        <w:rPr>
          <w:rFonts w:ascii="宋体" w:hAnsi="宋体"/>
          <w:sz w:val="24"/>
          <w:szCs w:val="24"/>
        </w:rPr>
        <w:t>6</w:t>
      </w:r>
      <w:r>
        <w:rPr>
          <w:rFonts w:ascii="宋体" w:hAnsi="宋体"/>
          <w:sz w:val="24"/>
          <w:szCs w:val="24"/>
        </w:rPr>
        <w:t>、仓库、车间的物资视暴雨情况要搬至安全地方。</w:t>
      </w:r>
    </w:p>
    <w:p w:rsidR="008B5988" w:rsidRDefault="00DB2259">
      <w:pPr>
        <w:spacing w:line="360" w:lineRule="auto"/>
        <w:rPr>
          <w:rFonts w:ascii="宋体" w:hAnsi="宋体"/>
          <w:sz w:val="24"/>
          <w:szCs w:val="24"/>
        </w:rPr>
      </w:pPr>
      <w:r>
        <w:rPr>
          <w:rFonts w:ascii="宋体" w:hAnsi="宋体"/>
          <w:sz w:val="24"/>
          <w:szCs w:val="24"/>
        </w:rPr>
        <w:t>7</w:t>
      </w:r>
      <w:r>
        <w:rPr>
          <w:rFonts w:ascii="宋体" w:hAnsi="宋体"/>
          <w:sz w:val="24"/>
          <w:szCs w:val="24"/>
        </w:rPr>
        <w:t>、负责易水浸地方的巡逻队伍，必须随时掌握雨情、水情等变化情</w:t>
      </w:r>
      <w:r>
        <w:rPr>
          <w:rFonts w:ascii="宋体" w:hAnsi="宋体"/>
          <w:sz w:val="24"/>
          <w:szCs w:val="24"/>
        </w:rPr>
        <w:t>况，及时向相关方</w:t>
      </w:r>
      <w:hyperlink r:id="rId19" w:tgtFrame="_blank" w:history="1">
        <w:r>
          <w:rPr>
            <w:rStyle w:val="a8"/>
            <w:rFonts w:ascii="宋体" w:hAnsi="宋体"/>
            <w:sz w:val="24"/>
            <w:szCs w:val="24"/>
          </w:rPr>
          <w:t>报告</w:t>
        </w:r>
      </w:hyperlink>
      <w:r>
        <w:rPr>
          <w:rFonts w:ascii="宋体" w:hAnsi="宋体"/>
          <w:sz w:val="24"/>
          <w:szCs w:val="24"/>
        </w:rPr>
        <w:t>。</w:t>
      </w:r>
    </w:p>
    <w:p w:rsidR="008B5988" w:rsidRDefault="00DB2259">
      <w:pPr>
        <w:spacing w:line="360" w:lineRule="auto"/>
        <w:rPr>
          <w:rFonts w:ascii="宋体" w:hAnsi="宋体"/>
          <w:sz w:val="24"/>
          <w:szCs w:val="24"/>
        </w:rPr>
      </w:pPr>
      <w:r>
        <w:rPr>
          <w:rFonts w:ascii="宋体" w:hAnsi="宋体"/>
          <w:sz w:val="24"/>
          <w:szCs w:val="24"/>
        </w:rPr>
        <w:t>8</w:t>
      </w:r>
      <w:r>
        <w:rPr>
          <w:rFonts w:ascii="宋体" w:hAnsi="宋体"/>
          <w:sz w:val="24"/>
          <w:szCs w:val="24"/>
        </w:rPr>
        <w:t>、人</w:t>
      </w:r>
      <w:r>
        <w:rPr>
          <w:rFonts w:ascii="宋体" w:hAnsi="宋体" w:hint="eastAsia"/>
          <w:sz w:val="24"/>
          <w:szCs w:val="24"/>
        </w:rPr>
        <w:t>力</w:t>
      </w:r>
      <w:r>
        <w:rPr>
          <w:rFonts w:ascii="宋体" w:hAnsi="宋体"/>
          <w:sz w:val="24"/>
          <w:szCs w:val="24"/>
        </w:rPr>
        <w:t>部负责后勤组织工作。</w:t>
      </w:r>
    </w:p>
    <w:p w:rsidR="008B5988" w:rsidRDefault="00DB2259">
      <w:pPr>
        <w:spacing w:line="360" w:lineRule="auto"/>
        <w:rPr>
          <w:rFonts w:ascii="宋体" w:hAnsi="宋体"/>
          <w:sz w:val="24"/>
          <w:szCs w:val="24"/>
        </w:rPr>
      </w:pPr>
      <w:r>
        <w:rPr>
          <w:rFonts w:ascii="宋体" w:hAnsi="宋体"/>
          <w:sz w:val="24"/>
          <w:szCs w:val="24"/>
        </w:rPr>
        <w:t>9</w:t>
      </w:r>
      <w:r>
        <w:rPr>
          <w:rFonts w:ascii="宋体" w:hAnsi="宋体"/>
          <w:sz w:val="24"/>
          <w:szCs w:val="24"/>
        </w:rPr>
        <w:t>、当发生特大暴雨时，还应采取以下几项措施：</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1</w:t>
      </w:r>
      <w:r>
        <w:rPr>
          <w:rFonts w:ascii="宋体" w:hAnsi="宋体"/>
          <w:sz w:val="24"/>
          <w:szCs w:val="24"/>
        </w:rPr>
        <w:t>）发出通报，发动公司及全体员工积极投入抗洪救灾斗争，确保工厂员工生命财产安全。</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2</w:t>
      </w:r>
      <w:r>
        <w:rPr>
          <w:rFonts w:ascii="宋体" w:hAnsi="宋体"/>
          <w:sz w:val="24"/>
          <w:szCs w:val="24"/>
        </w:rPr>
        <w:t>）安全小组全体成员，按各自负责的工作范围去发动组织人员抢险，指挥员工疏散。</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3</w:t>
      </w:r>
      <w:r>
        <w:rPr>
          <w:rFonts w:ascii="宋体" w:hAnsi="宋体"/>
          <w:sz w:val="24"/>
          <w:szCs w:val="24"/>
        </w:rPr>
        <w:t>）安排人员昼夜值班，随时掌握本部门本单位仓库和物资搬动情况。</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4</w:t>
      </w:r>
      <w:r>
        <w:rPr>
          <w:rFonts w:ascii="宋体" w:hAnsi="宋体"/>
          <w:sz w:val="24"/>
          <w:szCs w:val="24"/>
        </w:rPr>
        <w:t>）要及时通报雨情、水情、风情等气象信息，配合上级部门组织人员检查线路，一旦发生故障要立即处理，保证照明和通讯线路畅通无阻。</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5</w:t>
      </w:r>
      <w:r>
        <w:rPr>
          <w:rFonts w:ascii="宋体" w:hAnsi="宋体"/>
          <w:sz w:val="24"/>
          <w:szCs w:val="24"/>
        </w:rPr>
        <w:t>）凡有车辆的部门和单位，在抢险救灾中统一调动使用，做到调之能来，来之能用。</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6</w:t>
      </w:r>
      <w:r>
        <w:rPr>
          <w:rFonts w:ascii="宋体" w:hAnsi="宋体"/>
          <w:sz w:val="24"/>
          <w:szCs w:val="24"/>
        </w:rPr>
        <w:t>）人资部要组织治安人员到现场维护治安，协助指挥部指挥员工有组织地进行疏散。</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7</w:t>
      </w:r>
      <w:r>
        <w:rPr>
          <w:rFonts w:ascii="宋体" w:hAnsi="宋体"/>
          <w:sz w:val="24"/>
          <w:szCs w:val="24"/>
        </w:rPr>
        <w:t>）在重要部门站岗放哨，并在员工撤退时所经过的路线维护秩序。</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 xml:space="preserve">8) </w:t>
      </w:r>
      <w:r>
        <w:rPr>
          <w:rFonts w:ascii="宋体" w:hAnsi="宋体"/>
          <w:sz w:val="24"/>
          <w:szCs w:val="24"/>
        </w:rPr>
        <w:t>受暴雨必须撤退转移时，安全领导小组必须有组织地指挥人员向地势较高的方向撤退</w:t>
      </w:r>
      <w:r>
        <w:rPr>
          <w:rFonts w:ascii="宋体" w:hAnsi="宋体"/>
          <w:sz w:val="24"/>
          <w:szCs w:val="24"/>
        </w:rPr>
        <w:t>、疏散。</w:t>
      </w:r>
    </w:p>
    <w:p w:rsidR="008B5988" w:rsidRDefault="00DB2259">
      <w:pPr>
        <w:spacing w:line="360" w:lineRule="auto"/>
        <w:rPr>
          <w:rFonts w:ascii="宋体" w:hAnsi="宋体"/>
          <w:sz w:val="24"/>
          <w:szCs w:val="24"/>
        </w:rPr>
      </w:pPr>
      <w:r>
        <w:rPr>
          <w:rFonts w:ascii="宋体" w:hAnsi="宋体"/>
          <w:sz w:val="24"/>
          <w:szCs w:val="24"/>
        </w:rPr>
        <w:t xml:space="preserve">　　</w:t>
      </w:r>
      <w:r>
        <w:rPr>
          <w:rFonts w:ascii="宋体" w:hAnsi="宋体"/>
          <w:sz w:val="24"/>
          <w:szCs w:val="24"/>
        </w:rPr>
        <w:t>10</w:t>
      </w:r>
      <w:r>
        <w:rPr>
          <w:rFonts w:ascii="宋体" w:hAnsi="宋体"/>
          <w:sz w:val="24"/>
          <w:szCs w:val="24"/>
        </w:rPr>
        <w:t>、暴雨过后，应及时做好清污及恢复生产，并对本预案进行评审，必要时</w:t>
      </w:r>
      <w:r>
        <w:rPr>
          <w:rFonts w:ascii="宋体" w:hAnsi="宋体"/>
          <w:sz w:val="24"/>
          <w:szCs w:val="24"/>
        </w:rPr>
        <w:lastRenderedPageBreak/>
        <w:t>进行修订。</w:t>
      </w:r>
    </w:p>
    <w:p w:rsidR="008B5988" w:rsidRDefault="008B5988">
      <w:pPr>
        <w:spacing w:line="360" w:lineRule="auto"/>
        <w:rPr>
          <w:rFonts w:ascii="宋体" w:hAnsi="宋体"/>
          <w:b/>
          <w:sz w:val="24"/>
          <w:szCs w:val="24"/>
        </w:rPr>
      </w:pPr>
    </w:p>
    <w:p w:rsidR="008B5988" w:rsidRDefault="00DB2259">
      <w:pPr>
        <w:spacing w:line="360" w:lineRule="auto"/>
        <w:rPr>
          <w:rFonts w:ascii="宋体" w:hAnsi="宋体"/>
          <w:b/>
          <w:sz w:val="24"/>
          <w:szCs w:val="24"/>
        </w:rPr>
      </w:pPr>
      <w:r>
        <w:rPr>
          <w:rFonts w:ascii="宋体" w:hAnsi="宋体" w:hint="eastAsia"/>
          <w:b/>
          <w:sz w:val="24"/>
          <w:szCs w:val="24"/>
        </w:rPr>
        <w:t>3.4</w:t>
      </w:r>
      <w:r>
        <w:rPr>
          <w:rFonts w:ascii="宋体" w:hAnsi="宋体" w:hint="eastAsia"/>
          <w:b/>
          <w:sz w:val="24"/>
          <w:szCs w:val="24"/>
        </w:rPr>
        <w:t>暴雪天气应急预案</w:t>
      </w:r>
    </w:p>
    <w:p w:rsidR="008B5988" w:rsidRDefault="00DB2259">
      <w:pPr>
        <w:widowControl/>
        <w:shd w:val="clear" w:color="auto" w:fill="FFFFFF"/>
        <w:spacing w:line="360" w:lineRule="atLeast"/>
        <w:jc w:val="left"/>
        <w:rPr>
          <w:rFonts w:ascii="Arial" w:hAnsi="Arial" w:cs="Arial"/>
          <w:b/>
          <w:color w:val="333333"/>
          <w:kern w:val="0"/>
          <w:sz w:val="24"/>
          <w:szCs w:val="24"/>
        </w:rPr>
      </w:pPr>
      <w:r>
        <w:rPr>
          <w:rFonts w:ascii="Arial" w:hAnsi="Arial" w:cs="Arial" w:hint="eastAsia"/>
          <w:b/>
          <w:color w:val="333333"/>
          <w:kern w:val="0"/>
          <w:sz w:val="24"/>
          <w:szCs w:val="24"/>
        </w:rPr>
        <w:t>3.4.1</w:t>
      </w:r>
      <w:r>
        <w:rPr>
          <w:rFonts w:ascii="Arial" w:hAnsi="Arial" w:cs="Arial" w:hint="eastAsia"/>
          <w:b/>
          <w:color w:val="333333"/>
          <w:kern w:val="0"/>
          <w:sz w:val="24"/>
          <w:szCs w:val="24"/>
        </w:rPr>
        <w:t>预警</w:t>
      </w:r>
    </w:p>
    <w:p w:rsidR="008B5988" w:rsidRDefault="00DB2259">
      <w:pPr>
        <w:widowControl/>
        <w:shd w:val="clear" w:color="auto" w:fill="FFFFFF"/>
        <w:spacing w:line="360" w:lineRule="atLeast"/>
        <w:jc w:val="left"/>
        <w:rPr>
          <w:rFonts w:ascii="Arial" w:hAnsi="Arial" w:cs="Arial"/>
          <w:b/>
          <w:color w:val="333333"/>
          <w:kern w:val="0"/>
          <w:sz w:val="24"/>
          <w:szCs w:val="24"/>
        </w:rPr>
      </w:pPr>
      <w:r>
        <w:rPr>
          <w:rFonts w:ascii="Arial" w:hAnsi="Arial" w:cs="Arial" w:hint="eastAsia"/>
          <w:b/>
          <w:color w:val="333333"/>
          <w:kern w:val="0"/>
          <w:sz w:val="24"/>
          <w:szCs w:val="24"/>
        </w:rPr>
        <w:t>3.4.1.1</w:t>
      </w:r>
      <w:r>
        <w:rPr>
          <w:rFonts w:ascii="Arial" w:hAnsi="Arial" w:cs="Arial"/>
          <w:b/>
          <w:color w:val="333333"/>
          <w:kern w:val="0"/>
          <w:sz w:val="24"/>
          <w:szCs w:val="24"/>
        </w:rPr>
        <w:t>蓝色预警</w:t>
      </w:r>
    </w:p>
    <w:p w:rsidR="008B5988" w:rsidRDefault="00DB2259">
      <w:pPr>
        <w:widowControl/>
        <w:shd w:val="clear" w:color="auto" w:fill="FFFFFF"/>
        <w:spacing w:line="360" w:lineRule="atLeast"/>
        <w:ind w:firstLine="480"/>
        <w:jc w:val="left"/>
        <w:rPr>
          <w:rFonts w:ascii="Arial" w:hAnsi="Arial" w:cs="Arial"/>
          <w:color w:val="333333"/>
          <w:kern w:val="0"/>
          <w:szCs w:val="21"/>
        </w:rPr>
      </w:pPr>
      <w:bookmarkStart w:id="1" w:name="2-1"/>
      <w:bookmarkStart w:id="2" w:name="含义"/>
      <w:bookmarkStart w:id="3" w:name="sub1105416_2_1"/>
      <w:bookmarkStart w:id="4" w:name="2_1"/>
      <w:bookmarkEnd w:id="1"/>
      <w:bookmarkEnd w:id="2"/>
      <w:bookmarkEnd w:id="3"/>
      <w:bookmarkEnd w:id="4"/>
      <w:r>
        <w:rPr>
          <w:rFonts w:ascii="Arial" w:hAnsi="Arial" w:cs="Arial"/>
          <w:color w:val="333333"/>
          <w:kern w:val="0"/>
          <w:szCs w:val="21"/>
        </w:rPr>
        <w:t>标准：</w:t>
      </w:r>
      <w:r>
        <w:rPr>
          <w:rFonts w:ascii="Arial" w:hAnsi="Arial" w:cs="Arial"/>
          <w:color w:val="333333"/>
          <w:kern w:val="0"/>
          <w:szCs w:val="21"/>
        </w:rPr>
        <w:t xml:space="preserve"> 12</w:t>
      </w:r>
      <w:r>
        <w:rPr>
          <w:rFonts w:ascii="Arial" w:hAnsi="Arial" w:cs="Arial"/>
          <w:color w:val="333333"/>
          <w:kern w:val="0"/>
          <w:szCs w:val="21"/>
        </w:rPr>
        <w:t>小时内降雪量将达</w:t>
      </w:r>
      <w:r>
        <w:rPr>
          <w:rFonts w:ascii="Arial" w:hAnsi="Arial" w:cs="Arial"/>
          <w:color w:val="333333"/>
          <w:kern w:val="0"/>
          <w:szCs w:val="21"/>
        </w:rPr>
        <w:t>4</w:t>
      </w:r>
      <w:r>
        <w:rPr>
          <w:rFonts w:ascii="Arial" w:hAnsi="Arial" w:cs="Arial"/>
          <w:color w:val="333333"/>
          <w:kern w:val="0"/>
          <w:szCs w:val="21"/>
        </w:rPr>
        <w:t>毫米以上，或者已达</w:t>
      </w:r>
      <w:r>
        <w:rPr>
          <w:rFonts w:ascii="Arial" w:hAnsi="Arial" w:cs="Arial"/>
          <w:color w:val="333333"/>
          <w:kern w:val="0"/>
          <w:szCs w:val="21"/>
        </w:rPr>
        <w:t>4</w:t>
      </w:r>
      <w:r>
        <w:rPr>
          <w:rFonts w:ascii="Arial" w:hAnsi="Arial" w:cs="Arial"/>
          <w:color w:val="333333"/>
          <w:kern w:val="0"/>
          <w:szCs w:val="21"/>
        </w:rPr>
        <w:t>毫米以上且降雪持续，可能对交通或者农牧业有影响。</w:t>
      </w:r>
      <w:r>
        <w:rPr>
          <w:rFonts w:ascii="Arial" w:hAnsi="Arial" w:cs="Arial"/>
          <w:color w:val="333333"/>
          <w:kern w:val="0"/>
          <w:szCs w:val="21"/>
        </w:rPr>
        <w:t xml:space="preserve">[1]  </w:t>
      </w:r>
    </w:p>
    <w:p w:rsidR="008B5988" w:rsidRDefault="008B5988">
      <w:pPr>
        <w:widowControl/>
        <w:shd w:val="clear" w:color="auto" w:fill="FFFFFF"/>
        <w:spacing w:line="360" w:lineRule="atLeast"/>
        <w:ind w:firstLine="480"/>
        <w:jc w:val="left"/>
        <w:rPr>
          <w:color w:val="333333"/>
          <w:kern w:val="0"/>
        </w:rPr>
      </w:pPr>
      <w:bookmarkStart w:id="5" w:name="2-2"/>
      <w:bookmarkStart w:id="6" w:name="sub1105416_2_2"/>
      <w:bookmarkStart w:id="7" w:name="2_2"/>
      <w:bookmarkStart w:id="8" w:name="防御"/>
      <w:bookmarkEnd w:id="5"/>
      <w:bookmarkEnd w:id="6"/>
      <w:bookmarkEnd w:id="7"/>
      <w:bookmarkEnd w:id="8"/>
    </w:p>
    <w:p w:rsidR="008B5988" w:rsidRDefault="00DB2259">
      <w:pPr>
        <w:widowControl/>
        <w:shd w:val="clear" w:color="auto" w:fill="FFFFFF"/>
        <w:spacing w:line="360" w:lineRule="atLeast"/>
        <w:ind w:firstLine="480"/>
        <w:jc w:val="left"/>
        <w:rPr>
          <w:rFonts w:ascii="Arial" w:hAnsi="Arial" w:cs="Arial"/>
          <w:color w:val="333333"/>
          <w:kern w:val="0"/>
          <w:szCs w:val="21"/>
        </w:rPr>
      </w:pPr>
      <w:r>
        <w:rPr>
          <w:color w:val="333333"/>
          <w:kern w:val="0"/>
        </w:rPr>
        <w:t>暴雪预警信号</w:t>
      </w:r>
      <w:r>
        <w:rPr>
          <w:rFonts w:ascii="Arial" w:hAnsi="Arial" w:cs="Arial"/>
          <w:color w:val="333333"/>
          <w:kern w:val="0"/>
          <w:szCs w:val="21"/>
        </w:rPr>
        <w:t>防御</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1.</w:t>
      </w:r>
      <w:r>
        <w:rPr>
          <w:rFonts w:ascii="Arial" w:hAnsi="Arial" w:cs="Arial"/>
          <w:color w:val="333333"/>
          <w:kern w:val="0"/>
          <w:szCs w:val="21"/>
        </w:rPr>
        <w:t>政府及有关部门按照职责做好防雪灾和防冻害准备工作；</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noProof/>
          <w:color w:val="333333"/>
          <w:kern w:val="0"/>
          <w:szCs w:val="21"/>
        </w:rPr>
        <w:drawing>
          <wp:inline distT="0" distB="0" distL="114300" distR="114300">
            <wp:extent cx="1171575" cy="995680"/>
            <wp:effectExtent l="0" t="0" r="9525" b="13970"/>
            <wp:docPr id="5" name="图片 5" descr="蓝色预警">
              <a:hlinkClick xmlns:a="http://schemas.openxmlformats.org/drawingml/2006/main" r:id="rId20" tooltip="蓝色预警"/>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蓝色预警"/>
                    <pic:cNvPicPr>
                      <a:picLocks noChangeAspect="1"/>
                    </pic:cNvPicPr>
                  </pic:nvPicPr>
                  <pic:blipFill>
                    <a:blip r:embed="rId21"/>
                    <a:stretch>
                      <a:fillRect/>
                    </a:stretch>
                  </pic:blipFill>
                  <pic:spPr>
                    <a:xfrm>
                      <a:off x="0" y="0"/>
                      <a:ext cx="1171575" cy="995680"/>
                    </a:xfrm>
                    <a:prstGeom prst="rect">
                      <a:avLst/>
                    </a:prstGeom>
                    <a:noFill/>
                    <a:ln>
                      <a:noFill/>
                    </a:ln>
                  </pic:spPr>
                </pic:pic>
              </a:graphicData>
            </a:graphic>
          </wp:inline>
        </w:drawing>
      </w:r>
      <w:r>
        <w:rPr>
          <w:kern w:val="0"/>
        </w:rPr>
        <w:t>蓝色预警</w:t>
      </w:r>
      <w:r>
        <w:rPr>
          <w:kern w:val="0"/>
        </w:rPr>
        <w:t xml:space="preserve"> </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2.</w:t>
      </w:r>
      <w:r>
        <w:rPr>
          <w:rFonts w:ascii="Arial" w:hAnsi="Arial" w:cs="Arial"/>
          <w:color w:val="333333"/>
          <w:kern w:val="0"/>
          <w:szCs w:val="21"/>
        </w:rPr>
        <w:t>交通、铁路、电力、通信等部门应当进行道路、铁路、线路巡查维护，做好道路清扫和积雪融化工作；</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3.</w:t>
      </w:r>
      <w:r>
        <w:rPr>
          <w:rFonts w:ascii="Arial" w:hAnsi="Arial" w:cs="Arial"/>
          <w:color w:val="333333"/>
          <w:kern w:val="0"/>
          <w:szCs w:val="21"/>
        </w:rPr>
        <w:t>行人注意防寒防滑，驾驶人员小心驾驶，车辆应当采取防滑措施；</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4.</w:t>
      </w:r>
      <w:r>
        <w:rPr>
          <w:rFonts w:ascii="Arial" w:hAnsi="Arial" w:cs="Arial"/>
          <w:color w:val="333333"/>
          <w:kern w:val="0"/>
          <w:szCs w:val="21"/>
        </w:rPr>
        <w:t>农牧区和种养殖业要储备饲料，做好防雪灾和防冻害准备；</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5.</w:t>
      </w:r>
      <w:r>
        <w:rPr>
          <w:rFonts w:ascii="Arial" w:hAnsi="Arial" w:cs="Arial"/>
          <w:color w:val="333333"/>
          <w:kern w:val="0"/>
          <w:szCs w:val="21"/>
        </w:rPr>
        <w:t>加固棚架等易被雪压的临时搭建物。</w:t>
      </w:r>
    </w:p>
    <w:p w:rsidR="008B5988" w:rsidRDefault="008B5988">
      <w:pPr>
        <w:widowControl/>
        <w:shd w:val="clear" w:color="auto" w:fill="FFFFFF"/>
        <w:spacing w:line="360" w:lineRule="atLeast"/>
        <w:ind w:firstLine="480"/>
        <w:jc w:val="left"/>
        <w:rPr>
          <w:rFonts w:ascii="Arial" w:hAnsi="Arial" w:cs="Arial"/>
          <w:color w:val="333333"/>
          <w:kern w:val="0"/>
          <w:szCs w:val="21"/>
        </w:rPr>
      </w:pPr>
    </w:p>
    <w:p w:rsidR="008B5988" w:rsidRDefault="00DB2259">
      <w:pPr>
        <w:widowControl/>
        <w:shd w:val="clear" w:color="auto" w:fill="FFFFFF"/>
        <w:spacing w:line="360" w:lineRule="atLeast"/>
        <w:ind w:firstLine="480"/>
        <w:jc w:val="left"/>
        <w:rPr>
          <w:rFonts w:ascii="Arial" w:hAnsi="Arial" w:cs="Arial"/>
          <w:b/>
          <w:color w:val="333333"/>
          <w:kern w:val="0"/>
          <w:sz w:val="24"/>
          <w:szCs w:val="24"/>
        </w:rPr>
      </w:pPr>
      <w:r>
        <w:rPr>
          <w:rFonts w:ascii="Arial" w:hAnsi="Arial" w:cs="Arial" w:hint="eastAsia"/>
          <w:b/>
          <w:color w:val="333333"/>
          <w:kern w:val="0"/>
          <w:sz w:val="24"/>
          <w:szCs w:val="24"/>
        </w:rPr>
        <w:t>3.4.1.2</w:t>
      </w:r>
      <w:r>
        <w:rPr>
          <w:rFonts w:ascii="Arial" w:hAnsi="Arial" w:cs="Arial"/>
          <w:b/>
          <w:color w:val="333333"/>
          <w:kern w:val="0"/>
          <w:sz w:val="24"/>
          <w:szCs w:val="24"/>
        </w:rPr>
        <w:t>黄色预警</w:t>
      </w:r>
    </w:p>
    <w:p w:rsidR="008B5988" w:rsidRDefault="00DB2259">
      <w:pPr>
        <w:widowControl/>
        <w:shd w:val="clear" w:color="auto" w:fill="FFFFFF"/>
        <w:spacing w:line="360" w:lineRule="atLeast"/>
        <w:ind w:firstLine="480"/>
        <w:jc w:val="left"/>
        <w:rPr>
          <w:rFonts w:ascii="Arial" w:hAnsi="Arial" w:cs="Arial"/>
          <w:color w:val="333333"/>
          <w:kern w:val="0"/>
          <w:szCs w:val="21"/>
        </w:rPr>
      </w:pPr>
      <w:bookmarkStart w:id="9" w:name="3-1"/>
      <w:bookmarkStart w:id="10" w:name="sub1105416_3_1"/>
      <w:bookmarkStart w:id="11" w:name="3_1"/>
      <w:bookmarkEnd w:id="9"/>
      <w:bookmarkEnd w:id="10"/>
      <w:bookmarkEnd w:id="11"/>
      <w:r>
        <w:rPr>
          <w:rFonts w:ascii="Arial" w:hAnsi="Arial" w:cs="Arial"/>
          <w:color w:val="333333"/>
          <w:kern w:val="0"/>
          <w:szCs w:val="21"/>
        </w:rPr>
        <w:t>12</w:t>
      </w:r>
      <w:r>
        <w:rPr>
          <w:rFonts w:ascii="Arial" w:hAnsi="Arial" w:cs="Arial"/>
          <w:color w:val="333333"/>
          <w:kern w:val="0"/>
          <w:szCs w:val="21"/>
        </w:rPr>
        <w:t>小时内降雪量将达</w:t>
      </w:r>
      <w:r>
        <w:rPr>
          <w:rFonts w:ascii="Arial" w:hAnsi="Arial" w:cs="Arial"/>
          <w:color w:val="333333"/>
          <w:kern w:val="0"/>
          <w:szCs w:val="21"/>
        </w:rPr>
        <w:t>6</w:t>
      </w:r>
      <w:r>
        <w:rPr>
          <w:rFonts w:ascii="Arial" w:hAnsi="Arial" w:cs="Arial"/>
          <w:color w:val="333333"/>
          <w:kern w:val="0"/>
          <w:szCs w:val="21"/>
        </w:rPr>
        <w:t>毫米以上，或者已达</w:t>
      </w:r>
      <w:r>
        <w:rPr>
          <w:rFonts w:ascii="Arial" w:hAnsi="Arial" w:cs="Arial"/>
          <w:color w:val="333333"/>
          <w:kern w:val="0"/>
          <w:szCs w:val="21"/>
        </w:rPr>
        <w:t>6</w:t>
      </w:r>
      <w:r>
        <w:rPr>
          <w:rFonts w:ascii="Arial" w:hAnsi="Arial" w:cs="Arial"/>
          <w:color w:val="333333"/>
          <w:kern w:val="0"/>
          <w:szCs w:val="21"/>
        </w:rPr>
        <w:t>毫米以上且降雪持续，可能对交通或者农牧业有影响。</w:t>
      </w:r>
    </w:p>
    <w:p w:rsidR="008B5988" w:rsidRDefault="008B5988">
      <w:pPr>
        <w:widowControl/>
        <w:shd w:val="clear" w:color="auto" w:fill="FFFFFF"/>
        <w:spacing w:line="360" w:lineRule="atLeast"/>
        <w:ind w:firstLine="480"/>
        <w:jc w:val="left"/>
        <w:rPr>
          <w:rFonts w:ascii="Arial" w:hAnsi="Arial" w:cs="Arial"/>
          <w:color w:val="333333"/>
          <w:kern w:val="0"/>
          <w:szCs w:val="21"/>
        </w:rPr>
      </w:pPr>
    </w:p>
    <w:p w:rsidR="008B5988" w:rsidRDefault="00DB2259">
      <w:pPr>
        <w:widowControl/>
        <w:shd w:val="clear" w:color="auto" w:fill="FFFFFF"/>
        <w:spacing w:line="360" w:lineRule="atLeast"/>
        <w:ind w:firstLine="480"/>
        <w:jc w:val="left"/>
        <w:rPr>
          <w:rFonts w:ascii="Arial" w:hAnsi="Arial" w:cs="Arial"/>
          <w:color w:val="333333"/>
          <w:kern w:val="0"/>
          <w:szCs w:val="21"/>
        </w:rPr>
      </w:pPr>
      <w:bookmarkStart w:id="12" w:name="3-2"/>
      <w:bookmarkStart w:id="13" w:name="sub1105416_3_2"/>
      <w:bookmarkStart w:id="14" w:name="3_2"/>
      <w:bookmarkEnd w:id="12"/>
      <w:bookmarkEnd w:id="13"/>
      <w:bookmarkEnd w:id="14"/>
      <w:r>
        <w:rPr>
          <w:color w:val="333333"/>
          <w:kern w:val="0"/>
        </w:rPr>
        <w:t>暴雪预警信号</w:t>
      </w:r>
      <w:r>
        <w:rPr>
          <w:rFonts w:ascii="Arial" w:hAnsi="Arial" w:cs="Arial"/>
          <w:color w:val="333333"/>
          <w:kern w:val="0"/>
          <w:szCs w:val="21"/>
        </w:rPr>
        <w:t>防御</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1.</w:t>
      </w:r>
      <w:r>
        <w:rPr>
          <w:rFonts w:ascii="Arial" w:hAnsi="Arial" w:cs="Arial"/>
          <w:color w:val="333333"/>
          <w:kern w:val="0"/>
          <w:szCs w:val="21"/>
        </w:rPr>
        <w:t>政府及相关部门按照职责落实防雪灾和防冻害措施；</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2.</w:t>
      </w:r>
      <w:r>
        <w:rPr>
          <w:rFonts w:ascii="Arial" w:hAnsi="Arial" w:cs="Arial"/>
          <w:color w:val="333333"/>
          <w:kern w:val="0"/>
          <w:szCs w:val="21"/>
        </w:rPr>
        <w:t>交通、铁路、电力、通信等部门应当加强道路、铁</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noProof/>
          <w:color w:val="333333"/>
          <w:kern w:val="0"/>
          <w:szCs w:val="21"/>
        </w:rPr>
        <w:drawing>
          <wp:inline distT="0" distB="0" distL="114300" distR="114300">
            <wp:extent cx="1325245" cy="1124585"/>
            <wp:effectExtent l="0" t="0" r="8255" b="18415"/>
            <wp:docPr id="6" name="图片 6" descr="黄色预警">
              <a:hlinkClick xmlns:a="http://schemas.openxmlformats.org/drawingml/2006/main" r:id="rId22" tooltip="黄色预警"/>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黄色预警"/>
                    <pic:cNvPicPr>
                      <a:picLocks noChangeAspect="1"/>
                    </pic:cNvPicPr>
                  </pic:nvPicPr>
                  <pic:blipFill>
                    <a:blip r:embed="rId23"/>
                    <a:stretch>
                      <a:fillRect/>
                    </a:stretch>
                  </pic:blipFill>
                  <pic:spPr>
                    <a:xfrm>
                      <a:off x="0" y="0"/>
                      <a:ext cx="1325245" cy="1124585"/>
                    </a:xfrm>
                    <a:prstGeom prst="rect">
                      <a:avLst/>
                    </a:prstGeom>
                    <a:noFill/>
                    <a:ln>
                      <a:noFill/>
                    </a:ln>
                  </pic:spPr>
                </pic:pic>
              </a:graphicData>
            </a:graphic>
          </wp:inline>
        </w:drawing>
      </w:r>
      <w:r>
        <w:rPr>
          <w:kern w:val="0"/>
        </w:rPr>
        <w:t>黄色预警</w:t>
      </w:r>
      <w:r>
        <w:rPr>
          <w:kern w:val="0"/>
        </w:rPr>
        <w:t xml:space="preserve"> </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路</w:t>
      </w:r>
      <w:r>
        <w:rPr>
          <w:rFonts w:ascii="Arial" w:hAnsi="Arial" w:cs="Arial"/>
          <w:color w:val="333333"/>
          <w:kern w:val="0"/>
          <w:szCs w:val="21"/>
        </w:rPr>
        <w:t>、线路巡查维护，做好道路清扫和积雪融化工作；</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3.</w:t>
      </w:r>
      <w:r>
        <w:rPr>
          <w:rFonts w:ascii="Arial" w:hAnsi="Arial" w:cs="Arial"/>
          <w:color w:val="333333"/>
          <w:kern w:val="0"/>
          <w:szCs w:val="21"/>
        </w:rPr>
        <w:t>行人注意防寒防滑，驾驶人员小心驾驶，车辆应当采取防滑措施；</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4.</w:t>
      </w:r>
      <w:r>
        <w:rPr>
          <w:rFonts w:ascii="Arial" w:hAnsi="Arial" w:cs="Arial"/>
          <w:color w:val="333333"/>
          <w:kern w:val="0"/>
          <w:szCs w:val="21"/>
        </w:rPr>
        <w:t>农牧区和种养殖业要备足饲料，做好防雪灾和防冻害准备；</w:t>
      </w:r>
    </w:p>
    <w:p w:rsidR="008B5988" w:rsidRDefault="00DB2259">
      <w:pPr>
        <w:widowControl/>
        <w:shd w:val="clear" w:color="auto" w:fill="FFFFFF"/>
        <w:spacing w:line="360" w:lineRule="atLeast"/>
        <w:ind w:firstLine="480"/>
        <w:jc w:val="left"/>
        <w:rPr>
          <w:rFonts w:ascii="Arial" w:hAnsi="Arial" w:cs="Arial"/>
          <w:color w:val="333333"/>
          <w:kern w:val="0"/>
          <w:szCs w:val="21"/>
        </w:rPr>
      </w:pPr>
      <w:r>
        <w:rPr>
          <w:rFonts w:ascii="Arial" w:hAnsi="Arial" w:cs="Arial"/>
          <w:color w:val="333333"/>
          <w:kern w:val="0"/>
          <w:szCs w:val="21"/>
        </w:rPr>
        <w:t>5.</w:t>
      </w:r>
      <w:r>
        <w:rPr>
          <w:rFonts w:ascii="Arial" w:hAnsi="Arial" w:cs="Arial"/>
          <w:color w:val="333333"/>
          <w:kern w:val="0"/>
          <w:szCs w:val="21"/>
        </w:rPr>
        <w:t>加固棚架等易被雪压的临时搭建物。</w:t>
      </w:r>
      <w:r>
        <w:rPr>
          <w:rFonts w:ascii="Arial" w:hAnsi="Arial" w:cs="Arial"/>
          <w:color w:val="333333"/>
          <w:kern w:val="0"/>
          <w:szCs w:val="21"/>
        </w:rPr>
        <w:t>[1]</w:t>
      </w:r>
      <w:bookmarkStart w:id="15" w:name="ref_[1]_1105416"/>
      <w:r>
        <w:rPr>
          <w:rFonts w:ascii="Arial" w:hAnsi="Arial" w:cs="Arial"/>
          <w:color w:val="333333"/>
          <w:kern w:val="0"/>
          <w:szCs w:val="21"/>
        </w:rPr>
        <w:t> </w:t>
      </w:r>
      <w:bookmarkEnd w:id="15"/>
      <w:r>
        <w:rPr>
          <w:rFonts w:ascii="Arial" w:hAnsi="Arial" w:cs="Arial"/>
          <w:color w:val="333333"/>
          <w:kern w:val="0"/>
          <w:szCs w:val="21"/>
        </w:rPr>
        <w:t xml:space="preserve"> </w:t>
      </w:r>
    </w:p>
    <w:p w:rsidR="008B5988" w:rsidRDefault="00DB2259">
      <w:pPr>
        <w:spacing w:line="360" w:lineRule="auto"/>
        <w:rPr>
          <w:rFonts w:ascii="宋体" w:hAnsi="宋体"/>
          <w:b/>
          <w:bCs/>
          <w:sz w:val="24"/>
          <w:szCs w:val="24"/>
        </w:rPr>
      </w:pPr>
      <w:r>
        <w:rPr>
          <w:rFonts w:ascii="宋体" w:hAnsi="宋体" w:hint="eastAsia"/>
          <w:b/>
          <w:sz w:val="24"/>
          <w:szCs w:val="24"/>
        </w:rPr>
        <w:lastRenderedPageBreak/>
        <w:t>3.4.1.3</w:t>
      </w:r>
      <w:r>
        <w:rPr>
          <w:rFonts w:ascii="宋体" w:hAnsi="宋体"/>
          <w:b/>
          <w:bCs/>
          <w:sz w:val="24"/>
          <w:szCs w:val="24"/>
        </w:rPr>
        <w:t>橙色预警</w:t>
      </w:r>
    </w:p>
    <w:p w:rsidR="008B5988" w:rsidRDefault="00DB2259">
      <w:pPr>
        <w:spacing w:line="360" w:lineRule="auto"/>
        <w:rPr>
          <w:rFonts w:ascii="宋体" w:hAnsi="宋体"/>
          <w:sz w:val="24"/>
          <w:szCs w:val="24"/>
          <w:vertAlign w:val="superscript"/>
        </w:rPr>
      </w:pPr>
      <w:r>
        <w:rPr>
          <w:rFonts w:ascii="宋体" w:hAnsi="宋体"/>
          <w:sz w:val="24"/>
          <w:szCs w:val="24"/>
        </w:rPr>
        <w:t>6</w:t>
      </w:r>
      <w:r>
        <w:rPr>
          <w:rFonts w:ascii="宋体" w:hAnsi="宋体"/>
          <w:sz w:val="24"/>
          <w:szCs w:val="24"/>
        </w:rPr>
        <w:t>小时内降雪量将达</w:t>
      </w:r>
      <w:r>
        <w:rPr>
          <w:rFonts w:ascii="宋体" w:hAnsi="宋体"/>
          <w:sz w:val="24"/>
          <w:szCs w:val="24"/>
        </w:rPr>
        <w:t>10</w:t>
      </w:r>
      <w:r>
        <w:rPr>
          <w:rFonts w:ascii="宋体" w:hAnsi="宋体"/>
          <w:sz w:val="24"/>
          <w:szCs w:val="24"/>
        </w:rPr>
        <w:t>毫米以上，或者已达</w:t>
      </w:r>
      <w:r>
        <w:rPr>
          <w:rFonts w:ascii="宋体" w:hAnsi="宋体"/>
          <w:sz w:val="24"/>
          <w:szCs w:val="24"/>
        </w:rPr>
        <w:t>10</w:t>
      </w:r>
      <w:r>
        <w:rPr>
          <w:rFonts w:ascii="宋体" w:hAnsi="宋体"/>
          <w:sz w:val="24"/>
          <w:szCs w:val="24"/>
        </w:rPr>
        <w:t>毫米以上且降雪持续，可能或者已经对交通或者农牧业有较大影响。</w:t>
      </w:r>
    </w:p>
    <w:p w:rsidR="008B5988" w:rsidRDefault="008B5988">
      <w:pPr>
        <w:spacing w:line="360" w:lineRule="auto"/>
        <w:rPr>
          <w:rFonts w:ascii="宋体" w:hAnsi="宋体"/>
          <w:sz w:val="24"/>
          <w:szCs w:val="24"/>
        </w:rPr>
      </w:pPr>
    </w:p>
    <w:p w:rsidR="008B5988" w:rsidRDefault="00DB2259">
      <w:pPr>
        <w:spacing w:line="360" w:lineRule="auto"/>
        <w:rPr>
          <w:rFonts w:ascii="宋体" w:hAnsi="宋体"/>
          <w:bCs/>
          <w:sz w:val="24"/>
          <w:szCs w:val="24"/>
        </w:rPr>
      </w:pPr>
      <w:bookmarkStart w:id="16" w:name="4-2"/>
      <w:bookmarkStart w:id="17" w:name="sub1105416_4_2"/>
      <w:bookmarkStart w:id="18" w:name="4_2"/>
      <w:bookmarkEnd w:id="16"/>
      <w:bookmarkEnd w:id="17"/>
      <w:bookmarkEnd w:id="18"/>
      <w:r>
        <w:rPr>
          <w:rFonts w:ascii="宋体" w:hAnsi="宋体"/>
          <w:bCs/>
          <w:sz w:val="24"/>
          <w:szCs w:val="24"/>
        </w:rPr>
        <w:t>暴雪预警信号防御</w:t>
      </w:r>
    </w:p>
    <w:p w:rsidR="008B5988" w:rsidRDefault="00DB2259">
      <w:pPr>
        <w:spacing w:line="360" w:lineRule="auto"/>
        <w:rPr>
          <w:rFonts w:ascii="宋体" w:hAnsi="宋体"/>
          <w:sz w:val="24"/>
          <w:szCs w:val="24"/>
        </w:rPr>
      </w:pPr>
      <w:r>
        <w:rPr>
          <w:rFonts w:ascii="宋体" w:hAnsi="宋体"/>
          <w:sz w:val="24"/>
          <w:szCs w:val="24"/>
        </w:rPr>
        <w:t>1.</w:t>
      </w:r>
      <w:r>
        <w:rPr>
          <w:rFonts w:ascii="宋体" w:hAnsi="宋体"/>
          <w:sz w:val="24"/>
          <w:szCs w:val="24"/>
        </w:rPr>
        <w:t>政府及相关部门按照职责做好防</w:t>
      </w:r>
      <w:hyperlink r:id="rId24" w:tgtFrame="_blank" w:history="1">
        <w:r>
          <w:rPr>
            <w:rStyle w:val="a8"/>
            <w:rFonts w:ascii="宋体" w:hAnsi="宋体"/>
            <w:sz w:val="24"/>
            <w:szCs w:val="24"/>
          </w:rPr>
          <w:t>雪灾</w:t>
        </w:r>
      </w:hyperlink>
      <w:r>
        <w:rPr>
          <w:rFonts w:ascii="宋体" w:hAnsi="宋体"/>
          <w:sz w:val="24"/>
          <w:szCs w:val="24"/>
        </w:rPr>
        <w:t>和防冻害的应急工作；</w:t>
      </w:r>
    </w:p>
    <w:p w:rsidR="008B5988" w:rsidRDefault="00DB2259">
      <w:pPr>
        <w:spacing w:line="360" w:lineRule="auto"/>
        <w:rPr>
          <w:rFonts w:ascii="宋体" w:hAnsi="宋体"/>
          <w:sz w:val="24"/>
          <w:szCs w:val="24"/>
        </w:rPr>
      </w:pPr>
      <w:r>
        <w:rPr>
          <w:rFonts w:ascii="宋体" w:hAnsi="宋体"/>
          <w:noProof/>
          <w:sz w:val="24"/>
          <w:szCs w:val="24"/>
        </w:rPr>
        <w:drawing>
          <wp:inline distT="0" distB="0" distL="114300" distR="114300">
            <wp:extent cx="1341120" cy="1132840"/>
            <wp:effectExtent l="0" t="0" r="11430" b="10160"/>
            <wp:docPr id="7" name="图片 7" descr="橙色预警">
              <a:hlinkClick xmlns:a="http://schemas.openxmlformats.org/drawingml/2006/main" r:id="rId25" tooltip="橙色预警"/>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橙色预警"/>
                    <pic:cNvPicPr>
                      <a:picLocks noChangeAspect="1"/>
                    </pic:cNvPicPr>
                  </pic:nvPicPr>
                  <pic:blipFill>
                    <a:blip r:embed="rId26"/>
                    <a:stretch>
                      <a:fillRect/>
                    </a:stretch>
                  </pic:blipFill>
                  <pic:spPr>
                    <a:xfrm>
                      <a:off x="0" y="0"/>
                      <a:ext cx="1341120" cy="1132840"/>
                    </a:xfrm>
                    <a:prstGeom prst="rect">
                      <a:avLst/>
                    </a:prstGeom>
                    <a:noFill/>
                    <a:ln>
                      <a:noFill/>
                    </a:ln>
                  </pic:spPr>
                </pic:pic>
              </a:graphicData>
            </a:graphic>
          </wp:inline>
        </w:drawing>
      </w:r>
      <w:r>
        <w:rPr>
          <w:rFonts w:ascii="宋体" w:hAnsi="宋体"/>
          <w:sz w:val="24"/>
          <w:szCs w:val="24"/>
        </w:rPr>
        <w:t>橙色预警</w:t>
      </w:r>
      <w:r>
        <w:rPr>
          <w:rFonts w:ascii="宋体" w:hAnsi="宋体"/>
          <w:sz w:val="24"/>
          <w:szCs w:val="24"/>
        </w:rPr>
        <w:t xml:space="preserve"> </w:t>
      </w:r>
    </w:p>
    <w:p w:rsidR="008B5988" w:rsidRDefault="00DB2259">
      <w:pPr>
        <w:spacing w:line="360" w:lineRule="auto"/>
        <w:rPr>
          <w:rFonts w:ascii="宋体" w:hAnsi="宋体"/>
          <w:sz w:val="24"/>
          <w:szCs w:val="24"/>
        </w:rPr>
      </w:pPr>
      <w:r>
        <w:rPr>
          <w:rFonts w:ascii="宋体" w:hAnsi="宋体"/>
          <w:sz w:val="24"/>
          <w:szCs w:val="24"/>
        </w:rPr>
        <w:t>2.</w:t>
      </w:r>
      <w:r>
        <w:rPr>
          <w:rFonts w:ascii="宋体" w:hAnsi="宋体"/>
          <w:sz w:val="24"/>
          <w:szCs w:val="24"/>
        </w:rPr>
        <w:t>交通、铁路、电力、通信等部门应当加强道路、铁路、线路巡查维护，做好道路清扫和积雪融化工作；</w:t>
      </w:r>
    </w:p>
    <w:p w:rsidR="008B5988" w:rsidRDefault="00DB2259">
      <w:pPr>
        <w:spacing w:line="360" w:lineRule="auto"/>
        <w:rPr>
          <w:rFonts w:ascii="宋体" w:hAnsi="宋体"/>
          <w:sz w:val="24"/>
          <w:szCs w:val="24"/>
        </w:rPr>
      </w:pPr>
      <w:r>
        <w:rPr>
          <w:rFonts w:ascii="宋体" w:hAnsi="宋体"/>
          <w:sz w:val="24"/>
          <w:szCs w:val="24"/>
        </w:rPr>
        <w:t>3.</w:t>
      </w:r>
      <w:r>
        <w:rPr>
          <w:rFonts w:ascii="宋体" w:hAnsi="宋体"/>
          <w:sz w:val="24"/>
          <w:szCs w:val="24"/>
        </w:rPr>
        <w:t>减少不必要的户外活动；</w:t>
      </w:r>
    </w:p>
    <w:p w:rsidR="008B5988" w:rsidRDefault="00DB2259">
      <w:pPr>
        <w:spacing w:line="360" w:lineRule="auto"/>
        <w:rPr>
          <w:rFonts w:ascii="宋体" w:hAnsi="宋体"/>
          <w:sz w:val="24"/>
          <w:szCs w:val="24"/>
        </w:rPr>
      </w:pPr>
      <w:r>
        <w:rPr>
          <w:rFonts w:ascii="宋体" w:hAnsi="宋体"/>
          <w:sz w:val="24"/>
          <w:szCs w:val="24"/>
        </w:rPr>
        <w:t>4.</w:t>
      </w:r>
      <w:r>
        <w:rPr>
          <w:rFonts w:ascii="宋体" w:hAnsi="宋体"/>
          <w:sz w:val="24"/>
          <w:szCs w:val="24"/>
        </w:rPr>
        <w:t>加固棚架等易被雪压的临时搭建物，将户外牲畜赶入棚圈喂养。</w:t>
      </w:r>
    </w:p>
    <w:p w:rsidR="008B5988" w:rsidRDefault="008B5988">
      <w:pPr>
        <w:spacing w:line="360" w:lineRule="auto"/>
        <w:rPr>
          <w:rFonts w:ascii="宋体" w:hAnsi="宋体"/>
          <w:b/>
          <w:sz w:val="24"/>
          <w:szCs w:val="24"/>
        </w:rPr>
      </w:pPr>
    </w:p>
    <w:p w:rsidR="008B5988" w:rsidRDefault="00DB2259">
      <w:pPr>
        <w:spacing w:line="360" w:lineRule="auto"/>
        <w:rPr>
          <w:rFonts w:ascii="宋体" w:hAnsi="宋体"/>
          <w:b/>
          <w:bCs/>
          <w:sz w:val="24"/>
          <w:szCs w:val="24"/>
        </w:rPr>
      </w:pPr>
      <w:r>
        <w:rPr>
          <w:rFonts w:ascii="宋体" w:hAnsi="宋体" w:hint="eastAsia"/>
          <w:b/>
          <w:sz w:val="24"/>
          <w:szCs w:val="24"/>
        </w:rPr>
        <w:t>3.4.1.4</w:t>
      </w:r>
      <w:r>
        <w:rPr>
          <w:rFonts w:ascii="宋体" w:hAnsi="宋体"/>
          <w:b/>
          <w:bCs/>
          <w:sz w:val="24"/>
          <w:szCs w:val="24"/>
        </w:rPr>
        <w:t>红色预警</w:t>
      </w:r>
    </w:p>
    <w:p w:rsidR="008B5988" w:rsidRDefault="00DB2259">
      <w:pPr>
        <w:spacing w:line="360" w:lineRule="auto"/>
        <w:rPr>
          <w:rFonts w:ascii="宋体" w:hAnsi="宋体"/>
          <w:sz w:val="24"/>
          <w:szCs w:val="24"/>
          <w:vertAlign w:val="superscript"/>
        </w:rPr>
      </w:pPr>
      <w:bookmarkStart w:id="19" w:name="5-1"/>
      <w:bookmarkStart w:id="20" w:name="sub1105416_5_1"/>
      <w:bookmarkStart w:id="21" w:name="5_1"/>
      <w:bookmarkEnd w:id="19"/>
      <w:bookmarkEnd w:id="20"/>
      <w:bookmarkEnd w:id="21"/>
      <w:r>
        <w:rPr>
          <w:rFonts w:ascii="宋体" w:hAnsi="宋体"/>
          <w:sz w:val="24"/>
          <w:szCs w:val="24"/>
        </w:rPr>
        <w:t>6</w:t>
      </w:r>
      <w:r>
        <w:rPr>
          <w:rFonts w:ascii="宋体" w:hAnsi="宋体"/>
          <w:sz w:val="24"/>
          <w:szCs w:val="24"/>
        </w:rPr>
        <w:t>小时内降雪量将达</w:t>
      </w:r>
      <w:r>
        <w:rPr>
          <w:rFonts w:ascii="宋体" w:hAnsi="宋体"/>
          <w:sz w:val="24"/>
          <w:szCs w:val="24"/>
        </w:rPr>
        <w:t>15</w:t>
      </w:r>
      <w:r>
        <w:rPr>
          <w:rFonts w:ascii="宋体" w:hAnsi="宋体"/>
          <w:sz w:val="24"/>
          <w:szCs w:val="24"/>
        </w:rPr>
        <w:t>毫米以上，或已达</w:t>
      </w:r>
      <w:r>
        <w:rPr>
          <w:rFonts w:ascii="宋体" w:hAnsi="宋体"/>
          <w:sz w:val="24"/>
          <w:szCs w:val="24"/>
        </w:rPr>
        <w:t>15</w:t>
      </w:r>
      <w:r>
        <w:rPr>
          <w:rFonts w:ascii="宋体" w:hAnsi="宋体"/>
          <w:sz w:val="24"/>
          <w:szCs w:val="24"/>
        </w:rPr>
        <w:t>毫米以上且降雪持续，可能或者已经对交通或者农牧业有较大影响。</w:t>
      </w:r>
    </w:p>
    <w:p w:rsidR="008B5988" w:rsidRDefault="00DB2259">
      <w:pPr>
        <w:spacing w:line="360" w:lineRule="auto"/>
        <w:rPr>
          <w:rFonts w:ascii="宋体" w:hAnsi="宋体"/>
          <w:sz w:val="24"/>
          <w:szCs w:val="24"/>
        </w:rPr>
      </w:pPr>
      <w:r>
        <w:rPr>
          <w:rFonts w:ascii="宋体" w:hAnsi="宋体"/>
          <w:noProof/>
          <w:sz w:val="24"/>
          <w:szCs w:val="24"/>
        </w:rPr>
        <w:drawing>
          <wp:inline distT="0" distB="0" distL="114300" distR="114300">
            <wp:extent cx="1316990" cy="1116330"/>
            <wp:effectExtent l="0" t="0" r="16510" b="762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27"/>
                    <a:stretch>
                      <a:fillRect/>
                    </a:stretch>
                  </pic:blipFill>
                  <pic:spPr>
                    <a:xfrm>
                      <a:off x="0" y="0"/>
                      <a:ext cx="1316990" cy="1116330"/>
                    </a:xfrm>
                    <a:prstGeom prst="rect">
                      <a:avLst/>
                    </a:prstGeom>
                    <a:noFill/>
                    <a:ln>
                      <a:noFill/>
                    </a:ln>
                  </pic:spPr>
                </pic:pic>
              </a:graphicData>
            </a:graphic>
          </wp:inline>
        </w:drawing>
      </w:r>
      <w:r>
        <w:rPr>
          <w:rFonts w:ascii="宋体" w:hAnsi="宋体" w:hint="eastAsia"/>
          <w:sz w:val="24"/>
          <w:szCs w:val="24"/>
        </w:rPr>
        <w:t>红</w:t>
      </w:r>
      <w:r>
        <w:rPr>
          <w:rFonts w:ascii="宋体" w:hAnsi="宋体" w:hint="eastAsia"/>
          <w:sz w:val="24"/>
          <w:szCs w:val="24"/>
        </w:rPr>
        <w:t>色预警</w:t>
      </w:r>
      <w:r>
        <w:rPr>
          <w:rFonts w:ascii="宋体" w:hAnsi="宋体"/>
          <w:sz w:val="24"/>
          <w:szCs w:val="24"/>
        </w:rPr>
        <w:t xml:space="preserve"> </w:t>
      </w:r>
    </w:p>
    <w:p w:rsidR="008B5988" w:rsidRDefault="00DB2259">
      <w:pPr>
        <w:spacing w:line="360" w:lineRule="auto"/>
        <w:rPr>
          <w:rFonts w:ascii="宋体" w:hAnsi="宋体"/>
          <w:bCs/>
          <w:sz w:val="24"/>
          <w:szCs w:val="24"/>
        </w:rPr>
      </w:pPr>
      <w:bookmarkStart w:id="22" w:name="5-2"/>
      <w:bookmarkStart w:id="23" w:name="sub1105416_5_2"/>
      <w:bookmarkStart w:id="24" w:name="5_2"/>
      <w:bookmarkEnd w:id="22"/>
      <w:bookmarkEnd w:id="23"/>
      <w:bookmarkEnd w:id="24"/>
      <w:r>
        <w:rPr>
          <w:rFonts w:ascii="宋体" w:hAnsi="宋体"/>
          <w:bCs/>
          <w:sz w:val="24"/>
          <w:szCs w:val="24"/>
        </w:rPr>
        <w:t>暴雪预警信号防御</w:t>
      </w:r>
    </w:p>
    <w:p w:rsidR="008B5988" w:rsidRDefault="00DB2259">
      <w:pPr>
        <w:spacing w:line="360" w:lineRule="auto"/>
        <w:rPr>
          <w:rFonts w:ascii="宋体" w:hAnsi="宋体"/>
          <w:sz w:val="24"/>
          <w:szCs w:val="24"/>
        </w:rPr>
      </w:pPr>
      <w:r>
        <w:rPr>
          <w:rFonts w:ascii="宋体" w:hAnsi="宋体"/>
          <w:sz w:val="24"/>
          <w:szCs w:val="24"/>
        </w:rPr>
        <w:t>1.</w:t>
      </w:r>
      <w:r>
        <w:rPr>
          <w:rFonts w:ascii="宋体" w:hAnsi="宋体"/>
          <w:sz w:val="24"/>
          <w:szCs w:val="24"/>
        </w:rPr>
        <w:t>政府及相关部门按照职责做好防雪灾和防冻害的应急和抢险工作；</w:t>
      </w:r>
    </w:p>
    <w:p w:rsidR="008B5988" w:rsidRDefault="00DB2259">
      <w:pPr>
        <w:spacing w:line="360" w:lineRule="auto"/>
        <w:rPr>
          <w:rFonts w:ascii="宋体" w:hAnsi="宋体"/>
          <w:sz w:val="24"/>
          <w:szCs w:val="24"/>
        </w:rPr>
      </w:pPr>
      <w:r>
        <w:rPr>
          <w:rFonts w:ascii="宋体" w:hAnsi="宋体"/>
          <w:sz w:val="24"/>
          <w:szCs w:val="24"/>
        </w:rPr>
        <w:t>2.</w:t>
      </w:r>
      <w:r>
        <w:rPr>
          <w:rFonts w:ascii="宋体" w:hAnsi="宋体"/>
          <w:sz w:val="24"/>
          <w:szCs w:val="24"/>
        </w:rPr>
        <w:t>必要时停课、停业（除特殊行业外）；</w:t>
      </w:r>
    </w:p>
    <w:p w:rsidR="008B5988" w:rsidRDefault="00DB2259">
      <w:pPr>
        <w:spacing w:line="360" w:lineRule="auto"/>
        <w:rPr>
          <w:rFonts w:ascii="宋体" w:hAnsi="宋体"/>
          <w:sz w:val="24"/>
          <w:szCs w:val="24"/>
        </w:rPr>
      </w:pPr>
      <w:r>
        <w:rPr>
          <w:rFonts w:ascii="宋体" w:hAnsi="宋体"/>
          <w:sz w:val="24"/>
          <w:szCs w:val="24"/>
        </w:rPr>
        <w:t>3.</w:t>
      </w:r>
      <w:r>
        <w:rPr>
          <w:rFonts w:ascii="宋体" w:hAnsi="宋体"/>
          <w:sz w:val="24"/>
          <w:szCs w:val="24"/>
        </w:rPr>
        <w:t>必要时飞机暂停起降，火车暂停运行，高速公路暂时封闭；</w:t>
      </w:r>
    </w:p>
    <w:p w:rsidR="008B5988" w:rsidRDefault="00DB2259">
      <w:pPr>
        <w:spacing w:line="360" w:lineRule="auto"/>
        <w:rPr>
          <w:rFonts w:ascii="宋体" w:hAnsi="宋体"/>
          <w:sz w:val="24"/>
          <w:szCs w:val="24"/>
        </w:rPr>
      </w:pPr>
      <w:r>
        <w:rPr>
          <w:rFonts w:ascii="宋体" w:hAnsi="宋体"/>
          <w:sz w:val="24"/>
          <w:szCs w:val="24"/>
        </w:rPr>
        <w:t>4.</w:t>
      </w:r>
      <w:r>
        <w:rPr>
          <w:rFonts w:ascii="宋体" w:hAnsi="宋体"/>
          <w:sz w:val="24"/>
          <w:szCs w:val="24"/>
        </w:rPr>
        <w:t>做好牧区等救灾救济工作。</w:t>
      </w:r>
      <w:r>
        <w:rPr>
          <w:rFonts w:ascii="宋体" w:hAnsi="宋体"/>
          <w:sz w:val="24"/>
          <w:szCs w:val="24"/>
        </w:rPr>
        <w:t xml:space="preserve"> </w:t>
      </w:r>
    </w:p>
    <w:p w:rsidR="008B5988" w:rsidRDefault="00DB2259">
      <w:pPr>
        <w:spacing w:line="360" w:lineRule="auto"/>
        <w:rPr>
          <w:rFonts w:ascii="宋体" w:hAnsi="宋体"/>
          <w:b/>
          <w:sz w:val="24"/>
          <w:szCs w:val="24"/>
        </w:rPr>
      </w:pPr>
      <w:r>
        <w:rPr>
          <w:rFonts w:ascii="宋体" w:hAnsi="宋体" w:hint="eastAsia"/>
          <w:b/>
          <w:sz w:val="24"/>
          <w:szCs w:val="24"/>
        </w:rPr>
        <w:t>3.4.2</w:t>
      </w:r>
      <w:r>
        <w:rPr>
          <w:rFonts w:ascii="宋体" w:hAnsi="宋体" w:hint="eastAsia"/>
          <w:b/>
          <w:sz w:val="24"/>
          <w:szCs w:val="24"/>
        </w:rPr>
        <w:t>应急响应</w:t>
      </w:r>
    </w:p>
    <w:p w:rsidR="008B5988" w:rsidRDefault="00DB2259">
      <w:pPr>
        <w:spacing w:line="360" w:lineRule="auto"/>
        <w:rPr>
          <w:rFonts w:ascii="宋体" w:hAnsi="宋体"/>
          <w:sz w:val="24"/>
          <w:szCs w:val="24"/>
        </w:rPr>
      </w:pPr>
      <w:r>
        <w:rPr>
          <w:rFonts w:ascii="宋体" w:hAnsi="宋体" w:hint="eastAsia"/>
          <w:sz w:val="24"/>
          <w:szCs w:val="24"/>
        </w:rPr>
        <w:t>1</w:t>
      </w:r>
      <w:r>
        <w:rPr>
          <w:rFonts w:ascii="宋体" w:hAnsi="宋体" w:hint="eastAsia"/>
          <w:sz w:val="24"/>
          <w:szCs w:val="24"/>
        </w:rPr>
        <w:t>、冬季安排专人每日收集灾害天气预报。获知暴雪灾害警告后立刻逐级上报至</w:t>
      </w:r>
      <w:r>
        <w:rPr>
          <w:rFonts w:ascii="宋体" w:hAnsi="宋体" w:hint="eastAsia"/>
          <w:sz w:val="24"/>
          <w:szCs w:val="24"/>
        </w:rPr>
        <w:lastRenderedPageBreak/>
        <w:t>主管副总经理。</w:t>
      </w:r>
      <w:r>
        <w:rPr>
          <w:rFonts w:ascii="宋体" w:hAnsi="宋体" w:hint="eastAsia"/>
          <w:sz w:val="24"/>
          <w:szCs w:val="24"/>
        </w:rPr>
        <w:t xml:space="preserve"> </w:t>
      </w:r>
    </w:p>
    <w:p w:rsidR="008B5988" w:rsidRDefault="00DB2259">
      <w:pPr>
        <w:spacing w:line="360" w:lineRule="auto"/>
        <w:rPr>
          <w:rFonts w:ascii="宋体" w:hAnsi="宋体"/>
          <w:sz w:val="24"/>
          <w:szCs w:val="24"/>
        </w:rPr>
      </w:pPr>
      <w:r>
        <w:rPr>
          <w:rFonts w:ascii="宋体" w:hAnsi="宋体" w:hint="eastAsia"/>
          <w:sz w:val="24"/>
          <w:szCs w:val="24"/>
        </w:rPr>
        <w:t>2</w:t>
      </w:r>
      <w:r>
        <w:rPr>
          <w:rFonts w:ascii="宋体" w:hAnsi="宋体" w:hint="eastAsia"/>
          <w:sz w:val="24"/>
          <w:szCs w:val="24"/>
        </w:rPr>
        <w:t>、副总经理接到暴雪灾害警告后立即召开紧急会议，由各部门主管以上人员及保洁公司驻场经理参加。安排各部门的防灾工作。</w:t>
      </w:r>
      <w:r>
        <w:rPr>
          <w:rFonts w:ascii="宋体" w:hAnsi="宋体" w:hint="eastAsia"/>
          <w:sz w:val="24"/>
          <w:szCs w:val="24"/>
        </w:rPr>
        <w:t xml:space="preserve"> </w:t>
      </w:r>
    </w:p>
    <w:p w:rsidR="008B5988" w:rsidRDefault="00DB2259">
      <w:pPr>
        <w:spacing w:line="360" w:lineRule="auto"/>
        <w:rPr>
          <w:rFonts w:ascii="宋体" w:hAnsi="宋体"/>
          <w:sz w:val="24"/>
          <w:szCs w:val="24"/>
        </w:rPr>
      </w:pPr>
      <w:r>
        <w:rPr>
          <w:rFonts w:ascii="宋体" w:hAnsi="宋体" w:hint="eastAsia"/>
          <w:sz w:val="24"/>
          <w:szCs w:val="24"/>
        </w:rPr>
        <w:t>1)</w:t>
      </w:r>
      <w:r>
        <w:rPr>
          <w:rFonts w:ascii="宋体" w:hAnsi="宋体" w:hint="eastAsia"/>
          <w:sz w:val="24"/>
          <w:szCs w:val="24"/>
        </w:rPr>
        <w:t>、公司主管以上人员、暴雪发生时段当值员工及保洁公司员工提前赶到公司，做好应急准备。</w:t>
      </w:r>
      <w:r>
        <w:rPr>
          <w:rFonts w:ascii="宋体" w:hAnsi="宋体" w:hint="eastAsia"/>
          <w:sz w:val="24"/>
          <w:szCs w:val="24"/>
        </w:rPr>
        <w:t xml:space="preserve"> </w:t>
      </w:r>
    </w:p>
    <w:p w:rsidR="008B5988" w:rsidRDefault="00DB2259">
      <w:pPr>
        <w:spacing w:line="360" w:lineRule="auto"/>
        <w:rPr>
          <w:rFonts w:ascii="宋体" w:hAnsi="宋体"/>
          <w:sz w:val="24"/>
          <w:szCs w:val="24"/>
        </w:rPr>
      </w:pPr>
      <w:r>
        <w:rPr>
          <w:rFonts w:ascii="宋体" w:hAnsi="宋体" w:hint="eastAsia"/>
          <w:sz w:val="24"/>
          <w:szCs w:val="24"/>
        </w:rPr>
        <w:t>2</w:t>
      </w:r>
      <w:r>
        <w:rPr>
          <w:rFonts w:ascii="宋体" w:hAnsi="宋体" w:hint="eastAsia"/>
          <w:sz w:val="24"/>
          <w:szCs w:val="24"/>
        </w:rPr>
        <w:t>）、安环部提前做好设备、设施的防冻措施，重点是消防水管、上下水管、水箱、柴油发电机等。</w:t>
      </w:r>
      <w:r>
        <w:rPr>
          <w:rFonts w:ascii="宋体" w:hAnsi="宋体" w:hint="eastAsia"/>
          <w:sz w:val="24"/>
          <w:szCs w:val="24"/>
        </w:rPr>
        <w:t xml:space="preserve"> </w:t>
      </w:r>
    </w:p>
    <w:p w:rsidR="008B5988" w:rsidRDefault="00DB2259">
      <w:pPr>
        <w:spacing w:line="360" w:lineRule="auto"/>
        <w:rPr>
          <w:rFonts w:ascii="宋体" w:hAnsi="宋体"/>
          <w:sz w:val="24"/>
          <w:szCs w:val="24"/>
        </w:rPr>
      </w:pPr>
      <w:r>
        <w:rPr>
          <w:rFonts w:ascii="宋体" w:hAnsi="宋体" w:hint="eastAsia"/>
          <w:sz w:val="24"/>
          <w:szCs w:val="24"/>
        </w:rPr>
        <w:t>3</w:t>
      </w:r>
      <w:r>
        <w:rPr>
          <w:rFonts w:ascii="宋体" w:hAnsi="宋体" w:hint="eastAsia"/>
          <w:sz w:val="24"/>
          <w:szCs w:val="24"/>
        </w:rPr>
        <w:t>）、项目部提前通知场内各类施工队做好自用区域内的防冻措施。</w:t>
      </w:r>
      <w:r>
        <w:rPr>
          <w:rFonts w:ascii="宋体" w:hAnsi="宋体" w:hint="eastAsia"/>
          <w:sz w:val="24"/>
          <w:szCs w:val="24"/>
        </w:rPr>
        <w:t xml:space="preserve"> </w:t>
      </w:r>
    </w:p>
    <w:p w:rsidR="008B5988" w:rsidRDefault="00DB2259">
      <w:pPr>
        <w:spacing w:line="360" w:lineRule="auto"/>
        <w:rPr>
          <w:rFonts w:ascii="宋体" w:hAnsi="宋体"/>
          <w:sz w:val="24"/>
          <w:szCs w:val="24"/>
        </w:rPr>
      </w:pPr>
      <w:r>
        <w:rPr>
          <w:rFonts w:ascii="宋体" w:hAnsi="宋体" w:hint="eastAsia"/>
          <w:sz w:val="24"/>
          <w:szCs w:val="24"/>
        </w:rPr>
        <w:t>4</w:t>
      </w:r>
      <w:r>
        <w:rPr>
          <w:rFonts w:ascii="宋体" w:hAnsi="宋体" w:hint="eastAsia"/>
          <w:sz w:val="24"/>
          <w:szCs w:val="24"/>
        </w:rPr>
        <w:t>）、经理办落实除雪物资（融雪剂、黄沙、大扫帚、铁锨等）的购置、贮备工作。</w:t>
      </w:r>
      <w:r>
        <w:rPr>
          <w:rFonts w:ascii="宋体" w:hAnsi="宋体" w:hint="eastAsia"/>
          <w:sz w:val="24"/>
          <w:szCs w:val="24"/>
        </w:rPr>
        <w:t xml:space="preserve"> 5</w:t>
      </w:r>
      <w:r>
        <w:rPr>
          <w:rFonts w:ascii="宋体" w:hAnsi="宋体" w:hint="eastAsia"/>
          <w:sz w:val="24"/>
          <w:szCs w:val="24"/>
        </w:rPr>
        <w:t>）、安环部组织除雪队伍（不少于</w:t>
      </w:r>
      <w:r>
        <w:rPr>
          <w:rFonts w:ascii="宋体" w:hAnsi="宋体" w:hint="eastAsia"/>
          <w:sz w:val="24"/>
          <w:szCs w:val="24"/>
        </w:rPr>
        <w:t>2</w:t>
      </w:r>
      <w:r>
        <w:rPr>
          <w:rFonts w:ascii="宋体" w:hAnsi="宋体" w:hint="eastAsia"/>
          <w:sz w:val="24"/>
          <w:szCs w:val="24"/>
        </w:rPr>
        <w:t>只），确保满足能在开业前清除外场积雪。</w:t>
      </w:r>
      <w:r>
        <w:rPr>
          <w:rFonts w:ascii="宋体" w:hAnsi="宋体" w:hint="eastAsia"/>
          <w:sz w:val="24"/>
          <w:szCs w:val="24"/>
        </w:rPr>
        <w:t xml:space="preserve"> 3</w:t>
      </w:r>
      <w:r>
        <w:rPr>
          <w:rFonts w:ascii="宋体" w:hAnsi="宋体" w:hint="eastAsia"/>
          <w:sz w:val="24"/>
          <w:szCs w:val="24"/>
        </w:rPr>
        <w:t>、暴雪开始后立刻组织除雪队轮流扫雪。除雪重点是场外人行、车行通道。在厂内人行、车行通道进行防滑处理。</w:t>
      </w:r>
      <w:r>
        <w:rPr>
          <w:rFonts w:ascii="宋体" w:hAnsi="宋体" w:hint="eastAsia"/>
          <w:sz w:val="24"/>
          <w:szCs w:val="24"/>
        </w:rPr>
        <w:t xml:space="preserve"> </w:t>
      </w:r>
    </w:p>
    <w:p w:rsidR="008B5988" w:rsidRDefault="00DB2259">
      <w:pPr>
        <w:spacing w:line="360" w:lineRule="auto"/>
        <w:rPr>
          <w:rFonts w:ascii="宋体" w:hAnsi="宋体"/>
          <w:sz w:val="24"/>
          <w:szCs w:val="24"/>
        </w:rPr>
      </w:pPr>
      <w:r>
        <w:rPr>
          <w:rFonts w:ascii="宋体" w:hAnsi="宋体" w:hint="eastAsia"/>
          <w:sz w:val="24"/>
          <w:szCs w:val="24"/>
        </w:rPr>
        <w:t>5</w:t>
      </w:r>
      <w:r>
        <w:rPr>
          <w:rFonts w:ascii="宋体" w:hAnsi="宋体" w:hint="eastAsia"/>
          <w:sz w:val="24"/>
          <w:szCs w:val="24"/>
        </w:rPr>
        <w:t>、除雪期间经理办负责提供热饮热食，督促除雪人员做好保暖措施。避免发生冻伤。</w:t>
      </w:r>
      <w:r>
        <w:rPr>
          <w:rFonts w:ascii="宋体" w:hAnsi="宋体" w:hint="eastAsia"/>
          <w:sz w:val="24"/>
          <w:szCs w:val="24"/>
        </w:rPr>
        <w:t xml:space="preserve"> </w:t>
      </w:r>
    </w:p>
    <w:p w:rsidR="008B5988" w:rsidRDefault="00DB2259">
      <w:pPr>
        <w:spacing w:line="360" w:lineRule="auto"/>
        <w:rPr>
          <w:rFonts w:ascii="宋体" w:hAnsi="宋体"/>
          <w:sz w:val="24"/>
          <w:szCs w:val="24"/>
        </w:rPr>
      </w:pPr>
      <w:r>
        <w:rPr>
          <w:rFonts w:ascii="宋体" w:hAnsi="宋体" w:hint="eastAsia"/>
          <w:sz w:val="24"/>
          <w:szCs w:val="24"/>
        </w:rPr>
        <w:t>6</w:t>
      </w:r>
      <w:r>
        <w:rPr>
          <w:rFonts w:ascii="宋体" w:hAnsi="宋体" w:hint="eastAsia"/>
          <w:sz w:val="24"/>
          <w:szCs w:val="24"/>
        </w:rPr>
        <w:t>、灾情解除后，各工作小组转入善后处理工作，经理办和保洁公司负责恢复现场原状。动力应急分队检查调试设备设施是否正常。</w:t>
      </w:r>
      <w:r>
        <w:rPr>
          <w:rFonts w:ascii="宋体" w:hAnsi="宋体" w:hint="eastAsia"/>
          <w:sz w:val="24"/>
          <w:szCs w:val="24"/>
        </w:rPr>
        <w:t xml:space="preserve"> </w:t>
      </w:r>
    </w:p>
    <w:p w:rsidR="008B5988" w:rsidRDefault="00DB2259">
      <w:pPr>
        <w:spacing w:line="360" w:lineRule="auto"/>
        <w:rPr>
          <w:rFonts w:ascii="宋体" w:hAnsi="宋体"/>
          <w:sz w:val="24"/>
          <w:szCs w:val="24"/>
        </w:rPr>
      </w:pPr>
      <w:r>
        <w:rPr>
          <w:rFonts w:ascii="宋体" w:hAnsi="宋体" w:hint="eastAsia"/>
          <w:sz w:val="24"/>
          <w:szCs w:val="24"/>
        </w:rPr>
        <w:t>7</w:t>
      </w:r>
      <w:r>
        <w:rPr>
          <w:rFonts w:ascii="宋体" w:hAnsi="宋体" w:hint="eastAsia"/>
          <w:sz w:val="24"/>
          <w:szCs w:val="24"/>
        </w:rPr>
        <w:t>、灾情解除后，安环部召开救灾工作评估会议，就发现的薄弱环节制定拟补措施。</w:t>
      </w:r>
    </w:p>
    <w:p w:rsidR="008B5988" w:rsidRDefault="00DB2259">
      <w:pPr>
        <w:spacing w:line="360" w:lineRule="auto"/>
        <w:rPr>
          <w:rFonts w:ascii="宋体" w:hAnsi="宋体"/>
          <w:b/>
          <w:sz w:val="24"/>
          <w:szCs w:val="24"/>
        </w:rPr>
      </w:pPr>
      <w:r>
        <w:rPr>
          <w:rFonts w:ascii="宋体" w:hAnsi="宋体" w:hint="eastAsia"/>
          <w:b/>
          <w:sz w:val="24"/>
          <w:szCs w:val="24"/>
        </w:rPr>
        <w:t xml:space="preserve">4 </w:t>
      </w:r>
      <w:r>
        <w:rPr>
          <w:rFonts w:ascii="宋体" w:hAnsi="宋体" w:hint="eastAsia"/>
          <w:b/>
          <w:sz w:val="24"/>
          <w:szCs w:val="24"/>
        </w:rPr>
        <w:t>奖惩</w:t>
      </w:r>
    </w:p>
    <w:p w:rsidR="008B5988" w:rsidRDefault="00DB2259">
      <w:pPr>
        <w:spacing w:line="360" w:lineRule="auto"/>
        <w:rPr>
          <w:rFonts w:ascii="宋体" w:hAnsi="宋体"/>
          <w:sz w:val="24"/>
          <w:szCs w:val="24"/>
        </w:rPr>
      </w:pPr>
      <w:r>
        <w:rPr>
          <w:rFonts w:ascii="宋体" w:hAnsi="宋体" w:hint="eastAsia"/>
          <w:sz w:val="24"/>
          <w:szCs w:val="24"/>
        </w:rPr>
        <w:t>对在应对恶劣天气灾害中作出突出贡献的先进班组和个人，给予表彰和奖励。</w:t>
      </w:r>
    </w:p>
    <w:p w:rsidR="008B5988" w:rsidRDefault="00DB2259">
      <w:pPr>
        <w:spacing w:line="360" w:lineRule="auto"/>
        <w:rPr>
          <w:rFonts w:ascii="宋体" w:hAnsi="宋体"/>
          <w:sz w:val="24"/>
          <w:szCs w:val="24"/>
        </w:rPr>
      </w:pPr>
      <w:r>
        <w:rPr>
          <w:rFonts w:ascii="宋体" w:hAnsi="宋体" w:hint="eastAsia"/>
          <w:sz w:val="24"/>
          <w:szCs w:val="24"/>
        </w:rPr>
        <w:t>对迟报、谎报、瞒报和漏报突发事件重要情况或应急管理工作中有其他失职、渎职行为的，依照有关法律和规定对有关责任人给予处分。构成犯罪的，依法追究刑事责任。</w:t>
      </w:r>
    </w:p>
    <w:p w:rsidR="008B5988" w:rsidRDefault="00DB2259">
      <w:pPr>
        <w:spacing w:line="360" w:lineRule="auto"/>
        <w:rPr>
          <w:rFonts w:ascii="宋体" w:hAnsi="宋体"/>
          <w:b/>
          <w:sz w:val="24"/>
          <w:szCs w:val="24"/>
        </w:rPr>
      </w:pPr>
      <w:r>
        <w:rPr>
          <w:rFonts w:ascii="宋体" w:hAnsi="宋体" w:hint="eastAsia"/>
          <w:b/>
          <w:sz w:val="24"/>
          <w:szCs w:val="24"/>
        </w:rPr>
        <w:t xml:space="preserve">5 </w:t>
      </w:r>
      <w:r>
        <w:rPr>
          <w:rFonts w:ascii="宋体" w:hAnsi="宋体" w:hint="eastAsia"/>
          <w:b/>
          <w:sz w:val="24"/>
          <w:szCs w:val="24"/>
        </w:rPr>
        <w:t>相关文件</w:t>
      </w:r>
    </w:p>
    <w:p w:rsidR="008B5988" w:rsidRDefault="00DB2259">
      <w:pPr>
        <w:spacing w:line="360" w:lineRule="auto"/>
        <w:rPr>
          <w:rFonts w:ascii="宋体" w:hAnsi="宋体"/>
          <w:sz w:val="24"/>
          <w:szCs w:val="24"/>
        </w:rPr>
      </w:pPr>
      <w:r>
        <w:rPr>
          <w:rFonts w:ascii="宋体" w:hAnsi="宋体" w:hint="eastAsia"/>
          <w:sz w:val="24"/>
          <w:szCs w:val="24"/>
        </w:rPr>
        <w:t>无</w:t>
      </w:r>
    </w:p>
    <w:p w:rsidR="008B5988" w:rsidRDefault="00DB2259">
      <w:pPr>
        <w:spacing w:line="360" w:lineRule="auto"/>
        <w:rPr>
          <w:rFonts w:ascii="宋体" w:hAnsi="宋体"/>
          <w:b/>
          <w:sz w:val="24"/>
          <w:szCs w:val="24"/>
        </w:rPr>
      </w:pPr>
      <w:r>
        <w:rPr>
          <w:rFonts w:ascii="宋体" w:hAnsi="宋体" w:hint="eastAsia"/>
          <w:b/>
          <w:sz w:val="24"/>
          <w:szCs w:val="24"/>
        </w:rPr>
        <w:t xml:space="preserve">6 </w:t>
      </w:r>
      <w:r>
        <w:rPr>
          <w:rFonts w:ascii="宋体" w:hAnsi="宋体" w:hint="eastAsia"/>
          <w:b/>
          <w:sz w:val="24"/>
          <w:szCs w:val="24"/>
        </w:rPr>
        <w:t>相关记录</w:t>
      </w:r>
    </w:p>
    <w:p w:rsidR="008B5988" w:rsidRDefault="00DB2259">
      <w:pPr>
        <w:spacing w:line="360" w:lineRule="auto"/>
        <w:rPr>
          <w:rFonts w:ascii="宋体" w:hAnsi="宋体"/>
          <w:sz w:val="24"/>
          <w:szCs w:val="24"/>
        </w:rPr>
      </w:pPr>
      <w:r>
        <w:rPr>
          <w:rFonts w:ascii="宋体" w:hAnsi="宋体" w:hint="eastAsia"/>
          <w:sz w:val="24"/>
          <w:szCs w:val="24"/>
        </w:rPr>
        <w:t>无</w:t>
      </w:r>
    </w:p>
    <w:p w:rsidR="002A24D0" w:rsidRPr="002A24D0" w:rsidRDefault="00DB2259" w:rsidP="002A24D0">
      <w:pPr>
        <w:widowControl/>
        <w:shd w:val="clear" w:color="auto" w:fill="FFFFFF"/>
        <w:spacing w:after="337"/>
        <w:jc w:val="left"/>
        <w:rPr>
          <w:rFonts w:ascii="微软雅黑" w:hAnsi="微软雅黑" w:cs="宋体"/>
          <w:color w:val="FFFFFF"/>
          <w:kern w:val="0"/>
          <w:sz w:val="10"/>
          <w:szCs w:val="10"/>
        </w:rPr>
      </w:pPr>
      <w:r>
        <w:rPr>
          <w:rFonts w:ascii="微软雅黑" w:hAnsi="微软雅黑" w:cs="宋体"/>
          <w:b/>
          <w:bCs/>
          <w:color w:val="FFFFFF"/>
          <w:kern w:val="0"/>
          <w:sz w:val="10"/>
          <w:szCs w:val="10"/>
        </w:rPr>
        <w:t>七</w:t>
      </w:r>
      <w:bookmarkStart w:id="25" w:name="_GoBack"/>
      <w:bookmarkEnd w:id="25"/>
    </w:p>
    <w:p w:rsidR="008B5988" w:rsidRPr="002A24D0" w:rsidRDefault="008B5988" w:rsidP="002A24D0">
      <w:pPr>
        <w:widowControl/>
        <w:shd w:val="clear" w:color="auto" w:fill="FFFFFF"/>
        <w:spacing w:after="337"/>
        <w:jc w:val="left"/>
        <w:rPr>
          <w:rFonts w:ascii="微软雅黑" w:hAnsi="微软雅黑" w:cs="宋体" w:hint="eastAsia"/>
          <w:color w:val="FFFFFF"/>
          <w:kern w:val="0"/>
          <w:sz w:val="10"/>
          <w:szCs w:val="10"/>
        </w:rPr>
      </w:pPr>
    </w:p>
    <w:sectPr w:rsidR="008B5988" w:rsidRPr="002A24D0">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259" w:rsidRDefault="00DB2259">
      <w:r>
        <w:separator/>
      </w:r>
    </w:p>
  </w:endnote>
  <w:endnote w:type="continuationSeparator" w:id="0">
    <w:p w:rsidR="00DB2259" w:rsidRDefault="00DB2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988" w:rsidRDefault="008B5988">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988" w:rsidRDefault="008B5988">
    <w:pPr>
      <w:spacing w:line="220" w:lineRule="atLeast"/>
    </w:pPr>
  </w:p>
  <w:p w:rsidR="008B5988" w:rsidRDefault="008B5988">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988" w:rsidRDefault="008B598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259" w:rsidRDefault="00DB2259">
      <w:r>
        <w:separator/>
      </w:r>
    </w:p>
  </w:footnote>
  <w:footnote w:type="continuationSeparator" w:id="0">
    <w:p w:rsidR="00DB2259" w:rsidRDefault="00DB2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988" w:rsidRDefault="008B5988">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988" w:rsidRDefault="008B5988">
    <w:pPr>
      <w:spacing w:line="220" w:lineRule="atLeast"/>
    </w:pPr>
  </w:p>
  <w:p w:rsidR="008B5988" w:rsidRDefault="008B5988">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5988" w:rsidRDefault="008B598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E30"/>
    <w:rsid w:val="00012D92"/>
    <w:rsid w:val="00051041"/>
    <w:rsid w:val="000C34A0"/>
    <w:rsid w:val="000F4E07"/>
    <w:rsid w:val="00127ACC"/>
    <w:rsid w:val="00150CE9"/>
    <w:rsid w:val="00211ED9"/>
    <w:rsid w:val="00292B32"/>
    <w:rsid w:val="002A1254"/>
    <w:rsid w:val="002A24D0"/>
    <w:rsid w:val="002D4A51"/>
    <w:rsid w:val="00317BC1"/>
    <w:rsid w:val="00337E1A"/>
    <w:rsid w:val="00347EC7"/>
    <w:rsid w:val="003D2BCB"/>
    <w:rsid w:val="00441A4E"/>
    <w:rsid w:val="00462307"/>
    <w:rsid w:val="00481FE2"/>
    <w:rsid w:val="00542364"/>
    <w:rsid w:val="00576990"/>
    <w:rsid w:val="005F2132"/>
    <w:rsid w:val="00680DD5"/>
    <w:rsid w:val="00697CBC"/>
    <w:rsid w:val="00716BDB"/>
    <w:rsid w:val="007C3BE5"/>
    <w:rsid w:val="007E6E30"/>
    <w:rsid w:val="007F1EE2"/>
    <w:rsid w:val="008A484C"/>
    <w:rsid w:val="008B5988"/>
    <w:rsid w:val="00905049"/>
    <w:rsid w:val="009B103E"/>
    <w:rsid w:val="009F680B"/>
    <w:rsid w:val="00A13000"/>
    <w:rsid w:val="00A374E0"/>
    <w:rsid w:val="00A431D7"/>
    <w:rsid w:val="00A91D34"/>
    <w:rsid w:val="00A94D1A"/>
    <w:rsid w:val="00AF2144"/>
    <w:rsid w:val="00B7624A"/>
    <w:rsid w:val="00B96C7C"/>
    <w:rsid w:val="00C34216"/>
    <w:rsid w:val="00C747EC"/>
    <w:rsid w:val="00D0595D"/>
    <w:rsid w:val="00D728A0"/>
    <w:rsid w:val="00D87E69"/>
    <w:rsid w:val="00DB2259"/>
    <w:rsid w:val="00E00D3E"/>
    <w:rsid w:val="00E25B99"/>
    <w:rsid w:val="00E27031"/>
    <w:rsid w:val="00EA379E"/>
    <w:rsid w:val="00EF5012"/>
    <w:rsid w:val="00F41098"/>
    <w:rsid w:val="00FA2A8A"/>
    <w:rsid w:val="48FC1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0601F"/>
  <w15:docId w15:val="{C4902F3C-D077-412B-A3AC-6240E6B05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link w:val="30"/>
    <w:uiPriority w:val="9"/>
    <w:qFormat/>
    <w:pPr>
      <w:widowControl/>
      <w:spacing w:before="100" w:beforeAutospacing="1" w:after="100" w:afterAutospacing="1"/>
      <w:jc w:val="left"/>
      <w:outlineLvl w:val="2"/>
    </w:pPr>
    <w:rPr>
      <w:rFonts w:ascii="宋体" w:hAnsi="宋体" w:cs="宋体"/>
      <w:b/>
      <w:bCs/>
      <w:color w:val="333333"/>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pPr>
      <w:tabs>
        <w:tab w:val="center" w:pos="4153"/>
        <w:tab w:val="right" w:pos="8306"/>
      </w:tabs>
      <w:snapToGrid w:val="0"/>
      <w:jc w:val="left"/>
    </w:pPr>
    <w:rPr>
      <w:sz w:val="18"/>
      <w:szCs w:val="18"/>
    </w:rPr>
  </w:style>
  <w:style w:type="paragraph" w:styleId="a5">
    <w:name w:val="header"/>
    <w:basedOn w:val="a"/>
    <w:link w:val="a6"/>
    <w:uiPriority w:val="99"/>
    <w:semiHidden/>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character" w:customStyle="1" w:styleId="a6">
    <w:name w:val="页眉 字符"/>
    <w:basedOn w:val="a0"/>
    <w:link w:val="a5"/>
    <w:uiPriority w:val="99"/>
    <w:semiHidden/>
    <w:rPr>
      <w:sz w:val="18"/>
      <w:szCs w:val="18"/>
    </w:rPr>
  </w:style>
  <w:style w:type="character" w:customStyle="1" w:styleId="a4">
    <w:name w:val="页脚 字符"/>
    <w:basedOn w:val="a0"/>
    <w:link w:val="a3"/>
    <w:uiPriority w:val="99"/>
    <w:semiHidden/>
    <w:rPr>
      <w:sz w:val="18"/>
      <w:szCs w:val="18"/>
    </w:rPr>
  </w:style>
  <w:style w:type="character" w:customStyle="1" w:styleId="description5">
    <w:name w:val="description5"/>
    <w:basedOn w:val="a0"/>
  </w:style>
  <w:style w:type="character" w:customStyle="1" w:styleId="30">
    <w:name w:val="标题 3 字符"/>
    <w:basedOn w:val="a0"/>
    <w:link w:val="3"/>
    <w:uiPriority w:val="9"/>
    <w:rPr>
      <w:rFonts w:ascii="宋体" w:hAnsi="宋体" w:cs="宋体"/>
      <w:b/>
      <w:bCs/>
      <w:color w:val="333333"/>
      <w:sz w:val="28"/>
      <w:szCs w:val="28"/>
    </w:rPr>
  </w:style>
  <w:style w:type="character" w:customStyle="1" w:styleId="20">
    <w:name w:val="标题 2 字符"/>
    <w:basedOn w:val="a0"/>
    <w:link w:val="2"/>
    <w:uiPriority w:val="9"/>
    <w:rPr>
      <w:rFonts w:ascii="Cambria" w:eastAsia="宋体" w:hAnsi="Cambria" w:cs="Times New Roman"/>
      <w:b/>
      <w:bCs/>
      <w:kern w:val="2"/>
      <w:sz w:val="32"/>
      <w:szCs w:val="32"/>
    </w:rPr>
  </w:style>
  <w:style w:type="character" w:customStyle="1" w:styleId="title-prefix">
    <w:name w:val="title-prefix"/>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5.jpeg"/><Relationship Id="rId34" Type="http://schemas.openxmlformats.org/officeDocument/2006/relationships/fontTable" Target="fontTable.xml"/><Relationship Id="rId7" Type="http://schemas.openxmlformats.org/officeDocument/2006/relationships/hyperlink" Target="https://baike.baidu.com/pic/%E6%9A%B4%E9%9B%A8%E9%A2%84%E8%AD%A6%E4%BF%A1%E5%8F%B7/827666/0/8605f5f88a10f619d9f9fdd0?fr=lemma%26ct=single" TargetMode="External"/><Relationship Id="rId12" Type="http://schemas.openxmlformats.org/officeDocument/2006/relationships/hyperlink" Target="https://baike.baidu.com/pic/%E6%9A%B4%E9%9B%A8%E9%A2%84%E8%AD%A6%E4%BF%A1%E5%8F%B7/827666/0/f392492c7d840efa8a1399d7?fr=lemma%26ct=single" TargetMode="External"/><Relationship Id="rId17" Type="http://schemas.openxmlformats.org/officeDocument/2006/relationships/hyperlink" Target="https://baike.baidu.com/pic/%E6%9A%B4%E9%9B%A8%E9%A2%84%E8%AD%A6%E4%BF%A1%E5%8F%B7/827666/0/5af4d7ea899091c5d539c9d2?fr=lemma%26ct=single" TargetMode="External"/><Relationship Id="rId25" Type="http://schemas.openxmlformats.org/officeDocument/2006/relationships/hyperlink" Target="https://baike.baidu.com/pic/%E6%9A%B4%E9%9B%AA%E9%A2%84%E8%AD%A6%E4%BF%A1%E5%8F%B7/6793560/0/1ad5ad6eddc451dae0184e12b6fd5266d1163258?fr=lemma%26ct=single"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baike.baidu.com/item/%E6%B3%A5%E7%9F%B3%E6%B5%81" TargetMode="External"/><Relationship Id="rId20" Type="http://schemas.openxmlformats.org/officeDocument/2006/relationships/hyperlink" Target="https://baike.baidu.com/pic/%E6%9A%B4%E9%9B%AA%E9%A2%84%E8%AD%A6%E4%BF%A1%E5%8F%B7/6793560/0/6d81800a19d8bc3e87a54433828ba61ea9d3459d?fr=lemma%26ct=singl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baike.baidu.com/item/%E9%9B%AA%E7%81%BE"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baike.baidu.com/item/%E6%BB%91%E5%9D%A1" TargetMode="External"/><Relationship Id="rId23" Type="http://schemas.openxmlformats.org/officeDocument/2006/relationships/image" Target="media/image6.jpeg"/><Relationship Id="rId28" Type="http://schemas.openxmlformats.org/officeDocument/2006/relationships/header" Target="header1.xml"/><Relationship Id="rId10" Type="http://schemas.openxmlformats.org/officeDocument/2006/relationships/hyperlink" Target="https://baike.baidu.com/pic/%E6%9A%B4%E9%9B%A8%E9%A2%84%E8%AD%A6%E4%BF%A1%E5%8F%B7/827666/0/91ae68c677b2690d9d163dd1?fr=lemma%26ct=single" TargetMode="External"/><Relationship Id="rId19" Type="http://schemas.openxmlformats.org/officeDocument/2006/relationships/hyperlink" Target="http://www.fdcew.com/gw/List_202.html"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baike.baidu.com/item/%E6%8E%92%E6%B0%B4%E7%B3%BB%E7%BB%9F" TargetMode="External"/><Relationship Id="rId14" Type="http://schemas.openxmlformats.org/officeDocument/2006/relationships/hyperlink" Target="https://baike.baidu.com/item/%E5%B1%B1%E6%B4%AA" TargetMode="External"/><Relationship Id="rId22" Type="http://schemas.openxmlformats.org/officeDocument/2006/relationships/hyperlink" Target="https://baike.baidu.com/pic/%E6%9A%B4%E9%9B%AA%E9%A2%84%E8%AD%A6%E4%BF%A1%E5%8F%B7/6793560/0/7acb0a46f21fbe09a5bb81ed6b600c338644ad66?fr=lemma%26ct=single" TargetMode="External"/><Relationship Id="rId27" Type="http://schemas.openxmlformats.org/officeDocument/2006/relationships/image" Target="media/image8.pn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1558</Words>
  <Characters>8882</Characters>
  <Application>Microsoft Office Word</Application>
  <DocSecurity>0</DocSecurity>
  <Lines>74</Lines>
  <Paragraphs>20</Paragraphs>
  <ScaleCrop>false</ScaleCrop>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2019-09-04T14:12:00Z</dcterms:created>
  <dcterms:modified xsi:type="dcterms:W3CDTF">2021-07-28T13:39:00Z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33248EBB99D4468F8209F768BA7D7520</vt:lpwstr>
  </property>
</Properties>
</file>