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CB" w:rsidRDefault="00FC1BCB">
      <w:pPr>
        <w:jc w:val="center"/>
        <w:rPr>
          <w:rFonts w:ascii="微软雅黑" w:eastAsia="微软雅黑" w:hAnsi="微软雅黑"/>
          <w:b/>
          <w:sz w:val="44"/>
          <w:szCs w:val="44"/>
        </w:rPr>
      </w:pPr>
      <w:bookmarkStart w:id="0" w:name="_GoBack"/>
      <w:bookmarkEnd w:id="0"/>
    </w:p>
    <w:p w:rsidR="00FC1BCB" w:rsidRDefault="00FC1BCB">
      <w:pPr>
        <w:jc w:val="center"/>
        <w:rPr>
          <w:rFonts w:ascii="微软雅黑" w:eastAsia="微软雅黑" w:hAnsi="微软雅黑"/>
          <w:b/>
          <w:sz w:val="44"/>
          <w:szCs w:val="44"/>
        </w:rPr>
      </w:pPr>
    </w:p>
    <w:p w:rsidR="00FC1BCB" w:rsidRDefault="001F659F">
      <w:pPr>
        <w:jc w:val="center"/>
        <w:rPr>
          <w:rFonts w:ascii="微软雅黑" w:eastAsia="微软雅黑" w:hAnsi="微软雅黑"/>
          <w:b/>
          <w:sz w:val="44"/>
          <w:szCs w:val="44"/>
        </w:rPr>
      </w:pPr>
      <w:r>
        <w:rPr>
          <w:rFonts w:ascii="微软雅黑" w:eastAsia="微软雅黑" w:hAnsi="微软雅黑" w:hint="eastAsia"/>
          <w:b/>
          <w:sz w:val="44"/>
          <w:szCs w:val="44"/>
        </w:rPr>
        <w:t>XXX</w:t>
      </w:r>
      <w:r>
        <w:rPr>
          <w:rFonts w:ascii="微软雅黑" w:eastAsia="微软雅黑" w:hAnsi="微软雅黑" w:hint="eastAsia"/>
          <w:b/>
          <w:sz w:val="44"/>
          <w:szCs w:val="44"/>
        </w:rPr>
        <w:t>建筑工地复工</w:t>
      </w:r>
    </w:p>
    <w:p w:rsidR="00FC1BCB" w:rsidRDefault="001F659F">
      <w:pPr>
        <w:jc w:val="center"/>
        <w:rPr>
          <w:rFonts w:ascii="微软雅黑" w:eastAsia="微软雅黑" w:hAnsi="微软雅黑"/>
          <w:b/>
          <w:sz w:val="44"/>
          <w:szCs w:val="44"/>
        </w:rPr>
      </w:pPr>
      <w:r>
        <w:rPr>
          <w:rFonts w:ascii="微软雅黑" w:eastAsia="微软雅黑" w:hAnsi="微软雅黑" w:hint="eastAsia"/>
          <w:b/>
          <w:sz w:val="44"/>
          <w:szCs w:val="44"/>
        </w:rPr>
        <w:t>新型冠状病毒肺炎预防及应急预案</w:t>
      </w:r>
    </w:p>
    <w:p w:rsidR="00FC1BCB" w:rsidRDefault="00FC1BCB">
      <w:pPr>
        <w:spacing w:line="360" w:lineRule="auto"/>
      </w:pPr>
    </w:p>
    <w:p w:rsidR="00FC1BCB" w:rsidRDefault="00FC1BCB">
      <w:pPr>
        <w:spacing w:line="360" w:lineRule="auto"/>
        <w:jc w:val="center"/>
      </w:pPr>
    </w:p>
    <w:p w:rsidR="00FC1BCB" w:rsidRDefault="00FC1BCB">
      <w:pPr>
        <w:spacing w:line="360" w:lineRule="auto"/>
        <w:jc w:val="center"/>
      </w:pPr>
    </w:p>
    <w:p w:rsidR="00FC1BCB" w:rsidRDefault="00FC1BCB">
      <w:pPr>
        <w:spacing w:line="360" w:lineRule="auto"/>
        <w:jc w:val="center"/>
      </w:pPr>
    </w:p>
    <w:p w:rsidR="00FC1BCB" w:rsidRDefault="00FC1BCB">
      <w:pPr>
        <w:spacing w:line="360" w:lineRule="auto"/>
        <w:jc w:val="center"/>
      </w:pPr>
    </w:p>
    <w:p w:rsidR="00FC1BCB" w:rsidRDefault="00FC1BCB">
      <w:pPr>
        <w:spacing w:line="360" w:lineRule="auto"/>
        <w:jc w:val="center"/>
      </w:pPr>
    </w:p>
    <w:p w:rsidR="00FC1BCB" w:rsidRDefault="00FC1BCB">
      <w:pPr>
        <w:spacing w:line="360" w:lineRule="auto"/>
        <w:jc w:val="center"/>
      </w:pPr>
    </w:p>
    <w:p w:rsidR="00FC1BCB" w:rsidRDefault="001F659F">
      <w:pPr>
        <w:adjustRightInd w:val="0"/>
        <w:snapToGrid w:val="0"/>
        <w:spacing w:line="480" w:lineRule="auto"/>
        <w:ind w:firstLineChars="800" w:firstLine="2409"/>
        <w:rPr>
          <w:rFonts w:ascii="黑体" w:eastAsia="黑体" w:hAnsi="黑体"/>
          <w:b/>
          <w:bCs/>
          <w:sz w:val="30"/>
          <w:szCs w:val="30"/>
          <w:u w:val="single"/>
        </w:rPr>
      </w:pPr>
      <w:r>
        <w:rPr>
          <w:rFonts w:ascii="黑体" w:eastAsia="黑体" w:hAnsi="黑体" w:hint="eastAsia"/>
          <w:b/>
          <w:bCs/>
          <w:sz w:val="30"/>
          <w:szCs w:val="30"/>
        </w:rPr>
        <w:t>编</w:t>
      </w:r>
      <w:r>
        <w:rPr>
          <w:rFonts w:ascii="黑体" w:eastAsia="黑体" w:hAnsi="黑体" w:hint="eastAsia"/>
          <w:b/>
          <w:bCs/>
          <w:sz w:val="30"/>
          <w:szCs w:val="30"/>
        </w:rPr>
        <w:t xml:space="preserve"> </w:t>
      </w:r>
      <w:r>
        <w:rPr>
          <w:rFonts w:ascii="黑体" w:eastAsia="黑体" w:hAnsi="黑体" w:hint="eastAsia"/>
          <w:b/>
          <w:bCs/>
          <w:sz w:val="30"/>
          <w:szCs w:val="30"/>
        </w:rPr>
        <w:t>制</w:t>
      </w:r>
      <w:r>
        <w:rPr>
          <w:rFonts w:ascii="黑体" w:eastAsia="黑体" w:hAnsi="黑体" w:hint="eastAsia"/>
          <w:b/>
          <w:bCs/>
          <w:sz w:val="30"/>
          <w:szCs w:val="30"/>
        </w:rPr>
        <w:t xml:space="preserve"> </w:t>
      </w:r>
      <w:r>
        <w:rPr>
          <w:rFonts w:ascii="黑体" w:eastAsia="黑体" w:hAnsi="黑体" w:hint="eastAsia"/>
          <w:b/>
          <w:bCs/>
          <w:sz w:val="30"/>
          <w:szCs w:val="30"/>
        </w:rPr>
        <w:t>人</w:t>
      </w:r>
      <w:r>
        <w:rPr>
          <w:rFonts w:ascii="黑体" w:eastAsia="黑体" w:hAnsi="黑体" w:hint="eastAsia"/>
          <w:b/>
          <w:bCs/>
          <w:sz w:val="30"/>
          <w:szCs w:val="30"/>
        </w:rPr>
        <w:t xml:space="preserve"> </w:t>
      </w:r>
      <w:r>
        <w:rPr>
          <w:rFonts w:ascii="黑体" w:eastAsia="黑体" w:hAnsi="黑体" w:hint="eastAsia"/>
          <w:b/>
          <w:bCs/>
          <w:sz w:val="30"/>
          <w:szCs w:val="30"/>
        </w:rPr>
        <w:t>：</w:t>
      </w:r>
      <w:r>
        <w:rPr>
          <w:rFonts w:ascii="黑体" w:eastAsia="黑体" w:hAnsi="黑体" w:hint="eastAsia"/>
          <w:b/>
          <w:bCs/>
          <w:sz w:val="30"/>
          <w:szCs w:val="30"/>
          <w:u w:val="single"/>
        </w:rPr>
        <w:t xml:space="preserve">             </w:t>
      </w:r>
    </w:p>
    <w:p w:rsidR="00FC1BCB" w:rsidRDefault="001F659F">
      <w:pPr>
        <w:adjustRightInd w:val="0"/>
        <w:snapToGrid w:val="0"/>
        <w:spacing w:line="480" w:lineRule="auto"/>
        <w:ind w:firstLineChars="800" w:firstLine="2409"/>
        <w:rPr>
          <w:rFonts w:ascii="黑体" w:eastAsia="黑体" w:hAnsi="黑体"/>
          <w:b/>
          <w:bCs/>
          <w:sz w:val="30"/>
          <w:szCs w:val="30"/>
        </w:rPr>
      </w:pPr>
      <w:r>
        <w:rPr>
          <w:rFonts w:ascii="黑体" w:eastAsia="黑体" w:hAnsi="黑体" w:hint="eastAsia"/>
          <w:b/>
          <w:bCs/>
          <w:sz w:val="30"/>
          <w:szCs w:val="30"/>
        </w:rPr>
        <w:t>审</w:t>
      </w:r>
      <w:r>
        <w:rPr>
          <w:rFonts w:ascii="黑体" w:eastAsia="黑体" w:hAnsi="黑体" w:hint="eastAsia"/>
          <w:b/>
          <w:bCs/>
          <w:sz w:val="30"/>
          <w:szCs w:val="30"/>
        </w:rPr>
        <w:t xml:space="preserve"> </w:t>
      </w:r>
      <w:r>
        <w:rPr>
          <w:rFonts w:ascii="黑体" w:eastAsia="黑体" w:hAnsi="黑体" w:hint="eastAsia"/>
          <w:b/>
          <w:bCs/>
          <w:sz w:val="30"/>
          <w:szCs w:val="30"/>
        </w:rPr>
        <w:t>核</w:t>
      </w:r>
      <w:r>
        <w:rPr>
          <w:rFonts w:ascii="黑体" w:eastAsia="黑体" w:hAnsi="黑体" w:hint="eastAsia"/>
          <w:b/>
          <w:bCs/>
          <w:sz w:val="30"/>
          <w:szCs w:val="30"/>
        </w:rPr>
        <w:t xml:space="preserve"> </w:t>
      </w:r>
      <w:r>
        <w:rPr>
          <w:rFonts w:ascii="黑体" w:eastAsia="黑体" w:hAnsi="黑体" w:hint="eastAsia"/>
          <w:b/>
          <w:bCs/>
          <w:sz w:val="30"/>
          <w:szCs w:val="30"/>
        </w:rPr>
        <w:t>人</w:t>
      </w:r>
      <w:r>
        <w:rPr>
          <w:rFonts w:ascii="黑体" w:eastAsia="黑体" w:hAnsi="黑体" w:hint="eastAsia"/>
          <w:b/>
          <w:bCs/>
          <w:sz w:val="30"/>
          <w:szCs w:val="30"/>
        </w:rPr>
        <w:t xml:space="preserve"> </w:t>
      </w:r>
      <w:r>
        <w:rPr>
          <w:rFonts w:ascii="黑体" w:eastAsia="黑体" w:hAnsi="黑体" w:hint="eastAsia"/>
          <w:b/>
          <w:bCs/>
          <w:sz w:val="30"/>
          <w:szCs w:val="30"/>
        </w:rPr>
        <w:t>：</w:t>
      </w:r>
      <w:r>
        <w:rPr>
          <w:rFonts w:ascii="黑体" w:eastAsia="黑体" w:hAnsi="黑体" w:hint="eastAsia"/>
          <w:b/>
          <w:bCs/>
          <w:sz w:val="30"/>
          <w:szCs w:val="30"/>
          <w:u w:val="single"/>
        </w:rPr>
        <w:t xml:space="preserve">             </w:t>
      </w:r>
    </w:p>
    <w:p w:rsidR="00FC1BCB" w:rsidRDefault="001F659F">
      <w:pPr>
        <w:adjustRightInd w:val="0"/>
        <w:snapToGrid w:val="0"/>
        <w:spacing w:line="480" w:lineRule="auto"/>
        <w:ind w:firstLineChars="800" w:firstLine="2409"/>
        <w:rPr>
          <w:rFonts w:ascii="黑体" w:eastAsia="黑体" w:hAnsi="黑体"/>
          <w:b/>
          <w:bCs/>
          <w:sz w:val="30"/>
          <w:szCs w:val="30"/>
        </w:rPr>
      </w:pPr>
      <w:r>
        <w:rPr>
          <w:rFonts w:ascii="黑体" w:eastAsia="黑体" w:hAnsi="黑体" w:hint="eastAsia"/>
          <w:b/>
          <w:bCs/>
          <w:sz w:val="30"/>
          <w:szCs w:val="30"/>
        </w:rPr>
        <w:t>审</w:t>
      </w:r>
      <w:r>
        <w:rPr>
          <w:rFonts w:ascii="黑体" w:eastAsia="黑体" w:hAnsi="黑体" w:hint="eastAsia"/>
          <w:b/>
          <w:bCs/>
          <w:sz w:val="30"/>
          <w:szCs w:val="30"/>
        </w:rPr>
        <w:t xml:space="preserve"> </w:t>
      </w:r>
      <w:r>
        <w:rPr>
          <w:rFonts w:ascii="黑体" w:eastAsia="黑体" w:hAnsi="黑体" w:hint="eastAsia"/>
          <w:b/>
          <w:bCs/>
          <w:sz w:val="30"/>
          <w:szCs w:val="30"/>
        </w:rPr>
        <w:t>批</w:t>
      </w:r>
      <w:r>
        <w:rPr>
          <w:rFonts w:ascii="黑体" w:eastAsia="黑体" w:hAnsi="黑体" w:hint="eastAsia"/>
          <w:b/>
          <w:bCs/>
          <w:sz w:val="30"/>
          <w:szCs w:val="30"/>
        </w:rPr>
        <w:t xml:space="preserve"> </w:t>
      </w:r>
      <w:r>
        <w:rPr>
          <w:rFonts w:ascii="黑体" w:eastAsia="黑体" w:hAnsi="黑体" w:hint="eastAsia"/>
          <w:b/>
          <w:bCs/>
          <w:sz w:val="30"/>
          <w:szCs w:val="30"/>
        </w:rPr>
        <w:t>人</w:t>
      </w:r>
      <w:r>
        <w:rPr>
          <w:rFonts w:ascii="黑体" w:eastAsia="黑体" w:hAnsi="黑体" w:hint="eastAsia"/>
          <w:b/>
          <w:bCs/>
          <w:sz w:val="30"/>
          <w:szCs w:val="30"/>
        </w:rPr>
        <w:t xml:space="preserve"> </w:t>
      </w:r>
      <w:r>
        <w:rPr>
          <w:rFonts w:ascii="黑体" w:eastAsia="黑体" w:hAnsi="黑体" w:hint="eastAsia"/>
          <w:b/>
          <w:bCs/>
          <w:sz w:val="30"/>
          <w:szCs w:val="30"/>
        </w:rPr>
        <w:t>：</w:t>
      </w:r>
      <w:r>
        <w:rPr>
          <w:rFonts w:ascii="黑体" w:eastAsia="黑体" w:hAnsi="黑体" w:hint="eastAsia"/>
          <w:b/>
          <w:bCs/>
          <w:sz w:val="30"/>
          <w:szCs w:val="30"/>
          <w:u w:val="single"/>
        </w:rPr>
        <w:t xml:space="preserve">             </w:t>
      </w:r>
    </w:p>
    <w:p w:rsidR="00FC1BCB" w:rsidRDefault="00FC1BCB">
      <w:pPr>
        <w:spacing w:line="360" w:lineRule="auto"/>
        <w:jc w:val="center"/>
        <w:rPr>
          <w:b/>
          <w:bCs/>
        </w:rPr>
      </w:pPr>
    </w:p>
    <w:p w:rsidR="00FC1BCB" w:rsidRDefault="00FC1BCB">
      <w:pPr>
        <w:spacing w:line="360" w:lineRule="auto"/>
        <w:rPr>
          <w:b/>
          <w:bCs/>
        </w:rPr>
      </w:pPr>
    </w:p>
    <w:p w:rsidR="00FC1BCB" w:rsidRDefault="00FC1BCB">
      <w:pPr>
        <w:spacing w:line="360" w:lineRule="auto"/>
        <w:jc w:val="center"/>
        <w:rPr>
          <w:b/>
          <w:bCs/>
        </w:rPr>
      </w:pPr>
    </w:p>
    <w:p w:rsidR="00FC1BCB" w:rsidRDefault="00FC1BCB">
      <w:pPr>
        <w:spacing w:line="360" w:lineRule="auto"/>
        <w:jc w:val="center"/>
        <w:rPr>
          <w:b/>
          <w:bCs/>
        </w:rPr>
      </w:pPr>
    </w:p>
    <w:p w:rsidR="00FC1BCB" w:rsidRDefault="00FC1BCB">
      <w:pPr>
        <w:spacing w:line="360" w:lineRule="auto"/>
        <w:jc w:val="center"/>
        <w:rPr>
          <w:b/>
          <w:bCs/>
        </w:rPr>
      </w:pPr>
    </w:p>
    <w:p w:rsidR="00FC1BCB" w:rsidRDefault="00FC1BCB">
      <w:pPr>
        <w:spacing w:line="360" w:lineRule="auto"/>
        <w:jc w:val="center"/>
        <w:rPr>
          <w:b/>
          <w:bCs/>
        </w:rPr>
      </w:pPr>
    </w:p>
    <w:p w:rsidR="00FC1BCB" w:rsidRDefault="00FC1BCB">
      <w:pPr>
        <w:spacing w:line="360" w:lineRule="auto"/>
        <w:jc w:val="center"/>
        <w:rPr>
          <w:b/>
          <w:bCs/>
        </w:rPr>
      </w:pPr>
    </w:p>
    <w:p w:rsidR="00FC1BCB" w:rsidRDefault="001F659F">
      <w:pPr>
        <w:spacing w:line="360" w:lineRule="auto"/>
        <w:jc w:val="center"/>
        <w:rPr>
          <w:rFonts w:ascii="黑体" w:eastAsia="黑体" w:hAnsi="黑体"/>
          <w:b/>
          <w:sz w:val="30"/>
          <w:szCs w:val="30"/>
        </w:rPr>
      </w:pPr>
      <w:r>
        <w:rPr>
          <w:rFonts w:ascii="黑体" w:eastAsia="黑体" w:hAnsi="黑体" w:hint="eastAsia"/>
          <w:b/>
          <w:bCs/>
          <w:sz w:val="30"/>
          <w:szCs w:val="30"/>
        </w:rPr>
        <w:t>2020</w:t>
      </w:r>
      <w:r>
        <w:rPr>
          <w:rFonts w:ascii="黑体" w:eastAsia="黑体" w:hAnsi="黑体" w:hint="eastAsia"/>
          <w:b/>
          <w:bCs/>
          <w:sz w:val="30"/>
          <w:szCs w:val="30"/>
        </w:rPr>
        <w:t>年</w:t>
      </w:r>
      <w:r>
        <w:rPr>
          <w:rFonts w:ascii="黑体" w:eastAsia="黑体" w:hAnsi="黑体" w:hint="eastAsia"/>
          <w:b/>
          <w:bCs/>
          <w:sz w:val="30"/>
          <w:szCs w:val="30"/>
        </w:rPr>
        <w:t>2</w:t>
      </w:r>
      <w:r>
        <w:rPr>
          <w:rFonts w:ascii="黑体" w:eastAsia="黑体" w:hAnsi="黑体"/>
          <w:b/>
          <w:bCs/>
          <w:sz w:val="30"/>
          <w:szCs w:val="30"/>
        </w:rPr>
        <w:t>月</w:t>
      </w:r>
    </w:p>
    <w:p w:rsidR="00FC1BCB" w:rsidRDefault="001F659F">
      <w:pPr>
        <w:pStyle w:val="TOC1"/>
        <w:rPr>
          <w:rFonts w:ascii="黑体" w:eastAsia="黑体" w:hAnsi="黑体" w:cs="黑体"/>
          <w:b w:val="0"/>
          <w:bCs/>
        </w:rPr>
      </w:pPr>
      <w:r>
        <w:rPr>
          <w:rFonts w:hint="eastAsia"/>
        </w:rPr>
        <w:br w:type="page"/>
      </w:r>
      <w:r>
        <w:rPr>
          <w:rFonts w:ascii="黑体" w:eastAsia="黑体" w:hAnsi="黑体" w:cs="黑体" w:hint="eastAsia"/>
          <w:b w:val="0"/>
          <w:bCs/>
        </w:rPr>
        <w:lastRenderedPageBreak/>
        <w:t>目</w:t>
      </w:r>
      <w:r>
        <w:rPr>
          <w:rFonts w:ascii="黑体" w:eastAsia="黑体" w:hAnsi="黑体" w:cs="黑体" w:hint="eastAsia"/>
          <w:b w:val="0"/>
          <w:bCs/>
        </w:rPr>
        <w:t xml:space="preserve">  </w:t>
      </w:r>
      <w:r>
        <w:rPr>
          <w:rFonts w:ascii="黑体" w:eastAsia="黑体" w:hAnsi="黑体" w:cs="黑体" w:hint="eastAsia"/>
          <w:b w:val="0"/>
          <w:bCs/>
        </w:rPr>
        <w:t>录</w:t>
      </w:r>
    </w:p>
    <w:bookmarkStart w:id="1" w:name="_Toc31748808"/>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fldChar w:fldCharType="begin"/>
      </w:r>
      <w:r>
        <w:rPr>
          <w:rFonts w:ascii="黑体" w:eastAsia="黑体" w:hAnsi="黑体" w:cs="黑体" w:hint="eastAsia"/>
          <w:b w:val="0"/>
          <w:bCs/>
          <w:sz w:val="24"/>
          <w:szCs w:val="24"/>
        </w:rPr>
        <w:instrText xml:space="preserve">TOC \o "1-3" \n  \u </w:instrText>
      </w:r>
      <w:r>
        <w:rPr>
          <w:rFonts w:ascii="黑体" w:eastAsia="黑体" w:hAnsi="黑体" w:cs="黑体" w:hint="eastAsia"/>
          <w:b w:val="0"/>
          <w:bCs/>
          <w:sz w:val="24"/>
          <w:szCs w:val="24"/>
        </w:rPr>
        <w:fldChar w:fldCharType="separate"/>
      </w:r>
      <w:r>
        <w:rPr>
          <w:rFonts w:ascii="黑体" w:eastAsia="黑体" w:hAnsi="黑体" w:cs="黑体" w:hint="eastAsia"/>
          <w:b w:val="0"/>
          <w:bCs/>
          <w:sz w:val="24"/>
          <w:szCs w:val="24"/>
        </w:rPr>
        <w:t>一、编制依据</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1.1</w:t>
      </w:r>
      <w:r>
        <w:rPr>
          <w:rFonts w:ascii="黑体" w:eastAsia="黑体" w:hAnsi="黑体" w:cs="黑体" w:hint="eastAsia"/>
          <w:bCs/>
          <w:sz w:val="24"/>
        </w:rPr>
        <w:t xml:space="preserve"> </w:t>
      </w:r>
      <w:r>
        <w:rPr>
          <w:rFonts w:ascii="黑体" w:eastAsia="黑体" w:hAnsi="黑体" w:cs="黑体" w:hint="eastAsia"/>
          <w:bCs/>
          <w:sz w:val="24"/>
        </w:rPr>
        <w:t>编制目的</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1.2</w:t>
      </w:r>
      <w:r>
        <w:rPr>
          <w:rFonts w:ascii="黑体" w:eastAsia="黑体" w:hAnsi="黑体" w:cs="黑体" w:hint="eastAsia"/>
          <w:bCs/>
          <w:sz w:val="24"/>
        </w:rPr>
        <w:t xml:space="preserve"> </w:t>
      </w:r>
      <w:r>
        <w:rPr>
          <w:rFonts w:ascii="黑体" w:eastAsia="黑体" w:hAnsi="黑体" w:cs="黑体" w:hint="eastAsia"/>
          <w:bCs/>
          <w:sz w:val="24"/>
        </w:rPr>
        <w:t>编制依据</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1.3</w:t>
      </w:r>
      <w:r>
        <w:rPr>
          <w:rFonts w:ascii="黑体" w:eastAsia="黑体" w:hAnsi="黑体" w:cs="黑体" w:hint="eastAsia"/>
          <w:bCs/>
          <w:sz w:val="24"/>
        </w:rPr>
        <w:t xml:space="preserve"> </w:t>
      </w:r>
      <w:r>
        <w:rPr>
          <w:rFonts w:ascii="黑体" w:eastAsia="黑体" w:hAnsi="黑体" w:cs="黑体" w:hint="eastAsia"/>
          <w:bCs/>
          <w:sz w:val="24"/>
        </w:rPr>
        <w:t>适用范围</w:t>
      </w:r>
    </w:p>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t>二、工程概况</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2.1</w:t>
      </w:r>
      <w:r>
        <w:rPr>
          <w:rFonts w:ascii="黑体" w:eastAsia="黑体" w:hAnsi="黑体" w:cs="黑体" w:hint="eastAsia"/>
          <w:bCs/>
          <w:sz w:val="24"/>
        </w:rPr>
        <w:t xml:space="preserve"> </w:t>
      </w:r>
      <w:r>
        <w:rPr>
          <w:rFonts w:ascii="黑体" w:eastAsia="黑体" w:hAnsi="黑体" w:cs="黑体" w:hint="eastAsia"/>
          <w:bCs/>
          <w:sz w:val="24"/>
        </w:rPr>
        <w:t>工程概况</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2.2</w:t>
      </w:r>
      <w:r>
        <w:rPr>
          <w:rFonts w:ascii="黑体" w:eastAsia="黑体" w:hAnsi="黑体" w:cs="黑体" w:hint="eastAsia"/>
          <w:bCs/>
          <w:sz w:val="24"/>
        </w:rPr>
        <w:t xml:space="preserve"> </w:t>
      </w:r>
      <w:r>
        <w:rPr>
          <w:rFonts w:ascii="黑体" w:eastAsia="黑体" w:hAnsi="黑体" w:cs="黑体" w:hint="eastAsia"/>
          <w:bCs/>
          <w:sz w:val="24"/>
        </w:rPr>
        <w:t>项目概况</w:t>
      </w:r>
    </w:p>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t>三、风险分析与事件分级</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3.1</w:t>
      </w:r>
      <w:r>
        <w:rPr>
          <w:rFonts w:ascii="黑体" w:eastAsia="黑体" w:hAnsi="黑体" w:cs="黑体" w:hint="eastAsia"/>
          <w:bCs/>
          <w:sz w:val="24"/>
        </w:rPr>
        <w:t xml:space="preserve"> </w:t>
      </w:r>
      <w:r>
        <w:rPr>
          <w:rFonts w:ascii="黑体" w:eastAsia="黑体" w:hAnsi="黑体" w:cs="黑体" w:hint="eastAsia"/>
          <w:bCs/>
          <w:sz w:val="24"/>
        </w:rPr>
        <w:t>风险分析</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3.2</w:t>
      </w:r>
      <w:r>
        <w:rPr>
          <w:rFonts w:ascii="黑体" w:eastAsia="黑体" w:hAnsi="黑体" w:cs="黑体" w:hint="eastAsia"/>
          <w:bCs/>
          <w:sz w:val="24"/>
        </w:rPr>
        <w:t xml:space="preserve"> </w:t>
      </w:r>
      <w:r>
        <w:rPr>
          <w:rFonts w:ascii="黑体" w:eastAsia="黑体" w:hAnsi="黑体" w:cs="黑体" w:hint="eastAsia"/>
          <w:bCs/>
          <w:sz w:val="24"/>
        </w:rPr>
        <w:t>事件分级</w:t>
      </w:r>
    </w:p>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t>四、防护及应急救援组织机构及职责</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 xml:space="preserve">4.1 </w:t>
      </w:r>
      <w:r>
        <w:rPr>
          <w:rFonts w:ascii="黑体" w:eastAsia="黑体" w:hAnsi="黑体" w:cs="黑体" w:hint="eastAsia"/>
          <w:bCs/>
          <w:sz w:val="24"/>
        </w:rPr>
        <w:t>防护及应急领导小组成员及职责</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 xml:space="preserve">4.2 </w:t>
      </w:r>
      <w:r>
        <w:rPr>
          <w:rFonts w:ascii="黑体" w:eastAsia="黑体" w:hAnsi="黑体" w:cs="黑体" w:hint="eastAsia"/>
          <w:bCs/>
          <w:sz w:val="24"/>
        </w:rPr>
        <w:t>防护及应急办公室成员及职责</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 xml:space="preserve">4.3 </w:t>
      </w:r>
      <w:r>
        <w:rPr>
          <w:rFonts w:ascii="黑体" w:eastAsia="黑体" w:hAnsi="黑体" w:cs="黑体" w:hint="eastAsia"/>
          <w:bCs/>
          <w:sz w:val="24"/>
        </w:rPr>
        <w:t>现场应急救援队伍成员及职责</w:t>
      </w:r>
    </w:p>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t>五、预防新型冠状病毒防护常识</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 xml:space="preserve">5.1 </w:t>
      </w:r>
      <w:r>
        <w:rPr>
          <w:rFonts w:ascii="黑体" w:eastAsia="黑体" w:hAnsi="黑体" w:cs="黑体" w:hint="eastAsia"/>
          <w:bCs/>
          <w:sz w:val="24"/>
        </w:rPr>
        <w:t>发病症状</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 xml:space="preserve">5.2 </w:t>
      </w:r>
      <w:r>
        <w:rPr>
          <w:rFonts w:ascii="黑体" w:eastAsia="黑体" w:hAnsi="黑体" w:cs="黑体" w:hint="eastAsia"/>
          <w:bCs/>
          <w:sz w:val="24"/>
        </w:rPr>
        <w:t>防护常识</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 xml:space="preserve">5.3 </w:t>
      </w:r>
      <w:r>
        <w:rPr>
          <w:rFonts w:ascii="黑体" w:eastAsia="黑体" w:hAnsi="黑体" w:cs="黑体" w:hint="eastAsia"/>
          <w:bCs/>
          <w:sz w:val="24"/>
        </w:rPr>
        <w:t>防护措施</w:t>
      </w:r>
    </w:p>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t>六、监测与预警</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6.1</w:t>
      </w:r>
      <w:r>
        <w:rPr>
          <w:rFonts w:ascii="黑体" w:eastAsia="黑体" w:hAnsi="黑体" w:cs="黑体" w:hint="eastAsia"/>
          <w:bCs/>
          <w:sz w:val="24"/>
        </w:rPr>
        <w:t xml:space="preserve"> </w:t>
      </w:r>
      <w:r>
        <w:rPr>
          <w:rFonts w:ascii="黑体" w:eastAsia="黑体" w:hAnsi="黑体" w:cs="黑体" w:hint="eastAsia"/>
          <w:bCs/>
          <w:sz w:val="24"/>
        </w:rPr>
        <w:t>风险监测</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6.2</w:t>
      </w:r>
      <w:r>
        <w:rPr>
          <w:rFonts w:ascii="黑体" w:eastAsia="黑体" w:hAnsi="黑体" w:cs="黑体" w:hint="eastAsia"/>
          <w:bCs/>
          <w:sz w:val="24"/>
        </w:rPr>
        <w:t xml:space="preserve"> </w:t>
      </w:r>
      <w:r>
        <w:rPr>
          <w:rFonts w:ascii="黑体" w:eastAsia="黑体" w:hAnsi="黑体" w:cs="黑体" w:hint="eastAsia"/>
          <w:bCs/>
          <w:sz w:val="24"/>
        </w:rPr>
        <w:t>预警信息发布</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6.3</w:t>
      </w:r>
      <w:r>
        <w:rPr>
          <w:rFonts w:ascii="黑体" w:eastAsia="黑体" w:hAnsi="黑体" w:cs="黑体" w:hint="eastAsia"/>
          <w:bCs/>
          <w:sz w:val="24"/>
        </w:rPr>
        <w:t xml:space="preserve"> </w:t>
      </w:r>
      <w:r>
        <w:rPr>
          <w:rFonts w:ascii="黑体" w:eastAsia="黑体" w:hAnsi="黑体" w:cs="黑体" w:hint="eastAsia"/>
          <w:bCs/>
          <w:sz w:val="24"/>
        </w:rPr>
        <w:t>预警行动</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6.4</w:t>
      </w:r>
      <w:r>
        <w:rPr>
          <w:rFonts w:ascii="黑体" w:eastAsia="黑体" w:hAnsi="黑体" w:cs="黑体" w:hint="eastAsia"/>
          <w:bCs/>
          <w:sz w:val="24"/>
        </w:rPr>
        <w:t xml:space="preserve"> </w:t>
      </w:r>
      <w:r>
        <w:rPr>
          <w:rFonts w:ascii="黑体" w:eastAsia="黑体" w:hAnsi="黑体" w:cs="黑体" w:hint="eastAsia"/>
          <w:bCs/>
          <w:sz w:val="24"/>
        </w:rPr>
        <w:t>预警调整和结束</w:t>
      </w:r>
    </w:p>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t>七、应急响应</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7.1</w:t>
      </w:r>
      <w:r>
        <w:rPr>
          <w:rFonts w:ascii="黑体" w:eastAsia="黑体" w:hAnsi="黑体" w:cs="黑体" w:hint="eastAsia"/>
          <w:bCs/>
          <w:sz w:val="24"/>
        </w:rPr>
        <w:t xml:space="preserve"> </w:t>
      </w:r>
      <w:r>
        <w:rPr>
          <w:rFonts w:ascii="黑体" w:eastAsia="黑体" w:hAnsi="黑体" w:cs="黑体" w:hint="eastAsia"/>
          <w:bCs/>
          <w:sz w:val="24"/>
        </w:rPr>
        <w:t>信息报告</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7.2</w:t>
      </w:r>
      <w:r>
        <w:rPr>
          <w:rFonts w:ascii="黑体" w:eastAsia="黑体" w:hAnsi="黑体" w:cs="黑体" w:hint="eastAsia"/>
          <w:bCs/>
          <w:sz w:val="24"/>
        </w:rPr>
        <w:t xml:space="preserve"> </w:t>
      </w:r>
      <w:r>
        <w:rPr>
          <w:rFonts w:ascii="黑体" w:eastAsia="黑体" w:hAnsi="黑体" w:cs="黑体" w:hint="eastAsia"/>
          <w:bCs/>
          <w:sz w:val="24"/>
        </w:rPr>
        <w:t>应急处置措施</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7.3</w:t>
      </w:r>
      <w:r>
        <w:rPr>
          <w:rFonts w:ascii="黑体" w:eastAsia="黑体" w:hAnsi="黑体" w:cs="黑体" w:hint="eastAsia"/>
          <w:bCs/>
          <w:sz w:val="24"/>
        </w:rPr>
        <w:t xml:space="preserve"> </w:t>
      </w:r>
      <w:r>
        <w:rPr>
          <w:rFonts w:ascii="黑体" w:eastAsia="黑体" w:hAnsi="黑体" w:cs="黑体" w:hint="eastAsia"/>
          <w:bCs/>
          <w:sz w:val="24"/>
        </w:rPr>
        <w:t>扩大响应</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7.4</w:t>
      </w:r>
      <w:r>
        <w:rPr>
          <w:rFonts w:ascii="黑体" w:eastAsia="黑体" w:hAnsi="黑体" w:cs="黑体" w:hint="eastAsia"/>
          <w:bCs/>
          <w:sz w:val="24"/>
        </w:rPr>
        <w:t xml:space="preserve"> </w:t>
      </w:r>
      <w:r>
        <w:rPr>
          <w:rFonts w:ascii="黑体" w:eastAsia="黑体" w:hAnsi="黑体" w:cs="黑体" w:hint="eastAsia"/>
          <w:bCs/>
          <w:sz w:val="24"/>
        </w:rPr>
        <w:t>应急结束</w:t>
      </w:r>
    </w:p>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t>八、后期处置</w:t>
      </w:r>
    </w:p>
    <w:p w:rsidR="00FC1BCB" w:rsidRDefault="001F659F">
      <w:pPr>
        <w:pStyle w:val="TOC1"/>
        <w:tabs>
          <w:tab w:val="clear" w:pos="9736"/>
          <w:tab w:val="right" w:pos="9743"/>
        </w:tabs>
        <w:adjustRightInd w:val="0"/>
        <w:snapToGrid w:val="0"/>
        <w:spacing w:line="288" w:lineRule="auto"/>
        <w:ind w:leftChars="400" w:left="840"/>
        <w:jc w:val="left"/>
        <w:rPr>
          <w:rFonts w:ascii="黑体" w:eastAsia="黑体" w:hAnsi="黑体" w:cs="黑体"/>
          <w:b w:val="0"/>
          <w:bCs/>
          <w:sz w:val="24"/>
          <w:szCs w:val="24"/>
        </w:rPr>
      </w:pPr>
      <w:r>
        <w:rPr>
          <w:rFonts w:ascii="黑体" w:eastAsia="黑体" w:hAnsi="黑体" w:cs="黑体" w:hint="eastAsia"/>
          <w:b w:val="0"/>
          <w:bCs/>
          <w:sz w:val="24"/>
          <w:szCs w:val="24"/>
        </w:rPr>
        <w:t>九、应急保障</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9.1</w:t>
      </w:r>
      <w:r>
        <w:rPr>
          <w:rFonts w:ascii="黑体" w:eastAsia="黑体" w:hAnsi="黑体" w:cs="黑体" w:hint="eastAsia"/>
          <w:bCs/>
          <w:sz w:val="24"/>
        </w:rPr>
        <w:t xml:space="preserve"> </w:t>
      </w:r>
      <w:r>
        <w:rPr>
          <w:rFonts w:ascii="黑体" w:eastAsia="黑体" w:hAnsi="黑体" w:cs="黑体" w:hint="eastAsia"/>
          <w:bCs/>
          <w:sz w:val="24"/>
        </w:rPr>
        <w:t>应急队伍</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9.2</w:t>
      </w:r>
      <w:r>
        <w:rPr>
          <w:rFonts w:ascii="黑体" w:eastAsia="黑体" w:hAnsi="黑体" w:cs="黑体" w:hint="eastAsia"/>
          <w:bCs/>
          <w:sz w:val="24"/>
        </w:rPr>
        <w:t xml:space="preserve"> </w:t>
      </w:r>
      <w:r>
        <w:rPr>
          <w:rFonts w:ascii="黑体" w:eastAsia="黑体" w:hAnsi="黑体" w:cs="黑体" w:hint="eastAsia"/>
          <w:bCs/>
          <w:sz w:val="24"/>
        </w:rPr>
        <w:t>应急物资与装备</w:t>
      </w:r>
    </w:p>
    <w:p w:rsidR="00FC1BCB" w:rsidRDefault="001F659F">
      <w:pPr>
        <w:pStyle w:val="TOC2"/>
        <w:tabs>
          <w:tab w:val="right" w:pos="9743"/>
        </w:tabs>
        <w:adjustRightInd w:val="0"/>
        <w:snapToGrid w:val="0"/>
        <w:spacing w:line="288" w:lineRule="auto"/>
        <w:ind w:leftChars="600" w:left="1260"/>
        <w:jc w:val="left"/>
        <w:rPr>
          <w:rFonts w:ascii="黑体" w:eastAsia="黑体" w:hAnsi="黑体" w:cs="黑体"/>
          <w:bCs/>
          <w:sz w:val="24"/>
        </w:rPr>
      </w:pPr>
      <w:r>
        <w:rPr>
          <w:rFonts w:ascii="黑体" w:eastAsia="黑体" w:hAnsi="黑体" w:cs="黑体" w:hint="eastAsia"/>
          <w:bCs/>
          <w:sz w:val="24"/>
        </w:rPr>
        <w:t>9.3</w:t>
      </w:r>
      <w:r>
        <w:rPr>
          <w:rFonts w:ascii="黑体" w:eastAsia="黑体" w:hAnsi="黑体" w:cs="黑体" w:hint="eastAsia"/>
          <w:bCs/>
          <w:sz w:val="24"/>
        </w:rPr>
        <w:t xml:space="preserve"> </w:t>
      </w:r>
      <w:r>
        <w:rPr>
          <w:rFonts w:ascii="黑体" w:eastAsia="黑体" w:hAnsi="黑体" w:cs="黑体" w:hint="eastAsia"/>
          <w:bCs/>
          <w:sz w:val="24"/>
        </w:rPr>
        <w:t>通信与信息</w:t>
      </w:r>
    </w:p>
    <w:p w:rsidR="00FC1BCB" w:rsidRDefault="001F659F">
      <w:pPr>
        <w:pStyle w:val="TOC2"/>
        <w:tabs>
          <w:tab w:val="right" w:pos="9743"/>
        </w:tabs>
        <w:adjustRightInd w:val="0"/>
        <w:snapToGrid w:val="0"/>
        <w:spacing w:line="288" w:lineRule="auto"/>
        <w:ind w:leftChars="600" w:left="1260"/>
        <w:jc w:val="left"/>
        <w:rPr>
          <w:rFonts w:ascii="宋体" w:hAnsi="宋体"/>
          <w:sz w:val="24"/>
        </w:rPr>
      </w:pPr>
      <w:r>
        <w:rPr>
          <w:rFonts w:ascii="黑体" w:eastAsia="黑体" w:hAnsi="黑体" w:cs="黑体" w:hint="eastAsia"/>
          <w:bCs/>
          <w:sz w:val="24"/>
        </w:rPr>
        <w:t>9.4</w:t>
      </w:r>
      <w:r>
        <w:rPr>
          <w:rFonts w:ascii="黑体" w:eastAsia="黑体" w:hAnsi="黑体" w:cs="黑体" w:hint="eastAsia"/>
          <w:bCs/>
          <w:sz w:val="24"/>
        </w:rPr>
        <w:t xml:space="preserve"> </w:t>
      </w:r>
      <w:r>
        <w:rPr>
          <w:rFonts w:ascii="黑体" w:eastAsia="黑体" w:hAnsi="黑体" w:cs="黑体" w:hint="eastAsia"/>
          <w:bCs/>
          <w:sz w:val="24"/>
        </w:rPr>
        <w:t>应急路线</w:t>
      </w:r>
      <w:r>
        <w:rPr>
          <w:rFonts w:ascii="黑体" w:eastAsia="黑体" w:hAnsi="黑体" w:cs="黑体" w:hint="eastAsia"/>
          <w:bCs/>
          <w:sz w:val="24"/>
        </w:rPr>
        <w:fldChar w:fldCharType="end"/>
      </w:r>
    </w:p>
    <w:p w:rsidR="00FC1BCB" w:rsidRDefault="001F659F">
      <w:pPr>
        <w:jc w:val="center"/>
        <w:rPr>
          <w:rFonts w:ascii="黑体" w:eastAsia="黑体" w:hAnsi="黑体" w:cs="黑体"/>
          <w:sz w:val="36"/>
          <w:szCs w:val="36"/>
        </w:rPr>
      </w:pPr>
      <w:r>
        <w:rPr>
          <w:rFonts w:ascii="宋体" w:hAnsi="宋体"/>
          <w:sz w:val="24"/>
        </w:rPr>
        <w:br w:type="page"/>
      </w:r>
      <w:r>
        <w:rPr>
          <w:rFonts w:ascii="黑体" w:eastAsia="黑体" w:hAnsi="黑体" w:cs="黑体" w:hint="eastAsia"/>
          <w:sz w:val="36"/>
          <w:szCs w:val="36"/>
        </w:rPr>
        <w:lastRenderedPageBreak/>
        <w:t>新型冠状病毒肺炎预防及应急预案</w:t>
      </w:r>
    </w:p>
    <w:p w:rsidR="00FC1BCB" w:rsidRDefault="001F659F">
      <w:pPr>
        <w:pStyle w:val="1"/>
        <w:rPr>
          <w:rFonts w:ascii="宋体" w:hAnsi="宋体"/>
          <w:kern w:val="2"/>
          <w:sz w:val="30"/>
          <w:szCs w:val="30"/>
        </w:rPr>
      </w:pPr>
      <w:r>
        <w:rPr>
          <w:rFonts w:ascii="宋体" w:hAnsi="宋体" w:hint="eastAsia"/>
          <w:kern w:val="2"/>
          <w:sz w:val="30"/>
          <w:szCs w:val="30"/>
        </w:rPr>
        <w:t>一、编制依据</w:t>
      </w:r>
      <w:bookmarkEnd w:id="1"/>
    </w:p>
    <w:p w:rsidR="00FC1BCB" w:rsidRDefault="001F659F">
      <w:pPr>
        <w:pStyle w:val="2"/>
      </w:pPr>
      <w:bookmarkStart w:id="2" w:name="_Toc31748809"/>
      <w:r>
        <w:rPr>
          <w:rFonts w:hint="eastAsia"/>
        </w:rPr>
        <w:t>1.1</w:t>
      </w:r>
      <w:r>
        <w:rPr>
          <w:rFonts w:hint="eastAsia"/>
        </w:rPr>
        <w:t xml:space="preserve"> </w:t>
      </w:r>
      <w:r>
        <w:rPr>
          <w:rFonts w:hint="eastAsia"/>
        </w:rPr>
        <w:t>编制目的</w:t>
      </w:r>
      <w:bookmarkEnd w:id="2"/>
    </w:p>
    <w:p w:rsidR="00FC1BCB" w:rsidRDefault="001F659F">
      <w:pPr>
        <w:spacing w:line="560" w:lineRule="exact"/>
        <w:ind w:firstLineChars="200" w:firstLine="480"/>
        <w:rPr>
          <w:rFonts w:ascii="宋体" w:hAnsi="宋体"/>
          <w:sz w:val="24"/>
        </w:rPr>
      </w:pPr>
      <w:r>
        <w:rPr>
          <w:rFonts w:ascii="宋体" w:hAnsi="宋体" w:hint="eastAsia"/>
          <w:sz w:val="24"/>
        </w:rPr>
        <w:t>根据</w:t>
      </w:r>
      <w:r>
        <w:rPr>
          <w:rFonts w:ascii="宋体" w:hAnsi="宋体" w:hint="eastAsia"/>
          <w:sz w:val="24"/>
        </w:rPr>
        <w:t>XXX</w:t>
      </w:r>
      <w:r>
        <w:rPr>
          <w:rFonts w:ascii="宋体" w:hAnsi="宋体" w:hint="eastAsia"/>
          <w:sz w:val="24"/>
        </w:rPr>
        <w:t>工程管理中心、</w:t>
      </w:r>
      <w:r>
        <w:rPr>
          <w:rFonts w:ascii="宋体" w:hAnsi="宋体" w:hint="eastAsia"/>
          <w:sz w:val="24"/>
        </w:rPr>
        <w:t>XXX</w:t>
      </w:r>
      <w:r>
        <w:rPr>
          <w:rFonts w:ascii="宋体" w:hAnsi="宋体" w:hint="eastAsia"/>
          <w:sz w:val="24"/>
        </w:rPr>
        <w:t>建设有限公司及地方建设行政主管部门要求，结合实际</w:t>
      </w:r>
      <w:proofErr w:type="gramStart"/>
      <w:r>
        <w:rPr>
          <w:rFonts w:ascii="宋体" w:hAnsi="宋体" w:hint="eastAsia"/>
          <w:sz w:val="24"/>
        </w:rPr>
        <w:t>况</w:t>
      </w:r>
      <w:proofErr w:type="gramEnd"/>
      <w:r>
        <w:rPr>
          <w:rFonts w:ascii="宋体" w:hAnsi="宋体" w:hint="eastAsia"/>
          <w:sz w:val="24"/>
        </w:rPr>
        <w:t>，做好新型冠状病毒肺炎疫情防治工作，同时做好人力、物资、技术准备工作，并在项目发生</w:t>
      </w:r>
      <w:proofErr w:type="gramStart"/>
      <w:r>
        <w:rPr>
          <w:rFonts w:ascii="宋体" w:hAnsi="宋体" w:hint="eastAsia"/>
          <w:sz w:val="24"/>
        </w:rPr>
        <w:t>疑似新型</w:t>
      </w:r>
      <w:proofErr w:type="gramEnd"/>
      <w:r>
        <w:rPr>
          <w:rFonts w:ascii="宋体" w:hAnsi="宋体" w:hint="eastAsia"/>
          <w:sz w:val="24"/>
        </w:rPr>
        <w:t>冠状病毒肺炎病例等紧急情况时，能够及时采取应急预案，控制事故风险等级。</w:t>
      </w:r>
    </w:p>
    <w:p w:rsidR="00FC1BCB" w:rsidRDefault="001F659F">
      <w:pPr>
        <w:spacing w:line="560" w:lineRule="exact"/>
        <w:ind w:firstLineChars="200" w:firstLine="480"/>
        <w:rPr>
          <w:rFonts w:ascii="宋体" w:hAnsi="宋体"/>
          <w:sz w:val="24"/>
        </w:rPr>
      </w:pPr>
      <w:r>
        <w:rPr>
          <w:rFonts w:ascii="宋体" w:hAnsi="宋体" w:hint="eastAsia"/>
          <w:sz w:val="24"/>
        </w:rPr>
        <w:t>为加强对新型冠状病毒肺炎疫情了防范，及时做好疫情发生的救援处置工作，能迅速调动一切可用资源，抢救伤员和财产，防止事态扩大，控制灾害损失，确保职工生命安全，实现应急反应行动快速、有序和高效。结合实际情况，制定关于本项目的。</w:t>
      </w:r>
    </w:p>
    <w:p w:rsidR="00FC1BCB" w:rsidRDefault="001F659F">
      <w:pPr>
        <w:pStyle w:val="2"/>
      </w:pPr>
      <w:bookmarkStart w:id="3" w:name="_Toc31748810"/>
      <w:r>
        <w:rPr>
          <w:rFonts w:hint="eastAsia"/>
        </w:rPr>
        <w:t>1.2</w:t>
      </w:r>
      <w:r>
        <w:rPr>
          <w:rFonts w:hint="eastAsia"/>
        </w:rPr>
        <w:t xml:space="preserve"> </w:t>
      </w:r>
      <w:r>
        <w:rPr>
          <w:rFonts w:hint="eastAsia"/>
        </w:rPr>
        <w:t>编制依据</w:t>
      </w:r>
      <w:bookmarkEnd w:id="3"/>
    </w:p>
    <w:p w:rsidR="00FC1BCB" w:rsidRDefault="001F659F">
      <w:pPr>
        <w:spacing w:line="560" w:lineRule="exact"/>
        <w:ind w:firstLineChars="200" w:firstLine="480"/>
        <w:rPr>
          <w:rFonts w:ascii="宋体" w:hAnsi="宋体"/>
          <w:sz w:val="24"/>
        </w:rPr>
      </w:pPr>
      <w:r>
        <w:rPr>
          <w:rFonts w:ascii="宋体" w:hAnsi="宋体" w:hint="eastAsia"/>
          <w:sz w:val="24"/>
        </w:rPr>
        <w:t>1.</w:t>
      </w:r>
      <w:r>
        <w:rPr>
          <w:rFonts w:ascii="宋体" w:hAnsi="宋体" w:hint="eastAsia"/>
          <w:sz w:val="24"/>
        </w:rPr>
        <w:t>湖北省科学技术出版社《新型</w:t>
      </w:r>
      <w:r>
        <w:rPr>
          <w:rFonts w:ascii="宋体" w:hAnsi="宋体" w:hint="eastAsia"/>
          <w:sz w:val="24"/>
        </w:rPr>
        <w:t>冠状病毒肺炎防治手册》</w:t>
      </w:r>
      <w:r>
        <w:rPr>
          <w:rFonts w:ascii="宋体" w:hAnsi="宋体" w:hint="eastAsia"/>
          <w:sz w:val="24"/>
        </w:rPr>
        <w:t>；</w:t>
      </w:r>
      <w:r>
        <w:rPr>
          <w:rFonts w:ascii="宋体" w:hAnsi="宋体" w:hint="eastAsia"/>
          <w:sz w:val="24"/>
        </w:rPr>
        <w:t>人民卫生出版社《新型冠状病毒感染的肺炎公众防护指南》；</w:t>
      </w:r>
    </w:p>
    <w:p w:rsidR="00FC1BCB" w:rsidRDefault="001F659F">
      <w:pPr>
        <w:spacing w:line="560" w:lineRule="exact"/>
        <w:ind w:firstLineChars="200" w:firstLine="480"/>
        <w:rPr>
          <w:rFonts w:ascii="宋体" w:hAnsi="宋体"/>
          <w:sz w:val="24"/>
        </w:rPr>
      </w:pPr>
      <w:r>
        <w:rPr>
          <w:rFonts w:ascii="宋体" w:hAnsi="宋体" w:hint="eastAsia"/>
          <w:sz w:val="24"/>
        </w:rPr>
        <w:t>2.XXX[2020]2</w:t>
      </w:r>
      <w:r>
        <w:rPr>
          <w:rFonts w:ascii="宋体" w:hAnsi="宋体" w:hint="eastAsia"/>
          <w:sz w:val="24"/>
        </w:rPr>
        <w:t>号文《县住建局关于加强新型冠状病毒肺炎防控工作的通知》</w:t>
      </w:r>
      <w:r>
        <w:rPr>
          <w:rFonts w:ascii="宋体" w:hAnsi="宋体" w:hint="eastAsia"/>
          <w:sz w:val="24"/>
        </w:rPr>
        <w:t xml:space="preserve"> </w:t>
      </w:r>
      <w:r>
        <w:rPr>
          <w:rFonts w:ascii="宋体" w:hAnsi="宋体" w:hint="eastAsia"/>
          <w:sz w:val="24"/>
        </w:rPr>
        <w:t>；</w:t>
      </w:r>
    </w:p>
    <w:p w:rsidR="00FC1BCB" w:rsidRDefault="001F659F">
      <w:pPr>
        <w:spacing w:line="560" w:lineRule="exact"/>
        <w:ind w:firstLineChars="200" w:firstLine="480"/>
        <w:rPr>
          <w:rFonts w:ascii="宋体" w:hAnsi="宋体"/>
          <w:sz w:val="24"/>
        </w:rPr>
      </w:pPr>
      <w:r>
        <w:rPr>
          <w:rFonts w:ascii="宋体" w:hAnsi="宋体" w:hint="eastAsia"/>
          <w:sz w:val="24"/>
        </w:rPr>
        <w:t>3.</w:t>
      </w:r>
      <w:r>
        <w:rPr>
          <w:rFonts w:ascii="宋体" w:hAnsi="宋体" w:hint="eastAsia"/>
          <w:sz w:val="24"/>
        </w:rPr>
        <w:t>应急总医院《新型冠状病毒感染的肺炎防控知识手册》</w:t>
      </w:r>
      <w:r>
        <w:rPr>
          <w:rFonts w:ascii="宋体" w:hAnsi="宋体" w:hint="eastAsia"/>
          <w:sz w:val="24"/>
        </w:rPr>
        <w:t xml:space="preserve"> </w:t>
      </w:r>
      <w:r>
        <w:rPr>
          <w:rFonts w:ascii="宋体" w:hAnsi="宋体" w:hint="eastAsia"/>
          <w:sz w:val="24"/>
        </w:rPr>
        <w:t>；</w:t>
      </w:r>
    </w:p>
    <w:p w:rsidR="00FC1BCB" w:rsidRDefault="001F659F">
      <w:pPr>
        <w:spacing w:line="560" w:lineRule="exact"/>
        <w:ind w:firstLineChars="200" w:firstLine="480"/>
        <w:rPr>
          <w:rFonts w:ascii="宋体" w:hAnsi="宋体"/>
          <w:sz w:val="24"/>
        </w:rPr>
      </w:pPr>
      <w:r>
        <w:rPr>
          <w:rFonts w:ascii="宋体" w:hAnsi="宋体" w:hint="eastAsia"/>
          <w:sz w:val="24"/>
        </w:rPr>
        <w:t>4.</w:t>
      </w:r>
      <w:r>
        <w:rPr>
          <w:rFonts w:ascii="宋体" w:hAnsi="宋体" w:hint="eastAsia"/>
          <w:sz w:val="24"/>
        </w:rPr>
        <w:t>公司相关通知、要求。</w:t>
      </w:r>
    </w:p>
    <w:p w:rsidR="00FC1BCB" w:rsidRDefault="001F659F">
      <w:pPr>
        <w:pStyle w:val="2"/>
      </w:pPr>
      <w:bookmarkStart w:id="4" w:name="_Toc31748811"/>
      <w:r>
        <w:rPr>
          <w:rFonts w:hint="eastAsia"/>
        </w:rPr>
        <w:t>1.3</w:t>
      </w:r>
      <w:r>
        <w:rPr>
          <w:rFonts w:hint="eastAsia"/>
        </w:rPr>
        <w:t xml:space="preserve"> </w:t>
      </w:r>
      <w:r>
        <w:rPr>
          <w:rFonts w:hint="eastAsia"/>
        </w:rPr>
        <w:t>适用范围</w:t>
      </w:r>
      <w:bookmarkEnd w:id="4"/>
    </w:p>
    <w:p w:rsidR="00FC1BCB" w:rsidRDefault="001F659F">
      <w:pPr>
        <w:spacing w:line="560" w:lineRule="exact"/>
        <w:ind w:firstLineChars="200" w:firstLine="480"/>
        <w:rPr>
          <w:rFonts w:ascii="宋体" w:hAnsi="宋体"/>
          <w:sz w:val="24"/>
        </w:rPr>
      </w:pPr>
      <w:r>
        <w:rPr>
          <w:rFonts w:ascii="宋体" w:hAnsi="宋体" w:hint="eastAsia"/>
          <w:sz w:val="24"/>
        </w:rPr>
        <w:t>1.</w:t>
      </w:r>
      <w:r>
        <w:rPr>
          <w:rFonts w:ascii="宋体" w:hAnsi="宋体" w:hint="eastAsia"/>
          <w:sz w:val="24"/>
        </w:rPr>
        <w:t>适用范围：</w:t>
      </w:r>
      <w:r>
        <w:rPr>
          <w:rFonts w:ascii="宋体" w:hAnsi="宋体" w:hint="eastAsia"/>
          <w:sz w:val="24"/>
        </w:rPr>
        <w:t>XXX</w:t>
      </w:r>
      <w:r>
        <w:rPr>
          <w:rFonts w:ascii="宋体" w:hAnsi="宋体" w:hint="eastAsia"/>
          <w:sz w:val="24"/>
        </w:rPr>
        <w:t>项目</w:t>
      </w:r>
    </w:p>
    <w:p w:rsidR="00FC1BCB" w:rsidRDefault="001F659F">
      <w:pPr>
        <w:spacing w:line="560" w:lineRule="exact"/>
        <w:ind w:firstLineChars="200" w:firstLine="480"/>
        <w:rPr>
          <w:rFonts w:ascii="宋体" w:hAnsi="宋体"/>
          <w:sz w:val="24"/>
        </w:rPr>
      </w:pPr>
      <w:r>
        <w:rPr>
          <w:rFonts w:ascii="宋体" w:hAnsi="宋体" w:hint="eastAsia"/>
          <w:sz w:val="24"/>
        </w:rPr>
        <w:t>2.</w:t>
      </w:r>
      <w:r>
        <w:rPr>
          <w:rFonts w:ascii="宋体" w:hAnsi="宋体" w:hint="eastAsia"/>
          <w:sz w:val="24"/>
        </w:rPr>
        <w:t>适用对象：</w:t>
      </w:r>
      <w:r>
        <w:rPr>
          <w:rFonts w:ascii="宋体" w:hAnsi="宋体" w:hint="eastAsia"/>
          <w:sz w:val="24"/>
        </w:rPr>
        <w:t>XXX</w:t>
      </w:r>
      <w:r>
        <w:rPr>
          <w:rFonts w:ascii="宋体" w:hAnsi="宋体" w:hint="eastAsia"/>
          <w:sz w:val="24"/>
        </w:rPr>
        <w:t>项目中发生的</w:t>
      </w:r>
      <w:proofErr w:type="gramStart"/>
      <w:r>
        <w:rPr>
          <w:rFonts w:ascii="宋体" w:hAnsi="宋体" w:hint="eastAsia"/>
          <w:sz w:val="24"/>
        </w:rPr>
        <w:t>疑似新型</w:t>
      </w:r>
      <w:proofErr w:type="gramEnd"/>
      <w:r>
        <w:rPr>
          <w:rFonts w:ascii="宋体" w:hAnsi="宋体" w:hint="eastAsia"/>
          <w:sz w:val="24"/>
        </w:rPr>
        <w:t>冠状病毒感染肺炎等应急救援。</w:t>
      </w:r>
    </w:p>
    <w:p w:rsidR="00FC1BCB" w:rsidRDefault="001F659F">
      <w:pPr>
        <w:pStyle w:val="1"/>
      </w:pPr>
      <w:bookmarkStart w:id="5" w:name="_Toc31748812"/>
      <w:r>
        <w:rPr>
          <w:rFonts w:hint="eastAsia"/>
        </w:rPr>
        <w:t>二、工程概况</w:t>
      </w:r>
      <w:bookmarkEnd w:id="5"/>
    </w:p>
    <w:p w:rsidR="00FC1BCB" w:rsidRDefault="001F659F">
      <w:pPr>
        <w:pStyle w:val="2"/>
      </w:pPr>
      <w:bookmarkStart w:id="6" w:name="_Toc31748813"/>
      <w:r>
        <w:rPr>
          <w:rFonts w:hint="eastAsia"/>
        </w:rPr>
        <w:t>2.1</w:t>
      </w:r>
      <w:r>
        <w:rPr>
          <w:rFonts w:hint="eastAsia"/>
        </w:rPr>
        <w:t xml:space="preserve"> </w:t>
      </w:r>
      <w:r>
        <w:rPr>
          <w:rFonts w:hint="eastAsia"/>
        </w:rPr>
        <w:t>工程概况</w:t>
      </w:r>
      <w:bookmarkEnd w:id="6"/>
    </w:p>
    <w:p w:rsidR="00FC1BCB" w:rsidRDefault="001F659F">
      <w:pPr>
        <w:spacing w:line="560" w:lineRule="exact"/>
        <w:ind w:firstLineChars="200" w:firstLine="480"/>
        <w:rPr>
          <w:rFonts w:ascii="宋体" w:hAnsi="宋体"/>
          <w:sz w:val="24"/>
        </w:rPr>
      </w:pPr>
      <w:r>
        <w:rPr>
          <w:rFonts w:ascii="宋体" w:hAnsi="宋体" w:hint="eastAsia"/>
          <w:sz w:val="24"/>
        </w:rPr>
        <w:t>1</w:t>
      </w:r>
      <w:r>
        <w:rPr>
          <w:rFonts w:ascii="宋体" w:hAnsi="宋体" w:hint="eastAsia"/>
          <w:sz w:val="24"/>
        </w:rPr>
        <w:t>、工程名称：</w:t>
      </w:r>
    </w:p>
    <w:p w:rsidR="00FC1BCB" w:rsidRDefault="001F659F">
      <w:pPr>
        <w:spacing w:line="560" w:lineRule="exact"/>
        <w:ind w:firstLineChars="200" w:firstLine="480"/>
        <w:rPr>
          <w:rFonts w:ascii="宋体" w:hAnsi="宋体"/>
          <w:sz w:val="24"/>
        </w:rPr>
      </w:pPr>
      <w:r>
        <w:rPr>
          <w:rFonts w:ascii="宋体" w:hAnsi="宋体" w:hint="eastAsia"/>
          <w:sz w:val="24"/>
        </w:rPr>
        <w:t>2</w:t>
      </w:r>
      <w:r>
        <w:rPr>
          <w:rFonts w:ascii="宋体" w:hAnsi="宋体" w:hint="eastAsia"/>
          <w:sz w:val="24"/>
        </w:rPr>
        <w:t>、工程地址：</w:t>
      </w:r>
    </w:p>
    <w:p w:rsidR="00FC1BCB" w:rsidRDefault="001F659F">
      <w:pPr>
        <w:spacing w:line="560" w:lineRule="exact"/>
        <w:ind w:firstLineChars="200" w:firstLine="480"/>
        <w:rPr>
          <w:rFonts w:ascii="宋体" w:hAnsi="宋体"/>
          <w:sz w:val="24"/>
        </w:rPr>
      </w:pPr>
      <w:r>
        <w:rPr>
          <w:rFonts w:ascii="宋体" w:hAnsi="宋体" w:hint="eastAsia"/>
          <w:sz w:val="24"/>
        </w:rPr>
        <w:lastRenderedPageBreak/>
        <w:t>3</w:t>
      </w:r>
      <w:r>
        <w:rPr>
          <w:rFonts w:ascii="宋体" w:hAnsi="宋体" w:hint="eastAsia"/>
          <w:sz w:val="24"/>
        </w:rPr>
        <w:t>、建设单位：</w:t>
      </w:r>
    </w:p>
    <w:p w:rsidR="00FC1BCB" w:rsidRDefault="001F659F">
      <w:pPr>
        <w:spacing w:line="560" w:lineRule="exact"/>
        <w:ind w:firstLineChars="200" w:firstLine="480"/>
        <w:rPr>
          <w:rFonts w:ascii="宋体" w:hAnsi="宋体"/>
          <w:sz w:val="24"/>
        </w:rPr>
      </w:pPr>
      <w:r>
        <w:rPr>
          <w:rFonts w:ascii="宋体" w:hAnsi="宋体" w:hint="eastAsia"/>
          <w:sz w:val="24"/>
        </w:rPr>
        <w:t>4</w:t>
      </w:r>
      <w:r>
        <w:rPr>
          <w:rFonts w:ascii="宋体" w:hAnsi="宋体" w:hint="eastAsia"/>
          <w:sz w:val="24"/>
        </w:rPr>
        <w:t>、勘察单位：</w:t>
      </w:r>
    </w:p>
    <w:p w:rsidR="00FC1BCB" w:rsidRDefault="001F659F">
      <w:pPr>
        <w:spacing w:line="560" w:lineRule="exact"/>
        <w:ind w:firstLineChars="200" w:firstLine="480"/>
        <w:rPr>
          <w:rFonts w:ascii="宋体" w:hAnsi="宋体"/>
          <w:sz w:val="24"/>
        </w:rPr>
      </w:pPr>
      <w:r>
        <w:rPr>
          <w:rFonts w:ascii="宋体" w:hAnsi="宋体" w:hint="eastAsia"/>
          <w:sz w:val="24"/>
        </w:rPr>
        <w:t>5</w:t>
      </w:r>
      <w:r>
        <w:rPr>
          <w:rFonts w:ascii="宋体" w:hAnsi="宋体" w:hint="eastAsia"/>
          <w:sz w:val="24"/>
        </w:rPr>
        <w:t>、设计单位：</w:t>
      </w:r>
    </w:p>
    <w:p w:rsidR="00FC1BCB" w:rsidRDefault="001F659F">
      <w:pPr>
        <w:spacing w:line="560" w:lineRule="exact"/>
        <w:ind w:firstLineChars="200" w:firstLine="480"/>
        <w:rPr>
          <w:rFonts w:ascii="宋体" w:hAnsi="宋体"/>
          <w:sz w:val="24"/>
        </w:rPr>
      </w:pPr>
      <w:r>
        <w:rPr>
          <w:rFonts w:ascii="宋体" w:hAnsi="宋体" w:hint="eastAsia"/>
          <w:sz w:val="24"/>
        </w:rPr>
        <w:t>6</w:t>
      </w:r>
      <w:r>
        <w:rPr>
          <w:rFonts w:ascii="宋体" w:hAnsi="宋体" w:hint="eastAsia"/>
          <w:sz w:val="24"/>
        </w:rPr>
        <w:t>、施工单位：</w:t>
      </w:r>
    </w:p>
    <w:p w:rsidR="00FC1BCB" w:rsidRDefault="001F659F">
      <w:pPr>
        <w:spacing w:line="560" w:lineRule="exact"/>
        <w:ind w:firstLineChars="200" w:firstLine="480"/>
        <w:rPr>
          <w:rFonts w:ascii="宋体" w:hAnsi="宋体"/>
          <w:sz w:val="24"/>
        </w:rPr>
      </w:pPr>
      <w:r>
        <w:rPr>
          <w:rFonts w:ascii="宋体" w:hAnsi="宋体" w:hint="eastAsia"/>
          <w:sz w:val="24"/>
        </w:rPr>
        <w:t>7</w:t>
      </w:r>
      <w:r>
        <w:rPr>
          <w:rFonts w:ascii="宋体" w:hAnsi="宋体" w:hint="eastAsia"/>
          <w:sz w:val="24"/>
        </w:rPr>
        <w:t>、监理单位：</w:t>
      </w:r>
    </w:p>
    <w:p w:rsidR="00FC1BCB" w:rsidRDefault="001F659F">
      <w:pPr>
        <w:spacing w:line="560" w:lineRule="exact"/>
        <w:ind w:firstLineChars="200" w:firstLine="480"/>
        <w:rPr>
          <w:rFonts w:ascii="宋体" w:hAnsi="宋体"/>
          <w:sz w:val="24"/>
        </w:rPr>
      </w:pPr>
      <w:r>
        <w:rPr>
          <w:rFonts w:ascii="宋体" w:hAnsi="宋体" w:hint="eastAsia"/>
          <w:sz w:val="24"/>
        </w:rPr>
        <w:t>8</w:t>
      </w:r>
      <w:r>
        <w:rPr>
          <w:rFonts w:ascii="宋体" w:hAnsi="宋体" w:hint="eastAsia"/>
          <w:sz w:val="24"/>
        </w:rPr>
        <w:t>、质安监单位：</w:t>
      </w:r>
    </w:p>
    <w:p w:rsidR="00FC1BCB" w:rsidRDefault="001F659F">
      <w:pPr>
        <w:pStyle w:val="2"/>
      </w:pPr>
      <w:bookmarkStart w:id="7" w:name="_Toc31748814"/>
      <w:r>
        <w:rPr>
          <w:rFonts w:hint="eastAsia"/>
        </w:rPr>
        <w:t>2.2</w:t>
      </w:r>
      <w:r>
        <w:rPr>
          <w:rFonts w:hint="eastAsia"/>
        </w:rPr>
        <w:t xml:space="preserve"> </w:t>
      </w:r>
      <w:r>
        <w:rPr>
          <w:rFonts w:hint="eastAsia"/>
        </w:rPr>
        <w:t>项目概况</w:t>
      </w:r>
      <w:bookmarkEnd w:id="7"/>
    </w:p>
    <w:p w:rsidR="00FC1BCB" w:rsidRDefault="001F659F">
      <w:pPr>
        <w:spacing w:line="560" w:lineRule="exact"/>
        <w:ind w:firstLineChars="200" w:firstLine="480"/>
        <w:rPr>
          <w:rFonts w:ascii="宋体" w:hAnsi="宋体"/>
          <w:sz w:val="24"/>
        </w:rPr>
      </w:pPr>
      <w:r>
        <w:rPr>
          <w:rFonts w:ascii="宋体" w:hAnsi="宋体" w:hint="eastAsia"/>
          <w:sz w:val="24"/>
        </w:rPr>
        <w:t>本项目总建筑面积，由</w:t>
      </w:r>
      <w:r>
        <w:rPr>
          <w:rFonts w:ascii="宋体" w:hAnsi="宋体" w:hint="eastAsia"/>
          <w:sz w:val="24"/>
        </w:rPr>
        <w:t>XX</w:t>
      </w:r>
      <w:r>
        <w:rPr>
          <w:rFonts w:ascii="宋体" w:hAnsi="宋体" w:hint="eastAsia"/>
          <w:sz w:val="24"/>
        </w:rPr>
        <w:t>栋高层住宅组成，占地面积较大，项目用工人数约</w:t>
      </w:r>
      <w:r>
        <w:rPr>
          <w:rFonts w:ascii="宋体" w:hAnsi="宋体" w:hint="eastAsia"/>
          <w:sz w:val="24"/>
        </w:rPr>
        <w:t>XXX</w:t>
      </w:r>
      <w:r>
        <w:rPr>
          <w:rFonts w:ascii="宋体" w:hAnsi="宋体" w:hint="eastAsia"/>
          <w:sz w:val="24"/>
        </w:rPr>
        <w:t>人，</w:t>
      </w:r>
      <w:r>
        <w:rPr>
          <w:rFonts w:ascii="宋体" w:hAnsi="宋体" w:hint="eastAsia"/>
          <w:sz w:val="24"/>
        </w:rPr>
        <w:t>90%</w:t>
      </w:r>
      <w:r>
        <w:rPr>
          <w:rFonts w:ascii="宋体" w:hAnsi="宋体" w:hint="eastAsia"/>
          <w:sz w:val="24"/>
        </w:rPr>
        <w:t>居住在职工生活区、生产及住宿人员比较集中。</w:t>
      </w:r>
    </w:p>
    <w:p w:rsidR="00FC1BCB" w:rsidRDefault="001F659F">
      <w:pPr>
        <w:pStyle w:val="1"/>
      </w:pPr>
      <w:bookmarkStart w:id="8" w:name="_Toc31748815"/>
      <w:r>
        <w:rPr>
          <w:rFonts w:hint="eastAsia"/>
        </w:rPr>
        <w:t>三、风险分析与事件分级</w:t>
      </w:r>
      <w:bookmarkEnd w:id="8"/>
    </w:p>
    <w:p w:rsidR="00FC1BCB" w:rsidRDefault="001F659F">
      <w:pPr>
        <w:pStyle w:val="2"/>
      </w:pPr>
      <w:bookmarkStart w:id="9" w:name="_Toc31748816"/>
      <w:r>
        <w:rPr>
          <w:rFonts w:hint="eastAsia"/>
        </w:rPr>
        <w:t>3.1</w:t>
      </w:r>
      <w:r>
        <w:rPr>
          <w:rFonts w:hint="eastAsia"/>
        </w:rPr>
        <w:t xml:space="preserve"> </w:t>
      </w:r>
      <w:r>
        <w:rPr>
          <w:rFonts w:hint="eastAsia"/>
        </w:rPr>
        <w:t>风险分析</w:t>
      </w:r>
      <w:bookmarkEnd w:id="9"/>
    </w:p>
    <w:p w:rsidR="00FC1BCB" w:rsidRDefault="001F659F">
      <w:pPr>
        <w:spacing w:line="560" w:lineRule="exact"/>
        <w:ind w:firstLineChars="200" w:firstLine="480"/>
        <w:rPr>
          <w:rFonts w:ascii="宋体" w:hAnsi="宋体"/>
          <w:sz w:val="24"/>
        </w:rPr>
      </w:pPr>
      <w:r>
        <w:rPr>
          <w:rFonts w:ascii="宋体" w:hAnsi="宋体" w:hint="eastAsia"/>
          <w:sz w:val="24"/>
        </w:rPr>
        <w:t>3.1.1</w:t>
      </w:r>
      <w:r>
        <w:rPr>
          <w:rFonts w:ascii="宋体" w:hAnsi="宋体" w:hint="eastAsia"/>
          <w:sz w:val="24"/>
        </w:rPr>
        <w:t>本预案所称新型冠状病毒肺炎是指：根据国家卫生健康委员会网站</w:t>
      </w:r>
      <w:r>
        <w:rPr>
          <w:rFonts w:ascii="宋体" w:hAnsi="宋体" w:hint="eastAsia"/>
          <w:sz w:val="24"/>
        </w:rPr>
        <w:t>1</w:t>
      </w:r>
      <w:r>
        <w:rPr>
          <w:rFonts w:ascii="宋体" w:hAnsi="宋体" w:hint="eastAsia"/>
          <w:sz w:val="24"/>
        </w:rPr>
        <w:t>月</w:t>
      </w:r>
      <w:r>
        <w:rPr>
          <w:rFonts w:ascii="宋体" w:hAnsi="宋体" w:hint="eastAsia"/>
          <w:sz w:val="24"/>
        </w:rPr>
        <w:t>28</w:t>
      </w:r>
      <w:r>
        <w:rPr>
          <w:rFonts w:ascii="宋体" w:hAnsi="宋体" w:hint="eastAsia"/>
          <w:sz w:val="24"/>
        </w:rPr>
        <w:t>日凌晨发布新型冠状病毒感染的肺炎诊疗方案（试行第四版），具备以下病原学证据之一者：</w:t>
      </w:r>
      <w:r>
        <w:rPr>
          <w:rFonts w:ascii="宋体" w:hAnsi="宋体" w:hint="eastAsia"/>
          <w:sz w:val="24"/>
        </w:rPr>
        <w:t xml:space="preserve"> 1</w:t>
      </w:r>
      <w:r>
        <w:rPr>
          <w:rFonts w:ascii="宋体" w:hAnsi="宋体" w:hint="eastAsia"/>
          <w:sz w:val="24"/>
        </w:rPr>
        <w:t>呼吸道标本或血液标本实时荧光</w:t>
      </w:r>
      <w:r>
        <w:rPr>
          <w:rFonts w:ascii="宋体" w:hAnsi="宋体" w:hint="eastAsia"/>
          <w:sz w:val="24"/>
        </w:rPr>
        <w:t xml:space="preserve"> RT-PCR </w:t>
      </w:r>
      <w:r>
        <w:rPr>
          <w:rFonts w:ascii="宋体" w:hAnsi="宋体" w:hint="eastAsia"/>
          <w:sz w:val="24"/>
        </w:rPr>
        <w:t>检测新型冠</w:t>
      </w:r>
      <w:r>
        <w:rPr>
          <w:rFonts w:ascii="宋体" w:hAnsi="宋体" w:hint="eastAsia"/>
          <w:sz w:val="24"/>
        </w:rPr>
        <w:t xml:space="preserve"> </w:t>
      </w:r>
      <w:r>
        <w:rPr>
          <w:rFonts w:ascii="宋体" w:hAnsi="宋体" w:hint="eastAsia"/>
          <w:sz w:val="24"/>
        </w:rPr>
        <w:t>状病毒核酸阳性；</w:t>
      </w:r>
      <w:r>
        <w:rPr>
          <w:rFonts w:ascii="宋体" w:hAnsi="宋体" w:hint="eastAsia"/>
          <w:sz w:val="24"/>
        </w:rPr>
        <w:t xml:space="preserve"> </w:t>
      </w:r>
      <w:r>
        <w:rPr>
          <w:rFonts w:ascii="宋体" w:hAnsi="宋体" w:hint="eastAsia"/>
          <w:sz w:val="24"/>
        </w:rPr>
        <w:t>呼吸道标本或血液标本病毒基因测序，与已知的新型</w:t>
      </w:r>
      <w:r>
        <w:rPr>
          <w:rFonts w:ascii="宋体" w:hAnsi="宋体" w:hint="eastAsia"/>
          <w:sz w:val="24"/>
        </w:rPr>
        <w:t xml:space="preserve"> </w:t>
      </w:r>
      <w:r>
        <w:rPr>
          <w:rFonts w:ascii="宋体" w:hAnsi="宋体" w:hint="eastAsia"/>
          <w:sz w:val="24"/>
        </w:rPr>
        <w:t>冠状病毒高度同源。</w:t>
      </w:r>
    </w:p>
    <w:p w:rsidR="00FC1BCB" w:rsidRDefault="001F659F">
      <w:pPr>
        <w:spacing w:line="560" w:lineRule="exact"/>
        <w:ind w:firstLineChars="200" w:firstLine="480"/>
        <w:rPr>
          <w:rFonts w:ascii="宋体" w:hAnsi="宋体"/>
          <w:sz w:val="24"/>
        </w:rPr>
      </w:pPr>
      <w:r>
        <w:rPr>
          <w:rFonts w:ascii="宋体" w:hAnsi="宋体" w:hint="eastAsia"/>
          <w:sz w:val="24"/>
        </w:rPr>
        <w:t>3.1.2</w:t>
      </w:r>
      <w:r>
        <w:rPr>
          <w:rFonts w:ascii="宋体" w:hAnsi="宋体" w:hint="eastAsia"/>
          <w:sz w:val="24"/>
        </w:rPr>
        <w:t>根据新型冠状病毒感染的肺炎诊疗方案（试行第三版）显示，新型肺炎以</w:t>
      </w:r>
      <w:proofErr w:type="gramStart"/>
      <w:r>
        <w:rPr>
          <w:rFonts w:ascii="宋体" w:hAnsi="宋体" w:hint="eastAsia"/>
          <w:sz w:val="24"/>
        </w:rPr>
        <w:t>以</w:t>
      </w:r>
      <w:proofErr w:type="gramEnd"/>
      <w:r>
        <w:rPr>
          <w:rFonts w:ascii="宋体" w:hAnsi="宋体" w:hint="eastAsia"/>
          <w:sz w:val="24"/>
        </w:rPr>
        <w:t>发热、乏力、干咳为主要表现。鼻塞、流涕等上呼吸道</w:t>
      </w:r>
      <w:r>
        <w:rPr>
          <w:rFonts w:ascii="宋体" w:hAnsi="宋体" w:hint="eastAsia"/>
          <w:sz w:val="24"/>
        </w:rPr>
        <w:t xml:space="preserve"> </w:t>
      </w:r>
      <w:r>
        <w:rPr>
          <w:rFonts w:ascii="宋体" w:hAnsi="宋体" w:hint="eastAsia"/>
          <w:sz w:val="24"/>
        </w:rPr>
        <w:t>症状少见。具体如下：</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）一般症状：一般症状有：发热、乏力、干咳，逐渐出现呼吸困</w:t>
      </w:r>
      <w:r>
        <w:rPr>
          <w:rFonts w:ascii="宋体" w:hAnsi="宋体" w:hint="eastAsia"/>
          <w:sz w:val="24"/>
        </w:rPr>
        <w:t>难；部分患者起病症状轻微，甚至可无明显发热。</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）严重症状有：急性呼吸</w:t>
      </w:r>
      <w:r>
        <w:rPr>
          <w:rFonts w:ascii="宋体" w:hAnsi="宋体" w:hint="eastAsia"/>
          <w:sz w:val="24"/>
        </w:rPr>
        <w:t>[</w:t>
      </w:r>
      <w:r>
        <w:rPr>
          <w:rFonts w:ascii="宋体" w:hAnsi="宋体" w:hint="eastAsia"/>
          <w:sz w:val="24"/>
        </w:rPr>
        <w:t>获取资料咨询微信：</w:t>
      </w:r>
      <w:r>
        <w:rPr>
          <w:rFonts w:ascii="宋体" w:hAnsi="宋体" w:hint="eastAsia"/>
          <w:sz w:val="24"/>
        </w:rPr>
        <w:t>ansyingsj1]</w:t>
      </w:r>
      <w:r>
        <w:rPr>
          <w:rFonts w:ascii="宋体" w:hAnsi="宋体" w:hint="eastAsia"/>
          <w:sz w:val="24"/>
        </w:rPr>
        <w:t>窘迫综合征、脓毒症</w:t>
      </w:r>
      <w:r>
        <w:rPr>
          <w:rFonts w:ascii="宋体" w:hAnsi="宋体" w:hint="eastAsia"/>
          <w:sz w:val="24"/>
        </w:rPr>
        <w:fldChar w:fldCharType="begin"/>
      </w:r>
      <w:r>
        <w:rPr>
          <w:rFonts w:ascii="宋体" w:hAnsi="宋体" w:hint="eastAsia"/>
          <w:sz w:val="24"/>
        </w:rPr>
        <w:instrText xml:space="preserve"> HYPERLINK "http://www.med66.com/jibing/xiuke/" \o "</w:instrText>
      </w:r>
      <w:r>
        <w:rPr>
          <w:rFonts w:ascii="宋体" w:hAnsi="宋体" w:hint="eastAsia"/>
          <w:sz w:val="24"/>
        </w:rPr>
        <w:instrText>休克</w:instrText>
      </w:r>
      <w:r>
        <w:rPr>
          <w:rFonts w:ascii="宋体" w:hAnsi="宋体" w:hint="eastAsia"/>
          <w:sz w:val="24"/>
        </w:rPr>
        <w:instrText xml:space="preserve">" \t "_blank" </w:instrText>
      </w:r>
      <w:r>
        <w:rPr>
          <w:rFonts w:ascii="宋体" w:hAnsi="宋体" w:hint="eastAsia"/>
          <w:sz w:val="24"/>
        </w:rPr>
        <w:fldChar w:fldCharType="separate"/>
      </w:r>
      <w:r>
        <w:rPr>
          <w:rFonts w:ascii="宋体" w:hAnsi="宋体" w:hint="eastAsia"/>
          <w:sz w:val="24"/>
        </w:rPr>
        <w:t>休克</w:t>
      </w:r>
      <w:r>
        <w:rPr>
          <w:rFonts w:ascii="宋体" w:hAnsi="宋体" w:hint="eastAsia"/>
          <w:sz w:val="24"/>
        </w:rPr>
        <w:fldChar w:fldCharType="end"/>
      </w:r>
      <w:r>
        <w:rPr>
          <w:rFonts w:ascii="宋体" w:hAnsi="宋体" w:hint="eastAsia"/>
          <w:sz w:val="24"/>
        </w:rPr>
        <w:t>、难以纠正的代谢性酸中毒、出凝血功能障碍。</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）多数患者预后良好，少数患者病情危重，甚至死亡。</w:t>
      </w:r>
    </w:p>
    <w:p w:rsidR="00FC1BCB" w:rsidRDefault="001F659F">
      <w:pPr>
        <w:spacing w:line="560" w:lineRule="exact"/>
        <w:ind w:firstLineChars="200" w:firstLine="480"/>
        <w:rPr>
          <w:rFonts w:ascii="宋体" w:hAnsi="宋体"/>
          <w:sz w:val="24"/>
        </w:rPr>
      </w:pPr>
      <w:r>
        <w:rPr>
          <w:rFonts w:ascii="宋体" w:hAnsi="宋体" w:hint="eastAsia"/>
          <w:sz w:val="24"/>
        </w:rPr>
        <w:t>3.1.3</w:t>
      </w:r>
      <w:r>
        <w:rPr>
          <w:rFonts w:ascii="宋体" w:hAnsi="宋体" w:hint="eastAsia"/>
          <w:sz w:val="24"/>
        </w:rPr>
        <w:t>新型冠状病毒感染的肺炎症状与</w:t>
      </w:r>
      <w:r>
        <w:rPr>
          <w:rFonts w:ascii="宋体" w:hAnsi="宋体" w:hint="eastAsia"/>
          <w:sz w:val="24"/>
        </w:rPr>
        <w:fldChar w:fldCharType="begin"/>
      </w:r>
      <w:r>
        <w:rPr>
          <w:rFonts w:ascii="宋体" w:hAnsi="宋体" w:hint="eastAsia"/>
          <w:sz w:val="24"/>
        </w:rPr>
        <w:instrText xml:space="preserve"> HYPERLINK "http://www.med66.com/jibing/liugan/" </w:instrText>
      </w:r>
      <w:r>
        <w:rPr>
          <w:rFonts w:ascii="宋体" w:hAnsi="宋体" w:hint="eastAsia"/>
          <w:sz w:val="24"/>
        </w:rPr>
        <w:instrText>\o "</w:instrText>
      </w:r>
      <w:r>
        <w:rPr>
          <w:rFonts w:ascii="宋体" w:hAnsi="宋体" w:hint="eastAsia"/>
          <w:sz w:val="24"/>
        </w:rPr>
        <w:instrText>流感</w:instrText>
      </w:r>
      <w:r>
        <w:rPr>
          <w:rFonts w:ascii="宋体" w:hAnsi="宋体" w:hint="eastAsia"/>
          <w:sz w:val="24"/>
        </w:rPr>
        <w:instrText xml:space="preserve">" \t "_blank" </w:instrText>
      </w:r>
      <w:r>
        <w:rPr>
          <w:rFonts w:ascii="宋体" w:hAnsi="宋体" w:hint="eastAsia"/>
          <w:sz w:val="24"/>
        </w:rPr>
        <w:fldChar w:fldCharType="separate"/>
      </w:r>
      <w:r>
        <w:rPr>
          <w:rFonts w:ascii="宋体" w:hAnsi="宋体" w:hint="eastAsia"/>
          <w:sz w:val="24"/>
        </w:rPr>
        <w:t>流感</w:t>
      </w:r>
      <w:r>
        <w:rPr>
          <w:rFonts w:ascii="宋体" w:hAnsi="宋体" w:hint="eastAsia"/>
          <w:sz w:val="24"/>
        </w:rPr>
        <w:fldChar w:fldCharType="end"/>
      </w:r>
      <w:r>
        <w:rPr>
          <w:rFonts w:ascii="宋体" w:hAnsi="宋体" w:hint="eastAsia"/>
          <w:sz w:val="24"/>
        </w:rPr>
        <w:t>症状有何区别</w:t>
      </w:r>
      <w:r>
        <w:rPr>
          <w:rFonts w:ascii="宋体" w:hAnsi="宋体" w:hint="eastAsia"/>
          <w:sz w:val="24"/>
        </w:rPr>
        <w:t>：</w:t>
      </w:r>
    </w:p>
    <w:p w:rsidR="00FC1BCB" w:rsidRDefault="001F659F">
      <w:pPr>
        <w:spacing w:line="560" w:lineRule="exact"/>
        <w:ind w:firstLineChars="200" w:firstLine="480"/>
        <w:rPr>
          <w:rFonts w:ascii="宋体" w:hAnsi="宋体"/>
          <w:sz w:val="24"/>
        </w:rPr>
      </w:pPr>
      <w:hyperlink r:id="rId8" w:tgtFrame="_blank" w:tooltip="流感" w:history="1">
        <w:r>
          <w:rPr>
            <w:rFonts w:ascii="宋体" w:hAnsi="宋体" w:hint="eastAsia"/>
            <w:sz w:val="24"/>
          </w:rPr>
          <w:t>流感</w:t>
        </w:r>
      </w:hyperlink>
      <w:r>
        <w:rPr>
          <w:rFonts w:ascii="宋体" w:hAnsi="宋体" w:hint="eastAsia"/>
          <w:sz w:val="24"/>
        </w:rPr>
        <w:t>症状主要表现为发热、头痛、肌痛和全身不适，体温可达</w:t>
      </w:r>
      <w:r>
        <w:rPr>
          <w:rFonts w:ascii="宋体" w:hAnsi="宋体" w:hint="eastAsia"/>
          <w:sz w:val="24"/>
        </w:rPr>
        <w:t>39</w:t>
      </w:r>
      <w:r>
        <w:rPr>
          <w:rFonts w:ascii="宋体" w:hAnsi="宋体" w:hint="eastAsia"/>
          <w:sz w:val="24"/>
        </w:rPr>
        <w:t>～</w:t>
      </w:r>
      <w:r>
        <w:rPr>
          <w:rFonts w:ascii="宋体" w:hAnsi="宋体" w:hint="eastAsia"/>
          <w:sz w:val="24"/>
        </w:rPr>
        <w:t>40</w:t>
      </w:r>
      <w:r>
        <w:rPr>
          <w:rFonts w:ascii="宋体" w:hAnsi="宋体" w:hint="eastAsia"/>
          <w:sz w:val="24"/>
        </w:rPr>
        <w:t>℃，可有畏寒、寒</w:t>
      </w:r>
      <w:r>
        <w:rPr>
          <w:rFonts w:ascii="宋体" w:hAnsi="宋体" w:hint="eastAsia"/>
          <w:sz w:val="24"/>
        </w:rPr>
        <w:lastRenderedPageBreak/>
        <w:t>战，多伴全身肌肉关节酸痛、乏力、食欲减退等全身症状，常有咽喉痛、干咳，可有鼻塞、流涕、胸骨后不适等。颜面潮红，眼结膜充血。部分以呕吐、</w:t>
      </w:r>
      <w:r>
        <w:rPr>
          <w:rFonts w:ascii="宋体" w:hAnsi="宋体" w:hint="eastAsia"/>
          <w:sz w:val="24"/>
        </w:rPr>
        <w:fldChar w:fldCharType="begin"/>
      </w:r>
      <w:r>
        <w:rPr>
          <w:rFonts w:ascii="宋体" w:hAnsi="宋体" w:hint="eastAsia"/>
          <w:sz w:val="24"/>
        </w:rPr>
        <w:instrText xml:space="preserve"> HYPERLINK "http://www.med66.com/jibing/futo</w:instrText>
      </w:r>
      <w:r>
        <w:rPr>
          <w:rFonts w:ascii="宋体" w:hAnsi="宋体" w:hint="eastAsia"/>
          <w:sz w:val="24"/>
        </w:rPr>
        <w:instrText>ng/" \o "</w:instrText>
      </w:r>
      <w:r>
        <w:rPr>
          <w:rFonts w:ascii="宋体" w:hAnsi="宋体" w:hint="eastAsia"/>
          <w:sz w:val="24"/>
        </w:rPr>
        <w:instrText>腹痛</w:instrText>
      </w:r>
      <w:r>
        <w:rPr>
          <w:rFonts w:ascii="宋体" w:hAnsi="宋体" w:hint="eastAsia"/>
          <w:sz w:val="24"/>
        </w:rPr>
        <w:instrText xml:space="preserve">" \t "_blank" </w:instrText>
      </w:r>
      <w:r>
        <w:rPr>
          <w:rFonts w:ascii="宋体" w:hAnsi="宋体" w:hint="eastAsia"/>
          <w:sz w:val="24"/>
        </w:rPr>
        <w:fldChar w:fldCharType="separate"/>
      </w:r>
      <w:r>
        <w:rPr>
          <w:rFonts w:ascii="宋体" w:hAnsi="宋体" w:hint="eastAsia"/>
          <w:sz w:val="24"/>
        </w:rPr>
        <w:t>腹痛</w:t>
      </w:r>
      <w:r>
        <w:rPr>
          <w:rFonts w:ascii="宋体" w:hAnsi="宋体" w:hint="eastAsia"/>
          <w:sz w:val="24"/>
        </w:rPr>
        <w:fldChar w:fldCharType="end"/>
      </w:r>
      <w:r>
        <w:rPr>
          <w:rFonts w:ascii="宋体" w:hAnsi="宋体" w:hint="eastAsia"/>
          <w:sz w:val="24"/>
        </w:rPr>
        <w:t>、腹泻为特点，常见于感染乙型流感的儿童。无并发症者病程呈自限性，多于发病</w:t>
      </w:r>
      <w:r>
        <w:rPr>
          <w:rFonts w:ascii="宋体" w:hAnsi="宋体" w:hint="eastAsia"/>
          <w:sz w:val="24"/>
        </w:rPr>
        <w:t>3</w:t>
      </w:r>
      <w:r>
        <w:rPr>
          <w:rFonts w:ascii="宋体" w:hAnsi="宋体" w:hint="eastAsia"/>
          <w:sz w:val="24"/>
        </w:rPr>
        <w:t>～</w:t>
      </w:r>
      <w:r>
        <w:rPr>
          <w:rFonts w:ascii="宋体" w:hAnsi="宋体" w:hint="eastAsia"/>
          <w:sz w:val="24"/>
        </w:rPr>
        <w:t>4</w:t>
      </w:r>
      <w:r>
        <w:rPr>
          <w:rFonts w:ascii="宋体" w:hAnsi="宋体" w:hint="eastAsia"/>
          <w:sz w:val="24"/>
        </w:rPr>
        <w:t>天后体温逐渐消退，全身症状好转，但咳嗽、体力恢复常需</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周。肺炎是流感最常见的并发症，其他并发症有神经系统损伤、心脏损害、肌炎、横纹肌溶解综合征和脓毒症休克等。</w:t>
      </w:r>
    </w:p>
    <w:p w:rsidR="00FC1BCB" w:rsidRDefault="001F659F">
      <w:pPr>
        <w:spacing w:line="560" w:lineRule="exact"/>
        <w:ind w:firstLineChars="200" w:firstLine="480"/>
        <w:rPr>
          <w:rFonts w:ascii="宋体" w:hAnsi="宋体"/>
          <w:sz w:val="24"/>
        </w:rPr>
      </w:pPr>
      <w:r>
        <w:rPr>
          <w:rFonts w:ascii="宋体" w:hAnsi="宋体" w:hint="eastAsia"/>
          <w:sz w:val="24"/>
        </w:rPr>
        <w:t>目前对于新型冠状病毒感染的肺炎的症状尚缺乏足够临床资料。根据现有病例资料，新型冠状病毒感染的肺炎以发热、乏力、干咳等为主要表现，少数患者伴有鼻塞、流涕、腹泻等上呼吸道和消化道症状。重症病例多在</w:t>
      </w:r>
      <w:r>
        <w:rPr>
          <w:rFonts w:ascii="宋体" w:hAnsi="宋体" w:hint="eastAsia"/>
          <w:sz w:val="24"/>
        </w:rPr>
        <w:t>1</w:t>
      </w:r>
      <w:r>
        <w:rPr>
          <w:rFonts w:ascii="宋体" w:hAnsi="宋体" w:hint="eastAsia"/>
          <w:sz w:val="24"/>
        </w:rPr>
        <w:t>周后出现呼吸困难</w:t>
      </w:r>
      <w:r>
        <w:rPr>
          <w:rFonts w:ascii="宋体" w:hAnsi="宋体" w:hint="eastAsia"/>
          <w:sz w:val="24"/>
        </w:rPr>
        <w:t>，严重</w:t>
      </w:r>
      <w:proofErr w:type="gramStart"/>
      <w:r>
        <w:rPr>
          <w:rFonts w:ascii="宋体" w:hAnsi="宋体" w:hint="eastAsia"/>
          <w:sz w:val="24"/>
        </w:rPr>
        <w:t>者快速</w:t>
      </w:r>
      <w:proofErr w:type="gramEnd"/>
      <w:r>
        <w:rPr>
          <w:rFonts w:ascii="宋体" w:hAnsi="宋体" w:hint="eastAsia"/>
          <w:sz w:val="24"/>
        </w:rPr>
        <w:t>进展为急性呼吸窘迫综合征、脓毒症休克、难以纠正的代谢性酸中毒和出凝血功能障碍。值得注意的是重症、危重症患者病程中可为中低热，甚至无明显发热。部分患者仅表现为低热、轻微乏力等，无肺炎表现，多在</w:t>
      </w:r>
      <w:r>
        <w:rPr>
          <w:rFonts w:ascii="宋体" w:hAnsi="宋体" w:hint="eastAsia"/>
          <w:sz w:val="24"/>
        </w:rPr>
        <w:t>1</w:t>
      </w:r>
      <w:r>
        <w:rPr>
          <w:rFonts w:ascii="宋体" w:hAnsi="宋体" w:hint="eastAsia"/>
          <w:sz w:val="24"/>
        </w:rPr>
        <w:t>周后恢复。少数感染者无明显临床症状，仅检测阳性。从目前收治的病例情况看，多数患者预后良好，儿童病例症状相对较轻，少数患者病情危重。死亡病例多见于老年人和有慢性基础疾病者。</w:t>
      </w:r>
    </w:p>
    <w:p w:rsidR="00FC1BCB" w:rsidRDefault="001F659F">
      <w:pPr>
        <w:spacing w:line="560" w:lineRule="exact"/>
        <w:ind w:left="720" w:right="640" w:firstLineChars="150" w:firstLine="315"/>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85pt;margin-top:5pt;width:307.6pt;height:240.8pt;z-index:1;mso-width-relative:page;mso-height-relative:page">
            <v:imagedata r:id="rId9" o:title="47969"/>
          </v:shape>
        </w:pict>
      </w:r>
    </w:p>
    <w:p w:rsidR="00FC1BCB" w:rsidRDefault="00FC1BCB">
      <w:pPr>
        <w:spacing w:line="560" w:lineRule="exact"/>
        <w:ind w:left="720" w:right="640" w:firstLineChars="150" w:firstLine="315"/>
      </w:pPr>
    </w:p>
    <w:p w:rsidR="00FC1BCB" w:rsidRDefault="00FC1BCB">
      <w:pPr>
        <w:spacing w:line="560" w:lineRule="exact"/>
        <w:ind w:left="720" w:right="640" w:firstLineChars="150" w:firstLine="360"/>
        <w:rPr>
          <w:sz w:val="24"/>
        </w:rPr>
      </w:pPr>
    </w:p>
    <w:p w:rsidR="00FC1BCB" w:rsidRDefault="00FC1BCB">
      <w:pPr>
        <w:spacing w:line="560" w:lineRule="exact"/>
        <w:ind w:left="720" w:right="640" w:firstLineChars="150" w:firstLine="360"/>
        <w:rPr>
          <w:sz w:val="24"/>
        </w:rPr>
      </w:pPr>
    </w:p>
    <w:p w:rsidR="00FC1BCB" w:rsidRDefault="00FC1BCB">
      <w:pPr>
        <w:spacing w:line="560" w:lineRule="exact"/>
        <w:ind w:left="720" w:right="640" w:firstLineChars="150" w:firstLine="360"/>
        <w:rPr>
          <w:sz w:val="24"/>
        </w:rPr>
      </w:pPr>
    </w:p>
    <w:p w:rsidR="00FC1BCB" w:rsidRDefault="00FC1BCB">
      <w:pPr>
        <w:spacing w:line="560" w:lineRule="exact"/>
        <w:ind w:left="720" w:right="640" w:firstLineChars="150" w:firstLine="360"/>
        <w:rPr>
          <w:sz w:val="24"/>
        </w:rPr>
      </w:pPr>
    </w:p>
    <w:p w:rsidR="00FC1BCB" w:rsidRDefault="00FC1BCB">
      <w:pPr>
        <w:spacing w:line="560" w:lineRule="exact"/>
        <w:ind w:left="720" w:right="640" w:firstLineChars="150" w:firstLine="360"/>
        <w:rPr>
          <w:sz w:val="24"/>
        </w:rPr>
      </w:pPr>
    </w:p>
    <w:p w:rsidR="00FC1BCB" w:rsidRDefault="00FC1BCB">
      <w:pPr>
        <w:spacing w:line="560" w:lineRule="exact"/>
        <w:ind w:left="720" w:right="640" w:firstLineChars="150" w:firstLine="360"/>
        <w:rPr>
          <w:sz w:val="24"/>
        </w:rPr>
      </w:pPr>
    </w:p>
    <w:p w:rsidR="00FC1BCB" w:rsidRDefault="00FC1BCB">
      <w:pPr>
        <w:spacing w:line="560" w:lineRule="exact"/>
        <w:ind w:left="720" w:right="640" w:firstLineChars="150" w:firstLine="360"/>
        <w:rPr>
          <w:sz w:val="24"/>
        </w:rPr>
      </w:pPr>
    </w:p>
    <w:p w:rsidR="00FC1BCB" w:rsidRDefault="001F659F">
      <w:pPr>
        <w:spacing w:line="560" w:lineRule="exact"/>
        <w:ind w:firstLineChars="200" w:firstLine="480"/>
        <w:rPr>
          <w:rFonts w:ascii="宋体" w:hAnsi="宋体"/>
          <w:sz w:val="24"/>
        </w:rPr>
      </w:pPr>
      <w:r>
        <w:rPr>
          <w:rFonts w:ascii="宋体" w:hAnsi="宋体" w:hint="eastAsia"/>
          <w:sz w:val="24"/>
        </w:rPr>
        <w:t>3.1.4</w:t>
      </w:r>
      <w:r>
        <w:rPr>
          <w:rFonts w:ascii="宋体" w:hAnsi="宋体" w:hint="eastAsia"/>
          <w:sz w:val="24"/>
        </w:rPr>
        <w:t>新型冠状病毒肺炎临床表现包括：</w:t>
      </w:r>
    </w:p>
    <w:p w:rsidR="00FC1BCB" w:rsidRDefault="001F659F">
      <w:pPr>
        <w:spacing w:line="560" w:lineRule="exact"/>
        <w:ind w:firstLineChars="200" w:firstLine="480"/>
        <w:rPr>
          <w:rFonts w:ascii="宋体" w:hAnsi="宋体"/>
          <w:sz w:val="24"/>
        </w:rPr>
      </w:pPr>
      <w:r>
        <w:rPr>
          <w:rFonts w:ascii="宋体" w:hAnsi="宋体" w:hint="eastAsia"/>
          <w:sz w:val="24"/>
        </w:rPr>
        <w:t>常见的可感染人类的冠状病毒通常会引起轻度或中度的上呼吸道疾病，如感冒。症状较轻，主要包括流鼻涕、头痛、咳嗽、咽喉痛、发热等。有时会引起下呼吸道疾病，例如肺炎或支气</w:t>
      </w:r>
      <w:r>
        <w:rPr>
          <w:rFonts w:ascii="宋体" w:hAnsi="宋体" w:hint="eastAsia"/>
          <w:sz w:val="24"/>
        </w:rPr>
        <w:lastRenderedPageBreak/>
        <w:t>管炎，心肺疾病患者、免疫力低下人群、婴儿和老年人中较常见。</w:t>
      </w:r>
    </w:p>
    <w:p w:rsidR="00FC1BCB" w:rsidRDefault="001F659F">
      <w:pPr>
        <w:spacing w:line="560" w:lineRule="exact"/>
        <w:ind w:firstLineChars="200" w:firstLine="480"/>
        <w:rPr>
          <w:rFonts w:ascii="宋体" w:hAnsi="宋体"/>
          <w:sz w:val="24"/>
        </w:rPr>
      </w:pPr>
      <w:r>
        <w:rPr>
          <w:rFonts w:ascii="宋体" w:hAnsi="宋体" w:hint="eastAsia"/>
          <w:sz w:val="24"/>
        </w:rPr>
        <w:t>新型冠状病毒感染的一般症状有：发热、乏力、干咳，逐渐出现呼吸困难；部分患者起病症状轻微，甚至可无明显发热。严重症状有：急性呼吸窘迫综合征、脓毒症</w:t>
      </w:r>
      <w:hyperlink r:id="rId10" w:tgtFrame="_blank" w:tooltip="休克" w:history="1">
        <w:r>
          <w:rPr>
            <w:rFonts w:ascii="宋体" w:hAnsi="宋体" w:hint="eastAsia"/>
            <w:sz w:val="24"/>
          </w:rPr>
          <w:t>休克</w:t>
        </w:r>
      </w:hyperlink>
      <w:r>
        <w:rPr>
          <w:rFonts w:ascii="宋体" w:hAnsi="宋体" w:hint="eastAsia"/>
          <w:sz w:val="24"/>
        </w:rPr>
        <w:t>、难以纠正的代谢性酸中毒、出凝血功能障碍。从目前收治的病例情况看，多数患者预后良好，少数患者病情危重，甚至死亡。</w:t>
      </w:r>
    </w:p>
    <w:p w:rsidR="00FC1BCB" w:rsidRDefault="001F659F">
      <w:pPr>
        <w:spacing w:line="560" w:lineRule="exact"/>
        <w:ind w:firstLineChars="200" w:firstLine="480"/>
        <w:rPr>
          <w:rFonts w:ascii="宋体" w:hAnsi="宋体"/>
          <w:sz w:val="24"/>
        </w:rPr>
      </w:pPr>
      <w:r>
        <w:rPr>
          <w:rFonts w:ascii="宋体" w:hAnsi="宋体" w:hint="eastAsia"/>
          <w:sz w:val="24"/>
        </w:rPr>
        <w:t>除了以上发病症状，还有可能发病症状“不典型”，例如：</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）仅以消化系统症状为首发表现：如轻度纳差、乏力、精神差、恶心呕吐、腹泻等。</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）以神经系统症状为首发表现：如头痛。</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）以心血管系统症状为首发表现：如心慌、胸闷等。</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）以眼科症状为首发表现：如结膜炎。</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）仅有轻度四肢或腰背部肌肉酸痛。</w:t>
      </w:r>
    </w:p>
    <w:p w:rsidR="00FC1BCB" w:rsidRDefault="001F659F">
      <w:pPr>
        <w:spacing w:line="560" w:lineRule="exact"/>
        <w:ind w:firstLineChars="200" w:firstLine="480"/>
        <w:rPr>
          <w:rFonts w:ascii="宋体" w:hAnsi="宋体"/>
          <w:sz w:val="24"/>
        </w:rPr>
      </w:pPr>
      <w:r>
        <w:rPr>
          <w:rFonts w:ascii="宋体" w:hAnsi="宋体" w:hint="eastAsia"/>
          <w:sz w:val="24"/>
        </w:rPr>
        <w:t>3.1.5</w:t>
      </w:r>
      <w:r>
        <w:rPr>
          <w:rFonts w:ascii="宋体" w:hAnsi="宋体" w:hint="eastAsia"/>
          <w:sz w:val="24"/>
        </w:rPr>
        <w:t>新型冠状病毒感染的肺炎的传播途径</w:t>
      </w:r>
    </w:p>
    <w:p w:rsidR="00FC1BCB" w:rsidRDefault="001F659F">
      <w:pPr>
        <w:spacing w:line="560" w:lineRule="exact"/>
        <w:ind w:firstLineChars="200" w:firstLine="480"/>
        <w:rPr>
          <w:rFonts w:ascii="宋体" w:hAnsi="宋体"/>
          <w:sz w:val="24"/>
        </w:rPr>
      </w:pPr>
      <w:r>
        <w:rPr>
          <w:rFonts w:ascii="宋体" w:hAnsi="宋体" w:hint="eastAsia"/>
          <w:sz w:val="24"/>
        </w:rPr>
        <w:t>根据目前的证据，可以确定新型冠状病毒可以持续人传</w:t>
      </w:r>
      <w:r>
        <w:rPr>
          <w:rFonts w:ascii="宋体" w:hAnsi="宋体" w:hint="eastAsia"/>
          <w:sz w:val="24"/>
        </w:rPr>
        <w:t>人。目前已经确定的传播途径主要是呼吸道飞沫传播（打喷嚏、</w:t>
      </w:r>
      <w:r>
        <w:rPr>
          <w:rFonts w:ascii="宋体" w:hAnsi="宋体" w:hint="eastAsia"/>
          <w:sz w:val="24"/>
        </w:rPr>
        <w:fldChar w:fldCharType="begin"/>
      </w:r>
      <w:r>
        <w:rPr>
          <w:rFonts w:ascii="宋体" w:hAnsi="宋体" w:hint="eastAsia"/>
          <w:sz w:val="24"/>
        </w:rPr>
        <w:instrText xml:space="preserve"> HYPERLINK "http://www.med66.com/jibing/kesou/" \o "</w:instrText>
      </w:r>
      <w:r>
        <w:rPr>
          <w:rFonts w:ascii="宋体" w:hAnsi="宋体" w:hint="eastAsia"/>
          <w:sz w:val="24"/>
        </w:rPr>
        <w:instrText>咳嗽</w:instrText>
      </w:r>
      <w:r>
        <w:rPr>
          <w:rFonts w:ascii="宋体" w:hAnsi="宋体" w:hint="eastAsia"/>
          <w:sz w:val="24"/>
        </w:rPr>
        <w:instrText xml:space="preserve">" \t "_blank" </w:instrText>
      </w:r>
      <w:r>
        <w:rPr>
          <w:rFonts w:ascii="宋体" w:hAnsi="宋体" w:hint="eastAsia"/>
          <w:sz w:val="24"/>
        </w:rPr>
        <w:fldChar w:fldCharType="separate"/>
      </w:r>
      <w:r>
        <w:rPr>
          <w:rFonts w:ascii="宋体" w:hAnsi="宋体" w:hint="eastAsia"/>
          <w:sz w:val="24"/>
        </w:rPr>
        <w:t>咳嗽</w:t>
      </w:r>
      <w:r>
        <w:rPr>
          <w:rFonts w:ascii="宋体" w:hAnsi="宋体" w:hint="eastAsia"/>
          <w:sz w:val="24"/>
        </w:rPr>
        <w:fldChar w:fldCharType="end"/>
      </w:r>
      <w:r>
        <w:rPr>
          <w:rFonts w:ascii="宋体" w:hAnsi="宋体" w:hint="eastAsia"/>
          <w:sz w:val="24"/>
        </w:rPr>
        <w:t>等）和接触传播（用接触过病毒的手挖鼻孔、揉眼睛等）。</w:t>
      </w:r>
    </w:p>
    <w:p w:rsidR="00FC1BCB" w:rsidRDefault="001F659F">
      <w:pPr>
        <w:spacing w:line="560" w:lineRule="exact"/>
        <w:ind w:left="720" w:right="640" w:firstLineChars="150" w:firstLine="360"/>
        <w:rPr>
          <w:rFonts w:ascii="宋体" w:hAnsi="宋体"/>
          <w:sz w:val="24"/>
        </w:rPr>
      </w:pPr>
      <w:r>
        <w:rPr>
          <w:rFonts w:ascii="宋体" w:hAnsi="宋体"/>
          <w:sz w:val="24"/>
        </w:rPr>
        <w:pict>
          <v:shape id="_x0000_s1027" type="#_x0000_t75" alt="http://www.med66.com/upload/resources/image/2020/02/01/47968.png?1580528419579" style="position:absolute;left:0;text-align:left;margin-left:55pt;margin-top:21.05pt;width:377.3pt;height:106.35pt;z-index:2;mso-width-relative:page;mso-height-relative:page">
            <v:imagedata r:id="rId11" o:title="47968"/>
          </v:shape>
        </w:pict>
      </w:r>
    </w:p>
    <w:p w:rsidR="00FC1BCB" w:rsidRDefault="00FC1BCB">
      <w:pPr>
        <w:spacing w:line="560" w:lineRule="exact"/>
        <w:ind w:left="720" w:right="640" w:firstLineChars="150" w:firstLine="360"/>
        <w:rPr>
          <w:rFonts w:ascii="宋体" w:hAnsi="宋体"/>
          <w:sz w:val="24"/>
        </w:rPr>
      </w:pPr>
    </w:p>
    <w:p w:rsidR="00FC1BCB" w:rsidRDefault="00FC1BCB">
      <w:pPr>
        <w:spacing w:line="560" w:lineRule="exact"/>
        <w:ind w:left="720" w:right="640" w:firstLineChars="150" w:firstLine="360"/>
        <w:rPr>
          <w:rFonts w:ascii="宋体" w:hAnsi="宋体"/>
          <w:sz w:val="24"/>
        </w:rPr>
      </w:pPr>
    </w:p>
    <w:p w:rsidR="00FC1BCB" w:rsidRDefault="00FC1BCB">
      <w:pPr>
        <w:spacing w:line="560" w:lineRule="exact"/>
        <w:ind w:left="720" w:right="640" w:firstLineChars="150" w:firstLine="360"/>
        <w:rPr>
          <w:rFonts w:ascii="宋体" w:hAnsi="宋体"/>
          <w:sz w:val="24"/>
        </w:rPr>
      </w:pPr>
    </w:p>
    <w:p w:rsidR="00FC1BCB" w:rsidRDefault="00FC1BCB">
      <w:pPr>
        <w:spacing w:line="560" w:lineRule="exact"/>
        <w:ind w:left="720" w:right="640" w:firstLineChars="150" w:firstLine="360"/>
        <w:rPr>
          <w:rFonts w:ascii="宋体" w:hAnsi="宋体"/>
          <w:sz w:val="24"/>
        </w:rPr>
      </w:pPr>
    </w:p>
    <w:p w:rsidR="00FC1BCB" w:rsidRDefault="001F659F">
      <w:pPr>
        <w:spacing w:line="560" w:lineRule="exact"/>
        <w:ind w:firstLineChars="200" w:firstLine="480"/>
        <w:rPr>
          <w:rFonts w:ascii="宋体" w:hAnsi="宋体"/>
          <w:sz w:val="24"/>
        </w:rPr>
      </w:pPr>
      <w:r>
        <w:rPr>
          <w:rFonts w:ascii="宋体" w:hAnsi="宋体" w:hint="eastAsia"/>
          <w:sz w:val="24"/>
        </w:rPr>
        <w:t>传播方式：口腔飞沫传播、接触传播（包括手污染导致的自我接种）、结膜传染及空气传播。</w:t>
      </w:r>
    </w:p>
    <w:p w:rsidR="00FC1BCB" w:rsidRDefault="001F659F">
      <w:pPr>
        <w:spacing w:line="560" w:lineRule="exact"/>
        <w:ind w:firstLineChars="200" w:firstLine="480"/>
        <w:rPr>
          <w:rFonts w:ascii="宋体" w:hAnsi="宋体"/>
          <w:sz w:val="24"/>
        </w:rPr>
      </w:pPr>
      <w:r>
        <w:rPr>
          <w:rFonts w:ascii="宋体" w:hAnsi="宋体" w:hint="eastAsia"/>
          <w:sz w:val="24"/>
        </w:rPr>
        <w:t>3.1.5.1</w:t>
      </w:r>
      <w:r>
        <w:rPr>
          <w:rFonts w:ascii="宋体" w:hAnsi="宋体" w:hint="eastAsia"/>
          <w:sz w:val="24"/>
        </w:rPr>
        <w:t>飞沫可以通过一定的距离（一般是</w:t>
      </w:r>
      <w:r>
        <w:rPr>
          <w:rFonts w:ascii="宋体" w:hAnsi="宋体" w:hint="eastAsia"/>
          <w:sz w:val="24"/>
        </w:rPr>
        <w:t>1</w:t>
      </w:r>
      <w:r>
        <w:rPr>
          <w:rFonts w:ascii="宋体" w:hAnsi="宋体" w:hint="eastAsia"/>
          <w:sz w:val="24"/>
        </w:rPr>
        <w:t>米）进入易感的粘膜表面。由于飞沫颗粒（大于</w:t>
      </w:r>
      <w:r>
        <w:rPr>
          <w:rFonts w:ascii="宋体" w:hAnsi="宋体" w:hint="eastAsia"/>
          <w:sz w:val="24"/>
        </w:rPr>
        <w:t>5um</w:t>
      </w:r>
      <w:r>
        <w:rPr>
          <w:rFonts w:ascii="宋体" w:hAnsi="宋体" w:hint="eastAsia"/>
          <w:sz w:val="24"/>
        </w:rPr>
        <w:t>），不会长时间悬浮在空气中。</w:t>
      </w:r>
    </w:p>
    <w:p w:rsidR="00FC1BCB" w:rsidRDefault="001F659F">
      <w:pPr>
        <w:spacing w:line="560" w:lineRule="exact"/>
        <w:ind w:firstLineChars="200" w:firstLine="480"/>
        <w:rPr>
          <w:rFonts w:ascii="宋体" w:hAnsi="宋体"/>
          <w:sz w:val="24"/>
        </w:rPr>
      </w:pPr>
      <w:r>
        <w:rPr>
          <w:rFonts w:ascii="宋体" w:hAnsi="宋体" w:hint="eastAsia"/>
          <w:sz w:val="24"/>
        </w:rPr>
        <w:t>日常面对面说话、咳嗽、打喷嚏都可能造</w:t>
      </w:r>
      <w:r>
        <w:rPr>
          <w:rFonts w:ascii="宋体" w:hAnsi="宋体" w:hint="eastAsia"/>
          <w:sz w:val="24"/>
        </w:rPr>
        <w:t>成飞沫传播。如果周围有</w:t>
      </w:r>
      <w:proofErr w:type="gramStart"/>
      <w:r>
        <w:rPr>
          <w:rFonts w:ascii="宋体" w:hAnsi="宋体" w:hint="eastAsia"/>
          <w:sz w:val="24"/>
        </w:rPr>
        <w:t>疑似新型</w:t>
      </w:r>
      <w:proofErr w:type="gramEnd"/>
      <w:r>
        <w:rPr>
          <w:rFonts w:ascii="宋体" w:hAnsi="宋体" w:hint="eastAsia"/>
          <w:sz w:val="24"/>
        </w:rPr>
        <w:t>冠状病毒患者，记得戴口罩并尽量保持</w:t>
      </w:r>
      <w:r>
        <w:rPr>
          <w:rFonts w:ascii="宋体" w:hAnsi="宋体" w:hint="eastAsia"/>
          <w:sz w:val="24"/>
        </w:rPr>
        <w:t>1</w:t>
      </w:r>
      <w:r>
        <w:rPr>
          <w:rFonts w:ascii="宋体" w:hAnsi="宋体" w:hint="eastAsia"/>
          <w:sz w:val="24"/>
        </w:rPr>
        <w:t>米的距离。普通人群佩戴过的口罩，没有新型冠状病毒传播风险，使</w:t>
      </w:r>
      <w:r>
        <w:rPr>
          <w:rFonts w:ascii="宋体" w:hAnsi="宋体" w:hint="eastAsia"/>
          <w:sz w:val="24"/>
        </w:rPr>
        <w:lastRenderedPageBreak/>
        <w:t>用后按照生活垃圾分类的要求处理即可。疑似病例及其护理人员用过的口罩，按照医疗废物收集、处理，在处理完口罩后，要清洗双手。</w:t>
      </w:r>
    </w:p>
    <w:p w:rsidR="00FC1BCB" w:rsidRDefault="001F659F">
      <w:pPr>
        <w:spacing w:line="560" w:lineRule="exact"/>
        <w:ind w:firstLineChars="200" w:firstLine="480"/>
        <w:rPr>
          <w:rFonts w:ascii="宋体" w:hAnsi="宋体"/>
          <w:sz w:val="24"/>
        </w:rPr>
      </w:pPr>
      <w:r>
        <w:rPr>
          <w:rFonts w:ascii="宋体" w:hAnsi="宋体" w:hint="eastAsia"/>
          <w:sz w:val="24"/>
        </w:rPr>
        <w:t>3.1.5.2</w:t>
      </w:r>
      <w:r>
        <w:rPr>
          <w:rFonts w:ascii="宋体" w:hAnsi="宋体" w:hint="eastAsia"/>
          <w:sz w:val="24"/>
        </w:rPr>
        <w:t>可通过空气传播的颗粒，一般直径小于</w:t>
      </w:r>
      <w:r>
        <w:rPr>
          <w:rFonts w:ascii="宋体" w:hAnsi="宋体" w:hint="eastAsia"/>
          <w:sz w:val="24"/>
        </w:rPr>
        <w:t>5um</w:t>
      </w:r>
      <w:r>
        <w:rPr>
          <w:rFonts w:ascii="宋体" w:hAnsi="宋体" w:hint="eastAsia"/>
          <w:sz w:val="24"/>
        </w:rPr>
        <w:t>，能长时间远距离散播后仍有传染性的颗粒，通过空气传播的病原体也可以经过接触传播。</w:t>
      </w:r>
    </w:p>
    <w:p w:rsidR="00FC1BCB" w:rsidRDefault="001F659F">
      <w:pPr>
        <w:spacing w:line="560" w:lineRule="exact"/>
        <w:ind w:firstLineChars="200" w:firstLine="480"/>
        <w:rPr>
          <w:rFonts w:ascii="宋体" w:hAnsi="宋体"/>
          <w:sz w:val="24"/>
        </w:rPr>
      </w:pPr>
      <w:r>
        <w:rPr>
          <w:rFonts w:ascii="宋体" w:hAnsi="宋体" w:hint="eastAsia"/>
          <w:sz w:val="24"/>
        </w:rPr>
        <w:t>3.1.5.3</w:t>
      </w:r>
      <w:r>
        <w:rPr>
          <w:rFonts w:ascii="宋体" w:hAnsi="宋体" w:hint="eastAsia"/>
          <w:sz w:val="24"/>
        </w:rPr>
        <w:t>接触传播是指病原体通过粘膜或者皮肤的直接接触传播。病毒可以通过血液或者带血的体液经过粘膜或破损的皮肤进入人体。</w:t>
      </w:r>
    </w:p>
    <w:p w:rsidR="00FC1BCB" w:rsidRDefault="001F659F">
      <w:pPr>
        <w:spacing w:line="560" w:lineRule="exact"/>
        <w:ind w:firstLineChars="200" w:firstLine="480"/>
        <w:rPr>
          <w:rFonts w:ascii="宋体" w:hAnsi="宋体"/>
          <w:sz w:val="24"/>
        </w:rPr>
      </w:pPr>
      <w:r>
        <w:rPr>
          <w:rFonts w:ascii="宋体" w:hAnsi="宋体" w:hint="eastAsia"/>
          <w:sz w:val="24"/>
        </w:rPr>
        <w:t>3.1.6</w:t>
      </w:r>
      <w:r>
        <w:rPr>
          <w:rFonts w:ascii="宋体" w:hAnsi="宋体" w:hint="eastAsia"/>
          <w:sz w:val="24"/>
        </w:rPr>
        <w:t>新型冠状病肺炎的潜伏期</w:t>
      </w:r>
    </w:p>
    <w:p w:rsidR="00FC1BCB" w:rsidRDefault="001F659F">
      <w:pPr>
        <w:spacing w:line="560" w:lineRule="exact"/>
        <w:ind w:firstLineChars="200" w:firstLine="480"/>
        <w:rPr>
          <w:rFonts w:ascii="宋体" w:hAnsi="宋体"/>
          <w:sz w:val="24"/>
        </w:rPr>
      </w:pPr>
      <w:r>
        <w:rPr>
          <w:rFonts w:ascii="宋体" w:hAnsi="宋体" w:hint="eastAsia"/>
          <w:sz w:val="24"/>
        </w:rPr>
        <w:t>新型冠状病毒肺炎的潜伏期认为是</w:t>
      </w:r>
      <w:r>
        <w:rPr>
          <w:rFonts w:ascii="宋体" w:hAnsi="宋体" w:hint="eastAsia"/>
          <w:sz w:val="24"/>
        </w:rPr>
        <w:t>3~14</w:t>
      </w:r>
      <w:r>
        <w:rPr>
          <w:rFonts w:ascii="宋体" w:hAnsi="宋体" w:hint="eastAsia"/>
          <w:sz w:val="24"/>
        </w:rPr>
        <w:t>天，即便是有些人的发病时间较晚，也不会超过</w:t>
      </w:r>
      <w:r>
        <w:rPr>
          <w:rFonts w:ascii="宋体" w:hAnsi="宋体" w:hint="eastAsia"/>
          <w:sz w:val="24"/>
        </w:rPr>
        <w:t>14</w:t>
      </w:r>
      <w:r>
        <w:rPr>
          <w:rFonts w:ascii="宋体" w:hAnsi="宋体" w:hint="eastAsia"/>
          <w:sz w:val="24"/>
        </w:rPr>
        <w:t>天，国家根据新型冠状病毒潜伏期的时间，提倡从武汉地区有过滞留史的患者，居家隔离</w:t>
      </w:r>
      <w:r>
        <w:rPr>
          <w:rFonts w:ascii="宋体" w:hAnsi="宋体" w:hint="eastAsia"/>
          <w:sz w:val="24"/>
        </w:rPr>
        <w:t>14</w:t>
      </w:r>
      <w:r>
        <w:rPr>
          <w:rFonts w:ascii="宋体" w:hAnsi="宋体" w:hint="eastAsia"/>
          <w:sz w:val="24"/>
        </w:rPr>
        <w:t>天观察症状，如有发热、干咳、无力等表现，需要及时的</w:t>
      </w:r>
      <w:r>
        <w:rPr>
          <w:rFonts w:ascii="宋体" w:hAnsi="宋体" w:hint="eastAsia"/>
          <w:sz w:val="24"/>
        </w:rPr>
        <w:t>就诊治疗，如果</w:t>
      </w:r>
      <w:r>
        <w:rPr>
          <w:rFonts w:ascii="宋体" w:hAnsi="宋体" w:hint="eastAsia"/>
          <w:sz w:val="24"/>
        </w:rPr>
        <w:t>14</w:t>
      </w:r>
      <w:r>
        <w:rPr>
          <w:rFonts w:ascii="宋体" w:hAnsi="宋体" w:hint="eastAsia"/>
          <w:sz w:val="24"/>
        </w:rPr>
        <w:t>天以后，无特殊的临床症状，可基本上排除感染病毒的可能，潜伏期之内仍具有一定的传染性，避免和其他人的接触。</w:t>
      </w:r>
    </w:p>
    <w:p w:rsidR="00FC1BCB" w:rsidRDefault="001F659F">
      <w:pPr>
        <w:spacing w:line="560" w:lineRule="exact"/>
        <w:ind w:firstLineChars="200" w:firstLine="480"/>
        <w:rPr>
          <w:rFonts w:ascii="宋体" w:hAnsi="宋体"/>
          <w:sz w:val="24"/>
        </w:rPr>
      </w:pPr>
      <w:r>
        <w:rPr>
          <w:rFonts w:ascii="宋体" w:hAnsi="宋体" w:hint="eastAsia"/>
          <w:sz w:val="24"/>
        </w:rPr>
        <w:t>通过以上分析，该传染病隐蔽期长，发病症状和普通感冒有共同处，不易鉴别，症状变化因人而异，需要</w:t>
      </w:r>
      <w:r>
        <w:rPr>
          <w:rFonts w:ascii="宋体" w:hAnsi="宋体" w:hint="eastAsia"/>
          <w:sz w:val="24"/>
        </w:rPr>
        <w:t>14</w:t>
      </w:r>
      <w:r>
        <w:rPr>
          <w:rFonts w:ascii="宋体" w:hAnsi="宋体" w:hint="eastAsia"/>
          <w:sz w:val="24"/>
        </w:rPr>
        <w:t>天的观察和医学检测，综合判定风险较大。</w:t>
      </w:r>
    </w:p>
    <w:p w:rsidR="00FC1BCB" w:rsidRDefault="001F659F">
      <w:pPr>
        <w:pStyle w:val="2"/>
      </w:pPr>
      <w:bookmarkStart w:id="10" w:name="_Toc31748817"/>
      <w:r>
        <w:rPr>
          <w:rFonts w:hint="eastAsia"/>
        </w:rPr>
        <w:t>3.2</w:t>
      </w:r>
      <w:r>
        <w:rPr>
          <w:rFonts w:hint="eastAsia"/>
        </w:rPr>
        <w:t xml:space="preserve"> </w:t>
      </w:r>
      <w:r>
        <w:rPr>
          <w:rFonts w:hint="eastAsia"/>
        </w:rPr>
        <w:t>事件分级</w:t>
      </w:r>
      <w:bookmarkEnd w:id="10"/>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）特别重大新型冠状病毒肺炎事件</w:t>
      </w:r>
    </w:p>
    <w:p w:rsidR="00FC1BCB" w:rsidRDefault="001F659F">
      <w:pPr>
        <w:spacing w:line="560" w:lineRule="exact"/>
        <w:ind w:firstLineChars="200" w:firstLine="480"/>
        <w:rPr>
          <w:rFonts w:ascii="宋体" w:hAnsi="宋体"/>
          <w:sz w:val="24"/>
        </w:rPr>
      </w:pPr>
      <w:r>
        <w:rPr>
          <w:rFonts w:ascii="宋体" w:hAnsi="宋体" w:hint="eastAsia"/>
          <w:sz w:val="24"/>
        </w:rPr>
        <w:t>公司</w:t>
      </w:r>
      <w:r>
        <w:rPr>
          <w:rFonts w:ascii="宋体" w:hAnsi="宋体" w:hint="eastAsia"/>
          <w:sz w:val="24"/>
        </w:rPr>
        <w:t>/</w:t>
      </w:r>
      <w:r>
        <w:rPr>
          <w:rFonts w:ascii="宋体" w:hAnsi="宋体" w:hint="eastAsia"/>
          <w:sz w:val="24"/>
        </w:rPr>
        <w:t>项目</w:t>
      </w:r>
      <w:proofErr w:type="gramStart"/>
      <w:r>
        <w:rPr>
          <w:rFonts w:ascii="宋体" w:hAnsi="宋体" w:hint="eastAsia"/>
          <w:sz w:val="24"/>
        </w:rPr>
        <w:t>部范围</w:t>
      </w:r>
      <w:proofErr w:type="gramEnd"/>
      <w:r>
        <w:rPr>
          <w:rFonts w:ascii="宋体" w:hAnsi="宋体" w:hint="eastAsia"/>
          <w:sz w:val="24"/>
        </w:rPr>
        <w:t>内爆发新型冠状病毒肺炎疫情，项目部内有</w:t>
      </w:r>
      <w:r>
        <w:rPr>
          <w:rFonts w:ascii="宋体" w:hAnsi="宋体" w:hint="eastAsia"/>
          <w:sz w:val="24"/>
        </w:rPr>
        <w:t>2</w:t>
      </w:r>
      <w:r>
        <w:rPr>
          <w:rFonts w:ascii="宋体" w:hAnsi="宋体" w:hint="eastAsia"/>
          <w:sz w:val="24"/>
        </w:rPr>
        <w:t>名及以上人员被诊断患病，与其接触的人员被隔离，造成大面积停工，员工正常生活受到严重影响。</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）重大新型冠状病毒肺炎事件</w:t>
      </w:r>
    </w:p>
    <w:p w:rsidR="00FC1BCB" w:rsidRDefault="001F659F">
      <w:pPr>
        <w:spacing w:line="560" w:lineRule="exact"/>
        <w:ind w:firstLineChars="200" w:firstLine="480"/>
        <w:rPr>
          <w:rFonts w:ascii="宋体" w:hAnsi="宋体"/>
          <w:sz w:val="24"/>
        </w:rPr>
      </w:pPr>
      <w:r>
        <w:rPr>
          <w:rFonts w:ascii="宋体" w:hAnsi="宋体" w:hint="eastAsia"/>
          <w:sz w:val="24"/>
        </w:rPr>
        <w:t>公司</w:t>
      </w:r>
      <w:r>
        <w:rPr>
          <w:rFonts w:ascii="宋体" w:hAnsi="宋体" w:hint="eastAsia"/>
          <w:sz w:val="24"/>
        </w:rPr>
        <w:t>/</w:t>
      </w:r>
      <w:r>
        <w:rPr>
          <w:rFonts w:ascii="宋体" w:hAnsi="宋体" w:hint="eastAsia"/>
          <w:sz w:val="24"/>
        </w:rPr>
        <w:t>项目部所在地区</w:t>
      </w:r>
      <w:r>
        <w:rPr>
          <w:rFonts w:ascii="宋体" w:hAnsi="宋体" w:hint="eastAsia"/>
          <w:sz w:val="24"/>
        </w:rPr>
        <w:t>及周边未爆发疫情，公司</w:t>
      </w:r>
      <w:r>
        <w:rPr>
          <w:rFonts w:ascii="宋体" w:hAnsi="宋体" w:hint="eastAsia"/>
          <w:sz w:val="24"/>
        </w:rPr>
        <w:t>/</w:t>
      </w:r>
      <w:r>
        <w:rPr>
          <w:rFonts w:ascii="宋体" w:hAnsi="宋体" w:hint="eastAsia"/>
          <w:sz w:val="24"/>
        </w:rPr>
        <w:t>项目部内出现一例确诊病例，或者项目</w:t>
      </w:r>
      <w:proofErr w:type="gramStart"/>
      <w:r>
        <w:rPr>
          <w:rFonts w:ascii="宋体" w:hAnsi="宋体" w:hint="eastAsia"/>
          <w:sz w:val="24"/>
        </w:rPr>
        <w:t>部范围</w:t>
      </w:r>
      <w:proofErr w:type="gramEnd"/>
      <w:r>
        <w:rPr>
          <w:rFonts w:ascii="宋体" w:hAnsi="宋体" w:hint="eastAsia"/>
          <w:sz w:val="24"/>
        </w:rPr>
        <w:t>内出现一例确诊患者，分部人员有与其接触史；</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proofErr w:type="gramStart"/>
      <w:r>
        <w:rPr>
          <w:rFonts w:ascii="宋体" w:hAnsi="宋体" w:hint="eastAsia"/>
          <w:sz w:val="24"/>
        </w:rPr>
        <w:t>较大新型</w:t>
      </w:r>
      <w:proofErr w:type="gramEnd"/>
      <w:r>
        <w:rPr>
          <w:rFonts w:ascii="宋体" w:hAnsi="宋体" w:hint="eastAsia"/>
          <w:sz w:val="24"/>
        </w:rPr>
        <w:t>冠状病毒肺炎事件</w:t>
      </w:r>
    </w:p>
    <w:p w:rsidR="00FC1BCB" w:rsidRDefault="001F659F">
      <w:pPr>
        <w:spacing w:line="560" w:lineRule="exact"/>
        <w:ind w:firstLineChars="200" w:firstLine="480"/>
        <w:rPr>
          <w:rFonts w:ascii="宋体" w:hAnsi="宋体"/>
          <w:sz w:val="24"/>
        </w:rPr>
      </w:pPr>
      <w:r>
        <w:rPr>
          <w:rFonts w:ascii="宋体" w:hAnsi="宋体" w:hint="eastAsia"/>
          <w:sz w:val="24"/>
        </w:rPr>
        <w:t>发现</w:t>
      </w:r>
      <w:proofErr w:type="gramStart"/>
      <w:r>
        <w:rPr>
          <w:rFonts w:ascii="宋体" w:hAnsi="宋体" w:hint="eastAsia"/>
          <w:sz w:val="24"/>
        </w:rPr>
        <w:t>疑似新型</w:t>
      </w:r>
      <w:proofErr w:type="gramEnd"/>
      <w:r>
        <w:rPr>
          <w:rFonts w:ascii="宋体" w:hAnsi="宋体" w:hint="eastAsia"/>
          <w:sz w:val="24"/>
        </w:rPr>
        <w:t>冠状病毒肺炎疫情，疫情控制尚可，分部出现</w:t>
      </w:r>
      <w:r>
        <w:rPr>
          <w:rFonts w:ascii="宋体" w:hAnsi="宋体" w:hint="eastAsia"/>
          <w:sz w:val="24"/>
        </w:rPr>
        <w:t>1</w:t>
      </w:r>
      <w:r>
        <w:rPr>
          <w:rFonts w:ascii="宋体" w:hAnsi="宋体" w:hint="eastAsia"/>
          <w:sz w:val="24"/>
        </w:rPr>
        <w:t>人或以上疑似病例，或出现接触其他疑似病例人员；</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）一般新型冠状病毒肺炎事件</w:t>
      </w:r>
    </w:p>
    <w:p w:rsidR="00FC1BCB" w:rsidRDefault="001F659F">
      <w:pPr>
        <w:spacing w:line="560" w:lineRule="exact"/>
        <w:ind w:firstLineChars="200" w:firstLine="480"/>
        <w:rPr>
          <w:rFonts w:ascii="宋体" w:hAnsi="宋体"/>
          <w:sz w:val="24"/>
        </w:rPr>
      </w:pPr>
      <w:r>
        <w:rPr>
          <w:rFonts w:ascii="宋体" w:hAnsi="宋体" w:hint="eastAsia"/>
          <w:sz w:val="24"/>
        </w:rPr>
        <w:lastRenderedPageBreak/>
        <w:t>发现</w:t>
      </w:r>
      <w:proofErr w:type="gramStart"/>
      <w:r>
        <w:rPr>
          <w:rFonts w:ascii="宋体" w:hAnsi="宋体" w:hint="eastAsia"/>
          <w:sz w:val="24"/>
        </w:rPr>
        <w:t>疑似新型</w:t>
      </w:r>
      <w:proofErr w:type="gramEnd"/>
      <w:r>
        <w:rPr>
          <w:rFonts w:ascii="宋体" w:hAnsi="宋体" w:hint="eastAsia"/>
          <w:sz w:val="24"/>
        </w:rPr>
        <w:t>冠状病毒肺炎疫情，疫情控制尚可，公司</w:t>
      </w:r>
      <w:r>
        <w:rPr>
          <w:rFonts w:ascii="宋体" w:hAnsi="宋体" w:hint="eastAsia"/>
          <w:sz w:val="24"/>
        </w:rPr>
        <w:t>/</w:t>
      </w:r>
      <w:r>
        <w:rPr>
          <w:rFonts w:ascii="宋体" w:hAnsi="宋体" w:hint="eastAsia"/>
          <w:sz w:val="24"/>
        </w:rPr>
        <w:t>项目</w:t>
      </w:r>
      <w:proofErr w:type="gramStart"/>
      <w:r>
        <w:rPr>
          <w:rFonts w:ascii="宋体" w:hAnsi="宋体" w:hint="eastAsia"/>
          <w:sz w:val="24"/>
        </w:rPr>
        <w:t>部现场</w:t>
      </w:r>
      <w:proofErr w:type="gramEnd"/>
      <w:r>
        <w:rPr>
          <w:rFonts w:ascii="宋体" w:hAnsi="宋体" w:hint="eastAsia"/>
          <w:sz w:val="24"/>
        </w:rPr>
        <w:t>生产、生活未受到影响。</w:t>
      </w:r>
    </w:p>
    <w:p w:rsidR="00FC1BCB" w:rsidRDefault="001F659F">
      <w:pPr>
        <w:pStyle w:val="1"/>
      </w:pPr>
      <w:bookmarkStart w:id="11" w:name="_Toc31748818"/>
      <w:r>
        <w:rPr>
          <w:rFonts w:hint="eastAsia"/>
        </w:rPr>
        <w:t>四、防护及应急救援组织机构及职责</w:t>
      </w:r>
      <w:bookmarkEnd w:id="11"/>
    </w:p>
    <w:p w:rsidR="00FC1BCB" w:rsidRDefault="001F659F">
      <w:pPr>
        <w:spacing w:line="560" w:lineRule="exact"/>
        <w:ind w:firstLineChars="200" w:firstLine="480"/>
        <w:rPr>
          <w:rFonts w:ascii="宋体" w:hAnsi="宋体"/>
          <w:sz w:val="24"/>
        </w:rPr>
      </w:pPr>
      <w:r>
        <w:rPr>
          <w:rFonts w:ascii="宋体" w:hAnsi="宋体" w:hint="eastAsia"/>
          <w:sz w:val="24"/>
        </w:rPr>
        <w:t>公司</w:t>
      </w:r>
      <w:r>
        <w:rPr>
          <w:rFonts w:ascii="宋体" w:hAnsi="宋体" w:hint="eastAsia"/>
          <w:sz w:val="24"/>
        </w:rPr>
        <w:t>/</w:t>
      </w:r>
      <w:r>
        <w:rPr>
          <w:rFonts w:ascii="宋体" w:hAnsi="宋体" w:hint="eastAsia"/>
          <w:sz w:val="24"/>
        </w:rPr>
        <w:t>项目部应急组织机构由应急领导小组、应急办公室、现场应急指挥部组成。</w:t>
      </w:r>
    </w:p>
    <w:p w:rsidR="00FC1BCB" w:rsidRDefault="001F659F">
      <w:pPr>
        <w:spacing w:line="560" w:lineRule="exact"/>
        <w:ind w:firstLineChars="200" w:firstLine="480"/>
        <w:rPr>
          <w:rFonts w:ascii="宋体" w:hAnsi="宋体"/>
          <w:sz w:val="24"/>
        </w:rPr>
      </w:pPr>
      <w:r>
        <w:rPr>
          <w:rFonts w:ascii="宋体" w:hAnsi="宋体" w:hint="eastAsia"/>
          <w:sz w:val="24"/>
        </w:rPr>
        <w:t>紧急联络电话：略</w:t>
      </w:r>
    </w:p>
    <w:p w:rsidR="00FC1BCB" w:rsidRDefault="001F659F">
      <w:pPr>
        <w:pStyle w:val="2"/>
      </w:pPr>
      <w:bookmarkStart w:id="12" w:name="_Toc31748819"/>
      <w:r>
        <w:rPr>
          <w:rFonts w:hint="eastAsia"/>
        </w:rPr>
        <w:t xml:space="preserve">4.1 </w:t>
      </w:r>
      <w:r>
        <w:rPr>
          <w:rFonts w:hint="eastAsia"/>
        </w:rPr>
        <w:t>防护及应急领导小组成</w:t>
      </w:r>
      <w:r>
        <w:rPr>
          <w:rFonts w:hint="eastAsia"/>
        </w:rPr>
        <w:t>员及职责</w:t>
      </w:r>
      <w:bookmarkEnd w:id="12"/>
    </w:p>
    <w:p w:rsidR="00FC1BCB" w:rsidRDefault="001F659F">
      <w:pPr>
        <w:spacing w:line="560" w:lineRule="exact"/>
        <w:ind w:firstLineChars="200" w:firstLine="480"/>
        <w:rPr>
          <w:rFonts w:ascii="宋体" w:hAnsi="宋体"/>
          <w:sz w:val="24"/>
        </w:rPr>
      </w:pPr>
      <w:r>
        <w:rPr>
          <w:rFonts w:ascii="宋体" w:hAnsi="宋体" w:hint="eastAsia"/>
          <w:sz w:val="24"/>
        </w:rPr>
        <w:t>组长：</w:t>
      </w:r>
    </w:p>
    <w:p w:rsidR="00FC1BCB" w:rsidRDefault="001F659F">
      <w:pPr>
        <w:spacing w:line="560" w:lineRule="exact"/>
        <w:ind w:firstLineChars="200" w:firstLine="480"/>
        <w:rPr>
          <w:rFonts w:ascii="宋体" w:hAnsi="宋体"/>
          <w:sz w:val="24"/>
        </w:rPr>
      </w:pPr>
      <w:r>
        <w:rPr>
          <w:rFonts w:ascii="宋体" w:hAnsi="宋体" w:hint="eastAsia"/>
          <w:sz w:val="24"/>
        </w:rPr>
        <w:t>副组长：</w:t>
      </w:r>
    </w:p>
    <w:p w:rsidR="00FC1BCB" w:rsidRDefault="001F659F">
      <w:pPr>
        <w:spacing w:line="560" w:lineRule="exact"/>
        <w:ind w:firstLineChars="200" w:firstLine="480"/>
        <w:rPr>
          <w:rFonts w:ascii="宋体" w:hAnsi="宋体"/>
          <w:sz w:val="24"/>
        </w:rPr>
      </w:pPr>
      <w:r>
        <w:rPr>
          <w:rFonts w:ascii="宋体" w:hAnsi="宋体" w:hint="eastAsia"/>
          <w:sz w:val="24"/>
        </w:rPr>
        <w:t>成员：</w:t>
      </w:r>
    </w:p>
    <w:p w:rsidR="00FC1BCB" w:rsidRDefault="001F659F">
      <w:pPr>
        <w:spacing w:line="560" w:lineRule="exact"/>
        <w:ind w:firstLineChars="200" w:firstLine="480"/>
        <w:rPr>
          <w:rFonts w:ascii="宋体" w:hAnsi="宋体"/>
          <w:sz w:val="24"/>
        </w:rPr>
      </w:pPr>
      <w:r>
        <w:rPr>
          <w:rFonts w:ascii="宋体" w:hAnsi="宋体" w:hint="eastAsia"/>
          <w:sz w:val="24"/>
        </w:rPr>
        <w:t>主要工作职责：</w:t>
      </w:r>
    </w:p>
    <w:p w:rsidR="00FC1BCB" w:rsidRDefault="001F659F">
      <w:pPr>
        <w:numPr>
          <w:ilvl w:val="0"/>
          <w:numId w:val="1"/>
        </w:numPr>
        <w:spacing w:line="560" w:lineRule="exact"/>
        <w:ind w:leftChars="229" w:left="721" w:hangingChars="100" w:hanging="240"/>
        <w:rPr>
          <w:rFonts w:ascii="宋体" w:hAnsi="宋体"/>
          <w:sz w:val="24"/>
        </w:rPr>
      </w:pPr>
      <w:r>
        <w:rPr>
          <w:rFonts w:ascii="宋体" w:hAnsi="宋体" w:hint="eastAsia"/>
          <w:sz w:val="24"/>
        </w:rPr>
        <w:t>审定分部的应急预案；</w:t>
      </w:r>
    </w:p>
    <w:p w:rsidR="00FC1BCB" w:rsidRDefault="001F659F">
      <w:pPr>
        <w:numPr>
          <w:ilvl w:val="0"/>
          <w:numId w:val="1"/>
        </w:numPr>
        <w:spacing w:line="560" w:lineRule="exact"/>
        <w:ind w:leftChars="229" w:left="721" w:hangingChars="100" w:hanging="240"/>
        <w:rPr>
          <w:rFonts w:ascii="宋体" w:hAnsi="宋体"/>
          <w:sz w:val="24"/>
        </w:rPr>
      </w:pPr>
      <w:r>
        <w:rPr>
          <w:rFonts w:ascii="宋体" w:hAnsi="宋体" w:hint="eastAsia"/>
          <w:sz w:val="24"/>
        </w:rPr>
        <w:t>全面指导分部的应急救援工作；</w:t>
      </w:r>
    </w:p>
    <w:p w:rsidR="00FC1BCB" w:rsidRDefault="001F659F">
      <w:pPr>
        <w:numPr>
          <w:ilvl w:val="0"/>
          <w:numId w:val="1"/>
        </w:numPr>
        <w:spacing w:line="560" w:lineRule="exact"/>
        <w:ind w:leftChars="229" w:left="721" w:hangingChars="100" w:hanging="240"/>
        <w:rPr>
          <w:rFonts w:ascii="宋体" w:hAnsi="宋体"/>
          <w:sz w:val="24"/>
        </w:rPr>
      </w:pPr>
      <w:r>
        <w:rPr>
          <w:rFonts w:ascii="宋体" w:hAnsi="宋体" w:hint="eastAsia"/>
          <w:sz w:val="24"/>
        </w:rPr>
        <w:t>落实政府及上级单位有关应急工作的重要指令；</w:t>
      </w:r>
    </w:p>
    <w:p w:rsidR="00FC1BCB" w:rsidRDefault="001F659F">
      <w:pPr>
        <w:numPr>
          <w:ilvl w:val="0"/>
          <w:numId w:val="1"/>
        </w:numPr>
        <w:spacing w:line="560" w:lineRule="exact"/>
        <w:ind w:leftChars="229" w:left="721" w:hangingChars="100" w:hanging="240"/>
        <w:rPr>
          <w:rFonts w:ascii="宋体" w:hAnsi="宋体"/>
          <w:sz w:val="24"/>
        </w:rPr>
      </w:pPr>
      <w:r>
        <w:rPr>
          <w:rFonts w:ascii="宋体" w:hAnsi="宋体" w:hint="eastAsia"/>
          <w:sz w:val="24"/>
        </w:rPr>
        <w:t>负责组建应急指挥部或指定人员到现场指挥应急抢险工作，对应急抢险重大问题进行决策；</w:t>
      </w:r>
    </w:p>
    <w:p w:rsidR="00FC1BCB" w:rsidRDefault="001F659F">
      <w:pPr>
        <w:numPr>
          <w:ilvl w:val="0"/>
          <w:numId w:val="1"/>
        </w:numPr>
        <w:spacing w:line="560" w:lineRule="exact"/>
        <w:ind w:leftChars="229" w:left="721" w:hangingChars="100" w:hanging="240"/>
        <w:rPr>
          <w:rFonts w:ascii="宋体" w:hAnsi="宋体"/>
          <w:sz w:val="24"/>
        </w:rPr>
      </w:pPr>
      <w:r>
        <w:rPr>
          <w:rFonts w:ascii="宋体" w:hAnsi="宋体" w:hint="eastAsia"/>
          <w:sz w:val="24"/>
        </w:rPr>
        <w:t>审定对外发布和上报的事件信息；</w:t>
      </w:r>
    </w:p>
    <w:p w:rsidR="00FC1BCB" w:rsidRDefault="001F659F">
      <w:pPr>
        <w:numPr>
          <w:ilvl w:val="0"/>
          <w:numId w:val="1"/>
        </w:numPr>
        <w:spacing w:line="560" w:lineRule="exact"/>
        <w:ind w:leftChars="229" w:left="721" w:hangingChars="100" w:hanging="240"/>
        <w:rPr>
          <w:rFonts w:ascii="宋体" w:hAnsi="宋体"/>
          <w:sz w:val="24"/>
        </w:rPr>
      </w:pPr>
      <w:r>
        <w:rPr>
          <w:rFonts w:ascii="宋体" w:hAnsi="宋体" w:hint="eastAsia"/>
          <w:sz w:val="24"/>
        </w:rPr>
        <w:t>负责审定下达和解除预警信息，负责下达应急响应程序的启动和终止指令；</w:t>
      </w:r>
    </w:p>
    <w:p w:rsidR="00FC1BCB" w:rsidRDefault="001F659F">
      <w:pPr>
        <w:numPr>
          <w:ilvl w:val="0"/>
          <w:numId w:val="1"/>
        </w:numPr>
        <w:spacing w:line="560" w:lineRule="exact"/>
        <w:ind w:leftChars="229" w:left="721" w:hangingChars="100" w:hanging="240"/>
        <w:rPr>
          <w:rFonts w:ascii="宋体" w:hAnsi="宋体"/>
          <w:sz w:val="24"/>
        </w:rPr>
      </w:pPr>
      <w:r>
        <w:rPr>
          <w:rFonts w:ascii="宋体" w:hAnsi="宋体" w:hint="eastAsia"/>
          <w:sz w:val="24"/>
        </w:rPr>
        <w:t>应急响应结束后，安排相关部门和人员进行事故调查、评估和总结。</w:t>
      </w:r>
    </w:p>
    <w:p w:rsidR="00FC1BCB" w:rsidRDefault="001F659F">
      <w:pPr>
        <w:pStyle w:val="2"/>
      </w:pPr>
      <w:bookmarkStart w:id="13" w:name="_Toc31748820"/>
      <w:r>
        <w:rPr>
          <w:rFonts w:hint="eastAsia"/>
        </w:rPr>
        <w:t xml:space="preserve">4.2 </w:t>
      </w:r>
      <w:r>
        <w:rPr>
          <w:rFonts w:hint="eastAsia"/>
        </w:rPr>
        <w:t>防护及应急办公室成员及职责</w:t>
      </w:r>
      <w:bookmarkEnd w:id="13"/>
    </w:p>
    <w:p w:rsidR="00FC1BCB" w:rsidRDefault="001F659F">
      <w:pPr>
        <w:spacing w:line="560" w:lineRule="exact"/>
        <w:ind w:firstLineChars="200" w:firstLine="480"/>
        <w:rPr>
          <w:rFonts w:ascii="宋体" w:hAnsi="宋体"/>
          <w:sz w:val="24"/>
        </w:rPr>
      </w:pPr>
      <w:r>
        <w:rPr>
          <w:rFonts w:ascii="宋体" w:hAnsi="宋体" w:hint="eastAsia"/>
          <w:sz w:val="24"/>
        </w:rPr>
        <w:t>组长：</w:t>
      </w:r>
    </w:p>
    <w:p w:rsidR="00FC1BCB" w:rsidRDefault="001F659F">
      <w:pPr>
        <w:spacing w:line="560" w:lineRule="exact"/>
        <w:ind w:firstLineChars="200" w:firstLine="480"/>
        <w:rPr>
          <w:rFonts w:ascii="宋体" w:hAnsi="宋体"/>
          <w:sz w:val="24"/>
        </w:rPr>
      </w:pPr>
      <w:r>
        <w:rPr>
          <w:rFonts w:ascii="宋体" w:hAnsi="宋体" w:hint="eastAsia"/>
          <w:sz w:val="24"/>
        </w:rPr>
        <w:t>副组长：</w:t>
      </w:r>
    </w:p>
    <w:p w:rsidR="00FC1BCB" w:rsidRDefault="001F659F">
      <w:pPr>
        <w:spacing w:line="560" w:lineRule="exact"/>
        <w:ind w:firstLineChars="200" w:firstLine="480"/>
        <w:rPr>
          <w:rFonts w:ascii="宋体" w:hAnsi="宋体"/>
          <w:sz w:val="24"/>
        </w:rPr>
      </w:pPr>
      <w:r>
        <w:rPr>
          <w:rFonts w:ascii="宋体" w:hAnsi="宋体" w:hint="eastAsia"/>
          <w:sz w:val="24"/>
        </w:rPr>
        <w:t>成员：公司</w:t>
      </w:r>
      <w:r>
        <w:rPr>
          <w:rFonts w:ascii="宋体" w:hAnsi="宋体" w:hint="eastAsia"/>
          <w:sz w:val="24"/>
        </w:rPr>
        <w:t>/</w:t>
      </w:r>
      <w:r>
        <w:rPr>
          <w:rFonts w:ascii="宋体" w:hAnsi="宋体" w:hint="eastAsia"/>
          <w:sz w:val="24"/>
        </w:rPr>
        <w:t>项目</w:t>
      </w:r>
      <w:proofErr w:type="gramStart"/>
      <w:r>
        <w:rPr>
          <w:rFonts w:ascii="宋体" w:hAnsi="宋体" w:hint="eastAsia"/>
          <w:sz w:val="24"/>
        </w:rPr>
        <w:t>部安质</w:t>
      </w:r>
      <w:proofErr w:type="gramEnd"/>
      <w:r>
        <w:rPr>
          <w:rFonts w:ascii="宋体" w:hAnsi="宋体" w:hint="eastAsia"/>
          <w:sz w:val="24"/>
        </w:rPr>
        <w:t>部全体人员、公司</w:t>
      </w:r>
      <w:r>
        <w:rPr>
          <w:rFonts w:ascii="宋体" w:hAnsi="宋体" w:hint="eastAsia"/>
          <w:sz w:val="24"/>
        </w:rPr>
        <w:t>/</w:t>
      </w:r>
      <w:r>
        <w:rPr>
          <w:rFonts w:ascii="宋体" w:hAnsi="宋体" w:hint="eastAsia"/>
          <w:sz w:val="24"/>
        </w:rPr>
        <w:t>项目部综合部全体人员</w:t>
      </w:r>
    </w:p>
    <w:p w:rsidR="00FC1BCB" w:rsidRDefault="001F659F">
      <w:pPr>
        <w:spacing w:line="560" w:lineRule="exact"/>
        <w:ind w:firstLineChars="200" w:firstLine="480"/>
        <w:rPr>
          <w:rFonts w:ascii="宋体" w:hAnsi="宋体"/>
          <w:sz w:val="24"/>
        </w:rPr>
      </w:pPr>
      <w:r>
        <w:rPr>
          <w:rFonts w:ascii="宋体" w:hAnsi="宋体" w:hint="eastAsia"/>
          <w:sz w:val="24"/>
        </w:rPr>
        <w:t>主要工作职责：</w:t>
      </w:r>
    </w:p>
    <w:p w:rsidR="00FC1BCB" w:rsidRDefault="001F659F">
      <w:pPr>
        <w:spacing w:line="56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1</w:t>
      </w:r>
      <w:r>
        <w:rPr>
          <w:rFonts w:ascii="宋体" w:hAnsi="宋体" w:hint="eastAsia"/>
          <w:sz w:val="24"/>
        </w:rPr>
        <w:t>）负责传达、贯彻落实上级应急管理工作的有关方针政策、法律法规及一系列文件指示精神和本单位应急领导小组的会议决议、有关要求等；</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）负责</w:t>
      </w:r>
      <w:r>
        <w:rPr>
          <w:rFonts w:ascii="宋体" w:hAnsi="宋体" w:hint="eastAsia"/>
          <w:sz w:val="24"/>
        </w:rPr>
        <w:t>24</w:t>
      </w:r>
      <w:r>
        <w:rPr>
          <w:rFonts w:ascii="宋体" w:hAnsi="宋体" w:hint="eastAsia"/>
          <w:sz w:val="24"/>
        </w:rPr>
        <w:t>小时</w:t>
      </w:r>
      <w:r>
        <w:rPr>
          <w:rFonts w:ascii="宋体" w:hAnsi="宋体" w:hint="eastAsia"/>
          <w:sz w:val="24"/>
        </w:rPr>
        <w:t>[</w:t>
      </w:r>
      <w:r>
        <w:rPr>
          <w:rFonts w:ascii="宋体" w:hAnsi="宋体" w:hint="eastAsia"/>
          <w:sz w:val="24"/>
        </w:rPr>
        <w:t>获取资料咨询微信：</w:t>
      </w:r>
      <w:r>
        <w:rPr>
          <w:rFonts w:ascii="宋体" w:hAnsi="宋体" w:hint="eastAsia"/>
          <w:sz w:val="24"/>
        </w:rPr>
        <w:t>ansyingsj1]</w:t>
      </w:r>
      <w:r>
        <w:rPr>
          <w:rFonts w:ascii="宋体" w:hAnsi="宋体" w:hint="eastAsia"/>
          <w:sz w:val="24"/>
        </w:rPr>
        <w:t>应急值守，接收各类突发事件的报告，跟踪事件的处置状况，收集相关信息并做好上报工作；</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）负责应急预案的管理工作，组织总体应急预案和专项应急预案的制定、修订、审核、发布和管理备案工作；负责制定、报批和组织实施应急演练、培训计划；</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）负责应急</w:t>
      </w:r>
      <w:r>
        <w:rPr>
          <w:rFonts w:ascii="宋体" w:hAnsi="宋体" w:hint="eastAsia"/>
          <w:sz w:val="24"/>
        </w:rPr>
        <w:t>资金计划的制定和应急项目的审批；</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）负责应急物资储备库的建设，负责应急物资储备库管理制度的编制、落实，制订应急物资和装备配备计划，负责应急物资的定期检查等；</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）负责应急队伍建设，制定并实施应急队伍的培训与演练计划等；</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）组织应急演练、应急培训、应急物资</w:t>
      </w:r>
      <w:r>
        <w:rPr>
          <w:rFonts w:ascii="宋体" w:hAnsi="宋体" w:hint="eastAsia"/>
          <w:sz w:val="24"/>
        </w:rPr>
        <w:t xml:space="preserve"> </w:t>
      </w:r>
      <w:r>
        <w:rPr>
          <w:rFonts w:ascii="宋体" w:hAnsi="宋体" w:hint="eastAsia"/>
          <w:sz w:val="24"/>
        </w:rPr>
        <w:t>和抢险救援队伍等，并对施工情况进行考核评价管理</w:t>
      </w:r>
      <w:r>
        <w:rPr>
          <w:rFonts w:ascii="宋体" w:hAnsi="宋体" w:hint="eastAsia"/>
          <w:sz w:val="24"/>
        </w:rPr>
        <w:t>。</w:t>
      </w:r>
    </w:p>
    <w:p w:rsidR="00FC1BCB" w:rsidRDefault="001F659F">
      <w:pPr>
        <w:pStyle w:val="2"/>
      </w:pPr>
      <w:bookmarkStart w:id="14" w:name="_Toc31748821"/>
      <w:r>
        <w:rPr>
          <w:rFonts w:hint="eastAsia"/>
        </w:rPr>
        <w:t xml:space="preserve">4.3 </w:t>
      </w:r>
      <w:r>
        <w:rPr>
          <w:rFonts w:hint="eastAsia"/>
        </w:rPr>
        <w:t>现场应急救援队伍成员及职责</w:t>
      </w:r>
      <w:bookmarkEnd w:id="14"/>
    </w:p>
    <w:p w:rsidR="00FC1BCB" w:rsidRDefault="001F659F">
      <w:pPr>
        <w:spacing w:line="560" w:lineRule="exact"/>
        <w:ind w:firstLineChars="200" w:firstLine="480"/>
        <w:rPr>
          <w:rFonts w:ascii="宋体" w:hAnsi="宋体"/>
          <w:sz w:val="24"/>
        </w:rPr>
      </w:pPr>
      <w:r>
        <w:rPr>
          <w:rFonts w:ascii="宋体" w:hAnsi="宋体" w:hint="eastAsia"/>
          <w:sz w:val="24"/>
        </w:rPr>
        <w:t>现场应急救援队伍是由应急领导小组统一领导各应急救援工作组，分工协作有序开展现场处置和救援工作。工作组可根据实际进行增减调整，主要包括现场抢险组（救援、疏散、警戒等）、后勤保障组、善后处理组、事故调查组。</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）现场抢险组</w:t>
      </w:r>
    </w:p>
    <w:p w:rsidR="00FC1BCB" w:rsidRDefault="001F659F">
      <w:pPr>
        <w:spacing w:line="560" w:lineRule="exact"/>
        <w:ind w:firstLineChars="200" w:firstLine="480"/>
        <w:rPr>
          <w:rFonts w:ascii="宋体" w:hAnsi="宋体"/>
          <w:sz w:val="24"/>
        </w:rPr>
      </w:pPr>
      <w:r>
        <w:rPr>
          <w:rFonts w:ascii="宋体" w:hAnsi="宋体" w:hint="eastAsia"/>
          <w:sz w:val="24"/>
        </w:rPr>
        <w:t>组长：</w:t>
      </w:r>
    </w:p>
    <w:p w:rsidR="00FC1BCB" w:rsidRDefault="001F659F">
      <w:pPr>
        <w:spacing w:line="560" w:lineRule="exact"/>
        <w:ind w:firstLineChars="200" w:firstLine="480"/>
        <w:rPr>
          <w:rFonts w:ascii="宋体" w:hAnsi="宋体"/>
          <w:sz w:val="24"/>
        </w:rPr>
      </w:pPr>
      <w:r>
        <w:rPr>
          <w:rFonts w:ascii="宋体" w:hAnsi="宋体" w:hint="eastAsia"/>
          <w:sz w:val="24"/>
        </w:rPr>
        <w:t>成员：各部门负责人</w:t>
      </w:r>
    </w:p>
    <w:p w:rsidR="00FC1BCB" w:rsidRDefault="001F659F">
      <w:pPr>
        <w:spacing w:line="560" w:lineRule="exact"/>
        <w:ind w:firstLineChars="200" w:firstLine="480"/>
        <w:rPr>
          <w:rFonts w:ascii="宋体" w:hAnsi="宋体"/>
          <w:sz w:val="24"/>
        </w:rPr>
      </w:pPr>
      <w:r>
        <w:rPr>
          <w:rFonts w:ascii="宋体" w:hAnsi="宋体" w:hint="eastAsia"/>
          <w:sz w:val="24"/>
        </w:rPr>
        <w:t>主要职责：实施现场救援方案确定的各项救援措施以控制事态发展，减少事故损失；负责现场感染人群的救护，设置隔离区域；负责协助外部救援和医疗队伍开展工作。</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）善后处理组</w:t>
      </w:r>
    </w:p>
    <w:p w:rsidR="00FC1BCB" w:rsidRDefault="001F659F">
      <w:pPr>
        <w:spacing w:line="560" w:lineRule="exact"/>
        <w:ind w:firstLineChars="200" w:firstLine="480"/>
        <w:rPr>
          <w:rFonts w:ascii="宋体" w:hAnsi="宋体"/>
          <w:sz w:val="24"/>
        </w:rPr>
      </w:pPr>
      <w:r>
        <w:rPr>
          <w:rFonts w:ascii="宋体" w:hAnsi="宋体" w:hint="eastAsia"/>
          <w:sz w:val="24"/>
        </w:rPr>
        <w:t>组长：</w:t>
      </w:r>
    </w:p>
    <w:p w:rsidR="00FC1BCB" w:rsidRDefault="001F659F">
      <w:pPr>
        <w:spacing w:line="560" w:lineRule="exact"/>
        <w:ind w:firstLineChars="200" w:firstLine="480"/>
        <w:rPr>
          <w:rFonts w:ascii="宋体" w:hAnsi="宋体"/>
          <w:sz w:val="24"/>
        </w:rPr>
      </w:pPr>
      <w:r>
        <w:rPr>
          <w:rFonts w:ascii="宋体" w:hAnsi="宋体" w:hint="eastAsia"/>
          <w:sz w:val="24"/>
        </w:rPr>
        <w:t>成员：各部门负责人</w:t>
      </w:r>
    </w:p>
    <w:p w:rsidR="00FC1BCB" w:rsidRDefault="001F659F">
      <w:pPr>
        <w:spacing w:line="560" w:lineRule="exact"/>
        <w:ind w:firstLineChars="200" w:firstLine="480"/>
        <w:rPr>
          <w:rFonts w:ascii="宋体" w:hAnsi="宋体"/>
          <w:sz w:val="24"/>
        </w:rPr>
      </w:pPr>
      <w:r>
        <w:rPr>
          <w:rFonts w:ascii="宋体" w:hAnsi="宋体" w:hint="eastAsia"/>
          <w:sz w:val="24"/>
        </w:rPr>
        <w:t>主要职责：负责患者的后续医疗救治；负责核实患病人员情况及其亲属的接待、安抚、住</w:t>
      </w:r>
      <w:r>
        <w:rPr>
          <w:rFonts w:ascii="宋体" w:hAnsi="宋体" w:hint="eastAsia"/>
          <w:sz w:val="24"/>
        </w:rPr>
        <w:lastRenderedPageBreak/>
        <w:t>宿及日常生活工作；负责赔偿的洽谈以及死亡人员的善后工作；负责保险索赔事宜；负责恢复现场办公、生活等基本功能。</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）事故调查组</w:t>
      </w:r>
    </w:p>
    <w:p w:rsidR="00FC1BCB" w:rsidRDefault="001F659F">
      <w:pPr>
        <w:spacing w:line="560" w:lineRule="exact"/>
        <w:ind w:firstLineChars="200" w:firstLine="480"/>
        <w:rPr>
          <w:rFonts w:ascii="宋体" w:hAnsi="宋体"/>
          <w:sz w:val="24"/>
        </w:rPr>
      </w:pPr>
      <w:r>
        <w:rPr>
          <w:rFonts w:ascii="宋体" w:hAnsi="宋体" w:hint="eastAsia"/>
          <w:sz w:val="24"/>
        </w:rPr>
        <w:t>组长：</w:t>
      </w:r>
    </w:p>
    <w:p w:rsidR="00FC1BCB" w:rsidRDefault="001F659F">
      <w:pPr>
        <w:spacing w:line="560" w:lineRule="exact"/>
        <w:ind w:firstLineChars="200" w:firstLine="480"/>
        <w:rPr>
          <w:rFonts w:ascii="宋体" w:hAnsi="宋体"/>
          <w:sz w:val="24"/>
        </w:rPr>
      </w:pPr>
      <w:r>
        <w:rPr>
          <w:rFonts w:ascii="宋体" w:hAnsi="宋体" w:hint="eastAsia"/>
          <w:sz w:val="24"/>
        </w:rPr>
        <w:t>成员：各部门负责人</w:t>
      </w:r>
    </w:p>
    <w:p w:rsidR="00FC1BCB" w:rsidRDefault="001F659F">
      <w:pPr>
        <w:spacing w:line="560" w:lineRule="exact"/>
        <w:ind w:firstLineChars="200" w:firstLine="480"/>
        <w:rPr>
          <w:rFonts w:ascii="宋体" w:hAnsi="宋体"/>
          <w:sz w:val="24"/>
        </w:rPr>
      </w:pPr>
      <w:r>
        <w:rPr>
          <w:rFonts w:ascii="宋体" w:hAnsi="宋体" w:hint="eastAsia"/>
          <w:sz w:val="24"/>
        </w:rPr>
        <w:t>主要职责：负责保护事故现场，搜集事故资料；负责事故调查，确定事故损失、性质、原因、主要责任人，提出预防措施和处理意见等。</w:t>
      </w:r>
    </w:p>
    <w:p w:rsidR="00FC1BCB" w:rsidRDefault="001F659F">
      <w:pPr>
        <w:pStyle w:val="1"/>
      </w:pPr>
      <w:bookmarkStart w:id="15" w:name="_Toc31748822"/>
      <w:r>
        <w:rPr>
          <w:rFonts w:hint="eastAsia"/>
        </w:rPr>
        <w:t>五、预防新型冠状病毒防护常识</w:t>
      </w:r>
      <w:bookmarkEnd w:id="15"/>
    </w:p>
    <w:p w:rsidR="00FC1BCB" w:rsidRDefault="001F659F">
      <w:pPr>
        <w:pStyle w:val="2"/>
      </w:pPr>
      <w:bookmarkStart w:id="16" w:name="_Toc31748823"/>
      <w:r>
        <w:rPr>
          <w:rFonts w:hint="eastAsia"/>
        </w:rPr>
        <w:t>5.</w:t>
      </w:r>
      <w:r>
        <w:t>1</w:t>
      </w:r>
      <w:r>
        <w:rPr>
          <w:rFonts w:hint="eastAsia"/>
        </w:rPr>
        <w:t xml:space="preserve"> </w:t>
      </w:r>
      <w:r>
        <w:rPr>
          <w:rFonts w:hint="eastAsia"/>
        </w:rPr>
        <w:t>发病症状</w:t>
      </w:r>
      <w:bookmarkEnd w:id="16"/>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）发热</w:t>
      </w:r>
      <w:r>
        <w:rPr>
          <w:rFonts w:ascii="宋体" w:hAnsi="宋体" w:hint="eastAsia"/>
          <w:sz w:val="24"/>
        </w:rPr>
        <w:t>:</w:t>
      </w:r>
      <w:r>
        <w:rPr>
          <w:rFonts w:ascii="宋体" w:hAnsi="宋体" w:hint="eastAsia"/>
          <w:sz w:val="24"/>
        </w:rPr>
        <w:t>以高热症状为最典型（体温一般高于</w:t>
      </w:r>
      <w:r>
        <w:rPr>
          <w:rFonts w:ascii="宋体" w:hAnsi="宋体" w:hint="eastAsia"/>
          <w:sz w:val="24"/>
        </w:rPr>
        <w:t>38</w:t>
      </w:r>
      <w:r>
        <w:rPr>
          <w:rFonts w:ascii="宋体" w:hAnsi="宋体" w:hint="eastAsia"/>
          <w:sz w:val="24"/>
        </w:rPr>
        <w:t>℃）。发热的同时常伴有肌肉酸痛和全身乏力，不典型病例为低热或</w:t>
      </w:r>
      <w:r>
        <w:rPr>
          <w:rFonts w:ascii="宋体" w:hAnsi="宋体" w:hint="eastAsia"/>
          <w:sz w:val="24"/>
        </w:rPr>
        <w:t>者发热不明显。</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）咳嗽、气短</w:t>
      </w:r>
      <w:r>
        <w:rPr>
          <w:rFonts w:ascii="宋体" w:hAnsi="宋体" w:hint="eastAsia"/>
          <w:sz w:val="24"/>
        </w:rPr>
        <w:t>:</w:t>
      </w:r>
      <w:r>
        <w:rPr>
          <w:rFonts w:ascii="宋体" w:hAnsi="宋体" w:hint="eastAsia"/>
          <w:sz w:val="24"/>
        </w:rPr>
        <w:t>是较常见的症状，咳嗽一般以干咳为主，并伴有气短和逐渐加重的呼吸困难，严重者出现呼吸加速，气促，或明显呼吸窘迫。</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）其他伴随的少见症状</w:t>
      </w:r>
      <w:r>
        <w:rPr>
          <w:rFonts w:ascii="宋体" w:hAnsi="宋体" w:hint="eastAsia"/>
          <w:sz w:val="24"/>
        </w:rPr>
        <w:t>:</w:t>
      </w:r>
      <w:r>
        <w:rPr>
          <w:rFonts w:ascii="宋体" w:hAnsi="宋体" w:hint="eastAsia"/>
          <w:sz w:val="24"/>
        </w:rPr>
        <w:t>包括头痛、咯血和腹泻。</w:t>
      </w:r>
    </w:p>
    <w:p w:rsidR="00FC1BCB" w:rsidRDefault="001F659F">
      <w:pPr>
        <w:pStyle w:val="2"/>
      </w:pPr>
      <w:bookmarkStart w:id="17" w:name="_Toc31748824"/>
      <w:r>
        <w:rPr>
          <w:rFonts w:hint="eastAsia"/>
        </w:rPr>
        <w:t xml:space="preserve">5.2 </w:t>
      </w:r>
      <w:r>
        <w:rPr>
          <w:rFonts w:hint="eastAsia"/>
        </w:rPr>
        <w:t>防护常识</w:t>
      </w:r>
      <w:bookmarkEnd w:id="17"/>
    </w:p>
    <w:p w:rsidR="00FC1BCB" w:rsidRDefault="001F659F">
      <w:pPr>
        <w:spacing w:line="560" w:lineRule="exact"/>
        <w:ind w:firstLineChars="200" w:firstLine="480"/>
        <w:rPr>
          <w:rFonts w:ascii="宋体" w:hAnsi="宋体"/>
          <w:sz w:val="24"/>
        </w:rPr>
      </w:pPr>
      <w:r>
        <w:rPr>
          <w:rFonts w:ascii="宋体" w:hAnsi="宋体" w:hint="eastAsia"/>
          <w:sz w:val="24"/>
        </w:rPr>
        <w:t>传播途径：</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）直接传播：病人喷嚏、咳嗽、说话的飞沫、呼出气体近距离接触直接吸入，可以导致感染。</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）气溶胶传播：飞沫混合在空气中，形成气溶胶，吸入后导致感染。</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）接触传播：飞沫沉积在物品表面，接触污染手后，再接触口腔、鼻腔、眼睛等粘膜，导致感染。</w:t>
      </w:r>
    </w:p>
    <w:p w:rsidR="00FC1BCB" w:rsidRDefault="001F659F">
      <w:pPr>
        <w:pStyle w:val="2"/>
      </w:pPr>
      <w:bookmarkStart w:id="18" w:name="_Toc31748825"/>
      <w:r>
        <w:rPr>
          <w:rFonts w:hint="eastAsia"/>
        </w:rPr>
        <w:t xml:space="preserve">5.3 </w:t>
      </w:r>
      <w:r>
        <w:rPr>
          <w:rFonts w:hint="eastAsia"/>
        </w:rPr>
        <w:t>防护措施</w:t>
      </w:r>
      <w:bookmarkEnd w:id="18"/>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）成立了预防新型冠</w:t>
      </w:r>
      <w:r>
        <w:rPr>
          <w:rFonts w:ascii="宋体" w:hAnsi="宋体" w:hint="eastAsia"/>
          <w:sz w:val="24"/>
        </w:rPr>
        <w:t>状病毒防治领导小组，项目经理为领导小组组长；</w:t>
      </w:r>
    </w:p>
    <w:p w:rsidR="00FC1BCB" w:rsidRDefault="001F659F">
      <w:pPr>
        <w:spacing w:line="56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）项目部及生活区开窗通风，防疫执行人</w:t>
      </w:r>
      <w:r>
        <w:rPr>
          <w:rFonts w:ascii="宋体" w:hAnsi="宋体" w:hint="eastAsia"/>
          <w:sz w:val="24"/>
        </w:rPr>
        <w:t xml:space="preserve">    </w:t>
      </w:r>
      <w:r>
        <w:rPr>
          <w:rFonts w:ascii="宋体" w:hAnsi="宋体" w:hint="eastAsia"/>
          <w:sz w:val="24"/>
        </w:rPr>
        <w:t>，负责监督执行；</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）防疫物资发放，防疫执行人</w:t>
      </w:r>
      <w:r>
        <w:rPr>
          <w:rFonts w:ascii="宋体" w:hAnsi="宋体" w:hint="eastAsia"/>
          <w:sz w:val="24"/>
        </w:rPr>
        <w:t xml:space="preserve">     </w:t>
      </w:r>
      <w:r>
        <w:rPr>
          <w:rFonts w:ascii="宋体" w:hAnsi="宋体" w:hint="eastAsia"/>
          <w:sz w:val="24"/>
        </w:rPr>
        <w:t>，相应物资采购由</w:t>
      </w:r>
      <w:r>
        <w:rPr>
          <w:rFonts w:ascii="宋体" w:hAnsi="宋体" w:hint="eastAsia"/>
          <w:sz w:val="24"/>
        </w:rPr>
        <w:t xml:space="preserve">    </w:t>
      </w:r>
      <w:r>
        <w:rPr>
          <w:rFonts w:ascii="宋体" w:hAnsi="宋体" w:hint="eastAsia"/>
          <w:sz w:val="24"/>
        </w:rPr>
        <w:t>负责、发放（要求同一检测点体温检测仪不少于</w:t>
      </w:r>
      <w:r>
        <w:rPr>
          <w:rFonts w:ascii="宋体" w:hAnsi="宋体" w:hint="eastAsia"/>
          <w:sz w:val="24"/>
        </w:rPr>
        <w:t>3</w:t>
      </w:r>
      <w:r>
        <w:rPr>
          <w:rFonts w:ascii="宋体" w:hAnsi="宋体" w:hint="eastAsia"/>
          <w:sz w:val="24"/>
        </w:rPr>
        <w:t>个，管理人员口罩每天不少于一个，配备消毒水及酒精满足公共区域每天消毒</w:t>
      </w:r>
      <w:r>
        <w:rPr>
          <w:rFonts w:ascii="宋体" w:hAnsi="宋体" w:hint="eastAsia"/>
          <w:sz w:val="24"/>
        </w:rPr>
        <w:t>3</w:t>
      </w:r>
      <w:r>
        <w:rPr>
          <w:rFonts w:ascii="宋体" w:hAnsi="宋体" w:hint="eastAsia"/>
          <w:sz w:val="24"/>
        </w:rPr>
        <w:t>遍需求）；</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）项目部及生活区废弃口罩、生活垃圾收集处理及公共部位消毒防疫由项目部保洁防疫执行人</w:t>
      </w:r>
      <w:r>
        <w:rPr>
          <w:rFonts w:ascii="宋体" w:hAnsi="宋体" w:hint="eastAsia"/>
          <w:sz w:val="24"/>
        </w:rPr>
        <w:t xml:space="preserve">    </w:t>
      </w:r>
      <w:r>
        <w:rPr>
          <w:rFonts w:ascii="宋体" w:hAnsi="宋体" w:hint="eastAsia"/>
          <w:sz w:val="24"/>
        </w:rPr>
        <w:t>负责；</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）施工现场入口处安排保安负责，责任组长</w:t>
      </w:r>
      <w:r>
        <w:rPr>
          <w:rFonts w:ascii="宋体" w:hAnsi="宋体" w:hint="eastAsia"/>
          <w:sz w:val="24"/>
        </w:rPr>
        <w:t xml:space="preserve">    </w:t>
      </w:r>
      <w:r>
        <w:rPr>
          <w:rFonts w:ascii="宋体" w:hAnsi="宋体" w:hint="eastAsia"/>
          <w:sz w:val="24"/>
        </w:rPr>
        <w:t>；负责对入场每位人员体温检测，出现高温及咳嗽症状者立即制止</w:t>
      </w:r>
      <w:r>
        <w:rPr>
          <w:rFonts w:ascii="宋体" w:hAnsi="宋体" w:hint="eastAsia"/>
          <w:sz w:val="24"/>
        </w:rPr>
        <w:t>入场及时上报；</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）所有人员必须登记造册，各个班组长负责节后返场人员姓名、数量、行程及时如实向项目部登记。而且严格控制人员的外出，</w:t>
      </w:r>
      <w:proofErr w:type="gramStart"/>
      <w:r>
        <w:rPr>
          <w:rFonts w:ascii="宋体" w:hAnsi="宋体" w:hint="eastAsia"/>
          <w:sz w:val="24"/>
        </w:rPr>
        <w:t>严格请</w:t>
      </w:r>
      <w:proofErr w:type="gramEnd"/>
      <w:r>
        <w:rPr>
          <w:rFonts w:ascii="宋体" w:hAnsi="宋体" w:hint="eastAsia"/>
          <w:sz w:val="24"/>
        </w:rPr>
        <w:t>销假制度，一律报公司审批；</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）正确佩戴一次性医用口罩。</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）勤开窗户透气，每次通风换气不少于</w:t>
      </w:r>
      <w:r>
        <w:rPr>
          <w:rFonts w:ascii="宋体" w:hAnsi="宋体" w:hint="eastAsia"/>
          <w:sz w:val="24"/>
        </w:rPr>
        <w:t>30</w:t>
      </w:r>
      <w:r>
        <w:rPr>
          <w:rFonts w:ascii="宋体" w:hAnsi="宋体" w:hint="eastAsia"/>
          <w:sz w:val="24"/>
        </w:rPr>
        <w:t>分钟，并要经常对空气进行消毒，消毒时要对室内进行全封闭。消毒可用</w:t>
      </w:r>
      <w:r>
        <w:rPr>
          <w:rFonts w:ascii="宋体" w:hAnsi="宋体" w:hint="eastAsia"/>
          <w:sz w:val="24"/>
        </w:rPr>
        <w:t>84</w:t>
      </w:r>
      <w:r>
        <w:rPr>
          <w:rFonts w:ascii="宋体" w:hAnsi="宋体" w:hint="eastAsia"/>
          <w:sz w:val="24"/>
        </w:rPr>
        <w:t>消毒液、双氧水、酒精等进行消毒。</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）各个班组如出现返场人员有新型冠状病毒症状者，应立即隔离通知项目部及当地防疫部门；</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）领导小组每天对职工的工作区、生活区、食堂等场所进行检查，发现不符合要求的，</w:t>
      </w:r>
      <w:r>
        <w:rPr>
          <w:rFonts w:ascii="宋体" w:hAnsi="宋体" w:hint="eastAsia"/>
          <w:sz w:val="24"/>
        </w:rPr>
        <w:t>立即进行整改；</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）办公室、食堂、宿舍必须定期进行消毒，一天不得少于三次，每次消毒均要做好记录，记录表格附后；</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12</w:t>
      </w:r>
      <w:r>
        <w:rPr>
          <w:rFonts w:ascii="宋体" w:hAnsi="宋体" w:hint="eastAsia"/>
          <w:sz w:val="24"/>
        </w:rPr>
        <w:t>）采用分餐进食，避免人员密集。餐厅每日消毒</w:t>
      </w:r>
      <w:r>
        <w:rPr>
          <w:rFonts w:ascii="宋体" w:hAnsi="宋体" w:hint="eastAsia"/>
          <w:sz w:val="24"/>
        </w:rPr>
        <w:t>3</w:t>
      </w:r>
      <w:r>
        <w:rPr>
          <w:rFonts w:ascii="宋体" w:hAnsi="宋体" w:hint="eastAsia"/>
          <w:sz w:val="24"/>
        </w:rPr>
        <w:t>次，餐桌</w:t>
      </w:r>
      <w:proofErr w:type="gramStart"/>
      <w:r>
        <w:rPr>
          <w:rFonts w:ascii="宋体" w:hAnsi="宋体" w:hint="eastAsia"/>
          <w:sz w:val="24"/>
        </w:rPr>
        <w:t>椅</w:t>
      </w:r>
      <w:proofErr w:type="gramEnd"/>
      <w:r>
        <w:rPr>
          <w:rFonts w:ascii="宋体" w:hAnsi="宋体" w:hint="eastAsia"/>
          <w:sz w:val="24"/>
        </w:rPr>
        <w:t>使用后进行消毒。餐具用品须高温消毒。操作间保持清洁干燥，严禁生食和熟食用品混用，避免肉类生食。职工餐具安排专人进行管理，在餐前餐后均要进行消毒，并做好记录；</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13</w:t>
      </w:r>
      <w:r>
        <w:rPr>
          <w:rFonts w:ascii="宋体" w:hAnsi="宋体" w:hint="eastAsia"/>
          <w:sz w:val="24"/>
        </w:rPr>
        <w:t>）办公区、生活区、等场所，采用自然通风，食堂采用机械通风，但必须保证通风道清洁；</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14</w:t>
      </w:r>
      <w:r>
        <w:rPr>
          <w:rFonts w:ascii="宋体" w:hAnsi="宋体" w:hint="eastAsia"/>
          <w:sz w:val="24"/>
        </w:rPr>
        <w:t>）生活区、食堂等场所必须接通自来水，用于工人洗手，洗手处必须放置消毒肥皂或</w:t>
      </w:r>
      <w:r>
        <w:rPr>
          <w:rFonts w:ascii="宋体" w:hAnsi="宋体" w:hint="eastAsia"/>
          <w:sz w:val="24"/>
        </w:rPr>
        <w:lastRenderedPageBreak/>
        <w:t>洗手液；</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15</w:t>
      </w:r>
      <w:r>
        <w:rPr>
          <w:rFonts w:ascii="宋体" w:hAnsi="宋体" w:hint="eastAsia"/>
          <w:sz w:val="24"/>
        </w:rPr>
        <w:t>）开展卫生大扫除，净化环境，生活区及办公区一天必须清扫三次以上，保证清洁卫生；</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16</w:t>
      </w:r>
      <w:r>
        <w:rPr>
          <w:rFonts w:ascii="宋体" w:hAnsi="宋体" w:hint="eastAsia"/>
          <w:sz w:val="24"/>
        </w:rPr>
        <w:t>）尽量少去人中密集的地方。避免去人口密集、通风差的地。</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17</w:t>
      </w:r>
      <w:r>
        <w:rPr>
          <w:rFonts w:ascii="宋体" w:hAnsi="宋体" w:hint="eastAsia"/>
          <w:sz w:val="24"/>
        </w:rPr>
        <w:t>）要注意休息，保证有充足的睡眠。</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18</w:t>
      </w:r>
      <w:r>
        <w:rPr>
          <w:rFonts w:ascii="宋体" w:hAnsi="宋体" w:hint="eastAsia"/>
          <w:sz w:val="24"/>
        </w:rPr>
        <w:t>）避免近距离接触，交谈保持</w:t>
      </w:r>
      <w:r>
        <w:rPr>
          <w:rFonts w:ascii="宋体" w:hAnsi="宋体" w:hint="eastAsia"/>
          <w:sz w:val="24"/>
        </w:rPr>
        <w:t>1</w:t>
      </w:r>
      <w:r>
        <w:rPr>
          <w:rFonts w:ascii="宋体" w:hAnsi="宋体" w:hint="eastAsia"/>
          <w:sz w:val="24"/>
        </w:rPr>
        <w:t>米以上距离。</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19</w:t>
      </w:r>
      <w:r>
        <w:rPr>
          <w:rFonts w:ascii="宋体" w:hAnsi="宋体" w:hint="eastAsia"/>
          <w:sz w:val="24"/>
        </w:rPr>
        <w:t>）对施工队伍加强教育和监督，督促他们立即行动起来，搞好办公、食堂、宿舍的卫生，做到空气畅通，购置必须的药品，做好消毒和个人的预防工作；</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20</w:t>
      </w:r>
      <w:r>
        <w:rPr>
          <w:rFonts w:ascii="宋体" w:hAnsi="宋体" w:hint="eastAsia"/>
          <w:sz w:val="24"/>
        </w:rPr>
        <w:t>）充分利用宣传栏等宣传工具，做好宣传工作，对预防常识等进行宣传，同时教育大家要正确对待，提高自身的预防意识；</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21</w:t>
      </w:r>
      <w:r>
        <w:rPr>
          <w:rFonts w:ascii="宋体" w:hAnsi="宋体" w:hint="eastAsia"/>
          <w:sz w:val="24"/>
        </w:rPr>
        <w:t>）在日常工作中，做到“早发现，早报告，早隔离，早治疗”，按上级要求，实行日报制，各施工班组要将当天的情况及时报项目经理部。</w:t>
      </w:r>
    </w:p>
    <w:p w:rsidR="00FC1BCB" w:rsidRDefault="001F659F">
      <w:pPr>
        <w:pStyle w:val="1"/>
      </w:pPr>
      <w:bookmarkStart w:id="19" w:name="_Toc31748827"/>
      <w:r>
        <w:rPr>
          <w:rFonts w:hint="eastAsia"/>
        </w:rPr>
        <w:t>六、监测与预警</w:t>
      </w:r>
      <w:bookmarkEnd w:id="19"/>
    </w:p>
    <w:p w:rsidR="00FC1BCB" w:rsidRDefault="001F659F">
      <w:pPr>
        <w:pStyle w:val="2"/>
      </w:pPr>
      <w:bookmarkStart w:id="20" w:name="_Toc31748828"/>
      <w:r>
        <w:rPr>
          <w:rFonts w:hint="eastAsia"/>
        </w:rPr>
        <w:t>6.1</w:t>
      </w:r>
      <w:r>
        <w:rPr>
          <w:rFonts w:hint="eastAsia"/>
        </w:rPr>
        <w:t xml:space="preserve"> </w:t>
      </w:r>
      <w:r>
        <w:rPr>
          <w:rFonts w:hint="eastAsia"/>
        </w:rPr>
        <w:t>风险监测</w:t>
      </w:r>
      <w:bookmarkEnd w:id="20"/>
    </w:p>
    <w:p w:rsidR="00FC1BCB" w:rsidRDefault="001F659F">
      <w:pPr>
        <w:spacing w:line="560" w:lineRule="exact"/>
        <w:ind w:firstLineChars="200" w:firstLine="480"/>
        <w:rPr>
          <w:rFonts w:ascii="宋体" w:hAnsi="宋体"/>
          <w:sz w:val="24"/>
        </w:rPr>
      </w:pPr>
      <w:r>
        <w:rPr>
          <w:rFonts w:ascii="宋体" w:hAnsi="宋体" w:hint="eastAsia"/>
          <w:sz w:val="24"/>
        </w:rPr>
        <w:t>6.1.1</w:t>
      </w:r>
      <w:r>
        <w:rPr>
          <w:rFonts w:ascii="宋体" w:hAnsi="宋体" w:hint="eastAsia"/>
          <w:sz w:val="24"/>
        </w:rPr>
        <w:t>工作职责</w:t>
      </w:r>
    </w:p>
    <w:p w:rsidR="00FC1BCB" w:rsidRDefault="001F659F">
      <w:pPr>
        <w:spacing w:line="560" w:lineRule="exact"/>
        <w:ind w:firstLineChars="200" w:firstLine="480"/>
        <w:rPr>
          <w:rFonts w:ascii="宋体" w:hAnsi="宋体"/>
          <w:sz w:val="24"/>
        </w:rPr>
      </w:pPr>
      <w:r>
        <w:rPr>
          <w:rFonts w:ascii="宋体" w:hAnsi="宋体" w:hint="eastAsia"/>
          <w:sz w:val="24"/>
        </w:rPr>
        <w:t>应急办公室负责本单位新型冠状病毒肺炎风险监测工作。负责与当地政府、卫生</w:t>
      </w:r>
      <w:r>
        <w:rPr>
          <w:rFonts w:ascii="宋体" w:hAnsi="宋体" w:hint="eastAsia"/>
          <w:sz w:val="24"/>
        </w:rPr>
        <w:t>行政主管部门、疾病预防控制中心联系，获取新型冠状病毒肺炎疫情信息，当收到新型冠状病毒肺炎预警信息时应及时向上一级单位应急办公室报告。特殊情况可越级上报。</w:t>
      </w:r>
    </w:p>
    <w:p w:rsidR="00FC1BCB" w:rsidRDefault="001F659F">
      <w:pPr>
        <w:spacing w:line="560" w:lineRule="exact"/>
        <w:ind w:firstLineChars="200" w:firstLine="480"/>
        <w:rPr>
          <w:rFonts w:ascii="宋体" w:hAnsi="宋体"/>
          <w:sz w:val="24"/>
        </w:rPr>
      </w:pPr>
      <w:r>
        <w:rPr>
          <w:rFonts w:ascii="宋体" w:hAnsi="宋体" w:hint="eastAsia"/>
          <w:sz w:val="24"/>
        </w:rPr>
        <w:t>发现传染病疑似病例后，疑似病例所在部门立即向应急救援日常管理办公室人员汇报，应急办公室根据疑似病例、是否有发热病人或疫情接触情况综合分析判断，向应急领导小组汇报，发布</w:t>
      </w:r>
      <w:r>
        <w:rPr>
          <w:rFonts w:ascii="宋体" w:hAnsi="宋体" w:hint="eastAsia"/>
          <w:sz w:val="24"/>
        </w:rPr>
        <w:t>[</w:t>
      </w:r>
      <w:r>
        <w:rPr>
          <w:rFonts w:ascii="宋体" w:hAnsi="宋体" w:hint="eastAsia"/>
          <w:sz w:val="24"/>
        </w:rPr>
        <w:t>获取资料咨询微信：</w:t>
      </w:r>
      <w:r>
        <w:rPr>
          <w:rFonts w:ascii="宋体" w:hAnsi="宋体" w:hint="eastAsia"/>
          <w:sz w:val="24"/>
        </w:rPr>
        <w:t>ansyingsj1]</w:t>
      </w:r>
      <w:r>
        <w:rPr>
          <w:rFonts w:ascii="宋体" w:hAnsi="宋体" w:hint="eastAsia"/>
          <w:sz w:val="24"/>
        </w:rPr>
        <w:t>预警通报，通知各部门作好应急准备。</w:t>
      </w:r>
    </w:p>
    <w:p w:rsidR="00FC1BCB" w:rsidRDefault="001F659F">
      <w:pPr>
        <w:spacing w:line="560" w:lineRule="exact"/>
        <w:ind w:firstLineChars="200" w:firstLine="480"/>
        <w:rPr>
          <w:rFonts w:ascii="宋体" w:hAnsi="宋体"/>
          <w:sz w:val="24"/>
        </w:rPr>
      </w:pPr>
      <w:r>
        <w:rPr>
          <w:rFonts w:ascii="宋体" w:hAnsi="宋体" w:hint="eastAsia"/>
          <w:sz w:val="24"/>
        </w:rPr>
        <w:t>各部门每天定时向应急办公室汇报本部门疫情情况（是否有发热病人或疫情接触情况），如出现疑似病人由应急办公室联系医院进</w:t>
      </w:r>
      <w:r>
        <w:rPr>
          <w:rFonts w:ascii="宋体" w:hAnsi="宋体" w:hint="eastAsia"/>
          <w:sz w:val="24"/>
        </w:rPr>
        <w:t>行甄别和处置。</w:t>
      </w:r>
    </w:p>
    <w:p w:rsidR="00FC1BCB" w:rsidRDefault="001F659F">
      <w:pPr>
        <w:spacing w:line="560" w:lineRule="exact"/>
        <w:ind w:firstLineChars="200" w:firstLine="480"/>
        <w:rPr>
          <w:rFonts w:ascii="宋体" w:hAnsi="宋体"/>
          <w:sz w:val="24"/>
        </w:rPr>
      </w:pPr>
      <w:r>
        <w:rPr>
          <w:rFonts w:ascii="宋体" w:hAnsi="宋体" w:hint="eastAsia"/>
          <w:sz w:val="24"/>
        </w:rPr>
        <w:t>6.1.2</w:t>
      </w:r>
      <w:r>
        <w:rPr>
          <w:rFonts w:ascii="宋体" w:hAnsi="宋体" w:hint="eastAsia"/>
          <w:sz w:val="24"/>
        </w:rPr>
        <w:t>监测方法</w:t>
      </w:r>
    </w:p>
    <w:p w:rsidR="00FC1BCB" w:rsidRDefault="001F659F">
      <w:pPr>
        <w:spacing w:line="560" w:lineRule="exact"/>
        <w:ind w:firstLineChars="200" w:firstLine="480"/>
        <w:rPr>
          <w:rFonts w:ascii="宋体" w:hAnsi="宋体"/>
          <w:sz w:val="24"/>
        </w:rPr>
      </w:pPr>
      <w:r>
        <w:rPr>
          <w:rFonts w:ascii="宋体" w:hAnsi="宋体" w:hint="eastAsia"/>
          <w:sz w:val="24"/>
        </w:rPr>
        <w:lastRenderedPageBreak/>
        <w:t>6.1.2.1</w:t>
      </w:r>
      <w:r>
        <w:rPr>
          <w:rFonts w:ascii="宋体" w:hAnsi="宋体" w:hint="eastAsia"/>
          <w:sz w:val="24"/>
        </w:rPr>
        <w:t>判定疑似病人主要通过询问其是否有以下接触史。</w:t>
      </w:r>
    </w:p>
    <w:p w:rsidR="00FC1BCB" w:rsidRDefault="001F659F">
      <w:pPr>
        <w:spacing w:line="560" w:lineRule="exact"/>
        <w:ind w:firstLineChars="200" w:firstLine="480"/>
        <w:rPr>
          <w:rFonts w:ascii="宋体" w:hAnsi="宋体"/>
          <w:sz w:val="24"/>
        </w:rPr>
      </w:pPr>
      <w:r>
        <w:rPr>
          <w:rFonts w:ascii="宋体" w:hAnsi="宋体" w:hint="eastAsia"/>
          <w:sz w:val="24"/>
        </w:rPr>
        <w:t>1</w:t>
      </w:r>
      <w:r>
        <w:rPr>
          <w:rFonts w:ascii="宋体" w:hAnsi="宋体" w:hint="eastAsia"/>
          <w:sz w:val="24"/>
        </w:rPr>
        <w:t>）可疑暴露者是指暴露于新型冠状病毒检测阳性的野生动物、物品和环境，而且暴露的时候未采取有效防护（如戴口罩）。</w:t>
      </w:r>
    </w:p>
    <w:p w:rsidR="00FC1BCB" w:rsidRDefault="001F659F">
      <w:pPr>
        <w:spacing w:line="560" w:lineRule="exact"/>
        <w:ind w:firstLineChars="200" w:firstLine="480"/>
        <w:rPr>
          <w:rFonts w:ascii="宋体" w:hAnsi="宋体"/>
          <w:sz w:val="24"/>
        </w:rPr>
      </w:pPr>
      <w:r>
        <w:rPr>
          <w:rFonts w:ascii="宋体" w:hAnsi="宋体" w:hint="eastAsia"/>
          <w:sz w:val="24"/>
        </w:rPr>
        <w:t>2</w:t>
      </w:r>
      <w:r>
        <w:rPr>
          <w:rFonts w:ascii="宋体" w:hAnsi="宋体" w:hint="eastAsia"/>
          <w:sz w:val="24"/>
        </w:rPr>
        <w:t>）密切接触者是指与可疑感染者或确诊感染者有过如下接触情形之一：</w:t>
      </w:r>
    </w:p>
    <w:p w:rsidR="00FC1BCB" w:rsidRDefault="001F659F">
      <w:pPr>
        <w:spacing w:line="560" w:lineRule="exact"/>
        <w:ind w:firstLineChars="200" w:firstLine="480"/>
        <w:rPr>
          <w:rFonts w:ascii="宋体" w:hAnsi="宋体"/>
          <w:sz w:val="24"/>
        </w:rPr>
      </w:pPr>
      <w:r>
        <w:rPr>
          <w:rFonts w:ascii="宋体" w:hAnsi="宋体" w:hint="eastAsia"/>
          <w:sz w:val="24"/>
        </w:rPr>
        <w:t>3</w:t>
      </w:r>
      <w:r>
        <w:rPr>
          <w:rFonts w:ascii="宋体" w:hAnsi="宋体" w:hint="eastAsia"/>
          <w:sz w:val="24"/>
        </w:rPr>
        <w:t>）与病例共同居住、学习、工作或其他有密切接触的人员；</w:t>
      </w:r>
    </w:p>
    <w:p w:rsidR="00FC1BCB" w:rsidRDefault="001F659F">
      <w:pPr>
        <w:spacing w:line="560" w:lineRule="exact"/>
        <w:ind w:firstLineChars="200" w:firstLine="480"/>
        <w:rPr>
          <w:rFonts w:ascii="宋体" w:hAnsi="宋体"/>
          <w:sz w:val="24"/>
        </w:rPr>
      </w:pPr>
      <w:r>
        <w:rPr>
          <w:rFonts w:ascii="宋体" w:hAnsi="宋体" w:hint="eastAsia"/>
          <w:sz w:val="24"/>
        </w:rPr>
        <w:t>4</w:t>
      </w:r>
      <w:r>
        <w:rPr>
          <w:rFonts w:ascii="宋体" w:hAnsi="宋体" w:hint="eastAsia"/>
          <w:sz w:val="24"/>
        </w:rPr>
        <w:t>）诊疗、护理、探视病例时未采取有效防护措施的医护人员、家属或其他与病例有类似近距离接触的人员；</w:t>
      </w:r>
    </w:p>
    <w:p w:rsidR="00FC1BCB" w:rsidRDefault="001F659F">
      <w:pPr>
        <w:spacing w:line="560" w:lineRule="exact"/>
        <w:ind w:firstLineChars="200" w:firstLine="480"/>
        <w:rPr>
          <w:rFonts w:ascii="宋体" w:hAnsi="宋体"/>
          <w:sz w:val="24"/>
        </w:rPr>
      </w:pPr>
      <w:r>
        <w:rPr>
          <w:rFonts w:ascii="宋体" w:hAnsi="宋体" w:hint="eastAsia"/>
          <w:sz w:val="24"/>
        </w:rPr>
        <w:t>5</w:t>
      </w:r>
      <w:r>
        <w:rPr>
          <w:rFonts w:ascii="宋体" w:hAnsi="宋体" w:hint="eastAsia"/>
          <w:sz w:val="24"/>
        </w:rPr>
        <w:t>）病例同病室的其他患者及陪护人员；</w:t>
      </w:r>
    </w:p>
    <w:p w:rsidR="00FC1BCB" w:rsidRDefault="001F659F">
      <w:pPr>
        <w:spacing w:line="560" w:lineRule="exact"/>
        <w:ind w:firstLineChars="200" w:firstLine="480"/>
        <w:rPr>
          <w:rFonts w:ascii="宋体" w:hAnsi="宋体"/>
          <w:sz w:val="24"/>
        </w:rPr>
      </w:pPr>
      <w:r>
        <w:rPr>
          <w:rFonts w:ascii="宋体" w:hAnsi="宋体" w:hint="eastAsia"/>
          <w:sz w:val="24"/>
        </w:rPr>
        <w:t>6</w:t>
      </w:r>
      <w:r>
        <w:rPr>
          <w:rFonts w:ascii="宋体" w:hAnsi="宋体" w:hint="eastAsia"/>
          <w:sz w:val="24"/>
        </w:rPr>
        <w:t>）与病例乘坐同一交通工具并近距离接触人员；</w:t>
      </w:r>
    </w:p>
    <w:p w:rsidR="00FC1BCB" w:rsidRDefault="001F659F">
      <w:pPr>
        <w:spacing w:line="560" w:lineRule="exact"/>
        <w:ind w:firstLineChars="200" w:firstLine="480"/>
        <w:rPr>
          <w:rFonts w:ascii="宋体" w:hAnsi="宋体"/>
          <w:sz w:val="24"/>
        </w:rPr>
      </w:pPr>
      <w:r>
        <w:rPr>
          <w:rFonts w:ascii="宋体" w:hAnsi="宋体" w:hint="eastAsia"/>
          <w:sz w:val="24"/>
        </w:rPr>
        <w:t>7</w:t>
      </w:r>
      <w:r>
        <w:rPr>
          <w:rFonts w:ascii="宋体" w:hAnsi="宋体" w:hint="eastAsia"/>
          <w:sz w:val="24"/>
        </w:rPr>
        <w:t>）现场调查人员调查后经评估认为符合条件的人员。</w:t>
      </w:r>
    </w:p>
    <w:p w:rsidR="00FC1BCB" w:rsidRDefault="001F659F">
      <w:pPr>
        <w:spacing w:line="560" w:lineRule="exact"/>
        <w:ind w:firstLineChars="200" w:firstLine="480"/>
        <w:rPr>
          <w:rFonts w:ascii="宋体" w:hAnsi="宋体"/>
          <w:sz w:val="24"/>
        </w:rPr>
      </w:pPr>
      <w:r>
        <w:rPr>
          <w:rFonts w:ascii="宋体" w:hAnsi="宋体" w:hint="eastAsia"/>
          <w:sz w:val="24"/>
        </w:rPr>
        <w:t>8</w:t>
      </w:r>
      <w:r>
        <w:rPr>
          <w:rFonts w:ascii="宋体" w:hAnsi="宋体" w:hint="eastAsia"/>
          <w:sz w:val="24"/>
        </w:rPr>
        <w:t>）对于密切接触者，需要在家进行医学观察。不要上班不要随便外出，做好自我身体状况观察，定期接受社区医生随访。</w:t>
      </w:r>
    </w:p>
    <w:p w:rsidR="00FC1BCB" w:rsidRDefault="001F659F">
      <w:pPr>
        <w:spacing w:line="560" w:lineRule="exact"/>
        <w:ind w:firstLineChars="200" w:firstLine="480"/>
        <w:rPr>
          <w:rFonts w:ascii="宋体" w:hAnsi="宋体"/>
          <w:sz w:val="24"/>
        </w:rPr>
      </w:pPr>
      <w:r>
        <w:rPr>
          <w:rFonts w:ascii="宋体" w:hAnsi="宋体" w:hint="eastAsia"/>
          <w:sz w:val="24"/>
        </w:rPr>
        <w:t>6.1.2.2</w:t>
      </w:r>
      <w:r>
        <w:rPr>
          <w:rFonts w:ascii="宋体" w:hAnsi="宋体" w:hint="eastAsia"/>
          <w:sz w:val="24"/>
        </w:rPr>
        <w:t>注意通过以下几项区分新型冠状病毒肺炎和普通疾病：</w:t>
      </w:r>
    </w:p>
    <w:p w:rsidR="00FC1BCB" w:rsidRDefault="001F659F">
      <w:pPr>
        <w:spacing w:line="560" w:lineRule="exact"/>
        <w:ind w:firstLineChars="200" w:firstLine="480"/>
        <w:rPr>
          <w:rFonts w:ascii="宋体" w:hAnsi="宋体"/>
          <w:sz w:val="24"/>
        </w:rPr>
      </w:pPr>
      <w:r>
        <w:rPr>
          <w:rFonts w:ascii="宋体" w:hAnsi="宋体" w:hint="eastAsia"/>
          <w:sz w:val="24"/>
        </w:rPr>
        <w:t>1</w:t>
      </w:r>
      <w:r>
        <w:rPr>
          <w:rFonts w:ascii="宋体" w:hAnsi="宋体" w:hint="eastAsia"/>
          <w:sz w:val="24"/>
        </w:rPr>
        <w:t>）新型冠状病毒肺炎以发热、乏力、干咳等为主要表现，并会出现肺炎，但早期肺炎可能不发热，仅有畏寒和呼吸道感染症状，但</w:t>
      </w:r>
      <w:r>
        <w:rPr>
          <w:rFonts w:ascii="宋体" w:hAnsi="宋体" w:hint="eastAsia"/>
          <w:sz w:val="24"/>
        </w:rPr>
        <w:t>CT</w:t>
      </w:r>
      <w:r>
        <w:rPr>
          <w:rFonts w:ascii="宋体" w:hAnsi="宋体" w:hint="eastAsia"/>
          <w:sz w:val="24"/>
        </w:rPr>
        <w:t>会显示有肺炎现象。</w:t>
      </w:r>
    </w:p>
    <w:p w:rsidR="00FC1BCB" w:rsidRDefault="001F659F">
      <w:pPr>
        <w:spacing w:line="560" w:lineRule="exact"/>
        <w:ind w:firstLineChars="200" w:firstLine="480"/>
        <w:rPr>
          <w:rFonts w:ascii="宋体" w:hAnsi="宋体"/>
          <w:sz w:val="24"/>
        </w:rPr>
      </w:pPr>
      <w:r>
        <w:rPr>
          <w:rFonts w:ascii="宋体" w:hAnsi="宋体" w:hint="eastAsia"/>
          <w:sz w:val="24"/>
        </w:rPr>
        <w:t>2</w:t>
      </w:r>
      <w:r>
        <w:rPr>
          <w:rFonts w:ascii="宋体" w:hAnsi="宋体" w:hint="eastAsia"/>
          <w:sz w:val="24"/>
        </w:rPr>
        <w:t>）流感以高热、咳嗽、咽痛及肌肉疼痛等为主要表现，有时也可引起肺炎，但不常见。</w:t>
      </w:r>
    </w:p>
    <w:p w:rsidR="00FC1BCB" w:rsidRDefault="001F659F">
      <w:pPr>
        <w:spacing w:line="560" w:lineRule="exact"/>
        <w:ind w:firstLineChars="200" w:firstLine="480"/>
        <w:rPr>
          <w:rFonts w:ascii="宋体" w:hAnsi="宋体"/>
          <w:sz w:val="24"/>
        </w:rPr>
      </w:pPr>
      <w:r>
        <w:rPr>
          <w:rFonts w:ascii="宋体" w:hAnsi="宋体" w:hint="eastAsia"/>
          <w:sz w:val="24"/>
        </w:rPr>
        <w:t>3</w:t>
      </w:r>
      <w:r>
        <w:rPr>
          <w:rFonts w:ascii="宋体" w:hAnsi="宋体" w:hint="eastAsia"/>
          <w:sz w:val="24"/>
        </w:rPr>
        <w:t>）普通感冒以鼻塞、流鼻涕为主要表现，多数患者症状较轻，一般不引起肺炎症状。</w:t>
      </w:r>
    </w:p>
    <w:p w:rsidR="00FC1BCB" w:rsidRDefault="001F659F">
      <w:pPr>
        <w:spacing w:line="560" w:lineRule="exact"/>
        <w:ind w:firstLineChars="200" w:firstLine="480"/>
        <w:rPr>
          <w:rFonts w:ascii="宋体" w:hAnsi="宋体"/>
          <w:sz w:val="24"/>
        </w:rPr>
      </w:pPr>
      <w:r>
        <w:rPr>
          <w:rFonts w:ascii="宋体" w:hAnsi="宋体" w:hint="eastAsia"/>
          <w:sz w:val="24"/>
        </w:rPr>
        <w:t>6.1.2.3</w:t>
      </w:r>
      <w:r>
        <w:rPr>
          <w:rFonts w:ascii="宋体" w:hAnsi="宋体" w:hint="eastAsia"/>
          <w:sz w:val="24"/>
        </w:rPr>
        <w:t>观察以下这些体征和症状：</w:t>
      </w:r>
    </w:p>
    <w:p w:rsidR="00FC1BCB" w:rsidRDefault="001F659F">
      <w:pPr>
        <w:spacing w:line="560" w:lineRule="exact"/>
        <w:ind w:firstLineChars="200" w:firstLine="480"/>
        <w:rPr>
          <w:rFonts w:ascii="宋体" w:hAnsi="宋体"/>
          <w:sz w:val="24"/>
        </w:rPr>
      </w:pPr>
      <w:r>
        <w:rPr>
          <w:rFonts w:ascii="宋体" w:hAnsi="宋体" w:hint="eastAsia"/>
          <w:sz w:val="24"/>
        </w:rPr>
        <w:t>1</w:t>
      </w:r>
      <w:r>
        <w:rPr>
          <w:rFonts w:ascii="宋体" w:hAnsi="宋体" w:hint="eastAsia"/>
          <w:sz w:val="24"/>
        </w:rPr>
        <w:t>）发烧。每天两次测量的体温。</w:t>
      </w:r>
    </w:p>
    <w:p w:rsidR="00FC1BCB" w:rsidRDefault="001F659F">
      <w:pPr>
        <w:spacing w:line="560" w:lineRule="exact"/>
        <w:ind w:firstLineChars="200" w:firstLine="480"/>
        <w:rPr>
          <w:rFonts w:ascii="宋体" w:hAnsi="宋体"/>
          <w:sz w:val="24"/>
        </w:rPr>
      </w:pPr>
      <w:r>
        <w:rPr>
          <w:rFonts w:ascii="宋体" w:hAnsi="宋体" w:hint="eastAsia"/>
          <w:sz w:val="24"/>
        </w:rPr>
        <w:t>2</w:t>
      </w:r>
      <w:r>
        <w:rPr>
          <w:rFonts w:ascii="宋体" w:hAnsi="宋体" w:hint="eastAsia"/>
          <w:sz w:val="24"/>
        </w:rPr>
        <w:t>）咳嗽。</w:t>
      </w:r>
    </w:p>
    <w:p w:rsidR="00FC1BCB" w:rsidRDefault="001F659F">
      <w:pPr>
        <w:spacing w:line="560" w:lineRule="exact"/>
        <w:ind w:firstLineChars="200" w:firstLine="480"/>
        <w:rPr>
          <w:rFonts w:ascii="宋体" w:hAnsi="宋体"/>
          <w:sz w:val="24"/>
        </w:rPr>
      </w:pPr>
      <w:r>
        <w:rPr>
          <w:rFonts w:ascii="宋体" w:hAnsi="宋体" w:hint="eastAsia"/>
          <w:sz w:val="24"/>
        </w:rPr>
        <w:t>3</w:t>
      </w:r>
      <w:r>
        <w:rPr>
          <w:rFonts w:ascii="宋体" w:hAnsi="宋体" w:hint="eastAsia"/>
          <w:sz w:val="24"/>
        </w:rPr>
        <w:t>）呼吸短促或呼吸困难。</w:t>
      </w:r>
    </w:p>
    <w:p w:rsidR="00FC1BCB" w:rsidRDefault="001F659F">
      <w:pPr>
        <w:spacing w:line="560" w:lineRule="exact"/>
        <w:ind w:firstLineChars="200" w:firstLine="480"/>
        <w:rPr>
          <w:rFonts w:ascii="宋体" w:hAnsi="宋体"/>
          <w:sz w:val="24"/>
        </w:rPr>
      </w:pPr>
      <w:r>
        <w:rPr>
          <w:rFonts w:ascii="宋体" w:hAnsi="宋体" w:hint="eastAsia"/>
          <w:sz w:val="24"/>
        </w:rPr>
        <w:t>4</w:t>
      </w:r>
      <w:r>
        <w:rPr>
          <w:rFonts w:ascii="宋体" w:hAnsi="宋体" w:hint="eastAsia"/>
          <w:sz w:val="24"/>
        </w:rPr>
        <w:t>）其他需要注意的早期症状，及时向部门、单位负责人报告，负责人报告应急办公室后，统一联系医生，到指定医疗部门进行排查、诊治。</w:t>
      </w:r>
    </w:p>
    <w:p w:rsidR="00FC1BCB" w:rsidRDefault="001F659F">
      <w:pPr>
        <w:spacing w:line="560" w:lineRule="exact"/>
        <w:ind w:firstLineChars="200" w:firstLine="480"/>
        <w:rPr>
          <w:rFonts w:ascii="宋体" w:hAnsi="宋体"/>
          <w:sz w:val="24"/>
        </w:rPr>
      </w:pPr>
      <w:r>
        <w:rPr>
          <w:rFonts w:ascii="宋体" w:hAnsi="宋体" w:hint="eastAsia"/>
          <w:sz w:val="24"/>
        </w:rPr>
        <w:t>如果发热超过</w:t>
      </w:r>
      <w:r>
        <w:rPr>
          <w:rFonts w:ascii="宋体" w:hAnsi="宋体" w:hint="eastAsia"/>
          <w:sz w:val="24"/>
        </w:rPr>
        <w:t>38.5</w:t>
      </w:r>
      <w:r>
        <w:rPr>
          <w:rFonts w:ascii="宋体" w:hAnsi="宋体" w:hint="eastAsia"/>
          <w:sz w:val="24"/>
        </w:rPr>
        <w:t>℃，同时有以下三种情况之一</w:t>
      </w:r>
      <w:r>
        <w:rPr>
          <w:rFonts w:ascii="宋体" w:hAnsi="宋体" w:hint="eastAsia"/>
          <w:sz w:val="24"/>
        </w:rPr>
        <w:t>：</w:t>
      </w:r>
      <w:r>
        <w:rPr>
          <w:rFonts w:ascii="宋体" w:hAnsi="宋体" w:hint="eastAsia"/>
          <w:sz w:val="24"/>
        </w:rPr>
        <w:t>1</w:t>
      </w:r>
      <w:r>
        <w:rPr>
          <w:rFonts w:ascii="宋体" w:hAnsi="宋体" w:hint="eastAsia"/>
          <w:sz w:val="24"/>
        </w:rPr>
        <w:t>）伴有呼吸困难、明显的胸闷气喘；</w:t>
      </w:r>
      <w:r>
        <w:rPr>
          <w:rFonts w:ascii="宋体" w:hAnsi="宋体" w:hint="eastAsia"/>
          <w:sz w:val="24"/>
        </w:rPr>
        <w:t>2</w:t>
      </w:r>
      <w:r>
        <w:rPr>
          <w:rFonts w:ascii="宋体" w:hAnsi="宋体" w:hint="eastAsia"/>
          <w:sz w:val="24"/>
        </w:rPr>
        <w:t>）接触过新型肺炎或可疑新型肺炎的病人；</w:t>
      </w:r>
      <w:r>
        <w:rPr>
          <w:rFonts w:ascii="宋体" w:hAnsi="宋体" w:hint="eastAsia"/>
          <w:sz w:val="24"/>
        </w:rPr>
        <w:t>3</w:t>
      </w:r>
      <w:r>
        <w:rPr>
          <w:rFonts w:ascii="宋体" w:hAnsi="宋体" w:hint="eastAsia"/>
          <w:sz w:val="24"/>
        </w:rPr>
        <w:t>）本身就有高血压、心脏病等心脑肝肺肾等基础</w:t>
      </w:r>
      <w:r>
        <w:rPr>
          <w:rFonts w:ascii="宋体" w:hAnsi="宋体" w:hint="eastAsia"/>
          <w:sz w:val="24"/>
        </w:rPr>
        <w:lastRenderedPageBreak/>
        <w:t>疾病的病人。建议及时到医院就诊，</w:t>
      </w:r>
      <w:r>
        <w:rPr>
          <w:rFonts w:ascii="宋体" w:hAnsi="宋体" w:hint="eastAsia"/>
          <w:sz w:val="24"/>
        </w:rPr>
        <w:t>必要时在医院隔离处理。</w:t>
      </w:r>
    </w:p>
    <w:p w:rsidR="00FC1BCB" w:rsidRDefault="001F659F">
      <w:pPr>
        <w:pStyle w:val="2"/>
      </w:pPr>
      <w:bookmarkStart w:id="21" w:name="_Toc31748829"/>
      <w:r>
        <w:rPr>
          <w:rFonts w:hint="eastAsia"/>
        </w:rPr>
        <w:t>6.2</w:t>
      </w:r>
      <w:r>
        <w:rPr>
          <w:rFonts w:hint="eastAsia"/>
        </w:rPr>
        <w:t xml:space="preserve"> </w:t>
      </w:r>
      <w:r>
        <w:rPr>
          <w:rFonts w:hint="eastAsia"/>
        </w:rPr>
        <w:t>预警信息发布</w:t>
      </w:r>
      <w:bookmarkEnd w:id="21"/>
    </w:p>
    <w:p w:rsidR="00FC1BCB" w:rsidRDefault="001F659F">
      <w:pPr>
        <w:spacing w:line="560" w:lineRule="exact"/>
        <w:ind w:firstLineChars="200" w:firstLine="480"/>
        <w:rPr>
          <w:rFonts w:ascii="宋体" w:hAnsi="宋体"/>
          <w:sz w:val="24"/>
        </w:rPr>
      </w:pPr>
      <w:r>
        <w:rPr>
          <w:rFonts w:ascii="宋体" w:hAnsi="宋体" w:hint="eastAsia"/>
          <w:sz w:val="24"/>
        </w:rPr>
        <w:t>应急办公室接到疑似病人的预警信息后，上报应急领导小组，应急领导小组结合医院诊断结果，</w:t>
      </w:r>
      <w:proofErr w:type="gramStart"/>
      <w:r>
        <w:rPr>
          <w:rFonts w:ascii="宋体" w:hAnsi="宋体" w:hint="eastAsia"/>
          <w:sz w:val="24"/>
        </w:rPr>
        <w:t>研</w:t>
      </w:r>
      <w:proofErr w:type="gramEnd"/>
      <w:r>
        <w:rPr>
          <w:rFonts w:ascii="宋体" w:hAnsi="宋体" w:hint="eastAsia"/>
          <w:sz w:val="24"/>
        </w:rPr>
        <w:t>判可能造成的后果，综合判断情况的紧急程度，确定预警级别。由应急办公室采用电话、</w:t>
      </w:r>
      <w:r>
        <w:rPr>
          <w:rFonts w:ascii="宋体" w:hAnsi="宋体" w:hint="eastAsia"/>
          <w:sz w:val="24"/>
        </w:rPr>
        <w:t>QQ</w:t>
      </w:r>
      <w:r>
        <w:rPr>
          <w:rFonts w:ascii="宋体" w:hAnsi="宋体" w:hint="eastAsia"/>
          <w:sz w:val="24"/>
        </w:rPr>
        <w:t>平台、</w:t>
      </w:r>
      <w:proofErr w:type="gramStart"/>
      <w:r>
        <w:rPr>
          <w:rFonts w:ascii="宋体" w:hAnsi="宋体" w:hint="eastAsia"/>
          <w:sz w:val="24"/>
        </w:rPr>
        <w:t>微信平台</w:t>
      </w:r>
      <w:proofErr w:type="gramEnd"/>
      <w:r>
        <w:rPr>
          <w:rFonts w:ascii="宋体" w:hAnsi="宋体" w:hint="eastAsia"/>
          <w:sz w:val="24"/>
        </w:rPr>
        <w:t>、</w:t>
      </w:r>
      <w:proofErr w:type="spellStart"/>
      <w:r>
        <w:rPr>
          <w:rFonts w:ascii="宋体" w:hAnsi="宋体" w:hint="eastAsia"/>
          <w:sz w:val="24"/>
        </w:rPr>
        <w:t>whatAPP</w:t>
      </w:r>
      <w:proofErr w:type="spellEnd"/>
      <w:r>
        <w:rPr>
          <w:rFonts w:ascii="宋体" w:hAnsi="宋体" w:hint="eastAsia"/>
          <w:sz w:val="24"/>
        </w:rPr>
        <w:t>平台、短信等方式发布预警信息，预警信息包括可能发生事件时间、地点、可能影响的范围以及应采取的措施等。</w:t>
      </w:r>
    </w:p>
    <w:p w:rsidR="00FC1BCB" w:rsidRDefault="001F659F">
      <w:pPr>
        <w:pStyle w:val="2"/>
      </w:pPr>
      <w:bookmarkStart w:id="22" w:name="_Toc31748830"/>
      <w:r>
        <w:rPr>
          <w:rFonts w:hint="eastAsia"/>
        </w:rPr>
        <w:t>6.3</w:t>
      </w:r>
      <w:r>
        <w:rPr>
          <w:rFonts w:hint="eastAsia"/>
        </w:rPr>
        <w:t xml:space="preserve"> </w:t>
      </w:r>
      <w:r>
        <w:rPr>
          <w:rFonts w:hint="eastAsia"/>
        </w:rPr>
        <w:t>预警行动</w:t>
      </w:r>
      <w:bookmarkEnd w:id="22"/>
    </w:p>
    <w:p w:rsidR="00FC1BCB" w:rsidRDefault="001F659F">
      <w:pPr>
        <w:spacing w:line="560" w:lineRule="exact"/>
        <w:ind w:firstLineChars="200" w:firstLine="480"/>
        <w:rPr>
          <w:rFonts w:ascii="宋体" w:hAnsi="宋体"/>
          <w:sz w:val="24"/>
        </w:rPr>
      </w:pPr>
      <w:r>
        <w:rPr>
          <w:rFonts w:ascii="宋体" w:hAnsi="宋体" w:hint="eastAsia"/>
          <w:sz w:val="24"/>
        </w:rPr>
        <w:t>各应急救援工作组接到预警信息后进入待命状态，做好应急响应准备。</w:t>
      </w:r>
    </w:p>
    <w:p w:rsidR="00FC1BCB" w:rsidRDefault="001F659F">
      <w:pPr>
        <w:pStyle w:val="2"/>
      </w:pPr>
      <w:bookmarkStart w:id="23" w:name="_Toc31748831"/>
      <w:r>
        <w:rPr>
          <w:rFonts w:hint="eastAsia"/>
        </w:rPr>
        <w:t>6.4</w:t>
      </w:r>
      <w:r>
        <w:rPr>
          <w:rFonts w:hint="eastAsia"/>
        </w:rPr>
        <w:t xml:space="preserve"> </w:t>
      </w:r>
      <w:r>
        <w:rPr>
          <w:rFonts w:hint="eastAsia"/>
        </w:rPr>
        <w:t>预警调整和结束</w:t>
      </w:r>
      <w:bookmarkEnd w:id="23"/>
    </w:p>
    <w:p w:rsidR="00FC1BCB" w:rsidRDefault="001F659F">
      <w:pPr>
        <w:spacing w:line="560" w:lineRule="exact"/>
        <w:ind w:firstLineChars="200" w:firstLine="480"/>
        <w:rPr>
          <w:rFonts w:ascii="宋体" w:hAnsi="宋体"/>
          <w:sz w:val="24"/>
        </w:rPr>
      </w:pPr>
      <w:r>
        <w:rPr>
          <w:rFonts w:ascii="宋体" w:hAnsi="宋体" w:hint="eastAsia"/>
          <w:sz w:val="24"/>
        </w:rPr>
        <w:t>应急办公室根据急性传染病事件和变化情况，报请应急领导小组批准</w:t>
      </w:r>
      <w:r>
        <w:rPr>
          <w:rFonts w:ascii="宋体" w:hAnsi="宋体" w:hint="eastAsia"/>
          <w:sz w:val="24"/>
        </w:rPr>
        <w:t>后，发布调整或解除预警信息通知。</w:t>
      </w:r>
    </w:p>
    <w:p w:rsidR="00FC1BCB" w:rsidRDefault="001F659F">
      <w:pPr>
        <w:pStyle w:val="1"/>
      </w:pPr>
      <w:bookmarkStart w:id="24" w:name="_Toc31748832"/>
      <w:r>
        <w:rPr>
          <w:rFonts w:hint="eastAsia"/>
        </w:rPr>
        <w:t>七、应急响应</w:t>
      </w:r>
      <w:bookmarkEnd w:id="24"/>
    </w:p>
    <w:p w:rsidR="00FC1BCB" w:rsidRDefault="001F659F">
      <w:pPr>
        <w:pStyle w:val="2"/>
      </w:pPr>
      <w:bookmarkStart w:id="25" w:name="_Toc31748833"/>
      <w:r>
        <w:rPr>
          <w:rFonts w:hint="eastAsia"/>
        </w:rPr>
        <w:t>7.1</w:t>
      </w:r>
      <w:r>
        <w:rPr>
          <w:rFonts w:hint="eastAsia"/>
        </w:rPr>
        <w:t xml:space="preserve"> </w:t>
      </w:r>
      <w:r>
        <w:rPr>
          <w:rFonts w:hint="eastAsia"/>
        </w:rPr>
        <w:t>信息报告</w:t>
      </w:r>
      <w:bookmarkEnd w:id="25"/>
    </w:p>
    <w:p w:rsidR="00FC1BCB" w:rsidRDefault="001F659F">
      <w:pPr>
        <w:spacing w:line="560" w:lineRule="exact"/>
        <w:ind w:firstLineChars="200" w:firstLine="480"/>
        <w:rPr>
          <w:rFonts w:ascii="宋体" w:hAnsi="宋体"/>
          <w:sz w:val="24"/>
        </w:rPr>
      </w:pPr>
      <w:r>
        <w:rPr>
          <w:rFonts w:ascii="宋体" w:hAnsi="宋体" w:hint="eastAsia"/>
          <w:sz w:val="24"/>
        </w:rPr>
        <w:t>7.1.1</w:t>
      </w:r>
      <w:r>
        <w:rPr>
          <w:rFonts w:ascii="宋体" w:hAnsi="宋体" w:hint="eastAsia"/>
          <w:sz w:val="24"/>
        </w:rPr>
        <w:t>发生新型冠状病毒肺炎事件后，事发单位负责人应立即向公司代表处应急办公室报告，并及时向附近的疾病预防控制机构或者医疗机构报告。</w:t>
      </w:r>
    </w:p>
    <w:p w:rsidR="00FC1BCB" w:rsidRDefault="001F659F">
      <w:pPr>
        <w:spacing w:line="560" w:lineRule="exact"/>
        <w:ind w:firstLineChars="200" w:firstLine="480"/>
        <w:rPr>
          <w:rFonts w:ascii="宋体" w:hAnsi="宋体"/>
          <w:sz w:val="24"/>
        </w:rPr>
      </w:pPr>
      <w:r>
        <w:rPr>
          <w:rFonts w:ascii="宋体" w:hAnsi="宋体" w:hint="eastAsia"/>
          <w:sz w:val="24"/>
        </w:rPr>
        <w:t>7.1.2</w:t>
      </w:r>
      <w:r>
        <w:rPr>
          <w:rFonts w:ascii="宋体" w:hAnsi="宋体" w:hint="eastAsia"/>
          <w:sz w:val="24"/>
        </w:rPr>
        <w:t>当发生较大及以上新型冠状病毒肺炎事件时，应急办公室需按规定向公司总部应急办公室报告。各应急救援工作组在现场指挥部的统一指挥下，按照分工，相互配合、密切协作，共同开展应急处置和救援工作。由属地政府统一协调指挥的急性传染病突发事件，应遵其安排。</w:t>
      </w:r>
    </w:p>
    <w:p w:rsidR="00FC1BCB" w:rsidRDefault="001F659F">
      <w:pPr>
        <w:spacing w:line="560" w:lineRule="exact"/>
        <w:ind w:firstLineChars="200" w:firstLine="480"/>
        <w:rPr>
          <w:rFonts w:ascii="宋体" w:hAnsi="宋体"/>
          <w:sz w:val="24"/>
        </w:rPr>
      </w:pPr>
      <w:r>
        <w:rPr>
          <w:rFonts w:ascii="宋体" w:hAnsi="宋体" w:hint="eastAsia"/>
          <w:sz w:val="24"/>
        </w:rPr>
        <w:t>7.1.3</w:t>
      </w:r>
      <w:r>
        <w:rPr>
          <w:rFonts w:ascii="宋体" w:hAnsi="宋体" w:hint="eastAsia"/>
          <w:sz w:val="24"/>
        </w:rPr>
        <w:t>报告内容：新型冠状病毒肺炎名称、发生地点、发生时间、波及人群或潜在的威胁和影响、报告单位、联系人及通讯方式。并尽可能提供以下信息：新型冠状病毒肺炎的性质、范围、严重程度、可能范围、已采取的措施，病例发生和死亡的分布及可能发展趋势。</w:t>
      </w:r>
    </w:p>
    <w:p w:rsidR="00FC1BCB" w:rsidRDefault="001F659F">
      <w:pPr>
        <w:pStyle w:val="2"/>
      </w:pPr>
      <w:bookmarkStart w:id="26" w:name="_Toc31748834"/>
      <w:r>
        <w:rPr>
          <w:rFonts w:hint="eastAsia"/>
        </w:rPr>
        <w:t>7.2</w:t>
      </w:r>
      <w:r>
        <w:rPr>
          <w:rFonts w:hint="eastAsia"/>
        </w:rPr>
        <w:t xml:space="preserve"> </w:t>
      </w:r>
      <w:r>
        <w:rPr>
          <w:rFonts w:hint="eastAsia"/>
        </w:rPr>
        <w:t>应急处置措</w:t>
      </w:r>
      <w:r>
        <w:rPr>
          <w:rFonts w:hint="eastAsia"/>
        </w:rPr>
        <w:t>施</w:t>
      </w:r>
      <w:bookmarkEnd w:id="26"/>
    </w:p>
    <w:p w:rsidR="00FC1BCB" w:rsidRDefault="001F659F">
      <w:pPr>
        <w:spacing w:line="560" w:lineRule="exact"/>
        <w:ind w:firstLineChars="200" w:firstLine="480"/>
        <w:rPr>
          <w:rFonts w:ascii="宋体" w:hAnsi="宋体"/>
          <w:sz w:val="24"/>
        </w:rPr>
      </w:pPr>
      <w:r>
        <w:rPr>
          <w:rFonts w:ascii="宋体" w:hAnsi="宋体" w:hint="eastAsia"/>
          <w:sz w:val="24"/>
        </w:rPr>
        <w:lastRenderedPageBreak/>
        <w:t>7.2.1</w:t>
      </w:r>
      <w:r>
        <w:rPr>
          <w:rFonts w:ascii="宋体" w:hAnsi="宋体" w:hint="eastAsia"/>
          <w:sz w:val="24"/>
        </w:rPr>
        <w:t>较大及以上新型冠状病毒肺炎事件应急处置措施主要包括：</w:t>
      </w:r>
      <w:r>
        <w:rPr>
          <w:rFonts w:ascii="宋体" w:hAnsi="宋体" w:hint="eastAsia"/>
          <w:sz w:val="24"/>
        </w:rPr>
        <w:t xml:space="preserve"> </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）发现传染病人、疑似传染病人时，必须在</w:t>
      </w:r>
      <w:r>
        <w:rPr>
          <w:rFonts w:ascii="宋体" w:hAnsi="宋体" w:hint="eastAsia"/>
          <w:sz w:val="24"/>
        </w:rPr>
        <w:t>24</w:t>
      </w:r>
      <w:r>
        <w:rPr>
          <w:rFonts w:ascii="宋体" w:hAnsi="宋体" w:hint="eastAsia"/>
          <w:sz w:val="24"/>
        </w:rPr>
        <w:t>小时内报告，并向当地卫生主管部门、疾病控制中心报告。</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）对传染病人、疑似传染病人在做好自身保护的前提下，应及时将其送往医疗急救中心（医疗部门）进行救治。发现人应尽可能避免与患者直接接触或</w:t>
      </w:r>
      <w:proofErr w:type="gramStart"/>
      <w:r>
        <w:rPr>
          <w:rFonts w:ascii="宋体" w:hAnsi="宋体" w:hint="eastAsia"/>
          <w:sz w:val="24"/>
        </w:rPr>
        <w:t>扩距离</w:t>
      </w:r>
      <w:proofErr w:type="gramEnd"/>
      <w:r>
        <w:rPr>
          <w:rFonts w:ascii="宋体" w:hAnsi="宋体" w:hint="eastAsia"/>
          <w:sz w:val="24"/>
        </w:rPr>
        <w:t>接触，并离开患者生活、工作的房间或办公室等场所。在现场附近把守，防止人员进出，等待应急组织其他人员的到来。</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）对传染病人、病毒携带者、疑似传染病病人污染的场所、物品，做好消毒处理，必要时</w:t>
      </w:r>
      <w:proofErr w:type="gramStart"/>
      <w:r>
        <w:rPr>
          <w:rFonts w:ascii="宋体" w:hAnsi="宋体" w:hint="eastAsia"/>
          <w:sz w:val="24"/>
        </w:rPr>
        <w:t>请疾病</w:t>
      </w:r>
      <w:proofErr w:type="gramEnd"/>
      <w:r>
        <w:rPr>
          <w:rFonts w:ascii="宋体" w:hAnsi="宋体" w:hint="eastAsia"/>
          <w:sz w:val="24"/>
        </w:rPr>
        <w:t>控制</w:t>
      </w:r>
      <w:r>
        <w:rPr>
          <w:rFonts w:ascii="宋体" w:hAnsi="宋体" w:hint="eastAsia"/>
          <w:sz w:val="24"/>
        </w:rPr>
        <w:t>中心进行专业消毒。对发生确诊或可疑病人的疫区、空间、交通工具、病人接触过的物品、呕吐物、排泄物，进行有效消毒；对不宜使用化学消杀药品消毒的物品中，采取其他有效的消杀方法；对价值不大的污染物，采用在指定地点彻底焚烧，深度掩埋（</w:t>
      </w:r>
      <w:r>
        <w:rPr>
          <w:rFonts w:ascii="宋体" w:hAnsi="宋体" w:hint="eastAsia"/>
          <w:sz w:val="24"/>
        </w:rPr>
        <w:t>2</w:t>
      </w:r>
      <w:r>
        <w:rPr>
          <w:rFonts w:ascii="宋体" w:hAnsi="宋体" w:hint="eastAsia"/>
          <w:sz w:val="24"/>
        </w:rPr>
        <w:t>米以下），防止二次传播。</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）与传染病人或疑似病人密切接触者，应隔离进行临床观察。对需观察隔离的员工设置专门的隔离区，负责安排好被隔离人员的生活必需品的配给。食堂采买要避开毒源，保证食品的安全性。</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）对易感人群应采取应急接种，预防性用药，群体防护措施。需要进行隔离的病人、疑似病人</w:t>
      </w:r>
      <w:r>
        <w:rPr>
          <w:rFonts w:ascii="宋体" w:hAnsi="宋体" w:hint="eastAsia"/>
          <w:sz w:val="24"/>
        </w:rPr>
        <w:t>和密切接触者，应主动配合有关卫生部门采取医疗措施。</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）照顾患者时应佩戴口罩防护服等，口罩用后要统一回收处理，与患者接触后应用肥皂等彻底清洗双手。</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）充分考虑发生传染病疫情及群体性不明原因疾病期间可能带来的人手紧缺问题，合理调配人力资源，保证正常生活、工作秩序。</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）及时公布本次发生疾病的传播方式，传播规律，有效的预防方法，如何正确对待，使广大职工进一步了解相关疾病的预防知识。以消除职工、群众的恐惧心理，稳定职工情绪，保证正常生产、生活秩序。</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）禁止非本单位人员乘坐本公司车辆，随时对公司所属车辆进行消毒。根据需要派出</w:t>
      </w:r>
      <w:r>
        <w:rPr>
          <w:rFonts w:ascii="宋体" w:hAnsi="宋体" w:hint="eastAsia"/>
          <w:sz w:val="24"/>
        </w:rPr>
        <w:lastRenderedPageBreak/>
        <w:t>专用车辆参加救援工作。</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）做好患者亲友的接待、安抚工作。</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）对健康的未受感染的人员</w:t>
      </w:r>
      <w:r>
        <w:rPr>
          <w:rFonts w:ascii="宋体" w:hAnsi="宋体" w:hint="eastAsia"/>
          <w:sz w:val="24"/>
        </w:rPr>
        <w:t>[</w:t>
      </w:r>
      <w:r>
        <w:rPr>
          <w:rFonts w:ascii="宋体" w:hAnsi="宋体" w:hint="eastAsia"/>
          <w:sz w:val="24"/>
        </w:rPr>
        <w:t>获取资料咨询微信：</w:t>
      </w:r>
      <w:r>
        <w:rPr>
          <w:rFonts w:ascii="宋体" w:hAnsi="宋体" w:hint="eastAsia"/>
          <w:sz w:val="24"/>
        </w:rPr>
        <w:t>ansyingsj1]</w:t>
      </w:r>
      <w:r>
        <w:rPr>
          <w:rFonts w:ascii="宋体" w:hAnsi="宋体" w:hint="eastAsia"/>
          <w:sz w:val="24"/>
        </w:rPr>
        <w:t>进行集中居住，统一食宿，减少外界接触，以保障上述人员不被感染。</w:t>
      </w:r>
    </w:p>
    <w:p w:rsidR="00FC1BCB" w:rsidRDefault="001F659F">
      <w:pPr>
        <w:spacing w:line="560" w:lineRule="exact"/>
        <w:ind w:firstLineChars="200" w:firstLine="480"/>
        <w:rPr>
          <w:rFonts w:ascii="宋体" w:hAnsi="宋体"/>
          <w:sz w:val="24"/>
        </w:rPr>
      </w:pPr>
      <w:r>
        <w:rPr>
          <w:rFonts w:ascii="宋体" w:hAnsi="宋体" w:hint="eastAsia"/>
          <w:sz w:val="24"/>
        </w:rPr>
        <w:t>7.2.2</w:t>
      </w:r>
      <w:r>
        <w:rPr>
          <w:rFonts w:ascii="宋体" w:hAnsi="宋体" w:hint="eastAsia"/>
          <w:sz w:val="24"/>
        </w:rPr>
        <w:t>一般新型冠状病毒肺炎事件应急处置措施主要包括：</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）号召全体人员养成良好的卫生习惯，保持办公、生活场所的卫生。</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）控制人员出入，同时对出入人员进行健康状况检查，发现疑似急性传染病人员立即隔离观察。在营地入口设立体温检查</w:t>
      </w:r>
      <w:r>
        <w:rPr>
          <w:rFonts w:ascii="宋体" w:hAnsi="宋体" w:hint="eastAsia"/>
          <w:sz w:val="24"/>
        </w:rPr>
        <w:t>点，进出人员进行体温检查。尤其是对外来访问人员检查体温，发放口罩，并进行登记。</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）消毒灭菌。冠状病毒对热敏感，</w:t>
      </w:r>
      <w:r>
        <w:rPr>
          <w:rFonts w:ascii="宋体" w:hAnsi="宋体" w:hint="eastAsia"/>
          <w:sz w:val="24"/>
        </w:rPr>
        <w:t>56</w:t>
      </w:r>
      <w:r>
        <w:rPr>
          <w:rFonts w:ascii="宋体" w:hAnsi="宋体" w:hint="eastAsia"/>
          <w:sz w:val="24"/>
        </w:rPr>
        <w:t>℃</w:t>
      </w:r>
      <w:r>
        <w:rPr>
          <w:rFonts w:ascii="宋体" w:hAnsi="宋体" w:hint="eastAsia"/>
          <w:sz w:val="24"/>
        </w:rPr>
        <w:t>30</w:t>
      </w:r>
      <w:r>
        <w:rPr>
          <w:rFonts w:ascii="宋体" w:hAnsi="宋体" w:hint="eastAsia"/>
          <w:sz w:val="24"/>
        </w:rPr>
        <w:t>分钟、乙醚、</w:t>
      </w:r>
      <w:r>
        <w:rPr>
          <w:rFonts w:ascii="宋体" w:hAnsi="宋体" w:hint="eastAsia"/>
          <w:sz w:val="24"/>
        </w:rPr>
        <w:t>75%</w:t>
      </w:r>
      <w:r>
        <w:rPr>
          <w:rFonts w:ascii="宋体" w:hAnsi="宋体" w:hint="eastAsia"/>
          <w:sz w:val="24"/>
        </w:rPr>
        <w:t>酒精、含氯消毒剂、过氧乙酸和氯仿等脂溶剂可以有效灭活原病体。对营地、办公区、宿舍、会议室等进行消毒，定时打开门窗自然通风，改善室内空气质量。营地内禁止长期露天堆放垃圾，垃圾场及时清理垃圾，杜绝污水横流。</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）如果能做到单人居住最好，如果做不到，尽量做到和家人（同事）保持一米远的距离，另外，单间隔离的房间，东西越少越好，戴好口罩，做好通风；在隔离期间，注意多饮水。</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）加强食堂卫生管理，入口处设置洗手点，服务人员使用口罩，公用器具采用消毒柜消毒，员工存放碗筷的柜子定期进行消毒清洗。单独碗筷单独消毒。洗碗</w:t>
      </w:r>
      <w:proofErr w:type="gramStart"/>
      <w:r>
        <w:rPr>
          <w:rFonts w:ascii="宋体" w:hAnsi="宋体" w:hint="eastAsia"/>
          <w:sz w:val="24"/>
        </w:rPr>
        <w:t>池保持</w:t>
      </w:r>
      <w:proofErr w:type="gramEnd"/>
      <w:r>
        <w:rPr>
          <w:rFonts w:ascii="宋体" w:hAnsi="宋体" w:hint="eastAsia"/>
          <w:sz w:val="24"/>
        </w:rPr>
        <w:t>清洁卫生。</w:t>
      </w:r>
      <w:proofErr w:type="gramStart"/>
      <w:r>
        <w:rPr>
          <w:rFonts w:ascii="宋体" w:hAnsi="宋体" w:hint="eastAsia"/>
          <w:sz w:val="24"/>
        </w:rPr>
        <w:t>食材方面</w:t>
      </w:r>
      <w:proofErr w:type="gramEnd"/>
      <w:r>
        <w:rPr>
          <w:rFonts w:ascii="宋体" w:hAnsi="宋体" w:hint="eastAsia"/>
          <w:sz w:val="24"/>
        </w:rPr>
        <w:t>，不要吃活禽、野味，保护营养均衡。</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）卫生间使用完毕之后，做消毒和通风。完善卫生间洗手池、洗手液烘干器等设施，加强卫生管理，保持厕所清洁卫生。建议使用蹲便器，每天清洁所有</w:t>
      </w:r>
      <w:r>
        <w:rPr>
          <w:rFonts w:ascii="宋体" w:hAnsi="宋体" w:hint="eastAsia"/>
          <w:sz w:val="24"/>
        </w:rPr>
        <w:t>[</w:t>
      </w:r>
      <w:r>
        <w:rPr>
          <w:rFonts w:ascii="宋体" w:hAnsi="宋体" w:hint="eastAsia"/>
          <w:sz w:val="24"/>
        </w:rPr>
        <w:t>高频接触</w:t>
      </w:r>
      <w:r>
        <w:rPr>
          <w:rFonts w:ascii="宋体" w:hAnsi="宋体" w:hint="eastAsia"/>
          <w:sz w:val="24"/>
        </w:rPr>
        <w:t>]</w:t>
      </w:r>
      <w:r>
        <w:rPr>
          <w:rFonts w:ascii="宋体" w:hAnsi="宋体" w:hint="eastAsia"/>
          <w:sz w:val="24"/>
        </w:rPr>
        <w:t>的物体表面，如柜台、桌面、门把手、洗手间固定装置、厕所、手机、</w:t>
      </w:r>
      <w:proofErr w:type="gramStart"/>
      <w:r>
        <w:rPr>
          <w:rFonts w:ascii="宋体" w:hAnsi="宋体" w:hint="eastAsia"/>
          <w:sz w:val="24"/>
        </w:rPr>
        <w:t>健盘</w:t>
      </w:r>
      <w:proofErr w:type="gramEnd"/>
      <w:r>
        <w:rPr>
          <w:rFonts w:ascii="宋体" w:hAnsi="宋体" w:hint="eastAsia"/>
          <w:sz w:val="24"/>
        </w:rPr>
        <w:t>、平板电脑和床旁桌子。另外，清洁可能带血、体液和</w:t>
      </w:r>
      <w:r>
        <w:rPr>
          <w:rFonts w:ascii="宋体" w:hAnsi="宋体" w:hint="eastAsia"/>
          <w:sz w:val="24"/>
        </w:rPr>
        <w:t>/</w:t>
      </w:r>
      <w:r>
        <w:rPr>
          <w:rFonts w:ascii="宋体" w:hAnsi="宋体" w:hint="eastAsia"/>
          <w:sz w:val="24"/>
        </w:rPr>
        <w:t>或分泌物或排泄物的任何表面。</w:t>
      </w:r>
    </w:p>
    <w:p w:rsidR="00FC1BCB" w:rsidRDefault="001F659F">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）公司</w:t>
      </w:r>
      <w:r>
        <w:rPr>
          <w:rFonts w:ascii="宋体" w:hAnsi="宋体" w:hint="eastAsia"/>
          <w:sz w:val="24"/>
        </w:rPr>
        <w:t>/</w:t>
      </w:r>
      <w:r>
        <w:rPr>
          <w:rFonts w:ascii="宋体" w:hAnsi="宋体" w:hint="eastAsia"/>
          <w:sz w:val="24"/>
        </w:rPr>
        <w:t>项目</w:t>
      </w:r>
      <w:r>
        <w:rPr>
          <w:rFonts w:ascii="宋体" w:hAnsi="宋体" w:hint="eastAsia"/>
          <w:sz w:val="24"/>
        </w:rPr>
        <w:t>部全体人员包含分包队人员，每天上午上班前和下午下班前测量人员体温。出现发热人员，体温超过</w:t>
      </w:r>
      <w:r>
        <w:rPr>
          <w:rFonts w:ascii="宋体" w:hAnsi="宋体" w:hint="eastAsia"/>
          <w:sz w:val="24"/>
        </w:rPr>
        <w:t>38.5</w:t>
      </w:r>
      <w:r>
        <w:rPr>
          <w:rFonts w:ascii="宋体" w:hAnsi="宋体" w:hint="eastAsia"/>
          <w:sz w:val="24"/>
        </w:rPr>
        <w:t>℃，伴有全身不适症状，服用退热药物，如乙酰氨基</w:t>
      </w:r>
      <w:proofErr w:type="gramStart"/>
      <w:r>
        <w:rPr>
          <w:rFonts w:ascii="宋体" w:hAnsi="宋体" w:hint="eastAsia"/>
          <w:sz w:val="24"/>
        </w:rPr>
        <w:t>酚</w:t>
      </w:r>
      <w:proofErr w:type="gramEnd"/>
      <w:r>
        <w:rPr>
          <w:rFonts w:ascii="宋体" w:hAnsi="宋体" w:hint="eastAsia"/>
          <w:sz w:val="24"/>
        </w:rPr>
        <w:t>，并进行隔离观察。</w:t>
      </w:r>
    </w:p>
    <w:p w:rsidR="00FC1BCB" w:rsidRDefault="001F659F">
      <w:pPr>
        <w:pStyle w:val="2"/>
      </w:pPr>
      <w:bookmarkStart w:id="27" w:name="_Toc31748835"/>
      <w:r>
        <w:rPr>
          <w:rFonts w:hint="eastAsia"/>
        </w:rPr>
        <w:lastRenderedPageBreak/>
        <w:t>7.3</w:t>
      </w:r>
      <w:r>
        <w:rPr>
          <w:rFonts w:hint="eastAsia"/>
        </w:rPr>
        <w:t xml:space="preserve"> </w:t>
      </w:r>
      <w:r>
        <w:rPr>
          <w:rFonts w:hint="eastAsia"/>
        </w:rPr>
        <w:t>扩大响应</w:t>
      </w:r>
      <w:bookmarkEnd w:id="27"/>
    </w:p>
    <w:p w:rsidR="00FC1BCB" w:rsidRDefault="001F659F">
      <w:pPr>
        <w:spacing w:line="560" w:lineRule="exact"/>
        <w:ind w:firstLineChars="200" w:firstLine="480"/>
        <w:rPr>
          <w:rFonts w:ascii="宋体" w:hAnsi="宋体"/>
          <w:sz w:val="24"/>
        </w:rPr>
      </w:pPr>
      <w:r>
        <w:rPr>
          <w:rFonts w:ascii="宋体" w:hAnsi="宋体" w:hint="eastAsia"/>
          <w:sz w:val="24"/>
        </w:rPr>
        <w:t>在当前应急措施难以应对，可能造成重大人员伤亡或财产损失时，现场应急指挥部应及时请示公司</w:t>
      </w:r>
      <w:r>
        <w:rPr>
          <w:rFonts w:ascii="宋体" w:hAnsi="宋体" w:hint="eastAsia"/>
          <w:sz w:val="24"/>
        </w:rPr>
        <w:t>/</w:t>
      </w:r>
      <w:r>
        <w:rPr>
          <w:rFonts w:ascii="宋体" w:hAnsi="宋体" w:hint="eastAsia"/>
          <w:sz w:val="24"/>
        </w:rPr>
        <w:t>项目部代表处应急领导小组调整响应级别，向上级单位请求支援，同时充分寻求属地政府或救援机构的支援。</w:t>
      </w:r>
    </w:p>
    <w:p w:rsidR="00FC1BCB" w:rsidRDefault="001F659F">
      <w:pPr>
        <w:pStyle w:val="2"/>
      </w:pPr>
      <w:bookmarkStart w:id="28" w:name="_Toc31748836"/>
      <w:r>
        <w:rPr>
          <w:rFonts w:hint="eastAsia"/>
        </w:rPr>
        <w:t>7.4</w:t>
      </w:r>
      <w:r>
        <w:rPr>
          <w:rFonts w:hint="eastAsia"/>
        </w:rPr>
        <w:t xml:space="preserve"> </w:t>
      </w:r>
      <w:r>
        <w:rPr>
          <w:rFonts w:hint="eastAsia"/>
        </w:rPr>
        <w:t>应急结束</w:t>
      </w:r>
      <w:bookmarkEnd w:id="28"/>
    </w:p>
    <w:p w:rsidR="00FC1BCB" w:rsidRDefault="001F659F">
      <w:pPr>
        <w:spacing w:line="560" w:lineRule="exact"/>
        <w:ind w:firstLineChars="200" w:firstLine="480"/>
        <w:rPr>
          <w:rFonts w:ascii="宋体" w:hAnsi="宋体"/>
          <w:sz w:val="24"/>
        </w:rPr>
      </w:pPr>
      <w:r>
        <w:rPr>
          <w:rFonts w:ascii="宋体" w:hAnsi="宋体" w:hint="eastAsia"/>
          <w:sz w:val="24"/>
        </w:rPr>
        <w:t>在公司</w:t>
      </w:r>
      <w:r>
        <w:rPr>
          <w:rFonts w:ascii="宋体" w:hAnsi="宋体" w:hint="eastAsia"/>
          <w:sz w:val="24"/>
        </w:rPr>
        <w:t>/</w:t>
      </w:r>
      <w:r>
        <w:rPr>
          <w:rFonts w:ascii="宋体" w:hAnsi="宋体" w:hint="eastAsia"/>
          <w:sz w:val="24"/>
        </w:rPr>
        <w:t>项目</w:t>
      </w:r>
      <w:proofErr w:type="gramStart"/>
      <w:r>
        <w:rPr>
          <w:rFonts w:ascii="宋体" w:hAnsi="宋体" w:hint="eastAsia"/>
          <w:sz w:val="24"/>
        </w:rPr>
        <w:t>部范围</w:t>
      </w:r>
      <w:proofErr w:type="gramEnd"/>
      <w:r>
        <w:rPr>
          <w:rFonts w:ascii="宋体" w:hAnsi="宋体" w:hint="eastAsia"/>
          <w:sz w:val="24"/>
        </w:rPr>
        <w:t>内，应隔离时间段内，已隔离病员均得到有效治疗，患</w:t>
      </w:r>
      <w:r>
        <w:rPr>
          <w:rFonts w:ascii="宋体" w:hAnsi="宋体" w:hint="eastAsia"/>
          <w:sz w:val="24"/>
        </w:rPr>
        <w:t xml:space="preserve"> </w:t>
      </w:r>
      <w:r>
        <w:rPr>
          <w:rFonts w:ascii="宋体" w:hAnsi="宋体" w:hint="eastAsia"/>
          <w:sz w:val="24"/>
        </w:rPr>
        <w:t>者生活、工作场所已消毒；且未发生新增疑似病例及确诊病例时，</w:t>
      </w:r>
      <w:r>
        <w:rPr>
          <w:rFonts w:ascii="宋体" w:hAnsi="宋体" w:hint="eastAsia"/>
          <w:sz w:val="24"/>
        </w:rPr>
        <w:t>由应急救援日常管理机构负责人报告应急救援指挥部。应急领导小组组长根据上级统一部署，宣布本次新型冠状病毒肺炎事件应急响应结束。</w:t>
      </w:r>
    </w:p>
    <w:p w:rsidR="00FC1BCB" w:rsidRDefault="001F659F">
      <w:pPr>
        <w:pStyle w:val="1"/>
      </w:pPr>
      <w:bookmarkStart w:id="29" w:name="_Toc31748837"/>
      <w:r>
        <w:rPr>
          <w:rFonts w:hint="eastAsia"/>
        </w:rPr>
        <w:t>八、后期处置</w:t>
      </w:r>
      <w:bookmarkEnd w:id="29"/>
    </w:p>
    <w:p w:rsidR="00FC1BCB" w:rsidRDefault="001F659F">
      <w:pPr>
        <w:spacing w:line="560" w:lineRule="exact"/>
        <w:ind w:firstLineChars="200" w:firstLine="480"/>
        <w:rPr>
          <w:rFonts w:ascii="宋体" w:hAnsi="宋体"/>
          <w:sz w:val="24"/>
        </w:rPr>
      </w:pPr>
      <w:r>
        <w:rPr>
          <w:rFonts w:ascii="宋体" w:hAnsi="宋体" w:hint="eastAsia"/>
          <w:sz w:val="24"/>
        </w:rPr>
        <w:t>8.1</w:t>
      </w:r>
      <w:r>
        <w:rPr>
          <w:rFonts w:ascii="宋体" w:hAnsi="宋体" w:hint="eastAsia"/>
          <w:sz w:val="24"/>
        </w:rPr>
        <w:t>应急响应结束后，按照把事件损失和影响到最低程度的原则，及时做好生产、生活恢复工作。</w:t>
      </w:r>
    </w:p>
    <w:p w:rsidR="00FC1BCB" w:rsidRDefault="001F659F">
      <w:pPr>
        <w:spacing w:line="560" w:lineRule="exact"/>
        <w:ind w:firstLineChars="200" w:firstLine="480"/>
        <w:rPr>
          <w:rFonts w:ascii="宋体" w:hAnsi="宋体"/>
          <w:sz w:val="24"/>
        </w:rPr>
      </w:pPr>
      <w:r>
        <w:rPr>
          <w:rFonts w:ascii="宋体" w:hAnsi="宋体" w:hint="eastAsia"/>
          <w:sz w:val="24"/>
        </w:rPr>
        <w:t>8.2</w:t>
      </w:r>
      <w:r>
        <w:rPr>
          <w:rFonts w:ascii="宋体" w:hAnsi="宋体" w:hint="eastAsia"/>
          <w:sz w:val="24"/>
        </w:rPr>
        <w:t>财务部负责牵头核算救灾发生的费用及后期保险和理赔等工作。</w:t>
      </w:r>
    </w:p>
    <w:p w:rsidR="00FC1BCB" w:rsidRDefault="001F659F">
      <w:pPr>
        <w:spacing w:line="560" w:lineRule="exact"/>
        <w:ind w:firstLineChars="200" w:firstLine="480"/>
        <w:rPr>
          <w:rFonts w:ascii="宋体" w:hAnsi="宋体"/>
          <w:sz w:val="24"/>
        </w:rPr>
      </w:pPr>
      <w:r>
        <w:rPr>
          <w:rFonts w:ascii="宋体" w:hAnsi="宋体" w:hint="eastAsia"/>
          <w:sz w:val="24"/>
        </w:rPr>
        <w:t>8.3</w:t>
      </w:r>
      <w:r>
        <w:rPr>
          <w:rFonts w:ascii="宋体" w:hAnsi="宋体" w:hint="eastAsia"/>
          <w:sz w:val="24"/>
        </w:rPr>
        <w:t>事件调查组必须实事求是，尊重科学，按照“四不放过”原则，及时、准确查明传染病疫情的原因，深刻吸取事故教训，制定防范措施，落实责任制，防止类似事件发生。</w:t>
      </w:r>
    </w:p>
    <w:p w:rsidR="00FC1BCB" w:rsidRDefault="001F659F">
      <w:pPr>
        <w:spacing w:line="560" w:lineRule="exact"/>
        <w:ind w:firstLineChars="200" w:firstLine="480"/>
        <w:rPr>
          <w:rFonts w:ascii="宋体" w:hAnsi="宋体"/>
          <w:sz w:val="24"/>
        </w:rPr>
      </w:pPr>
      <w:r>
        <w:rPr>
          <w:rFonts w:ascii="宋体" w:hAnsi="宋体" w:hint="eastAsia"/>
          <w:sz w:val="24"/>
        </w:rPr>
        <w:t>8.4</w:t>
      </w:r>
      <w:r>
        <w:rPr>
          <w:rFonts w:ascii="宋体" w:hAnsi="宋体" w:hint="eastAsia"/>
          <w:sz w:val="24"/>
        </w:rPr>
        <w:t>应急办公室负责收集、整理应急救援工作记录、方案、文件等</w:t>
      </w:r>
      <w:r>
        <w:rPr>
          <w:rFonts w:ascii="宋体" w:hAnsi="宋体" w:hint="eastAsia"/>
          <w:sz w:val="24"/>
        </w:rPr>
        <w:t>资料，组织各部门对应急救援过程和应急救援保障等工作进行总结和评估，提出改进意见和建议，并将总结评估报告报上级主管部门。</w:t>
      </w:r>
    </w:p>
    <w:p w:rsidR="00FC1BCB" w:rsidRDefault="001F659F">
      <w:pPr>
        <w:pStyle w:val="1"/>
      </w:pPr>
      <w:bookmarkStart w:id="30" w:name="_Toc31748838"/>
      <w:r>
        <w:rPr>
          <w:rFonts w:hint="eastAsia"/>
        </w:rPr>
        <w:t>九、应急保障</w:t>
      </w:r>
      <w:bookmarkEnd w:id="30"/>
    </w:p>
    <w:p w:rsidR="00FC1BCB" w:rsidRDefault="001F659F">
      <w:pPr>
        <w:pStyle w:val="2"/>
      </w:pPr>
      <w:bookmarkStart w:id="31" w:name="_Toc31748839"/>
      <w:r>
        <w:rPr>
          <w:rFonts w:hint="eastAsia"/>
        </w:rPr>
        <w:t>9.1</w:t>
      </w:r>
      <w:r>
        <w:rPr>
          <w:rFonts w:hint="eastAsia"/>
        </w:rPr>
        <w:t xml:space="preserve"> </w:t>
      </w:r>
      <w:r>
        <w:rPr>
          <w:rFonts w:hint="eastAsia"/>
        </w:rPr>
        <w:t>应急队伍</w:t>
      </w:r>
      <w:bookmarkEnd w:id="31"/>
    </w:p>
    <w:p w:rsidR="00FC1BCB" w:rsidRDefault="001F659F">
      <w:pPr>
        <w:spacing w:line="560" w:lineRule="exact"/>
        <w:ind w:firstLineChars="200" w:firstLine="480"/>
        <w:rPr>
          <w:rFonts w:ascii="宋体" w:hAnsi="宋体"/>
          <w:sz w:val="24"/>
        </w:rPr>
      </w:pPr>
      <w:r>
        <w:rPr>
          <w:rFonts w:ascii="宋体" w:hAnsi="宋体" w:hint="eastAsia"/>
          <w:sz w:val="24"/>
        </w:rPr>
        <w:t>项目部应急队伍参见</w:t>
      </w:r>
      <w:r>
        <w:rPr>
          <w:rFonts w:ascii="宋体" w:hAnsi="宋体" w:hint="eastAsia"/>
          <w:sz w:val="24"/>
        </w:rPr>
        <w:t>3.3</w:t>
      </w:r>
      <w:r>
        <w:rPr>
          <w:rFonts w:ascii="宋体" w:hAnsi="宋体" w:hint="eastAsia"/>
          <w:sz w:val="24"/>
        </w:rPr>
        <w:t>，由应急领导小组组建现场应急救援队伍，主要包括现场抢险组（救援、疏散、警戒等）、后勤保障组、善后处理组、事故调查组，各组人员由专业相关各部门人员抽调组成，相关人员均应参加相应的应急预案演练或者培训活动。</w:t>
      </w:r>
    </w:p>
    <w:p w:rsidR="00FC1BCB" w:rsidRDefault="001F659F">
      <w:pPr>
        <w:pStyle w:val="2"/>
      </w:pPr>
      <w:bookmarkStart w:id="32" w:name="_Toc31748840"/>
      <w:r>
        <w:rPr>
          <w:rFonts w:hint="eastAsia"/>
        </w:rPr>
        <w:lastRenderedPageBreak/>
        <w:t>9.2</w:t>
      </w:r>
      <w:r>
        <w:rPr>
          <w:rFonts w:hint="eastAsia"/>
        </w:rPr>
        <w:t xml:space="preserve"> </w:t>
      </w:r>
      <w:r>
        <w:rPr>
          <w:rFonts w:hint="eastAsia"/>
        </w:rPr>
        <w:t>应急物资与装备</w:t>
      </w:r>
      <w:bookmarkEnd w:id="32"/>
    </w:p>
    <w:p w:rsidR="00FC1BCB" w:rsidRDefault="001F659F">
      <w:pPr>
        <w:spacing w:line="560" w:lineRule="exact"/>
        <w:ind w:firstLineChars="200" w:firstLine="480"/>
        <w:rPr>
          <w:rFonts w:ascii="宋体" w:hAnsi="宋体"/>
          <w:sz w:val="24"/>
        </w:rPr>
      </w:pPr>
      <w:r>
        <w:rPr>
          <w:rFonts w:ascii="宋体" w:hAnsi="宋体" w:hint="eastAsia"/>
          <w:sz w:val="24"/>
        </w:rPr>
        <w:t>应急办公室、项目部设备物资部组织储备适量的应急防护设施，如防护手套、口罩、消毒液、红外线温度仪等。项目部</w:t>
      </w:r>
      <w:r>
        <w:rPr>
          <w:rFonts w:ascii="宋体" w:hAnsi="宋体" w:hint="eastAsia"/>
          <w:sz w:val="24"/>
        </w:rPr>
        <w:t>[</w:t>
      </w:r>
      <w:r>
        <w:rPr>
          <w:rFonts w:ascii="宋体" w:hAnsi="宋体" w:hint="eastAsia"/>
          <w:sz w:val="24"/>
        </w:rPr>
        <w:t>获</w:t>
      </w:r>
      <w:r>
        <w:rPr>
          <w:rFonts w:ascii="宋体" w:hAnsi="宋体" w:hint="eastAsia"/>
          <w:sz w:val="24"/>
        </w:rPr>
        <w:t>取资料咨询微信：</w:t>
      </w:r>
      <w:r>
        <w:rPr>
          <w:rFonts w:ascii="宋体" w:hAnsi="宋体" w:hint="eastAsia"/>
          <w:sz w:val="24"/>
        </w:rPr>
        <w:t>ansyingsj1]</w:t>
      </w:r>
      <w:r>
        <w:rPr>
          <w:rFonts w:ascii="宋体" w:hAnsi="宋体" w:hint="eastAsia"/>
          <w:sz w:val="24"/>
        </w:rPr>
        <w:t>有一辆专用救援车，机动应急小车</w:t>
      </w:r>
      <w:r>
        <w:rPr>
          <w:rFonts w:ascii="宋体" w:hAnsi="宋体" w:hint="eastAsia"/>
          <w:sz w:val="24"/>
        </w:rPr>
        <w:t>2</w:t>
      </w:r>
      <w:r>
        <w:rPr>
          <w:rFonts w:ascii="宋体" w:hAnsi="宋体" w:hint="eastAsia"/>
          <w:sz w:val="24"/>
        </w:rPr>
        <w:t>辆，应急期间优先保障应急需要。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465"/>
        <w:gridCol w:w="2413"/>
        <w:gridCol w:w="2057"/>
      </w:tblGrid>
      <w:tr w:rsidR="00FC1BCB">
        <w:trPr>
          <w:trHeight w:val="574"/>
          <w:jc w:val="center"/>
        </w:trPr>
        <w:tc>
          <w:tcPr>
            <w:tcW w:w="2228" w:type="dxa"/>
            <w:vAlign w:val="center"/>
          </w:tcPr>
          <w:p w:rsidR="00FC1BCB" w:rsidRDefault="001F659F">
            <w:pPr>
              <w:jc w:val="center"/>
            </w:pPr>
            <w:r>
              <w:rPr>
                <w:rFonts w:hint="eastAsia"/>
              </w:rPr>
              <w:t>名称</w:t>
            </w:r>
          </w:p>
        </w:tc>
        <w:tc>
          <w:tcPr>
            <w:tcW w:w="2465" w:type="dxa"/>
            <w:vAlign w:val="center"/>
          </w:tcPr>
          <w:p w:rsidR="00FC1BCB" w:rsidRDefault="001F659F">
            <w:pPr>
              <w:jc w:val="center"/>
            </w:pPr>
            <w:r>
              <w:rPr>
                <w:rFonts w:hint="eastAsia"/>
              </w:rPr>
              <w:t>数量</w:t>
            </w:r>
          </w:p>
        </w:tc>
        <w:tc>
          <w:tcPr>
            <w:tcW w:w="2413" w:type="dxa"/>
            <w:vAlign w:val="center"/>
          </w:tcPr>
          <w:p w:rsidR="00FC1BCB" w:rsidRDefault="001F659F">
            <w:pPr>
              <w:jc w:val="center"/>
            </w:pPr>
            <w:r>
              <w:rPr>
                <w:rFonts w:hint="eastAsia"/>
              </w:rPr>
              <w:t>名称</w:t>
            </w:r>
          </w:p>
        </w:tc>
        <w:tc>
          <w:tcPr>
            <w:tcW w:w="2057" w:type="dxa"/>
            <w:vAlign w:val="center"/>
          </w:tcPr>
          <w:p w:rsidR="00FC1BCB" w:rsidRDefault="001F659F">
            <w:pPr>
              <w:jc w:val="center"/>
            </w:pPr>
            <w:r>
              <w:rPr>
                <w:rFonts w:hint="eastAsia"/>
              </w:rPr>
              <w:t>数量</w:t>
            </w:r>
          </w:p>
        </w:tc>
      </w:tr>
      <w:tr w:rsidR="00FC1BCB">
        <w:trPr>
          <w:trHeight w:val="574"/>
          <w:jc w:val="center"/>
        </w:trPr>
        <w:tc>
          <w:tcPr>
            <w:tcW w:w="2228" w:type="dxa"/>
            <w:vAlign w:val="center"/>
          </w:tcPr>
          <w:p w:rsidR="00FC1BCB" w:rsidRDefault="001F659F">
            <w:pPr>
              <w:jc w:val="center"/>
            </w:pPr>
            <w:r>
              <w:rPr>
                <w:rFonts w:hint="eastAsia"/>
              </w:rPr>
              <w:t>水银温度计</w:t>
            </w:r>
          </w:p>
        </w:tc>
        <w:tc>
          <w:tcPr>
            <w:tcW w:w="2465" w:type="dxa"/>
            <w:vAlign w:val="center"/>
          </w:tcPr>
          <w:p w:rsidR="00FC1BCB" w:rsidRDefault="001F659F">
            <w:pPr>
              <w:jc w:val="center"/>
            </w:pPr>
            <w:r>
              <w:rPr>
                <w:rFonts w:hint="eastAsia"/>
              </w:rPr>
              <w:t>2</w:t>
            </w:r>
            <w:r>
              <w:t>0</w:t>
            </w:r>
            <w:r>
              <w:rPr>
                <w:rFonts w:hint="eastAsia"/>
              </w:rPr>
              <w:t>个</w:t>
            </w:r>
          </w:p>
        </w:tc>
        <w:tc>
          <w:tcPr>
            <w:tcW w:w="2413" w:type="dxa"/>
            <w:vAlign w:val="center"/>
          </w:tcPr>
          <w:p w:rsidR="00FC1BCB" w:rsidRDefault="001F659F">
            <w:pPr>
              <w:jc w:val="center"/>
            </w:pPr>
            <w:r>
              <w:rPr>
                <w:rFonts w:hint="eastAsia"/>
              </w:rPr>
              <w:t>医用手套</w:t>
            </w:r>
          </w:p>
        </w:tc>
        <w:tc>
          <w:tcPr>
            <w:tcW w:w="2057" w:type="dxa"/>
            <w:vAlign w:val="center"/>
          </w:tcPr>
          <w:p w:rsidR="00FC1BCB" w:rsidRDefault="001F659F">
            <w:pPr>
              <w:jc w:val="center"/>
            </w:pPr>
            <w:r>
              <w:rPr>
                <w:rFonts w:hint="eastAsia"/>
              </w:rPr>
              <w:t>20</w:t>
            </w:r>
            <w:r>
              <w:rPr>
                <w:rFonts w:hint="eastAsia"/>
              </w:rPr>
              <w:t>副</w:t>
            </w:r>
          </w:p>
        </w:tc>
      </w:tr>
      <w:tr w:rsidR="00FC1BCB">
        <w:trPr>
          <w:trHeight w:val="574"/>
          <w:jc w:val="center"/>
        </w:trPr>
        <w:tc>
          <w:tcPr>
            <w:tcW w:w="2228" w:type="dxa"/>
            <w:vAlign w:val="center"/>
          </w:tcPr>
          <w:p w:rsidR="00FC1BCB" w:rsidRDefault="001F659F">
            <w:pPr>
              <w:jc w:val="center"/>
            </w:pPr>
            <w:r>
              <w:rPr>
                <w:rFonts w:hint="eastAsia"/>
              </w:rPr>
              <w:t>电子体温计</w:t>
            </w:r>
          </w:p>
        </w:tc>
        <w:tc>
          <w:tcPr>
            <w:tcW w:w="2465" w:type="dxa"/>
            <w:vAlign w:val="center"/>
          </w:tcPr>
          <w:p w:rsidR="00FC1BCB" w:rsidRDefault="001F659F">
            <w:pPr>
              <w:jc w:val="center"/>
            </w:pPr>
            <w:r>
              <w:rPr>
                <w:rFonts w:hint="eastAsia"/>
              </w:rPr>
              <w:t>6</w:t>
            </w:r>
            <w:r>
              <w:rPr>
                <w:rFonts w:hint="eastAsia"/>
              </w:rPr>
              <w:t>个</w:t>
            </w:r>
          </w:p>
        </w:tc>
        <w:tc>
          <w:tcPr>
            <w:tcW w:w="2413" w:type="dxa"/>
            <w:vAlign w:val="center"/>
          </w:tcPr>
          <w:p w:rsidR="00FC1BCB" w:rsidRDefault="001F659F">
            <w:pPr>
              <w:jc w:val="center"/>
            </w:pPr>
            <w:r>
              <w:rPr>
                <w:rFonts w:hint="eastAsia"/>
              </w:rPr>
              <w:t>消毒液</w:t>
            </w:r>
          </w:p>
        </w:tc>
        <w:tc>
          <w:tcPr>
            <w:tcW w:w="2057" w:type="dxa"/>
            <w:vAlign w:val="center"/>
          </w:tcPr>
          <w:p w:rsidR="00FC1BCB" w:rsidRDefault="001F659F">
            <w:pPr>
              <w:jc w:val="center"/>
            </w:pPr>
            <w:r>
              <w:rPr>
                <w:rFonts w:hint="eastAsia"/>
              </w:rPr>
              <w:t>15</w:t>
            </w:r>
            <w:r>
              <w:t>L</w:t>
            </w:r>
          </w:p>
        </w:tc>
      </w:tr>
      <w:tr w:rsidR="00FC1BCB">
        <w:trPr>
          <w:trHeight w:val="574"/>
          <w:jc w:val="center"/>
        </w:trPr>
        <w:tc>
          <w:tcPr>
            <w:tcW w:w="2228" w:type="dxa"/>
            <w:vAlign w:val="center"/>
          </w:tcPr>
          <w:p w:rsidR="00FC1BCB" w:rsidRDefault="001F659F">
            <w:pPr>
              <w:jc w:val="center"/>
            </w:pPr>
            <w:r>
              <w:rPr>
                <w:rFonts w:hint="eastAsia"/>
              </w:rPr>
              <w:t>口罩（</w:t>
            </w:r>
            <w:r>
              <w:rPr>
                <w:rFonts w:hint="eastAsia"/>
              </w:rPr>
              <w:t>N</w:t>
            </w:r>
            <w:r>
              <w:t>95</w:t>
            </w:r>
            <w:r>
              <w:rPr>
                <w:rFonts w:hint="eastAsia"/>
              </w:rPr>
              <w:t>）</w:t>
            </w:r>
          </w:p>
        </w:tc>
        <w:tc>
          <w:tcPr>
            <w:tcW w:w="2465" w:type="dxa"/>
            <w:vAlign w:val="center"/>
          </w:tcPr>
          <w:p w:rsidR="00FC1BCB" w:rsidRDefault="001F659F">
            <w:pPr>
              <w:jc w:val="center"/>
            </w:pPr>
            <w:r>
              <w:rPr>
                <w:rFonts w:hint="eastAsia"/>
              </w:rPr>
              <w:t>300</w:t>
            </w:r>
            <w:r>
              <w:rPr>
                <w:rFonts w:hint="eastAsia"/>
              </w:rPr>
              <w:t>个</w:t>
            </w:r>
          </w:p>
        </w:tc>
        <w:tc>
          <w:tcPr>
            <w:tcW w:w="2413" w:type="dxa"/>
            <w:vAlign w:val="center"/>
          </w:tcPr>
          <w:p w:rsidR="00FC1BCB" w:rsidRDefault="001F659F">
            <w:pPr>
              <w:jc w:val="center"/>
            </w:pPr>
            <w:r>
              <w:rPr>
                <w:rFonts w:hint="eastAsia"/>
              </w:rPr>
              <w:t>洗手液</w:t>
            </w:r>
          </w:p>
        </w:tc>
        <w:tc>
          <w:tcPr>
            <w:tcW w:w="2057" w:type="dxa"/>
            <w:vAlign w:val="center"/>
          </w:tcPr>
          <w:p w:rsidR="00FC1BCB" w:rsidRDefault="001F659F">
            <w:pPr>
              <w:jc w:val="center"/>
            </w:pPr>
            <w:r>
              <w:t>2L</w:t>
            </w:r>
          </w:p>
        </w:tc>
      </w:tr>
      <w:tr w:rsidR="00FC1BCB">
        <w:trPr>
          <w:trHeight w:val="610"/>
          <w:jc w:val="center"/>
        </w:trPr>
        <w:tc>
          <w:tcPr>
            <w:tcW w:w="2228" w:type="dxa"/>
            <w:vAlign w:val="center"/>
          </w:tcPr>
          <w:p w:rsidR="00FC1BCB" w:rsidRDefault="001F659F">
            <w:pPr>
              <w:jc w:val="center"/>
            </w:pPr>
            <w:r>
              <w:rPr>
                <w:rFonts w:hint="eastAsia"/>
              </w:rPr>
              <w:t>一次性口罩</w:t>
            </w:r>
          </w:p>
        </w:tc>
        <w:tc>
          <w:tcPr>
            <w:tcW w:w="2465" w:type="dxa"/>
            <w:vAlign w:val="center"/>
          </w:tcPr>
          <w:p w:rsidR="00FC1BCB" w:rsidRDefault="001F659F">
            <w:pPr>
              <w:jc w:val="center"/>
            </w:pPr>
            <w:r>
              <w:rPr>
                <w:rFonts w:hint="eastAsia"/>
              </w:rPr>
              <w:t>1000</w:t>
            </w:r>
          </w:p>
        </w:tc>
        <w:tc>
          <w:tcPr>
            <w:tcW w:w="2413" w:type="dxa"/>
            <w:vAlign w:val="center"/>
          </w:tcPr>
          <w:p w:rsidR="00FC1BCB" w:rsidRDefault="001F659F">
            <w:pPr>
              <w:jc w:val="center"/>
            </w:pPr>
            <w:r>
              <w:rPr>
                <w:rFonts w:hint="eastAsia"/>
              </w:rPr>
              <w:t>塑料袋</w:t>
            </w:r>
          </w:p>
        </w:tc>
        <w:tc>
          <w:tcPr>
            <w:tcW w:w="2057" w:type="dxa"/>
            <w:vAlign w:val="center"/>
          </w:tcPr>
          <w:p w:rsidR="00FC1BCB" w:rsidRDefault="001F659F">
            <w:pPr>
              <w:jc w:val="center"/>
            </w:pPr>
            <w:r>
              <w:rPr>
                <w:rFonts w:hint="eastAsia"/>
              </w:rPr>
              <w:t>500</w:t>
            </w:r>
            <w:r>
              <w:rPr>
                <w:rFonts w:hint="eastAsia"/>
              </w:rPr>
              <w:t>个</w:t>
            </w:r>
          </w:p>
        </w:tc>
      </w:tr>
      <w:tr w:rsidR="00FC1BCB">
        <w:trPr>
          <w:trHeight w:val="574"/>
          <w:jc w:val="center"/>
        </w:trPr>
        <w:tc>
          <w:tcPr>
            <w:tcW w:w="2228" w:type="dxa"/>
            <w:vAlign w:val="center"/>
          </w:tcPr>
          <w:p w:rsidR="00FC1BCB" w:rsidRDefault="001F659F">
            <w:pPr>
              <w:jc w:val="center"/>
            </w:pPr>
            <w:r>
              <w:rPr>
                <w:rFonts w:hint="eastAsia"/>
              </w:rPr>
              <w:t>应急救援车</w:t>
            </w:r>
          </w:p>
        </w:tc>
        <w:tc>
          <w:tcPr>
            <w:tcW w:w="2465" w:type="dxa"/>
            <w:vAlign w:val="center"/>
          </w:tcPr>
          <w:p w:rsidR="00FC1BCB" w:rsidRDefault="001F659F">
            <w:pPr>
              <w:jc w:val="center"/>
            </w:pPr>
            <w:r>
              <w:rPr>
                <w:rFonts w:hint="eastAsia"/>
              </w:rPr>
              <w:t>1</w:t>
            </w:r>
            <w:r>
              <w:rPr>
                <w:rFonts w:hint="eastAsia"/>
              </w:rPr>
              <w:t>辆</w:t>
            </w:r>
          </w:p>
        </w:tc>
        <w:tc>
          <w:tcPr>
            <w:tcW w:w="2413" w:type="dxa"/>
            <w:vAlign w:val="center"/>
          </w:tcPr>
          <w:p w:rsidR="00FC1BCB" w:rsidRDefault="001F659F">
            <w:pPr>
              <w:jc w:val="center"/>
            </w:pPr>
            <w:r>
              <w:rPr>
                <w:rFonts w:hint="eastAsia"/>
              </w:rPr>
              <w:t>医用封闭式垃圾桶</w:t>
            </w:r>
          </w:p>
        </w:tc>
        <w:tc>
          <w:tcPr>
            <w:tcW w:w="2057" w:type="dxa"/>
            <w:vAlign w:val="center"/>
          </w:tcPr>
          <w:p w:rsidR="00FC1BCB" w:rsidRDefault="001F659F">
            <w:pPr>
              <w:jc w:val="center"/>
            </w:pPr>
            <w:r>
              <w:rPr>
                <w:rFonts w:hint="eastAsia"/>
              </w:rPr>
              <w:t>20</w:t>
            </w:r>
            <w:r>
              <w:rPr>
                <w:rFonts w:hint="eastAsia"/>
              </w:rPr>
              <w:t>个</w:t>
            </w:r>
          </w:p>
        </w:tc>
      </w:tr>
      <w:tr w:rsidR="00FC1BCB">
        <w:trPr>
          <w:trHeight w:val="574"/>
          <w:jc w:val="center"/>
        </w:trPr>
        <w:tc>
          <w:tcPr>
            <w:tcW w:w="2228" w:type="dxa"/>
            <w:vAlign w:val="center"/>
          </w:tcPr>
          <w:p w:rsidR="00FC1BCB" w:rsidRDefault="001F659F">
            <w:pPr>
              <w:jc w:val="center"/>
            </w:pPr>
            <w:r>
              <w:rPr>
                <w:rFonts w:hint="eastAsia"/>
              </w:rPr>
              <w:t>机动应急车</w:t>
            </w:r>
          </w:p>
        </w:tc>
        <w:tc>
          <w:tcPr>
            <w:tcW w:w="2465" w:type="dxa"/>
            <w:vAlign w:val="center"/>
          </w:tcPr>
          <w:p w:rsidR="00FC1BCB" w:rsidRDefault="001F659F">
            <w:pPr>
              <w:jc w:val="center"/>
            </w:pPr>
            <w:r>
              <w:rPr>
                <w:rFonts w:hint="eastAsia"/>
              </w:rPr>
              <w:t>2</w:t>
            </w:r>
            <w:r>
              <w:rPr>
                <w:rFonts w:hint="eastAsia"/>
              </w:rPr>
              <w:t>辆</w:t>
            </w:r>
          </w:p>
        </w:tc>
        <w:tc>
          <w:tcPr>
            <w:tcW w:w="2413" w:type="dxa"/>
            <w:vAlign w:val="center"/>
          </w:tcPr>
          <w:p w:rsidR="00FC1BCB" w:rsidRDefault="001F659F">
            <w:pPr>
              <w:jc w:val="center"/>
            </w:pPr>
            <w:r>
              <w:rPr>
                <w:rFonts w:hint="eastAsia"/>
              </w:rPr>
              <w:t>工程铲车</w:t>
            </w:r>
          </w:p>
        </w:tc>
        <w:tc>
          <w:tcPr>
            <w:tcW w:w="2057" w:type="dxa"/>
            <w:vAlign w:val="center"/>
          </w:tcPr>
          <w:p w:rsidR="00FC1BCB" w:rsidRDefault="001F659F">
            <w:pPr>
              <w:jc w:val="center"/>
            </w:pPr>
            <w:r>
              <w:rPr>
                <w:rFonts w:hint="eastAsia"/>
              </w:rPr>
              <w:t>1</w:t>
            </w:r>
            <w:r>
              <w:rPr>
                <w:rFonts w:hint="eastAsia"/>
              </w:rPr>
              <w:t>辆</w:t>
            </w:r>
          </w:p>
        </w:tc>
      </w:tr>
    </w:tbl>
    <w:p w:rsidR="00FC1BCB" w:rsidRDefault="001F659F">
      <w:pPr>
        <w:pStyle w:val="2"/>
      </w:pPr>
      <w:bookmarkStart w:id="33" w:name="_Toc31748841"/>
      <w:r>
        <w:rPr>
          <w:rFonts w:hint="eastAsia"/>
        </w:rPr>
        <w:t>9.3</w:t>
      </w:r>
      <w:r>
        <w:rPr>
          <w:rFonts w:hint="eastAsia"/>
        </w:rPr>
        <w:t xml:space="preserve"> </w:t>
      </w:r>
      <w:r>
        <w:rPr>
          <w:rFonts w:hint="eastAsia"/>
        </w:rPr>
        <w:t>通信与信息</w:t>
      </w:r>
      <w:bookmarkEnd w:id="33"/>
    </w:p>
    <w:p w:rsidR="00FC1BCB" w:rsidRDefault="001F659F">
      <w:pPr>
        <w:spacing w:line="560" w:lineRule="exact"/>
        <w:ind w:firstLineChars="200" w:firstLine="480"/>
        <w:rPr>
          <w:rFonts w:ascii="宋体" w:hAnsi="宋体"/>
          <w:sz w:val="24"/>
        </w:rPr>
      </w:pPr>
      <w:proofErr w:type="gramStart"/>
      <w:r>
        <w:rPr>
          <w:rFonts w:ascii="宋体" w:hAnsi="宋体" w:hint="eastAsia"/>
          <w:sz w:val="24"/>
        </w:rPr>
        <w:t>通讯联络</w:t>
      </w:r>
      <w:proofErr w:type="gramEnd"/>
      <w:r>
        <w:rPr>
          <w:rFonts w:ascii="宋体" w:hAnsi="宋体" w:hint="eastAsia"/>
          <w:sz w:val="24"/>
        </w:rPr>
        <w:t>通过手机、</w:t>
      </w:r>
      <w:proofErr w:type="gramStart"/>
      <w:r>
        <w:rPr>
          <w:rFonts w:ascii="宋体" w:hAnsi="宋体" w:hint="eastAsia"/>
          <w:sz w:val="24"/>
        </w:rPr>
        <w:t>微信方式</w:t>
      </w:r>
      <w:proofErr w:type="gramEnd"/>
      <w:r>
        <w:rPr>
          <w:rFonts w:ascii="宋体" w:hAnsi="宋体" w:hint="eastAsia"/>
          <w:sz w:val="24"/>
        </w:rPr>
        <w:t>进行。项目部全体均配备有手机，各执勤点配置了对讲机。</w:t>
      </w:r>
    </w:p>
    <w:p w:rsidR="00FC1BCB" w:rsidRDefault="001F659F">
      <w:pPr>
        <w:spacing w:line="560" w:lineRule="exact"/>
        <w:ind w:firstLineChars="200" w:firstLine="480"/>
        <w:rPr>
          <w:rFonts w:ascii="宋体" w:hAnsi="宋体"/>
          <w:sz w:val="24"/>
        </w:rPr>
      </w:pPr>
      <w:r>
        <w:rPr>
          <w:rFonts w:ascii="宋体" w:hAnsi="宋体" w:hint="eastAsia"/>
          <w:sz w:val="24"/>
        </w:rPr>
        <w:t>应急办公室：略</w:t>
      </w:r>
      <w:r>
        <w:rPr>
          <w:rFonts w:ascii="宋体" w:hAnsi="宋体" w:hint="eastAsia"/>
          <w:sz w:val="24"/>
        </w:rPr>
        <w:t xml:space="preserve">      </w:t>
      </w:r>
      <w:r>
        <w:rPr>
          <w:rFonts w:ascii="宋体" w:hAnsi="宋体" w:hint="eastAsia"/>
          <w:sz w:val="24"/>
        </w:rPr>
        <w:t>物资领用处：略</w:t>
      </w:r>
      <w:r>
        <w:rPr>
          <w:rFonts w:ascii="宋体" w:hAnsi="宋体" w:hint="eastAsia"/>
          <w:sz w:val="24"/>
        </w:rPr>
        <w:t>1</w:t>
      </w:r>
    </w:p>
    <w:p w:rsidR="00FC1BCB" w:rsidRDefault="001F659F">
      <w:pPr>
        <w:spacing w:line="560" w:lineRule="exact"/>
        <w:ind w:firstLineChars="200" w:firstLine="480"/>
        <w:rPr>
          <w:rFonts w:ascii="宋体" w:hAnsi="宋体"/>
          <w:sz w:val="24"/>
        </w:rPr>
      </w:pPr>
      <w:r>
        <w:rPr>
          <w:rFonts w:ascii="宋体" w:hAnsi="宋体" w:hint="eastAsia"/>
          <w:sz w:val="24"/>
        </w:rPr>
        <w:t>抢险指挥部：略</w:t>
      </w:r>
      <w:r>
        <w:rPr>
          <w:rFonts w:ascii="宋体" w:hAnsi="宋体" w:hint="eastAsia"/>
          <w:sz w:val="24"/>
        </w:rPr>
        <w:t xml:space="preserve">      </w:t>
      </w:r>
      <w:r>
        <w:rPr>
          <w:rFonts w:ascii="宋体" w:hAnsi="宋体" w:hint="eastAsia"/>
          <w:sz w:val="24"/>
        </w:rPr>
        <w:t>消毒联络点：略</w:t>
      </w:r>
    </w:p>
    <w:p w:rsidR="00FC1BCB" w:rsidRDefault="001F659F">
      <w:pPr>
        <w:pStyle w:val="2"/>
      </w:pPr>
      <w:bookmarkStart w:id="34" w:name="_Toc31748842"/>
      <w:r>
        <w:rPr>
          <w:rFonts w:hint="eastAsia"/>
        </w:rPr>
        <w:t>9.4</w:t>
      </w:r>
      <w:r>
        <w:rPr>
          <w:rFonts w:hint="eastAsia"/>
        </w:rPr>
        <w:t xml:space="preserve"> </w:t>
      </w:r>
      <w:r>
        <w:rPr>
          <w:rFonts w:hint="eastAsia"/>
        </w:rPr>
        <w:t>应急路线</w:t>
      </w:r>
      <w:bookmarkEnd w:id="34"/>
    </w:p>
    <w:p w:rsidR="00FC1BCB" w:rsidRDefault="001F659F">
      <w:pPr>
        <w:spacing w:line="560" w:lineRule="exact"/>
        <w:ind w:firstLineChars="200" w:firstLine="480"/>
        <w:rPr>
          <w:rFonts w:ascii="宋体" w:hAnsi="宋体"/>
          <w:sz w:val="24"/>
        </w:rPr>
      </w:pPr>
      <w:r>
        <w:rPr>
          <w:rFonts w:ascii="宋体" w:hAnsi="宋体" w:hint="eastAsia"/>
          <w:sz w:val="24"/>
        </w:rPr>
        <w:t>9.4.1</w:t>
      </w:r>
      <w:r>
        <w:rPr>
          <w:rFonts w:ascii="宋体" w:hAnsi="宋体" w:hint="eastAsia"/>
          <w:sz w:val="24"/>
        </w:rPr>
        <w:t>距离最近医院</w:t>
      </w:r>
    </w:p>
    <w:p w:rsidR="00FC1BCB" w:rsidRDefault="001F659F">
      <w:pPr>
        <w:spacing w:line="560" w:lineRule="exact"/>
        <w:ind w:firstLineChars="200" w:firstLine="480"/>
        <w:rPr>
          <w:rFonts w:ascii="宋体" w:hAnsi="宋体"/>
          <w:sz w:val="24"/>
        </w:rPr>
      </w:pPr>
      <w:r>
        <w:rPr>
          <w:rFonts w:ascii="宋体" w:hAnsi="宋体" w:hint="eastAsia"/>
          <w:sz w:val="24"/>
        </w:rPr>
        <w:t>本工程最近医院为</w:t>
      </w:r>
      <w:r>
        <w:rPr>
          <w:rFonts w:ascii="宋体" w:hAnsi="宋体" w:hint="eastAsia"/>
          <w:sz w:val="24"/>
        </w:rPr>
        <w:t>XXX</w:t>
      </w:r>
      <w:r>
        <w:rPr>
          <w:rFonts w:ascii="宋体" w:hAnsi="宋体" w:hint="eastAsia"/>
          <w:sz w:val="24"/>
        </w:rPr>
        <w:t>中心卫生院，</w:t>
      </w:r>
      <w:proofErr w:type="gramStart"/>
      <w:r>
        <w:rPr>
          <w:rFonts w:ascii="宋体" w:hAnsi="宋体" w:hint="eastAsia"/>
          <w:sz w:val="24"/>
        </w:rPr>
        <w:t>距项目</w:t>
      </w:r>
      <w:proofErr w:type="gramEnd"/>
      <w:r>
        <w:rPr>
          <w:rFonts w:ascii="宋体" w:hAnsi="宋体" w:hint="eastAsia"/>
          <w:sz w:val="24"/>
        </w:rPr>
        <w:t>约</w:t>
      </w:r>
      <w:r>
        <w:rPr>
          <w:rFonts w:ascii="宋体" w:hAnsi="宋体" w:hint="eastAsia"/>
          <w:sz w:val="24"/>
        </w:rPr>
        <w:t>4.9KM</w:t>
      </w:r>
      <w:r>
        <w:rPr>
          <w:rFonts w:ascii="宋体" w:hAnsi="宋体" w:hint="eastAsia"/>
          <w:sz w:val="24"/>
        </w:rPr>
        <w:t>，途经</w:t>
      </w:r>
      <w:r>
        <w:rPr>
          <w:rFonts w:ascii="宋体" w:hAnsi="宋体" w:hint="eastAsia"/>
          <w:sz w:val="24"/>
        </w:rPr>
        <w:t>XXX</w:t>
      </w:r>
      <w:r>
        <w:rPr>
          <w:rFonts w:ascii="宋体" w:hAnsi="宋体" w:hint="eastAsia"/>
          <w:sz w:val="24"/>
        </w:rPr>
        <w:t>大道，红绿灯</w:t>
      </w:r>
      <w:r>
        <w:rPr>
          <w:rFonts w:ascii="宋体" w:hAnsi="宋体" w:hint="eastAsia"/>
          <w:sz w:val="24"/>
        </w:rPr>
        <w:t>2</w:t>
      </w:r>
      <w:r>
        <w:rPr>
          <w:rFonts w:ascii="宋体" w:hAnsi="宋体" w:hint="eastAsia"/>
          <w:sz w:val="24"/>
        </w:rPr>
        <w:t>个，用时约</w:t>
      </w:r>
      <w:r>
        <w:rPr>
          <w:rFonts w:ascii="宋体" w:hAnsi="宋体" w:hint="eastAsia"/>
          <w:sz w:val="24"/>
        </w:rPr>
        <w:t>10</w:t>
      </w:r>
      <w:r>
        <w:rPr>
          <w:rFonts w:ascii="宋体" w:hAnsi="宋体" w:hint="eastAsia"/>
          <w:sz w:val="24"/>
        </w:rPr>
        <w:t>分钟，医院电话：略。</w:t>
      </w:r>
    </w:p>
    <w:p w:rsidR="00FC1BCB" w:rsidRDefault="001F659F">
      <w:pPr>
        <w:spacing w:line="560" w:lineRule="exact"/>
        <w:ind w:firstLineChars="200" w:firstLine="480"/>
        <w:rPr>
          <w:rFonts w:ascii="宋体" w:hAnsi="宋体"/>
          <w:sz w:val="24"/>
        </w:rPr>
      </w:pPr>
      <w:r>
        <w:rPr>
          <w:rFonts w:ascii="宋体" w:hAnsi="宋体" w:hint="eastAsia"/>
          <w:sz w:val="24"/>
        </w:rPr>
        <w:t>【地图略】</w:t>
      </w:r>
    </w:p>
    <w:p w:rsidR="00FC1BCB" w:rsidRDefault="001F659F">
      <w:pPr>
        <w:spacing w:line="560" w:lineRule="exact"/>
        <w:ind w:firstLineChars="200" w:firstLine="480"/>
        <w:rPr>
          <w:rFonts w:ascii="宋体" w:hAnsi="宋体"/>
          <w:sz w:val="24"/>
        </w:rPr>
      </w:pPr>
      <w:r>
        <w:rPr>
          <w:rFonts w:ascii="宋体" w:hAnsi="宋体" w:hint="eastAsia"/>
          <w:sz w:val="24"/>
        </w:rPr>
        <w:t>9.4.2</w:t>
      </w:r>
      <w:r>
        <w:rPr>
          <w:rFonts w:ascii="宋体" w:hAnsi="宋体" w:hint="eastAsia"/>
          <w:sz w:val="24"/>
        </w:rPr>
        <w:t>医疗条件最佳医院</w:t>
      </w:r>
    </w:p>
    <w:p w:rsidR="00FC1BCB" w:rsidRDefault="001F659F">
      <w:pPr>
        <w:spacing w:line="560" w:lineRule="exact"/>
        <w:ind w:firstLineChars="200" w:firstLine="480"/>
        <w:rPr>
          <w:rFonts w:ascii="宋体" w:hAnsi="宋体"/>
          <w:sz w:val="24"/>
        </w:rPr>
      </w:pPr>
      <w:r>
        <w:rPr>
          <w:rFonts w:ascii="宋体" w:hAnsi="宋体" w:hint="eastAsia"/>
          <w:sz w:val="24"/>
        </w:rPr>
        <w:t>本工程附近医疗条件最好医院为</w:t>
      </w:r>
      <w:r>
        <w:rPr>
          <w:rFonts w:ascii="宋体" w:hAnsi="宋体" w:hint="eastAsia"/>
          <w:sz w:val="24"/>
        </w:rPr>
        <w:t>XXX</w:t>
      </w:r>
      <w:r>
        <w:rPr>
          <w:rFonts w:ascii="宋体" w:hAnsi="宋体" w:hint="eastAsia"/>
          <w:sz w:val="24"/>
        </w:rPr>
        <w:t>医院，</w:t>
      </w:r>
      <w:proofErr w:type="gramStart"/>
      <w:r>
        <w:rPr>
          <w:rFonts w:ascii="宋体" w:hAnsi="宋体" w:hint="eastAsia"/>
          <w:sz w:val="24"/>
        </w:rPr>
        <w:t>距项目</w:t>
      </w:r>
      <w:proofErr w:type="gramEnd"/>
      <w:r>
        <w:rPr>
          <w:rFonts w:ascii="宋体" w:hAnsi="宋体" w:hint="eastAsia"/>
          <w:sz w:val="24"/>
        </w:rPr>
        <w:t>约</w:t>
      </w:r>
      <w:r>
        <w:rPr>
          <w:rFonts w:ascii="宋体" w:hAnsi="宋体" w:hint="eastAsia"/>
          <w:sz w:val="24"/>
        </w:rPr>
        <w:t>40.1KM</w:t>
      </w:r>
      <w:r>
        <w:rPr>
          <w:rFonts w:ascii="宋体" w:hAnsi="宋体" w:hint="eastAsia"/>
          <w:sz w:val="24"/>
        </w:rPr>
        <w:t>，途经</w:t>
      </w:r>
      <w:r>
        <w:rPr>
          <w:rFonts w:ascii="宋体" w:hAnsi="宋体" w:hint="eastAsia"/>
          <w:sz w:val="24"/>
        </w:rPr>
        <w:t>XXX</w:t>
      </w:r>
      <w:r>
        <w:rPr>
          <w:rFonts w:ascii="宋体" w:hAnsi="宋体" w:hint="eastAsia"/>
          <w:sz w:val="24"/>
        </w:rPr>
        <w:t>大道，红绿灯</w:t>
      </w:r>
      <w:r>
        <w:rPr>
          <w:rFonts w:ascii="宋体" w:hAnsi="宋体" w:hint="eastAsia"/>
          <w:sz w:val="24"/>
        </w:rPr>
        <w:t>8</w:t>
      </w:r>
      <w:r>
        <w:rPr>
          <w:rFonts w:ascii="宋体" w:hAnsi="宋体" w:hint="eastAsia"/>
          <w:sz w:val="24"/>
        </w:rPr>
        <w:t>个，用时约</w:t>
      </w:r>
      <w:r>
        <w:rPr>
          <w:rFonts w:ascii="宋体" w:hAnsi="宋体" w:hint="eastAsia"/>
          <w:sz w:val="24"/>
        </w:rPr>
        <w:t>40</w:t>
      </w:r>
      <w:r>
        <w:rPr>
          <w:rFonts w:ascii="宋体" w:hAnsi="宋体" w:hint="eastAsia"/>
          <w:sz w:val="24"/>
        </w:rPr>
        <w:t>分钟，医院电话略。</w:t>
      </w:r>
    </w:p>
    <w:p w:rsidR="00FC1BCB" w:rsidRDefault="001F659F">
      <w:pPr>
        <w:spacing w:line="560" w:lineRule="exact"/>
        <w:ind w:right="640"/>
        <w:rPr>
          <w:rFonts w:ascii="宋体" w:hAnsi="宋体"/>
          <w:sz w:val="24"/>
        </w:rPr>
      </w:pPr>
      <w:r>
        <w:rPr>
          <w:rFonts w:ascii="宋体" w:hAnsi="宋体" w:hint="eastAsia"/>
          <w:sz w:val="24"/>
        </w:rPr>
        <w:t>【地图略】</w:t>
      </w:r>
    </w:p>
    <w:sectPr w:rsidR="00FC1BCB">
      <w:headerReference w:type="default" r:id="rId12"/>
      <w:footerReference w:type="default" r:id="rId13"/>
      <w:pgSz w:w="11906" w:h="16838"/>
      <w:pgMar w:top="1417" w:right="1080" w:bottom="1134" w:left="1083"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59F" w:rsidRDefault="001F659F">
      <w:r>
        <w:separator/>
      </w:r>
    </w:p>
  </w:endnote>
  <w:endnote w:type="continuationSeparator" w:id="0">
    <w:p w:rsidR="001F659F" w:rsidRDefault="001F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BCB" w:rsidRDefault="001F659F">
    <w:pPr>
      <w:pStyle w:val="a9"/>
      <w:jc w:val="center"/>
    </w:pPr>
    <w:r>
      <w:fldChar w:fldCharType="begin"/>
    </w:r>
    <w:r>
      <w:instrText xml:space="preserve"> PAGE   \* MERGEFORMAT </w:instrText>
    </w:r>
    <w:r>
      <w:fldChar w:fldCharType="separate"/>
    </w:r>
    <w:r>
      <w:rPr>
        <w:lang w:val="zh-CN"/>
      </w:rPr>
      <w:t>1</w:t>
    </w:r>
    <w:r>
      <w:rPr>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59F" w:rsidRDefault="001F659F">
      <w:r>
        <w:separator/>
      </w:r>
    </w:p>
  </w:footnote>
  <w:footnote w:type="continuationSeparator" w:id="0">
    <w:p w:rsidR="001F659F" w:rsidRDefault="001F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BCB" w:rsidRDefault="00FC1BCB">
    <w:pPr>
      <w:pStyle w:val="ab"/>
      <w:pBdr>
        <w:bottom w:val="thinThickMediumGap" w:sz="18" w:space="1" w:color="auto"/>
      </w:pBdr>
      <w:rPr>
        <w:rFonts w:ascii="黑体" w:eastAsia="黑体" w:hAnsi="黑体" w:cs="黑体"/>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97AD2"/>
    <w:multiLevelType w:val="multilevel"/>
    <w:tmpl w:val="74397AD2"/>
    <w:lvl w:ilvl="0">
      <w:start w:val="1"/>
      <w:numFmt w:val="decimal"/>
      <w:lvlText w:val="（%1）"/>
      <w:lvlJc w:val="left"/>
      <w:pPr>
        <w:ind w:left="1855" w:hanging="720"/>
      </w:pPr>
      <w:rPr>
        <w:rFonts w:hint="default"/>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7E34"/>
    <w:rsid w:val="00005BF8"/>
    <w:rsid w:val="00007C40"/>
    <w:rsid w:val="00017000"/>
    <w:rsid w:val="0003486D"/>
    <w:rsid w:val="00046387"/>
    <w:rsid w:val="00080BDD"/>
    <w:rsid w:val="000B3B37"/>
    <w:rsid w:val="000D654C"/>
    <w:rsid w:val="000E03AF"/>
    <w:rsid w:val="000E4727"/>
    <w:rsid w:val="001231A3"/>
    <w:rsid w:val="001608B2"/>
    <w:rsid w:val="00164088"/>
    <w:rsid w:val="00171916"/>
    <w:rsid w:val="00185285"/>
    <w:rsid w:val="0019354C"/>
    <w:rsid w:val="0019515F"/>
    <w:rsid w:val="001B6858"/>
    <w:rsid w:val="001C71BE"/>
    <w:rsid w:val="001D2ED6"/>
    <w:rsid w:val="001F32AE"/>
    <w:rsid w:val="001F659F"/>
    <w:rsid w:val="001F7ADB"/>
    <w:rsid w:val="002136EC"/>
    <w:rsid w:val="00220549"/>
    <w:rsid w:val="002219B5"/>
    <w:rsid w:val="00272760"/>
    <w:rsid w:val="00282497"/>
    <w:rsid w:val="00287340"/>
    <w:rsid w:val="0029008A"/>
    <w:rsid w:val="002A48E6"/>
    <w:rsid w:val="002A4E62"/>
    <w:rsid w:val="002B26CA"/>
    <w:rsid w:val="002D1264"/>
    <w:rsid w:val="002D62DA"/>
    <w:rsid w:val="00300E0A"/>
    <w:rsid w:val="00305729"/>
    <w:rsid w:val="003159A7"/>
    <w:rsid w:val="00315B9E"/>
    <w:rsid w:val="00330F53"/>
    <w:rsid w:val="00342647"/>
    <w:rsid w:val="00343D12"/>
    <w:rsid w:val="003857C8"/>
    <w:rsid w:val="00385E92"/>
    <w:rsid w:val="003A2A62"/>
    <w:rsid w:val="003B1925"/>
    <w:rsid w:val="003C32B4"/>
    <w:rsid w:val="003C4E03"/>
    <w:rsid w:val="003C637E"/>
    <w:rsid w:val="003C7A93"/>
    <w:rsid w:val="00420D9D"/>
    <w:rsid w:val="00422F7A"/>
    <w:rsid w:val="00444758"/>
    <w:rsid w:val="00447F87"/>
    <w:rsid w:val="00462EA1"/>
    <w:rsid w:val="00473AF1"/>
    <w:rsid w:val="004767E9"/>
    <w:rsid w:val="004836A4"/>
    <w:rsid w:val="004A552A"/>
    <w:rsid w:val="004B357D"/>
    <w:rsid w:val="004B7D75"/>
    <w:rsid w:val="004C3EC6"/>
    <w:rsid w:val="004E546C"/>
    <w:rsid w:val="005018B2"/>
    <w:rsid w:val="00550951"/>
    <w:rsid w:val="00561C06"/>
    <w:rsid w:val="00585577"/>
    <w:rsid w:val="005A3999"/>
    <w:rsid w:val="005A78B8"/>
    <w:rsid w:val="005B5DE5"/>
    <w:rsid w:val="005D5813"/>
    <w:rsid w:val="005E3348"/>
    <w:rsid w:val="006041F1"/>
    <w:rsid w:val="00615978"/>
    <w:rsid w:val="00642DB9"/>
    <w:rsid w:val="00647667"/>
    <w:rsid w:val="00655E1F"/>
    <w:rsid w:val="00656C8F"/>
    <w:rsid w:val="00670B28"/>
    <w:rsid w:val="006911D5"/>
    <w:rsid w:val="006C1503"/>
    <w:rsid w:val="006C515B"/>
    <w:rsid w:val="00713810"/>
    <w:rsid w:val="00730362"/>
    <w:rsid w:val="00734770"/>
    <w:rsid w:val="007437DB"/>
    <w:rsid w:val="00751490"/>
    <w:rsid w:val="00760F86"/>
    <w:rsid w:val="00770808"/>
    <w:rsid w:val="00790357"/>
    <w:rsid w:val="007B5472"/>
    <w:rsid w:val="007C35A0"/>
    <w:rsid w:val="007D27C4"/>
    <w:rsid w:val="007D5B4B"/>
    <w:rsid w:val="00804089"/>
    <w:rsid w:val="00805AB8"/>
    <w:rsid w:val="00824F6E"/>
    <w:rsid w:val="00834EE9"/>
    <w:rsid w:val="00835412"/>
    <w:rsid w:val="0086206A"/>
    <w:rsid w:val="00870408"/>
    <w:rsid w:val="008834E4"/>
    <w:rsid w:val="00886C13"/>
    <w:rsid w:val="008B4A7A"/>
    <w:rsid w:val="008C56D9"/>
    <w:rsid w:val="00921D51"/>
    <w:rsid w:val="00934248"/>
    <w:rsid w:val="009422B1"/>
    <w:rsid w:val="00971592"/>
    <w:rsid w:val="00977977"/>
    <w:rsid w:val="00987F6E"/>
    <w:rsid w:val="009A3EB6"/>
    <w:rsid w:val="009A5321"/>
    <w:rsid w:val="009F16F9"/>
    <w:rsid w:val="00A27638"/>
    <w:rsid w:val="00A37479"/>
    <w:rsid w:val="00A44A28"/>
    <w:rsid w:val="00A80BE7"/>
    <w:rsid w:val="00A919DC"/>
    <w:rsid w:val="00AE2901"/>
    <w:rsid w:val="00AF2AD9"/>
    <w:rsid w:val="00B01862"/>
    <w:rsid w:val="00B01B59"/>
    <w:rsid w:val="00B21582"/>
    <w:rsid w:val="00B24BB9"/>
    <w:rsid w:val="00B50560"/>
    <w:rsid w:val="00B7305E"/>
    <w:rsid w:val="00B96358"/>
    <w:rsid w:val="00BA463A"/>
    <w:rsid w:val="00BA5874"/>
    <w:rsid w:val="00BB7597"/>
    <w:rsid w:val="00BC55F7"/>
    <w:rsid w:val="00BD4265"/>
    <w:rsid w:val="00BD4DE6"/>
    <w:rsid w:val="00C05DDA"/>
    <w:rsid w:val="00C11705"/>
    <w:rsid w:val="00C35969"/>
    <w:rsid w:val="00C50712"/>
    <w:rsid w:val="00C95746"/>
    <w:rsid w:val="00CA40AB"/>
    <w:rsid w:val="00CB050F"/>
    <w:rsid w:val="00CB3A1A"/>
    <w:rsid w:val="00CD552C"/>
    <w:rsid w:val="00CE0CA0"/>
    <w:rsid w:val="00CF357B"/>
    <w:rsid w:val="00D06CD9"/>
    <w:rsid w:val="00D112CF"/>
    <w:rsid w:val="00D166D6"/>
    <w:rsid w:val="00D2445B"/>
    <w:rsid w:val="00D30C66"/>
    <w:rsid w:val="00D322A8"/>
    <w:rsid w:val="00D33DD1"/>
    <w:rsid w:val="00D37034"/>
    <w:rsid w:val="00D42412"/>
    <w:rsid w:val="00D47131"/>
    <w:rsid w:val="00D5380F"/>
    <w:rsid w:val="00D65549"/>
    <w:rsid w:val="00D67E34"/>
    <w:rsid w:val="00D91AE0"/>
    <w:rsid w:val="00DB6029"/>
    <w:rsid w:val="00DC4656"/>
    <w:rsid w:val="00DC77DB"/>
    <w:rsid w:val="00DD7E2C"/>
    <w:rsid w:val="00E07029"/>
    <w:rsid w:val="00E3560E"/>
    <w:rsid w:val="00E3608E"/>
    <w:rsid w:val="00E44B73"/>
    <w:rsid w:val="00E53027"/>
    <w:rsid w:val="00E63358"/>
    <w:rsid w:val="00E66313"/>
    <w:rsid w:val="00EA0C5B"/>
    <w:rsid w:val="00EA4960"/>
    <w:rsid w:val="00ED1F62"/>
    <w:rsid w:val="00F024B3"/>
    <w:rsid w:val="00F03276"/>
    <w:rsid w:val="00F22D06"/>
    <w:rsid w:val="00F24065"/>
    <w:rsid w:val="00F24497"/>
    <w:rsid w:val="00F27FA2"/>
    <w:rsid w:val="00F447EE"/>
    <w:rsid w:val="00F52F61"/>
    <w:rsid w:val="00F6035E"/>
    <w:rsid w:val="00F920E7"/>
    <w:rsid w:val="00FB65F4"/>
    <w:rsid w:val="00FB6DB4"/>
    <w:rsid w:val="00FC1BCB"/>
    <w:rsid w:val="00FC4F5C"/>
    <w:rsid w:val="00FD5416"/>
    <w:rsid w:val="04EA32E9"/>
    <w:rsid w:val="21315414"/>
    <w:rsid w:val="54AB47D1"/>
    <w:rsid w:val="7756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C658806"/>
  <w15:docId w15:val="{E9223C38-61AA-432F-AC20-674B3BA8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adjustRightInd w:val="0"/>
      <w:snapToGrid w:val="0"/>
      <w:spacing w:before="340" w:after="330"/>
      <w:jc w:val="left"/>
      <w:outlineLvl w:val="0"/>
    </w:pPr>
    <w:rPr>
      <w:rFonts w:eastAsia="黑体"/>
      <w:bCs/>
      <w:kern w:val="44"/>
      <w:sz w:val="32"/>
      <w:szCs w:val="44"/>
    </w:rPr>
  </w:style>
  <w:style w:type="paragraph" w:styleId="2">
    <w:name w:val="heading 2"/>
    <w:basedOn w:val="a"/>
    <w:next w:val="a"/>
    <w:link w:val="20"/>
    <w:unhideWhenUsed/>
    <w:qFormat/>
    <w:pPr>
      <w:adjustRightInd w:val="0"/>
      <w:snapToGrid w:val="0"/>
      <w:spacing w:before="260" w:after="260"/>
      <w:jc w:val="left"/>
      <w:outlineLvl w:val="1"/>
    </w:pPr>
    <w:rPr>
      <w:rFonts w:eastAsia="黑体"/>
      <w:bCs/>
      <w:sz w:val="24"/>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paragraph" w:styleId="a5">
    <w:name w:val="Body Text"/>
    <w:basedOn w:val="a"/>
    <w:link w:val="a6"/>
    <w:pPr>
      <w:spacing w:after="120"/>
    </w:pPr>
  </w:style>
  <w:style w:type="paragraph" w:styleId="a7">
    <w:name w:val="Balloon Text"/>
    <w:basedOn w:val="a"/>
    <w:link w:val="a8"/>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736"/>
      </w:tabs>
      <w:spacing w:line="360" w:lineRule="auto"/>
      <w:jc w:val="center"/>
    </w:pPr>
    <w:rPr>
      <w:b/>
      <w:sz w:val="32"/>
      <w:szCs w:val="32"/>
    </w:rPr>
  </w:style>
  <w:style w:type="paragraph" w:styleId="TOC2">
    <w:name w:val="toc 2"/>
    <w:basedOn w:val="a"/>
    <w:next w:val="a"/>
    <w:uiPriority w:val="39"/>
    <w:pPr>
      <w:ind w:leftChars="200" w:left="420"/>
    </w:pPr>
  </w:style>
  <w:style w:type="paragraph" w:styleId="ad">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e">
    <w:name w:val="Strong"/>
    <w:uiPriority w:val="22"/>
    <w:qFormat/>
    <w:rPr>
      <w:b/>
      <w:bCs/>
    </w:rPr>
  </w:style>
  <w:style w:type="character" w:styleId="af">
    <w:name w:val="Hyperlink"/>
    <w:uiPriority w:val="99"/>
    <w:unhideWhenUsed/>
    <w:rPr>
      <w:color w:val="0000FF"/>
      <w:u w:val="single"/>
    </w:rPr>
  </w:style>
  <w:style w:type="character" w:customStyle="1" w:styleId="10">
    <w:name w:val="标题 1 字符"/>
    <w:link w:val="1"/>
    <w:rPr>
      <w:rFonts w:ascii="Times New Roman" w:eastAsia="黑体" w:hAnsi="Times New Roman"/>
      <w:bCs/>
      <w:kern w:val="44"/>
      <w:sz w:val="32"/>
      <w:szCs w:val="44"/>
    </w:rPr>
  </w:style>
  <w:style w:type="paragraph" w:customStyle="1" w:styleId="31">
    <w:name w:val="样式 标题 3 + 左"/>
    <w:basedOn w:val="a"/>
    <w:next w:val="a"/>
    <w:pPr>
      <w:tabs>
        <w:tab w:val="left" w:pos="3240"/>
      </w:tabs>
      <w:spacing w:line="360" w:lineRule="auto"/>
      <w:outlineLvl w:val="1"/>
    </w:pPr>
    <w:rPr>
      <w:rFonts w:ascii="新宋体" w:eastAsia="新宋体" w:hAnsi="新宋体" w:cs="宋体"/>
      <w:b/>
      <w:bCs/>
      <w:sz w:val="28"/>
      <w:szCs w:val="28"/>
    </w:rPr>
  </w:style>
  <w:style w:type="character" w:customStyle="1" w:styleId="40">
    <w:name w:val="标题 4 字符"/>
    <w:link w:val="4"/>
    <w:semiHidden/>
    <w:rPr>
      <w:rFonts w:ascii="Cambria" w:eastAsia="宋体" w:hAnsi="Cambria" w:cs="Times New Roman"/>
      <w:b/>
      <w:bCs/>
      <w:kern w:val="2"/>
      <w:sz w:val="28"/>
      <w:szCs w:val="28"/>
    </w:rPr>
  </w:style>
  <w:style w:type="character" w:customStyle="1" w:styleId="a6">
    <w:name w:val="正文文本 字符"/>
    <w:link w:val="a5"/>
    <w:rPr>
      <w:kern w:val="2"/>
      <w:sz w:val="21"/>
      <w:szCs w:val="24"/>
    </w:rPr>
  </w:style>
  <w:style w:type="character" w:customStyle="1" w:styleId="aa">
    <w:name w:val="页脚 字符"/>
    <w:link w:val="a9"/>
    <w:uiPriority w:val="99"/>
    <w:rPr>
      <w:kern w:val="2"/>
      <w:sz w:val="18"/>
      <w:szCs w:val="18"/>
    </w:rPr>
  </w:style>
  <w:style w:type="character" w:customStyle="1" w:styleId="30">
    <w:name w:val="标题 3 字符"/>
    <w:link w:val="3"/>
    <w:semiHidden/>
    <w:rPr>
      <w:b/>
      <w:bCs/>
      <w:kern w:val="2"/>
      <w:sz w:val="32"/>
      <w:szCs w:val="32"/>
    </w:rPr>
  </w:style>
  <w:style w:type="character" w:customStyle="1" w:styleId="ac">
    <w:name w:val="页眉 字符"/>
    <w:link w:val="ab"/>
    <w:rPr>
      <w:kern w:val="2"/>
      <w:sz w:val="18"/>
      <w:szCs w:val="18"/>
    </w:rPr>
  </w:style>
  <w:style w:type="character" w:customStyle="1" w:styleId="a4">
    <w:name w:val="文档结构图 字符"/>
    <w:link w:val="a3"/>
    <w:rPr>
      <w:rFonts w:ascii="宋体"/>
      <w:kern w:val="2"/>
      <w:sz w:val="18"/>
      <w:szCs w:val="18"/>
    </w:rPr>
  </w:style>
  <w:style w:type="character" w:customStyle="1" w:styleId="a8">
    <w:name w:val="批注框文本 字符"/>
    <w:link w:val="a7"/>
    <w:rPr>
      <w:kern w:val="2"/>
      <w:sz w:val="18"/>
      <w:szCs w:val="18"/>
    </w:rPr>
  </w:style>
  <w:style w:type="character" w:customStyle="1" w:styleId="20">
    <w:name w:val="标题 2 字符"/>
    <w:link w:val="2"/>
    <w:rPr>
      <w:rFonts w:ascii="Times New Roman" w:eastAsia="黑体" w:hAnsi="Times New Roman" w:cs="Times New Roman"/>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66.com/jibing/liug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66.com/jibing/xiuk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1625</Words>
  <Characters>9269</Characters>
  <Application>Microsoft Office Word</Application>
  <DocSecurity>0</DocSecurity>
  <Lines>77</Lines>
  <Paragraphs>21</Paragraphs>
  <ScaleCrop>false</ScaleCrop>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安应vs安全人联盟</dc:title>
  <dc:subject>获取资料咨询微信：ansyingsj1</dc:subject>
  <dc:creator>安应ansying.com</dc:creator>
  <cp:keywords>安应</cp:keywords>
  <dc:description>获取资料咨询微信：ansyingsj1</dc:description>
  <cp:lastModifiedBy>Administrator</cp:lastModifiedBy>
  <cp:revision>3</cp:revision>
  <cp:lastPrinted>2015-03-09T07:40:00Z</cp:lastPrinted>
  <dcterms:created xsi:type="dcterms:W3CDTF">2020-02-05T08:37:00Z</dcterms:created>
  <dcterms:modified xsi:type="dcterms:W3CDTF">2020-02-14T11:07:00Z</dcterms:modified>
  <cp:category>EHS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2052-11.1.0.9339</vt:lpwstr>
  </property>
</Properties>
</file>