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4BC" w:rsidRDefault="00814DB5">
      <w:pPr>
        <w:spacing w:after="0" w:line="520" w:lineRule="exact"/>
        <w:ind w:firstLineChars="200" w:firstLine="640"/>
        <w:rPr>
          <w:rFonts w:ascii="Times New Roman" w:eastAsia="黑体" w:hAnsi="Times New Roman"/>
          <w:sz w:val="32"/>
          <w:szCs w:val="32"/>
        </w:rPr>
      </w:pPr>
      <w:bookmarkStart w:id="0" w:name="_GoBack"/>
      <w:bookmarkEnd w:id="0"/>
      <w:r>
        <w:rPr>
          <w:rFonts w:ascii="Times New Roman" w:eastAsia="黑体" w:hAnsi="Times New Roman"/>
          <w:sz w:val="32"/>
          <w:szCs w:val="32"/>
        </w:rPr>
        <w:t>附件</w:t>
      </w:r>
    </w:p>
    <w:p w:rsidR="006944BC" w:rsidRDefault="00814DB5">
      <w:pPr>
        <w:spacing w:after="0" w:line="520" w:lineRule="exact"/>
        <w:ind w:firstLineChars="200" w:firstLine="880"/>
        <w:jc w:val="center"/>
        <w:rPr>
          <w:rFonts w:ascii="Times New Roman" w:eastAsia="方正小标宋简体" w:hAnsi="Times New Roman"/>
          <w:sz w:val="44"/>
          <w:szCs w:val="44"/>
        </w:rPr>
      </w:pPr>
      <w:r>
        <w:rPr>
          <w:rFonts w:ascii="Times New Roman" w:eastAsia="方正小标宋简体" w:hAnsi="Times New Roman" w:hint="eastAsia"/>
          <w:sz w:val="44"/>
          <w:szCs w:val="44"/>
        </w:rPr>
        <w:t>工贸行业企业</w:t>
      </w:r>
      <w:r>
        <w:rPr>
          <w:rFonts w:ascii="Times New Roman" w:eastAsia="方正小标宋简体" w:hAnsi="Times New Roman"/>
          <w:sz w:val="44"/>
          <w:szCs w:val="44"/>
        </w:rPr>
        <w:t>安全</w:t>
      </w:r>
      <w:r>
        <w:rPr>
          <w:rFonts w:ascii="Times New Roman" w:eastAsia="方正小标宋简体" w:hAnsi="Times New Roman" w:hint="eastAsia"/>
          <w:sz w:val="44"/>
          <w:szCs w:val="44"/>
        </w:rPr>
        <w:t>生产管理</w:t>
      </w:r>
      <w:r>
        <w:rPr>
          <w:rFonts w:ascii="Times New Roman" w:eastAsia="方正小标宋简体" w:hAnsi="Times New Roman"/>
          <w:sz w:val="44"/>
          <w:szCs w:val="44"/>
        </w:rPr>
        <w:t>责任清单参考模板（</w:t>
      </w:r>
      <w:r>
        <w:rPr>
          <w:rFonts w:ascii="Times New Roman" w:eastAsia="方正小标宋简体" w:hAnsi="Times New Roman"/>
          <w:sz w:val="44"/>
          <w:szCs w:val="44"/>
        </w:rPr>
        <w:t>1.0</w:t>
      </w:r>
      <w:r>
        <w:rPr>
          <w:rFonts w:ascii="Times New Roman" w:eastAsia="方正小标宋简体" w:hAnsi="Times New Roman"/>
          <w:sz w:val="44"/>
          <w:szCs w:val="44"/>
        </w:rPr>
        <w:t>版）</w:t>
      </w:r>
    </w:p>
    <w:p w:rsidR="006944BC" w:rsidRDefault="00814DB5">
      <w:pPr>
        <w:spacing w:after="0" w:line="540" w:lineRule="exact"/>
        <w:ind w:firstLineChars="200" w:firstLine="720"/>
        <w:jc w:val="center"/>
        <w:rPr>
          <w:rFonts w:ascii="Times New Roman" w:eastAsia="方正小标宋简体" w:hAnsi="Times New Roman"/>
          <w:sz w:val="36"/>
          <w:szCs w:val="36"/>
        </w:rPr>
      </w:pPr>
      <w:r>
        <w:rPr>
          <w:rFonts w:ascii="Times New Roman" w:eastAsia="方正小标宋简体" w:hAnsi="Times New Roman" w:hint="eastAsia"/>
          <w:sz w:val="36"/>
          <w:szCs w:val="36"/>
        </w:rPr>
        <w:t>一、</w:t>
      </w:r>
      <w:r>
        <w:rPr>
          <w:rFonts w:ascii="Times New Roman" w:eastAsia="方正小标宋简体" w:hAnsi="Times New Roman" w:hint="eastAsia"/>
          <w:sz w:val="36"/>
          <w:szCs w:val="36"/>
        </w:rPr>
        <w:t>工贸行业</w:t>
      </w:r>
      <w:r>
        <w:rPr>
          <w:rFonts w:ascii="Times New Roman" w:eastAsia="方正小标宋简体" w:hAnsi="Times New Roman" w:hint="eastAsia"/>
          <w:sz w:val="36"/>
          <w:szCs w:val="36"/>
        </w:rPr>
        <w:t>企业</w:t>
      </w:r>
      <w:r>
        <w:rPr>
          <w:rFonts w:ascii="Times New Roman" w:eastAsia="方正小标宋简体" w:hAnsi="Times New Roman"/>
          <w:sz w:val="36"/>
          <w:szCs w:val="36"/>
        </w:rPr>
        <w:t>安全</w:t>
      </w:r>
      <w:r>
        <w:rPr>
          <w:rFonts w:ascii="Times New Roman" w:eastAsia="方正小标宋简体" w:hAnsi="Times New Roman" w:hint="eastAsia"/>
          <w:sz w:val="36"/>
          <w:szCs w:val="36"/>
        </w:rPr>
        <w:t>生产</w:t>
      </w:r>
      <w:r>
        <w:rPr>
          <w:rFonts w:ascii="Times New Roman" w:eastAsia="方正小标宋简体" w:hAnsi="Times New Roman"/>
          <w:sz w:val="36"/>
          <w:szCs w:val="36"/>
        </w:rPr>
        <w:t>主体责任清单</w:t>
      </w:r>
    </w:p>
    <w:p w:rsidR="006944BC" w:rsidRDefault="00814DB5">
      <w:pPr>
        <w:spacing w:after="0" w:line="540" w:lineRule="exact"/>
        <w:ind w:firstLineChars="200" w:firstLine="640"/>
        <w:jc w:val="center"/>
        <w:rPr>
          <w:rFonts w:ascii="Times New Roman" w:eastAsia="方正小标宋简体" w:hAnsi="Times New Roman"/>
          <w:sz w:val="44"/>
          <w:szCs w:val="44"/>
        </w:rPr>
      </w:pPr>
      <w:r>
        <w:rPr>
          <w:rFonts w:ascii="Times New Roman" w:eastAsia="楷体_GB2312" w:hAnsi="Times New Roman"/>
          <w:sz w:val="32"/>
          <w:szCs w:val="32"/>
        </w:rPr>
        <w:t>（参考模</w:t>
      </w:r>
      <w:r>
        <w:rPr>
          <w:rFonts w:ascii="Times New Roman" w:eastAsia="楷体_GB2312" w:hAnsi="Times New Roman" w:hint="eastAsia"/>
          <w:sz w:val="32"/>
          <w:szCs w:val="32"/>
        </w:rPr>
        <w:t>板</w:t>
      </w:r>
      <w:r>
        <w:rPr>
          <w:rFonts w:ascii="Times New Roman" w:eastAsia="楷体_GB2312" w:hAnsi="Times New Roman"/>
          <w:sz w:val="32"/>
          <w:szCs w:val="32"/>
        </w:rPr>
        <w:t>1.0</w:t>
      </w:r>
      <w:r>
        <w:rPr>
          <w:rFonts w:ascii="Times New Roman" w:eastAsia="楷体_GB2312" w:hAnsi="Times New Roman"/>
          <w:sz w:val="32"/>
          <w:szCs w:val="32"/>
        </w:rPr>
        <w:t>版）</w:t>
      </w:r>
    </w:p>
    <w:tbl>
      <w:tblPr>
        <w:tblW w:w="14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1468"/>
        <w:gridCol w:w="11768"/>
      </w:tblGrid>
      <w:tr w:rsidR="006944BC">
        <w:trPr>
          <w:trHeight w:val="606"/>
          <w:jc w:val="center"/>
        </w:trPr>
        <w:tc>
          <w:tcPr>
            <w:tcW w:w="935" w:type="dxa"/>
            <w:vAlign w:val="center"/>
          </w:tcPr>
          <w:p w:rsidR="006944BC" w:rsidRDefault="00814DB5">
            <w:pPr>
              <w:widowControl w:val="0"/>
              <w:spacing w:after="0" w:line="300" w:lineRule="exact"/>
              <w:jc w:val="center"/>
              <w:rPr>
                <w:rFonts w:ascii="Times New Roman" w:eastAsia="黑体" w:hAnsi="Times New Roman"/>
                <w:sz w:val="24"/>
                <w:szCs w:val="24"/>
              </w:rPr>
            </w:pPr>
            <w:r>
              <w:rPr>
                <w:rFonts w:ascii="Times New Roman" w:eastAsia="黑体" w:hAnsi="Times New Roman"/>
                <w:sz w:val="24"/>
                <w:szCs w:val="24"/>
              </w:rPr>
              <w:t>序号</w:t>
            </w:r>
          </w:p>
        </w:tc>
        <w:tc>
          <w:tcPr>
            <w:tcW w:w="1468" w:type="dxa"/>
            <w:vAlign w:val="center"/>
          </w:tcPr>
          <w:p w:rsidR="006944BC" w:rsidRDefault="00814DB5">
            <w:pPr>
              <w:widowControl w:val="0"/>
              <w:spacing w:after="0" w:line="300" w:lineRule="exact"/>
              <w:jc w:val="center"/>
              <w:rPr>
                <w:rFonts w:ascii="Times New Roman" w:eastAsia="黑体" w:hAnsi="Times New Roman"/>
                <w:sz w:val="24"/>
                <w:szCs w:val="24"/>
              </w:rPr>
            </w:pPr>
            <w:r>
              <w:rPr>
                <w:rFonts w:ascii="Times New Roman" w:eastAsia="黑体" w:hAnsi="Times New Roman"/>
                <w:sz w:val="24"/>
                <w:szCs w:val="24"/>
              </w:rPr>
              <w:t>行业类别</w:t>
            </w:r>
          </w:p>
        </w:tc>
        <w:tc>
          <w:tcPr>
            <w:tcW w:w="11768" w:type="dxa"/>
            <w:vAlign w:val="center"/>
          </w:tcPr>
          <w:p w:rsidR="006944BC" w:rsidRDefault="00814DB5">
            <w:pPr>
              <w:widowControl w:val="0"/>
              <w:spacing w:after="0" w:line="300" w:lineRule="exact"/>
              <w:jc w:val="center"/>
              <w:rPr>
                <w:rFonts w:ascii="Times New Roman" w:eastAsia="黑体" w:hAnsi="Times New Roman"/>
                <w:sz w:val="24"/>
                <w:szCs w:val="24"/>
              </w:rPr>
            </w:pPr>
            <w:r>
              <w:rPr>
                <w:rFonts w:ascii="Times New Roman" w:eastAsia="黑体" w:hAnsi="Times New Roman"/>
                <w:sz w:val="24"/>
                <w:szCs w:val="24"/>
              </w:rPr>
              <w:t>责任清单</w:t>
            </w:r>
          </w:p>
        </w:tc>
      </w:tr>
      <w:tr w:rsidR="006944BC">
        <w:trPr>
          <w:jc w:val="center"/>
        </w:trPr>
        <w:tc>
          <w:tcPr>
            <w:tcW w:w="935" w:type="dxa"/>
            <w:vAlign w:val="center"/>
          </w:tcPr>
          <w:p w:rsidR="006944BC" w:rsidRDefault="00814DB5">
            <w:pPr>
              <w:widowControl w:val="0"/>
              <w:spacing w:after="0" w:line="300" w:lineRule="exact"/>
              <w:jc w:val="center"/>
              <w:rPr>
                <w:rFonts w:ascii="Times New Roman" w:eastAsia="黑体" w:hAnsi="Times New Roman"/>
                <w:sz w:val="24"/>
                <w:szCs w:val="24"/>
              </w:rPr>
            </w:pPr>
            <w:r>
              <w:rPr>
                <w:rFonts w:ascii="Times New Roman" w:eastAsia="黑体" w:hAnsi="Times New Roman"/>
                <w:sz w:val="24"/>
                <w:szCs w:val="24"/>
              </w:rPr>
              <w:t>1-1</w:t>
            </w:r>
          </w:p>
        </w:tc>
        <w:tc>
          <w:tcPr>
            <w:tcW w:w="1468" w:type="dxa"/>
            <w:vAlign w:val="center"/>
          </w:tcPr>
          <w:p w:rsidR="006944BC" w:rsidRDefault="00814DB5">
            <w:pPr>
              <w:widowControl w:val="0"/>
              <w:spacing w:after="0" w:line="300" w:lineRule="exact"/>
              <w:jc w:val="center"/>
              <w:rPr>
                <w:rFonts w:ascii="Times New Roman" w:eastAsia="黑体" w:hAnsi="Times New Roman"/>
                <w:sz w:val="24"/>
                <w:szCs w:val="24"/>
              </w:rPr>
            </w:pPr>
            <w:r>
              <w:rPr>
                <w:rFonts w:ascii="Times New Roman" w:eastAsia="黑体" w:hAnsi="Times New Roman" w:hint="eastAsia"/>
                <w:sz w:val="24"/>
                <w:szCs w:val="24"/>
              </w:rPr>
              <w:t>工贸</w:t>
            </w:r>
          </w:p>
        </w:tc>
        <w:tc>
          <w:tcPr>
            <w:tcW w:w="11768" w:type="dxa"/>
          </w:tcPr>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sz w:val="24"/>
                <w:szCs w:val="24"/>
              </w:rPr>
              <w:t>.</w:t>
            </w:r>
            <w:r>
              <w:rPr>
                <w:rFonts w:ascii="Times New Roman" w:eastAsia="仿宋_GB2312" w:hAnsi="Times New Roman" w:hint="eastAsia"/>
                <w:sz w:val="24"/>
                <w:szCs w:val="24"/>
              </w:rPr>
              <w:t>依法生产经营，具备安全生产条件，取得安全生产许可证，履行建设项目安全设施“三同时”的规定；</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sz w:val="24"/>
                <w:szCs w:val="24"/>
              </w:rPr>
              <w:t>.</w:t>
            </w:r>
            <w:r>
              <w:rPr>
                <w:rFonts w:ascii="Times New Roman" w:eastAsia="仿宋_GB2312" w:hAnsi="Times New Roman" w:hint="eastAsia"/>
                <w:sz w:val="24"/>
                <w:szCs w:val="24"/>
              </w:rPr>
              <w:t>组织宣传、贯彻党和国家有关安全生产方针、政策、法律、法规及上级有关规定</w:t>
            </w:r>
            <w:r>
              <w:rPr>
                <w:rFonts w:ascii="Times New Roman" w:eastAsia="仿宋_GB2312" w:hAnsi="Times New Roman" w:hint="eastAsia"/>
                <w:sz w:val="24"/>
                <w:szCs w:val="24"/>
              </w:rPr>
              <w:t>;</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sz w:val="24"/>
                <w:szCs w:val="24"/>
              </w:rPr>
              <w:t>.</w:t>
            </w:r>
            <w:r>
              <w:rPr>
                <w:rFonts w:ascii="Times New Roman" w:eastAsia="仿宋_GB2312" w:hAnsi="Times New Roman" w:hint="eastAsia"/>
                <w:sz w:val="24"/>
                <w:szCs w:val="24"/>
              </w:rPr>
              <w:t>建立、健全并落实本单位安全生产责任制、安全生产规章制度和安全技术操作规程；</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sz w:val="24"/>
                <w:szCs w:val="24"/>
              </w:rPr>
              <w:t>.</w:t>
            </w:r>
            <w:r>
              <w:rPr>
                <w:rFonts w:ascii="Times New Roman" w:eastAsia="仿宋_GB2312" w:hAnsi="Times New Roman" w:hint="eastAsia"/>
                <w:sz w:val="24"/>
                <w:szCs w:val="24"/>
              </w:rPr>
              <w:t>依法建立适应安全生产工作需要的安全生产管理机构，配备安全生产管理人员；</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sz w:val="24"/>
                <w:szCs w:val="24"/>
              </w:rPr>
              <w:t>.</w:t>
            </w:r>
            <w:r>
              <w:rPr>
                <w:rFonts w:ascii="Times New Roman" w:eastAsia="仿宋_GB2312" w:hAnsi="Times New Roman" w:hint="eastAsia"/>
                <w:sz w:val="24"/>
                <w:szCs w:val="24"/>
              </w:rPr>
              <w:t>组织实施本单位安全生产教育和培训；</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sz w:val="24"/>
                <w:szCs w:val="24"/>
              </w:rPr>
              <w:t>.</w:t>
            </w:r>
            <w:r>
              <w:rPr>
                <w:rFonts w:ascii="Times New Roman" w:eastAsia="仿宋_GB2312" w:hAnsi="Times New Roman" w:hint="eastAsia"/>
                <w:sz w:val="24"/>
                <w:szCs w:val="24"/>
              </w:rPr>
              <w:t>按规定足额提取和使用安全生产费用，缴存安全生产风险抵押金</w:t>
            </w:r>
            <w:r>
              <w:rPr>
                <w:rFonts w:ascii="Times New Roman" w:eastAsia="仿宋_GB2312" w:hAnsi="Times New Roman" w:hint="eastAsia"/>
                <w:sz w:val="24"/>
                <w:szCs w:val="24"/>
              </w:rPr>
              <w:t>,</w:t>
            </w:r>
            <w:r>
              <w:rPr>
                <w:rFonts w:ascii="Times New Roman" w:eastAsia="仿宋_GB2312" w:hAnsi="Times New Roman" w:hint="eastAsia"/>
                <w:sz w:val="24"/>
                <w:szCs w:val="24"/>
              </w:rPr>
              <w:t>保证本单位安全生产投入的有效实施；</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sz w:val="24"/>
                <w:szCs w:val="24"/>
              </w:rPr>
              <w:t>.</w:t>
            </w:r>
            <w:r>
              <w:rPr>
                <w:rFonts w:ascii="Times New Roman" w:eastAsia="仿宋_GB2312" w:hAnsi="Times New Roman" w:hint="eastAsia"/>
                <w:sz w:val="24"/>
                <w:szCs w:val="24"/>
              </w:rPr>
              <w:t>接受政府及其有关部门的安全生产监督管理，落实风险分级防控和隐患排查治理机制，对重大危险源实施监控，有效控制生产风险，依法开展隐患排查与综合治理，及时消除事故隐患，提高安全生产水平；</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制定并实施本单位生产安全事故应急救援预案，建立应急救援组织，完善应急救援条件，开展应急救援演练，并按规定报送安全生产监督管理部门或者有关部门备案；</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sz w:val="24"/>
                <w:szCs w:val="24"/>
              </w:rPr>
              <w:t>.</w:t>
            </w:r>
            <w:r>
              <w:rPr>
                <w:rFonts w:ascii="Times New Roman" w:eastAsia="仿宋_GB2312" w:hAnsi="Times New Roman" w:hint="eastAsia"/>
                <w:sz w:val="24"/>
                <w:szCs w:val="24"/>
              </w:rPr>
              <w:t>及时、如实按规定报告生产安全事故，落</w:t>
            </w:r>
            <w:r>
              <w:rPr>
                <w:rFonts w:ascii="Times New Roman" w:eastAsia="仿宋_GB2312" w:hAnsi="Times New Roman" w:hint="eastAsia"/>
                <w:sz w:val="24"/>
                <w:szCs w:val="24"/>
              </w:rPr>
              <w:t>实生产安全事故处理的有关工作；</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sz w:val="24"/>
                <w:szCs w:val="24"/>
              </w:rPr>
              <w:t>0.</w:t>
            </w:r>
            <w:r>
              <w:rPr>
                <w:rFonts w:ascii="Times New Roman" w:eastAsia="仿宋_GB2312" w:hAnsi="Times New Roman" w:hint="eastAsia"/>
                <w:sz w:val="24"/>
                <w:szCs w:val="24"/>
              </w:rPr>
              <w:t>必须为劳动者创造符合国家安全生产标准和职业卫生要求的工作环境和条件，为从业人员提供符合国家标准或者行业标准的劳动防护用品，为从业人员缴纳工伤保险费。</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sz w:val="24"/>
                <w:szCs w:val="24"/>
              </w:rPr>
              <w:t>1.</w:t>
            </w:r>
            <w:r>
              <w:rPr>
                <w:rFonts w:ascii="Times New Roman" w:eastAsia="仿宋_GB2312" w:hAnsi="Times New Roman" w:hint="eastAsia"/>
                <w:sz w:val="24"/>
                <w:szCs w:val="24"/>
              </w:rPr>
              <w:t>法律、法规、规章、标准规定的其他安全生产责任。</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12.</w:t>
            </w:r>
            <w:r>
              <w:rPr>
                <w:rFonts w:ascii="Times New Roman" w:eastAsia="仿宋_GB2312" w:hAnsi="Times New Roman" w:hint="eastAsia"/>
                <w:sz w:val="24"/>
                <w:szCs w:val="24"/>
              </w:rPr>
              <w:t>……。</w:t>
            </w:r>
          </w:p>
        </w:tc>
      </w:tr>
    </w:tbl>
    <w:p w:rsidR="006944BC" w:rsidRDefault="00814DB5">
      <w:pPr>
        <w:ind w:firstLineChars="200" w:firstLine="440"/>
      </w:pPr>
      <w:r>
        <w:br w:type="page"/>
      </w:r>
    </w:p>
    <w:p w:rsidR="006944BC" w:rsidRDefault="00814DB5">
      <w:pPr>
        <w:spacing w:after="0" w:line="540" w:lineRule="exact"/>
        <w:ind w:firstLineChars="200" w:firstLine="720"/>
        <w:jc w:val="center"/>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二</w:t>
      </w:r>
      <w:r>
        <w:rPr>
          <w:rFonts w:ascii="Times New Roman" w:eastAsia="方正小标宋简体" w:hAnsi="Times New Roman" w:hint="eastAsia"/>
          <w:sz w:val="36"/>
          <w:szCs w:val="36"/>
        </w:rPr>
        <w:t>、</w:t>
      </w:r>
      <w:r>
        <w:rPr>
          <w:rFonts w:ascii="Times New Roman" w:eastAsia="方正小标宋简体" w:hAnsi="Times New Roman" w:hint="eastAsia"/>
          <w:sz w:val="36"/>
          <w:szCs w:val="36"/>
        </w:rPr>
        <w:t>工贸行业</w:t>
      </w:r>
      <w:r>
        <w:rPr>
          <w:rFonts w:ascii="Times New Roman" w:eastAsia="方正小标宋简体" w:hAnsi="Times New Roman" w:hint="eastAsia"/>
          <w:sz w:val="36"/>
          <w:szCs w:val="36"/>
        </w:rPr>
        <w:t>企业</w:t>
      </w:r>
      <w:r>
        <w:rPr>
          <w:rFonts w:ascii="Times New Roman" w:eastAsia="方正小标宋简体" w:hAnsi="Times New Roman" w:hint="eastAsia"/>
          <w:sz w:val="36"/>
          <w:szCs w:val="36"/>
        </w:rPr>
        <w:t>岗位</w:t>
      </w:r>
      <w:r>
        <w:rPr>
          <w:rFonts w:ascii="Times New Roman" w:eastAsia="方正小标宋简体" w:hAnsi="Times New Roman"/>
          <w:sz w:val="36"/>
          <w:szCs w:val="36"/>
        </w:rPr>
        <w:t>安全</w:t>
      </w:r>
      <w:r>
        <w:rPr>
          <w:rFonts w:ascii="Times New Roman" w:eastAsia="方正小标宋简体" w:hAnsi="Times New Roman" w:hint="eastAsia"/>
          <w:sz w:val="36"/>
          <w:szCs w:val="36"/>
        </w:rPr>
        <w:t>生产</w:t>
      </w:r>
      <w:r>
        <w:rPr>
          <w:rFonts w:ascii="Times New Roman" w:eastAsia="方正小标宋简体" w:hAnsi="Times New Roman"/>
          <w:sz w:val="36"/>
          <w:szCs w:val="36"/>
        </w:rPr>
        <w:t>责任清单</w:t>
      </w:r>
    </w:p>
    <w:p w:rsidR="006944BC" w:rsidRDefault="00814DB5">
      <w:pPr>
        <w:spacing w:after="0" w:line="540" w:lineRule="exact"/>
        <w:ind w:firstLineChars="200" w:firstLine="640"/>
        <w:jc w:val="center"/>
        <w:rPr>
          <w:rFonts w:ascii="Times New Roman" w:eastAsia="楷体_GB2312" w:hAnsi="Times New Roman"/>
          <w:sz w:val="32"/>
          <w:szCs w:val="32"/>
        </w:rPr>
      </w:pPr>
      <w:r>
        <w:rPr>
          <w:rFonts w:ascii="Times New Roman" w:eastAsia="楷体_GB2312" w:hAnsi="Times New Roman"/>
          <w:sz w:val="32"/>
          <w:szCs w:val="32"/>
        </w:rPr>
        <w:t>（参考模</w:t>
      </w:r>
      <w:r>
        <w:rPr>
          <w:rFonts w:ascii="Times New Roman" w:eastAsia="楷体_GB2312" w:hAnsi="Times New Roman" w:hint="eastAsia"/>
          <w:sz w:val="32"/>
          <w:szCs w:val="32"/>
        </w:rPr>
        <w:t>板</w:t>
      </w:r>
      <w:r>
        <w:rPr>
          <w:rFonts w:ascii="Times New Roman" w:eastAsia="楷体_GB2312" w:hAnsi="Times New Roman"/>
          <w:sz w:val="32"/>
          <w:szCs w:val="32"/>
        </w:rPr>
        <w:t>1.0</w:t>
      </w:r>
      <w:r>
        <w:rPr>
          <w:rFonts w:ascii="Times New Roman" w:eastAsia="楷体_GB2312" w:hAnsi="Times New Roman"/>
          <w:sz w:val="32"/>
          <w:szCs w:val="32"/>
        </w:rPr>
        <w:t>版）</w:t>
      </w:r>
    </w:p>
    <w:tbl>
      <w:tblPr>
        <w:tblW w:w="141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1287"/>
        <w:gridCol w:w="4964"/>
        <w:gridCol w:w="5531"/>
        <w:gridCol w:w="1556"/>
      </w:tblGrid>
      <w:tr w:rsidR="006944BC">
        <w:trPr>
          <w:cantSplit/>
          <w:trHeight w:val="634"/>
          <w:tblHeader/>
        </w:trPr>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sz w:val="24"/>
                <w:szCs w:val="24"/>
              </w:rPr>
              <w:t>序号</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sz w:val="24"/>
                <w:szCs w:val="24"/>
              </w:rPr>
              <w:t>岗位名称</w:t>
            </w:r>
          </w:p>
        </w:tc>
        <w:tc>
          <w:tcPr>
            <w:tcW w:w="4964" w:type="dxa"/>
            <w:vAlign w:val="center"/>
          </w:tcPr>
          <w:p w:rsidR="006944BC" w:rsidRDefault="00814DB5">
            <w:pPr>
              <w:widowControl w:val="0"/>
              <w:spacing w:after="0" w:line="320" w:lineRule="exact"/>
              <w:ind w:firstLineChars="200" w:firstLine="480"/>
              <w:jc w:val="center"/>
              <w:rPr>
                <w:rFonts w:ascii="Times New Roman" w:eastAsia="黑体" w:hAnsi="Times New Roman"/>
                <w:sz w:val="24"/>
                <w:szCs w:val="24"/>
              </w:rPr>
            </w:pPr>
            <w:r>
              <w:rPr>
                <w:rFonts w:ascii="Times New Roman" w:eastAsia="黑体" w:hAnsi="Times New Roman"/>
                <w:sz w:val="24"/>
                <w:szCs w:val="24"/>
              </w:rPr>
              <w:t>责任清单</w:t>
            </w:r>
          </w:p>
        </w:tc>
        <w:tc>
          <w:tcPr>
            <w:tcW w:w="5531"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sz w:val="24"/>
                <w:szCs w:val="24"/>
              </w:rPr>
              <w:t>履职清单</w:t>
            </w:r>
          </w:p>
        </w:tc>
        <w:tc>
          <w:tcPr>
            <w:tcW w:w="1556"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sz w:val="24"/>
                <w:szCs w:val="24"/>
              </w:rPr>
              <w:t>责任人</w:t>
            </w: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2</w:t>
            </w:r>
            <w:r>
              <w:rPr>
                <w:rFonts w:ascii="Times New Roman" w:eastAsia="黑体" w:hAnsi="Times New Roman"/>
                <w:sz w:val="24"/>
                <w:szCs w:val="24"/>
              </w:rPr>
              <w:t>-1</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企业主要负责人</w:t>
            </w:r>
            <w:r>
              <w:rPr>
                <w:rFonts w:ascii="Times New Roman" w:eastAsia="黑体" w:hAnsi="Times New Roman" w:hint="eastAsia"/>
                <w:sz w:val="24"/>
                <w:szCs w:val="24"/>
              </w:rPr>
              <w:t>(</w:t>
            </w:r>
            <w:r>
              <w:rPr>
                <w:rFonts w:ascii="Times New Roman" w:eastAsia="黑体" w:hAnsi="Times New Roman" w:hint="eastAsia"/>
                <w:sz w:val="24"/>
                <w:szCs w:val="24"/>
              </w:rPr>
              <w:t>实际控制人）</w:t>
            </w:r>
          </w:p>
        </w:tc>
        <w:tc>
          <w:tcPr>
            <w:tcW w:w="4964" w:type="dxa"/>
            <w:vAlign w:val="center"/>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对公司安全生产全面负责，组织贯彻党和国家有关安全生产的方针政策、法律法规、标准规范等，并组织各职能部门落实。</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组织建立、健全并贯彻落实公司的安全生产责任制。</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建立安全生产委员会，健全安全生产管理机构，配备专兼职安全管理人员。</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组织制定公司安全生产规章制度和操作规程。</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组织审定公司安全生产教育和培训计划。</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审批本企业年度安全生产费用提取和使用计划，保证安全生产投入有效实施。</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督促、检查公司的安全生产工作，及时消除安全生产隐患定期研究解决分管安全副总提出的问题；</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定期指导安全管理部门（处、科）的工作；</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定期调研考核重大风险点源。</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9.</w:t>
            </w:r>
            <w:r>
              <w:rPr>
                <w:rFonts w:ascii="Times New Roman" w:eastAsia="仿宋_GB2312" w:hAnsi="Times New Roman" w:hint="eastAsia"/>
                <w:sz w:val="24"/>
                <w:szCs w:val="24"/>
              </w:rPr>
              <w:t>组织制定实施生产安全事故应急救援预案</w:t>
            </w:r>
            <w:r>
              <w:rPr>
                <w:rFonts w:ascii="Times New Roman" w:eastAsia="仿宋_GB2312" w:hAnsi="Times New Roman" w:hint="eastAsia"/>
                <w:sz w:val="24"/>
                <w:szCs w:val="24"/>
              </w:rPr>
              <w:t>；</w:t>
            </w:r>
          </w:p>
          <w:p w:rsidR="006944BC" w:rsidRDefault="00814DB5">
            <w:pPr>
              <w:pStyle w:val="a0"/>
              <w:ind w:firstLineChars="200" w:firstLine="480"/>
            </w:pPr>
            <w:r>
              <w:rPr>
                <w:rFonts w:ascii="Times New Roman" w:eastAsia="仿宋_GB2312" w:hAnsi="Times New Roman" w:hint="eastAsia"/>
                <w:sz w:val="24"/>
                <w:szCs w:val="24"/>
              </w:rPr>
              <w:t>10.</w:t>
            </w:r>
            <w:r>
              <w:rPr>
                <w:rFonts w:ascii="Arial" w:eastAsia="仿宋_GB2312" w:hAnsi="Arial" w:cs="Arial"/>
                <w:sz w:val="24"/>
                <w:szCs w:val="24"/>
              </w:rPr>
              <w:t>…</w:t>
            </w:r>
          </w:p>
          <w:p w:rsidR="006944BC" w:rsidRDefault="006944BC">
            <w:pPr>
              <w:pStyle w:val="a0"/>
            </w:pPr>
          </w:p>
          <w:p w:rsidR="006944BC" w:rsidRDefault="006944BC">
            <w:pPr>
              <w:pStyle w:val="a0"/>
            </w:pPr>
          </w:p>
        </w:tc>
        <w:tc>
          <w:tcPr>
            <w:tcW w:w="5531" w:type="dxa"/>
            <w:vAlign w:val="center"/>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主持推进公司各项安全生产工作，例如定期组织召开安全生产领导小组会议，研究解决分管副总提交的安全生产重点、难点问题。（视情况而定）</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组织企业人员对安全生产责任制进行修订，并签发。（视情况而定）</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实行安全生产目标管理，参与对公司其他领导层、各部门及各层级人员进行安全生产责任履职情况考核。（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季度）</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按照法律法规要求，成立安委会，设置安全管理机构或配备安全管理人员，</w:t>
            </w:r>
            <w:r>
              <w:rPr>
                <w:rFonts w:ascii="Times New Roman" w:eastAsia="仿宋_GB2312" w:hAnsi="Times New Roman" w:hint="eastAsia"/>
                <w:sz w:val="24"/>
                <w:szCs w:val="24"/>
              </w:rPr>
              <w:t>并以文件形式下发。（结合企业实际生产情况）</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组织企业人员对安全生产管理制度、操作规程、应急预案等的符合性进行定期评价，并签发。（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组织审定公司年度安全教育培训计划，督促教育计划落实。（</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签批安全生产费用支出（日常安全生产支出、工伤保险、安全生产责任保险等），并进行检查，确保足额投入、未超范围使用。（</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8.</w:t>
            </w:r>
            <w:r>
              <w:rPr>
                <w:rFonts w:ascii="Times New Roman" w:eastAsia="仿宋_GB2312" w:hAnsi="Times New Roman" w:hint="eastAsia"/>
                <w:sz w:val="24"/>
                <w:szCs w:val="24"/>
              </w:rPr>
              <w:t>组织开展企业各类安全检查（按照检查类型划分），并留下痕迹，督促重大隐患整改情况。（视情况而定）</w:t>
            </w:r>
          </w:p>
          <w:p w:rsidR="006944BC" w:rsidRDefault="00814DB5">
            <w:pPr>
              <w:spacing w:after="0" w:line="320" w:lineRule="exact"/>
              <w:ind w:firstLineChars="200" w:firstLine="480"/>
              <w:jc w:val="both"/>
              <w:rPr>
                <w:rFonts w:ascii="Times New Roman" w:eastAsia="仿宋_GB2312" w:hAnsi="Times New Roman" w:cs="仿宋_GB2312"/>
                <w:sz w:val="24"/>
                <w:szCs w:val="24"/>
                <w:lang w:bidi="ar"/>
              </w:rPr>
            </w:pPr>
            <w:r>
              <w:rPr>
                <w:rFonts w:ascii="Times New Roman" w:eastAsia="仿宋_GB2312" w:hAnsi="Times New Roman" w:hint="eastAsia"/>
                <w:sz w:val="24"/>
                <w:szCs w:val="24"/>
              </w:rPr>
              <w:t>按照应急预案定期组织相关部门开展应急演练，并对演练效果进行评价总结，确保按计划执行。</w:t>
            </w:r>
          </w:p>
          <w:p w:rsidR="006944BC" w:rsidRDefault="00814DB5">
            <w:pPr>
              <w:spacing w:after="0" w:line="320" w:lineRule="exact"/>
              <w:ind w:firstLineChars="200" w:firstLine="480"/>
              <w:jc w:val="both"/>
              <w:rPr>
                <w:rFonts w:ascii="Times New Roman" w:eastAsia="仿宋_GB2312" w:hAnsi="Times New Roman" w:cs="仿宋_GB2312"/>
                <w:sz w:val="24"/>
                <w:szCs w:val="24"/>
                <w:lang w:bidi="ar"/>
              </w:rPr>
            </w:pPr>
            <w:r>
              <w:rPr>
                <w:rFonts w:ascii="Times New Roman" w:eastAsia="仿宋_GB2312" w:hAnsi="Times New Roman" w:cs="仿宋_GB2312" w:hint="eastAsia"/>
                <w:sz w:val="24"/>
                <w:szCs w:val="24"/>
                <w:lang w:bidi="ar"/>
              </w:rPr>
              <w:t>9</w:t>
            </w:r>
            <w:r>
              <w:rPr>
                <w:rFonts w:ascii="Times New Roman" w:eastAsia="仿宋_GB2312" w:hAnsi="Times New Roman" w:cs="仿宋_GB2312"/>
                <w:sz w:val="24"/>
                <w:szCs w:val="24"/>
                <w:lang w:bidi="ar"/>
              </w:rPr>
              <w:t>.</w:t>
            </w:r>
            <w:r>
              <w:rPr>
                <w:rFonts w:ascii="Times New Roman" w:eastAsia="仿宋_GB2312" w:hAnsi="Times New Roman" w:cs="仿宋_GB2312" w:hint="eastAsia"/>
                <w:sz w:val="24"/>
                <w:szCs w:val="24"/>
                <w:lang w:bidi="ar"/>
              </w:rPr>
              <w:t>……</w:t>
            </w:r>
            <w:r>
              <w:rPr>
                <w:rFonts w:ascii="Times New Roman" w:eastAsia="仿宋_GB2312" w:hAnsi="Times New Roman" w:cs="仿宋_GB2312"/>
                <w:sz w:val="24"/>
                <w:szCs w:val="24"/>
                <w:lang w:bidi="ar"/>
              </w:rPr>
              <w:t>。</w:t>
            </w:r>
          </w:p>
          <w:p w:rsidR="006944BC" w:rsidRDefault="006944BC">
            <w:pPr>
              <w:spacing w:after="0" w:line="320" w:lineRule="exact"/>
              <w:ind w:firstLineChars="200" w:firstLine="480"/>
              <w:jc w:val="both"/>
              <w:rPr>
                <w:rFonts w:ascii="Times New Roman" w:eastAsia="仿宋_GB2312" w:hAnsi="Times New Roman" w:cs="仿宋_GB2312"/>
                <w:sz w:val="24"/>
                <w:szCs w:val="24"/>
                <w:lang w:bidi="ar"/>
              </w:rPr>
            </w:pPr>
          </w:p>
          <w:p w:rsidR="006944BC" w:rsidRDefault="006944BC">
            <w:pPr>
              <w:spacing w:after="0" w:line="320" w:lineRule="exact"/>
              <w:ind w:firstLineChars="200" w:firstLine="480"/>
              <w:jc w:val="both"/>
              <w:rPr>
                <w:rFonts w:ascii="Times New Roman" w:eastAsia="仿宋" w:hAnsi="Times New Roman"/>
                <w:sz w:val="24"/>
                <w:szCs w:val="24"/>
              </w:rPr>
            </w:pPr>
          </w:p>
        </w:tc>
        <w:tc>
          <w:tcPr>
            <w:tcW w:w="1556" w:type="dxa"/>
            <w:vAlign w:val="center"/>
          </w:tcPr>
          <w:p w:rsidR="006944BC" w:rsidRDefault="006944BC">
            <w:pPr>
              <w:widowControl w:val="0"/>
              <w:spacing w:after="0" w:line="380" w:lineRule="exact"/>
              <w:jc w:val="both"/>
              <w:rPr>
                <w:rFonts w:ascii="Times New Roman" w:eastAsia="仿宋" w:hAnsi="Times New Roman"/>
                <w:sz w:val="21"/>
                <w:szCs w:val="21"/>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sz w:val="24"/>
                <w:szCs w:val="24"/>
              </w:rPr>
              <w:t>-2</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分管生产安全负责人</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贯彻党和国家安全生产方针政策、法律法规及上级领导的工作指示，分管公司安全管部，并负责综合</w:t>
            </w:r>
            <w:proofErr w:type="gramStart"/>
            <w:r>
              <w:rPr>
                <w:rFonts w:ascii="Times New Roman" w:eastAsia="仿宋_GB2312" w:hAnsi="Times New Roman" w:hint="eastAsia"/>
                <w:sz w:val="24"/>
                <w:szCs w:val="24"/>
              </w:rPr>
              <w:t>监管全</w:t>
            </w:r>
            <w:proofErr w:type="gramEnd"/>
            <w:r>
              <w:rPr>
                <w:rFonts w:ascii="Times New Roman" w:eastAsia="仿宋_GB2312" w:hAnsi="Times New Roman" w:hint="eastAsia"/>
                <w:sz w:val="24"/>
                <w:szCs w:val="24"/>
              </w:rPr>
              <w:t>公司的安全生产工作。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建立、健全本单位安全生产责任制，协助总经理监督检查同级领导的职责履行情况。</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组织制定并实施公司安全生产教育和培训计划。</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保证本单位安全生产投入有效实施。</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督促、检查公司的安全生产工作，及时消除安全生产隐患。</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组织制定生产安全事故应急救援预案，负责组织开展演练工作，落实应急准备工作。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抓好生产现场特殊作业的监管，督促建立配套的特殊作业安全管理制度，并参与特殊</w:t>
            </w:r>
            <w:r>
              <w:rPr>
                <w:rFonts w:ascii="Times New Roman" w:eastAsia="仿宋_GB2312" w:hAnsi="Times New Roman" w:hint="eastAsia"/>
                <w:sz w:val="24"/>
                <w:szCs w:val="24"/>
              </w:rPr>
              <w:lastRenderedPageBreak/>
              <w:t>动火作业审批流程。</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定期组织相关部门分析企业安全生产动态，及时解决安全生产工作中存在的问题。</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与各部门负责人签订安全生产目标责任书，组织实施考核。（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签发公司安全生产教育和培训计划。</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批准公司年度安全预算、安全隐患整改预算、培训费用、工伤保险、足额提取和使用安全生产费用等。</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批准年度安全检查计划，参加重点区域、重点部位或重点环节的安全检查活动。</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组织制定签发应急救援预案，按计划参加应急救援演练。</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审核特殊动火作业票，做好相应作业的现场监督管理。（</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作业）</w:t>
            </w:r>
          </w:p>
          <w:p w:rsidR="006944BC" w:rsidRDefault="00814DB5">
            <w:pPr>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lastRenderedPageBreak/>
              <w:t>8</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sz w:val="24"/>
                <w:szCs w:val="24"/>
              </w:rPr>
              <w:t>-3</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安全管理部</w:t>
            </w:r>
            <w:r>
              <w:rPr>
                <w:rFonts w:ascii="Times New Roman" w:eastAsia="黑体" w:hAnsi="Times New Roman" w:hint="eastAsia"/>
                <w:sz w:val="24"/>
                <w:szCs w:val="24"/>
              </w:rPr>
              <w:t>负责人</w:t>
            </w:r>
          </w:p>
        </w:tc>
        <w:tc>
          <w:tcPr>
            <w:tcW w:w="4964" w:type="dxa"/>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及时传达、贯彻、执行上级有关安全生产的方针、政策、法律、法规等指示，在总经理指导、分管安全副总经理和安全生产委员会的领导下，负责公司安全工作。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制订公司安全工作的方针、目标、规划，并分解和实施。</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对公司各部门安全工作进行考核评比。</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组织拟订或者修订本单位安全生产规章制度，参与审查安全技术操作规程及相关技术规范，并对执行情况进行监督检查。</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组织实施本单位安全生产宣传、教育和培训，总结和推广安全生产工作的先进经验。</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组织安全生产巡查，协助和督促有关部门对查出的隐患制订整改方案，检查监督隐患整改工作的完成情况。</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proofErr w:type="gramStart"/>
            <w:r>
              <w:rPr>
                <w:rFonts w:ascii="Times New Roman" w:eastAsia="仿宋_GB2312" w:hAnsi="Times New Roman" w:hint="eastAsia"/>
                <w:sz w:val="24"/>
                <w:szCs w:val="24"/>
              </w:rPr>
              <w:t>签批员工</w:t>
            </w:r>
            <w:proofErr w:type="gramEnd"/>
            <w:r>
              <w:rPr>
                <w:rFonts w:ascii="Times New Roman" w:eastAsia="仿宋_GB2312" w:hAnsi="Times New Roman" w:hint="eastAsia"/>
                <w:sz w:val="24"/>
                <w:szCs w:val="24"/>
              </w:rPr>
              <w:t>劳保用品和防暑降温用品的发放标准，督促检查有关部门按规定及时发放和合理使用。</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p w:rsidR="006944BC" w:rsidRDefault="006944BC">
            <w:pPr>
              <w:widowControl w:val="0"/>
              <w:spacing w:after="0" w:line="320" w:lineRule="exact"/>
              <w:ind w:firstLineChars="200" w:firstLine="480"/>
              <w:jc w:val="both"/>
              <w:rPr>
                <w:rFonts w:ascii="Times New Roman" w:eastAsia="仿宋_GB2312" w:hAnsi="Times New Roman"/>
                <w:sz w:val="24"/>
                <w:szCs w:val="24"/>
              </w:rPr>
            </w:pPr>
          </w:p>
        </w:tc>
        <w:tc>
          <w:tcPr>
            <w:tcW w:w="5531" w:type="dxa"/>
            <w:vAlign w:val="center"/>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定期组织员工学习安全生产政策、法律法规、标准规范和公司安全制度等文件。</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制定安全生产管理工作计划、安全生产投入计划和安全技术措施计划，并组织实施或者监督相关部门实施。</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完成安委会相关部门的安全职责考核工作。</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积极参与公司安全管理制度、操作规程、安全生产责任制、应急预案、年度安全教育计划等的编制工作，提出相关意见。</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积极组织员工进行安全教育培训、开展安全活动，教育内容包括安全思想教育、安全技术知识、安全应急措施等，保证安全教育学时满足法律要求。</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定期开展企业生产现场相关检查，对日常发现的安全问题进行统计和汇总，形成问题清单作为议题在安全领导小组会上进行讨论分析。</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查看劳保用品发放记录和作业人员劳保用品使用情况。</w:t>
            </w:r>
          </w:p>
          <w:p w:rsidR="006944BC" w:rsidRDefault="00814DB5">
            <w:pPr>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sz w:val="24"/>
                <w:szCs w:val="24"/>
              </w:rPr>
              <w:t>-4</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安全管理人员</w:t>
            </w:r>
          </w:p>
        </w:tc>
        <w:tc>
          <w:tcPr>
            <w:tcW w:w="4964" w:type="dxa"/>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在部门领导下，具体开展公司的安全管理工作。</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参与编写或修订本公司安全管理制度、安全技术规程及应急救援预案等。</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参与或开展公司员工安全教育培训，如实记录培训、考核情况。</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检查公司安全生产状况，排查事故隐患，提出改进建议。</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监督公司员工劳动纪律和防护用品的使用。</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组织并参与生产安全事故应急预案演练，对演练情况进行记录、总结。</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协助开展风险辨识、分级，督促重大风险管控措施的落实。</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负责相关特殊作业票的办理审核，安全措施的制定、安全确认和作业过程监督工作</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负责安全管理资料档案的建立、归档。；</w:t>
            </w:r>
          </w:p>
          <w:p w:rsidR="006944BC" w:rsidRDefault="00814DB5">
            <w:pPr>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10</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vAlign w:val="center"/>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督促、检查各部门安全标准化建设、安全生产清单制管理等工作的执行情况；协助部门领导组织召开安全例会，做好会议记录。</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参与编写或修订公司安全技术规程、安全技术措施计划及应急救援预案等。</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参与编写公司年度安全教育培训计划，如实记录各部门安全生产教育培训情况。</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参与综合检查、专项检查、季节性、节假日或特殊时段等形式的安全（或隐患）排查，协助和督促有关人员对隐患进行整改并制</w:t>
            </w:r>
            <w:r>
              <w:rPr>
                <w:rFonts w:ascii="Times New Roman" w:eastAsia="仿宋_GB2312" w:hAnsi="Times New Roman" w:hint="eastAsia"/>
                <w:sz w:val="24"/>
                <w:szCs w:val="24"/>
              </w:rPr>
              <w:t>定安全措施。</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进行日常检查，制止和纠正违章指挥、强令冒险作业、违反操作规程的行为，督促员工正确使用劳动防护用品。（</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天）</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参与综合应急演练（</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年）、专项应急预案演练（</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年）和现场处置方案演练（</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半年），参与演练后的演练情况总结并做好记录。</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参与风险辨识、分级；对重大危险源、关键装置、重点部位、高风险区域进行安全检查（</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周）。</w:t>
            </w:r>
          </w:p>
          <w:p w:rsidR="006944BC" w:rsidRDefault="00814DB5">
            <w:pPr>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sz w:val="24"/>
                <w:szCs w:val="24"/>
              </w:rPr>
              <w:t>8.……</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2</w:t>
            </w:r>
            <w:r>
              <w:rPr>
                <w:rFonts w:ascii="Times New Roman" w:eastAsia="黑体" w:hAnsi="Times New Roman"/>
                <w:sz w:val="24"/>
                <w:szCs w:val="24"/>
              </w:rPr>
              <w:t>-5</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生产部门</w:t>
            </w:r>
            <w:r>
              <w:rPr>
                <w:rFonts w:ascii="Times New Roman" w:eastAsia="黑体" w:hAnsi="Times New Roman" w:hint="eastAsia"/>
                <w:sz w:val="24"/>
                <w:szCs w:val="24"/>
              </w:rPr>
              <w:lastRenderedPageBreak/>
              <w:t>（人员）</w:t>
            </w:r>
          </w:p>
        </w:tc>
        <w:tc>
          <w:tcPr>
            <w:tcW w:w="4964" w:type="dxa"/>
            <w:vAlign w:val="center"/>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协助分管副总开展安全生产工作，对生产部（处、科）的安全生产工作全面负责。</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2.</w:t>
            </w:r>
            <w:r>
              <w:rPr>
                <w:rFonts w:ascii="Times New Roman" w:eastAsia="仿宋_GB2312" w:hAnsi="Times New Roman" w:hint="eastAsia"/>
                <w:sz w:val="24"/>
                <w:szCs w:val="24"/>
              </w:rPr>
              <w:t>组织编制部门及各岗位人员的安全生产责任及安全生产目标。</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组织编制本部门的年、季、月度安全生产工作计划。</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组织制定部门及生产车间的安全教育与培训计划，并组织实施。</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组织制定或修订岗位操作法、工艺规程等。</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组织审核工艺变更、设备设施变更及管理变更等。</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组织开展引入施工队伍、承包商单位、租赁单位的安全培训教育、技术交底、安全管理协议签订及监督管理等工作。</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定期组织生产车间开展各种形式的隐患排查。</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负责生产工艺等相关事故的报告、分析、调查处理。</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10.</w:t>
            </w:r>
            <w:r>
              <w:rPr>
                <w:rFonts w:ascii="Times New Roman" w:eastAsia="仿宋_GB2312" w:hAnsi="Times New Roman" w:hint="eastAsia"/>
                <w:sz w:val="24"/>
                <w:szCs w:val="24"/>
              </w:rPr>
              <w:t>组织编制生产安全事故应急预案，编制岗</w:t>
            </w:r>
            <w:r>
              <w:rPr>
                <w:rFonts w:ascii="Times New Roman" w:eastAsia="仿宋_GB2312" w:hAnsi="Times New Roman" w:hint="eastAsia"/>
                <w:sz w:val="24"/>
                <w:szCs w:val="24"/>
              </w:rPr>
              <w:t>位应急处置方案，定期组织演练；负责应急处理时生产稳定及公用工程协调工作。</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1</w:t>
            </w:r>
            <w:r>
              <w:rPr>
                <w:rFonts w:ascii="Times New Roman" w:eastAsia="仿宋_GB2312" w:hAnsi="Times New Roman"/>
                <w:sz w:val="24"/>
                <w:szCs w:val="24"/>
              </w:rPr>
              <w:t>.……</w:t>
            </w:r>
            <w:r>
              <w:rPr>
                <w:rFonts w:ascii="Times New Roman" w:eastAsia="仿宋_GB2312" w:hAnsi="Times New Roman" w:hint="eastAsia"/>
                <w:sz w:val="24"/>
                <w:szCs w:val="24"/>
              </w:rPr>
              <w:t>。</w:t>
            </w:r>
          </w:p>
          <w:p w:rsidR="006944BC" w:rsidRDefault="006944BC">
            <w:pPr>
              <w:spacing w:after="0" w:line="320" w:lineRule="exact"/>
              <w:ind w:firstLineChars="200" w:firstLine="480"/>
              <w:jc w:val="both"/>
              <w:rPr>
                <w:rFonts w:ascii="Times New Roman" w:eastAsia="仿宋_GB2312" w:hAnsi="Times New Roman"/>
                <w:sz w:val="24"/>
                <w:szCs w:val="24"/>
              </w:rPr>
            </w:pPr>
          </w:p>
          <w:p w:rsidR="006944BC" w:rsidRDefault="006944BC">
            <w:pPr>
              <w:spacing w:after="0" w:line="320" w:lineRule="exact"/>
              <w:ind w:firstLineChars="200" w:firstLine="480"/>
              <w:jc w:val="both"/>
              <w:rPr>
                <w:rFonts w:ascii="Times New Roman" w:eastAsia="仿宋" w:hAnsi="Times New Roman"/>
                <w:sz w:val="24"/>
                <w:szCs w:val="24"/>
              </w:rPr>
            </w:pPr>
          </w:p>
        </w:tc>
        <w:tc>
          <w:tcPr>
            <w:tcW w:w="5531" w:type="dxa"/>
          </w:tcPr>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lastRenderedPageBreak/>
              <w:t>1.</w:t>
            </w:r>
            <w:r>
              <w:rPr>
                <w:rFonts w:ascii="Times New Roman" w:eastAsia="仿宋_GB2312" w:hAnsi="Times New Roman" w:hint="eastAsia"/>
                <w:sz w:val="24"/>
                <w:szCs w:val="24"/>
              </w:rPr>
              <w:t>担任安全生产标准化建设、安全生产清单制管理等建设小组的成员，参加公司安全生产工作会</w:t>
            </w:r>
            <w:r>
              <w:rPr>
                <w:rFonts w:ascii="Times New Roman" w:eastAsia="仿宋_GB2312" w:hAnsi="Times New Roman" w:hint="eastAsia"/>
                <w:sz w:val="24"/>
                <w:szCs w:val="24"/>
              </w:rPr>
              <w:lastRenderedPageBreak/>
              <w:t>议，向下级传达、落实会议精神，组织开展本部门工作，向分管副总定期汇报本部门的安全生产工作（</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与分管副总签订部门安全生产目标责任书（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年），与部门人员签订安全生产目标责任书（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年），组织部门安全生产目标考核（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制定部门安全生产工作计划，并向生产车间下达生产指令，并监督、落实执行情况。</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负责抓好生产管理人员的专业培训工作及新进员工的公司级培训，监督生产系统的车间、班组安全教育及各类标准化技能教育培训。</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负责制定或修订岗位操作法、工艺规程等，并监督执行。</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制定变更管理制度，严格变更管理，按制度执行变更程序，监督落实变更过程中安全风险措施的落实和验收工作。</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负责施工队伍、承包商单位、租赁单位的培训教育、安全交底、安全管理协议签订、监督管理等。</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定期组织涉及生产运行、工艺技术、公用工程、建构筑物等的综合、专项、季节性隐患排查或其他形式的排查，并按照“四定”原则或向主要负</w:t>
            </w:r>
            <w:r>
              <w:rPr>
                <w:rFonts w:ascii="Times New Roman" w:eastAsia="仿宋_GB2312" w:hAnsi="Times New Roman" w:hint="eastAsia"/>
                <w:sz w:val="24"/>
                <w:szCs w:val="24"/>
              </w:rPr>
              <w:lastRenderedPageBreak/>
              <w:t>责人及有关部门提出报告督促整改完成，及时消除隐患。</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发生生产安全事故时及时赶赴现场调查处理并向分管副总汇报。</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10.</w:t>
            </w:r>
            <w:r>
              <w:rPr>
                <w:rFonts w:ascii="Times New Roman" w:eastAsia="仿宋_GB2312" w:hAnsi="Times New Roman" w:hint="eastAsia"/>
                <w:sz w:val="24"/>
                <w:szCs w:val="24"/>
              </w:rPr>
              <w:t>组织、参加或督促下级部门开展生产安全事故专项应急救援预案演练（至少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年）和现场处置方案演练（至少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半年），并检查演练情况，积极参与、协助开展公司综合应急救援预案演练（至少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1</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sz w:val="24"/>
                <w:szCs w:val="24"/>
              </w:rPr>
              <w:t>-6</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设备</w:t>
            </w:r>
            <w:r>
              <w:rPr>
                <w:rFonts w:ascii="Times New Roman" w:eastAsia="黑体" w:hAnsi="Times New Roman" w:hint="eastAsia"/>
                <w:sz w:val="24"/>
                <w:szCs w:val="24"/>
              </w:rPr>
              <w:t>部门（人员）</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协助分管副总开展安全生产工作，对设备部（处、科）的安全生产工作全面负责。</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组织编制部门及各岗位人员的安全生产责任及安全生产目标。</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制定生产设备设施（包括安全设施）的年度和日常检维修计划。</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负责维护、检查、修理、保养、试验、鉴定各种设备。</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组织或参与制定（或修订）各类设备、设施的操作规程、检维修、调试等规程和设备设施管理制度。</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负责公司特种设备等的管理。</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7.</w:t>
            </w:r>
            <w:r>
              <w:rPr>
                <w:rFonts w:ascii="Times New Roman" w:eastAsia="仿宋_GB2312" w:hAnsi="Times New Roman" w:hint="eastAsia"/>
                <w:sz w:val="24"/>
                <w:szCs w:val="24"/>
              </w:rPr>
              <w:t>参与有关机械设备事故的调查。</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负责相关特殊作业票的审批。</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9</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lastRenderedPageBreak/>
              <w:t>1.</w:t>
            </w:r>
            <w:r>
              <w:rPr>
                <w:rFonts w:ascii="Times New Roman" w:eastAsia="仿宋_GB2312" w:hAnsi="Times New Roman" w:hint="eastAsia"/>
                <w:sz w:val="24"/>
                <w:szCs w:val="24"/>
              </w:rPr>
              <w:t>担任安全生产标准化建设、安全生产清单制管理等建设小组的成员，参加公司安全生产工作会议，向下级传达、落实会议精神，组织开展本部门工作，向分管副总定期汇报本部门的安全生产工作（</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与分管副总签订部门安全生产目标责任书（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年），与部门人员签订安全生产目标责任书（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年），组织部门安全生产目标考核（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制定生产设备设施、安全设施的检维修计划，及时对设备、设施进行检维修，确保生产正常运行。</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通过维护、检查、修理、保养、试验等工作，保证各种设备和设施处于正常运行状态，安全防护</w:t>
            </w:r>
            <w:r>
              <w:rPr>
                <w:rFonts w:ascii="Times New Roman" w:eastAsia="仿宋_GB2312" w:hAnsi="Times New Roman" w:hint="eastAsia"/>
                <w:sz w:val="24"/>
                <w:szCs w:val="24"/>
              </w:rPr>
              <w:lastRenderedPageBreak/>
              <w:t>装置完整、有效，及时提出淘汰工艺设备的建议。</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编写各类与设备实施相关的规程和制度。</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建立特种设备等设备台账，对特种设备出现的问题及时处理，并负责特种设备的登记和检验工作；做好设备设施的档案管理工作。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参与事故调查，分析和提出整改意见。</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根据标准规范的要求审批职责范围内的特殊作业。</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hint="eastAsia"/>
                <w:sz w:val="24"/>
                <w:szCs w:val="24"/>
              </w:rPr>
              <w:t>-</w:t>
            </w:r>
            <w:r>
              <w:rPr>
                <w:rFonts w:ascii="Times New Roman" w:eastAsia="黑体" w:hAnsi="Times New Roman"/>
                <w:sz w:val="24"/>
                <w:szCs w:val="24"/>
              </w:rPr>
              <w:t>7</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人力资源部</w:t>
            </w:r>
            <w:r>
              <w:rPr>
                <w:rFonts w:ascii="Times New Roman" w:eastAsia="黑体" w:hAnsi="Times New Roman" w:hint="eastAsia"/>
                <w:sz w:val="24"/>
                <w:szCs w:val="24"/>
              </w:rPr>
              <w:t>（人员）</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及时传达落实公司各时期安全工作的指示、精神，协助分管副总开展安全生产工作。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组织编制部门及各岗位人员的安全生产责任及安全生产目标。</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组织相关部门进行安全生产绩效和安全生产责任、目标的考核工作。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组织对员工的安全技术教育及特种作业人员的培训、考核工作。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负责组织制定并贯彻劳动纪律管理规定。</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参与公共卫生等综合安全事故及工伤事故的调查、处理。</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购买工伤保险、定期组织职工进行职业</w:t>
            </w:r>
            <w:r>
              <w:rPr>
                <w:rFonts w:ascii="Times New Roman" w:eastAsia="仿宋_GB2312" w:hAnsi="Times New Roman" w:hint="eastAsia"/>
                <w:sz w:val="24"/>
                <w:szCs w:val="24"/>
              </w:rPr>
              <w:lastRenderedPageBreak/>
              <w:t>病体检，协助做好公司员工职业健康管理工作。</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参加公司安全生产工作会议，召开部门安全生产工作会议，向下级传达、落实会议精神，组织开展本部门工作，向分管副总定期汇报本部门的安全生产</w:t>
            </w:r>
            <w:r>
              <w:rPr>
                <w:rFonts w:ascii="Times New Roman" w:eastAsia="仿宋_GB2312" w:hAnsi="Times New Roman" w:hint="eastAsia"/>
                <w:sz w:val="24"/>
                <w:szCs w:val="24"/>
              </w:rPr>
              <w:t>工作（</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与分管副总签订部门安全生产目标责任书（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年），与部门人员签订安全生产目标责任书（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年），组织部门安全生产目标考核（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组织相关部门进行安全生产绩效和安全生产责任、目标的考核工作，把每月安全工作业绩纳入员工晋级和奖励考核的重要内容。（</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负责将安全生产教育培训计划列入公司年度培训计划中，组织各类各级人员的安全培训；负责组织协调主要负责人、安全管理人员、特种作业人</w:t>
            </w:r>
            <w:r>
              <w:rPr>
                <w:rFonts w:ascii="Times New Roman" w:eastAsia="仿宋_GB2312" w:hAnsi="Times New Roman" w:hint="eastAsia"/>
                <w:sz w:val="24"/>
                <w:szCs w:val="24"/>
              </w:rPr>
              <w:lastRenderedPageBreak/>
              <w:t>员、特种设备作业人员培训、考核取证、复审工作。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组织制定劳动纪律管理规定，负责对职工劳动</w:t>
            </w:r>
            <w:r>
              <w:rPr>
                <w:rFonts w:ascii="Times New Roman" w:eastAsia="仿宋_GB2312" w:hAnsi="Times New Roman" w:hint="eastAsia"/>
                <w:sz w:val="24"/>
                <w:szCs w:val="24"/>
              </w:rPr>
              <w:t>纪律执行情况进行检查和考核处理。（</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参与公司公共卫生、绿化、保安、自然灾害、消防、治安等综合治理事故的调查、处理，执行对事故相关责任人的处理决定，负责进行工伤鉴定和办理赔偿的具体事宜。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督促足额缴纳工伤保险（</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月），定期组织对职工进行职业病体检（</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年），组织离退休和离职员工在退休前或离职前进行职业健康体检。</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hint="eastAsia"/>
                <w:sz w:val="24"/>
                <w:szCs w:val="24"/>
              </w:rPr>
              <w:t>-</w:t>
            </w:r>
            <w:r>
              <w:rPr>
                <w:rFonts w:ascii="Times New Roman" w:eastAsia="黑体" w:hAnsi="Times New Roman"/>
                <w:sz w:val="24"/>
                <w:szCs w:val="24"/>
              </w:rPr>
              <w:t>8</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财务部门（人员）</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传达落实上级部门关于安全生产工作的指示、精神，协助分管副总开展安全生产工作。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组织编制部门及各岗位人员的安全生产责任及安全生产目标。</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负责编制年度安全生产经费预算，监督各部门做好安全生产资金归集管理。</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严格执行公司资金管理流程和制度，保证资金安全。</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负责按规定提取和使用安全生产费用，专户核算、建立台账。</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及时向安全管理部门（处、科）报告安</w:t>
            </w:r>
            <w:r>
              <w:rPr>
                <w:rFonts w:ascii="Times New Roman" w:eastAsia="仿宋_GB2312" w:hAnsi="Times New Roman" w:hint="eastAsia"/>
                <w:sz w:val="24"/>
                <w:szCs w:val="24"/>
              </w:rPr>
              <w:lastRenderedPageBreak/>
              <w:t>全费用的提取和使用情况。</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负责相关保险的缴付和理赔。</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7</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参加公司安全生产工作会议，召开部门安全生产工作会议，向下级传达、落实会议精神，组织开展本部门工作，向分管副总定期汇报本部门的安全生产工作（</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与分管副</w:t>
            </w:r>
            <w:r>
              <w:rPr>
                <w:rFonts w:ascii="Times New Roman" w:eastAsia="仿宋_GB2312" w:hAnsi="Times New Roman" w:hint="eastAsia"/>
                <w:sz w:val="24"/>
                <w:szCs w:val="24"/>
              </w:rPr>
              <w:t>总签订部门安全生产目标责任书（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年），与部门人员签订安全生产目标责任书（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年），组织部门安全生产目标考核（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负责编制年度安全生产经费预算，并监督各部门的执行情况。</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制定公司资金管理制度、流程，监督部门人员严格执行公司资金管理流程和制度。</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5.</w:t>
            </w:r>
            <w:r>
              <w:rPr>
                <w:rFonts w:ascii="Times New Roman" w:eastAsia="仿宋_GB2312" w:hAnsi="Times New Roman" w:hint="eastAsia"/>
                <w:sz w:val="24"/>
                <w:szCs w:val="24"/>
              </w:rPr>
              <w:t>负责按规定提取和使用安全生产费用，专户核算，建立台账，按规定范围使用，不得挤占、挪用，保证事故隐患治理、安全教育等开支足额支付。</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定期向安全管理部门（处、科）报告安全费用的提取和使用情况。（</w:t>
            </w:r>
            <w:r>
              <w:rPr>
                <w:rFonts w:ascii="Times New Roman" w:eastAsia="仿宋_GB2312" w:hAnsi="Times New Roman" w:hint="eastAsia"/>
                <w:sz w:val="24"/>
                <w:szCs w:val="24"/>
              </w:rPr>
              <w:t>1</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次）</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督促财务部（处、科）人员足额缴纳工伤等保险和事故理赔事宜。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p w:rsidR="006944BC" w:rsidRDefault="006944BC">
            <w:pPr>
              <w:widowControl w:val="0"/>
              <w:spacing w:after="0" w:line="320" w:lineRule="exact"/>
              <w:ind w:firstLineChars="200" w:firstLine="480"/>
              <w:jc w:val="both"/>
              <w:rPr>
                <w:rFonts w:ascii="Times New Roman" w:eastAsia="仿宋" w:hAnsi="Times New Roman"/>
                <w:sz w:val="24"/>
                <w:szCs w:val="24"/>
              </w:rPr>
            </w:pP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hint="eastAsia"/>
                <w:sz w:val="24"/>
                <w:szCs w:val="24"/>
              </w:rPr>
              <w:t>-</w:t>
            </w:r>
            <w:r>
              <w:rPr>
                <w:rFonts w:ascii="Times New Roman" w:eastAsia="黑体" w:hAnsi="Times New Roman"/>
                <w:sz w:val="24"/>
                <w:szCs w:val="24"/>
              </w:rPr>
              <w:t>9</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XX</w:t>
            </w:r>
            <w:r>
              <w:rPr>
                <w:rFonts w:ascii="Times New Roman" w:eastAsia="黑体" w:hAnsi="Times New Roman" w:hint="eastAsia"/>
                <w:sz w:val="24"/>
                <w:szCs w:val="24"/>
              </w:rPr>
              <w:t>车间主任</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对本车间安全生产负全面安全责任，是车间</w:t>
            </w:r>
            <w:proofErr w:type="gramStart"/>
            <w:r>
              <w:rPr>
                <w:rFonts w:ascii="Times New Roman" w:eastAsia="仿宋_GB2312" w:hAnsi="Times New Roman" w:hint="eastAsia"/>
                <w:sz w:val="24"/>
                <w:szCs w:val="24"/>
              </w:rPr>
              <w:t>安全第一</w:t>
            </w:r>
            <w:proofErr w:type="gramEnd"/>
            <w:r>
              <w:rPr>
                <w:rFonts w:ascii="Times New Roman" w:eastAsia="仿宋_GB2312" w:hAnsi="Times New Roman" w:hint="eastAsia"/>
                <w:sz w:val="24"/>
                <w:szCs w:val="24"/>
              </w:rPr>
              <w:t>责任人。</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组织编制部门各岗位人员的安全生产责任及安全生产目标。</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组织制定车间安全教育和培训计划，并实施。</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负责组织车间（或各班组）安全隐患排查，并落实事故隐患整改。</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组织并参加班组安全活动。</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组织制定车间安全管理规定、安全技术规程和安全技术措施计划及应急救援预案。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负责对车间发生的事故及时上报。</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执行上级部门关于安全（或隐患）检查、</w:t>
            </w:r>
            <w:r>
              <w:rPr>
                <w:rFonts w:ascii="Times New Roman" w:eastAsia="仿宋_GB2312" w:hAnsi="Times New Roman" w:hint="eastAsia"/>
                <w:sz w:val="24"/>
                <w:szCs w:val="24"/>
              </w:rPr>
              <w:lastRenderedPageBreak/>
              <w:t>风险辨识、设备检维修、教育培训、应急演练等方面的工作。</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建立本车间安全管理网络，配备适当资源，充分发挥车间和班组兼职安全员的作用。</w:t>
            </w:r>
          </w:p>
        </w:tc>
        <w:tc>
          <w:tcPr>
            <w:tcW w:w="5531" w:type="dxa"/>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协助分管或上级部门领导开展安全生产工作，组织开展车间工作，参加公司安全生产工作会议，向各班组传达、贯彻安全生产法令、规定、指示和有关规章制度在本车间贯彻执行，向分管领导定期汇报车间的安全生产工作（</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与上级部门签订车间安全生产目标责任书（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年），与各班组签订安全生产目标责任书（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年），组织车间及各班组开展安全生产</w:t>
            </w:r>
            <w:r>
              <w:rPr>
                <w:rFonts w:ascii="Times New Roman" w:eastAsia="仿宋_GB2312" w:hAnsi="Times New Roman" w:hint="eastAsia"/>
                <w:sz w:val="24"/>
                <w:szCs w:val="24"/>
              </w:rPr>
              <w:t>目标考核（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制定车间安全教育培训计划，组织对新员工（包括实习、代培人员）进行“三级安全教育培训”的车间安全教育和督促班组落实第三级安全教育，并进行安全教育（再教育）和培训。</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4.</w:t>
            </w:r>
            <w:r>
              <w:rPr>
                <w:rFonts w:ascii="Times New Roman" w:eastAsia="仿宋_GB2312" w:hAnsi="Times New Roman" w:hint="eastAsia"/>
                <w:sz w:val="24"/>
                <w:szCs w:val="24"/>
              </w:rPr>
              <w:t>组织车间或班组开展安全检查，落实事故隐患整改，保证生产设备、安全装备、消防设施、防护器材和急救器具等处于完好状态并教育员工加强维护正确使用。（</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周）</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组织开展各项安全生产活动，总结交流安全生产经验，表彰奖励安全生产先进班组和个人；组织开展岗位安全技术练兵；开展多渠道、多形式、全方位的安全生产知识宣传，定期组织安全技术考核。</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根据分管部门要求参与编制或修订操作规程、安全管理规定（制度）、应急预案等。</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对车间发生的事故及时报告和处理，安排落实车间的事故救援工作。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参与上级部门组织的安全（隐患）或重大风险综合、专项检查等；开展车间重大风险每日安全隐患排查（</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日），参与重大风险重新辨识、分级、更新工作和重大风险管控措施的落实；根据应急演练计划制定</w:t>
            </w:r>
            <w:r>
              <w:rPr>
                <w:rFonts w:ascii="Times New Roman" w:eastAsia="仿宋_GB2312" w:hAnsi="Times New Roman" w:hint="eastAsia"/>
                <w:sz w:val="24"/>
                <w:szCs w:val="24"/>
              </w:rPr>
              <w:t>演练方案，并协助开展重大危险源应急演练（至少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年），参与应急预案等修订工作。</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按照规定配备安全生产技术人员和安全管理人员，对车间安全管理员和班组兼职安全管理员的</w:t>
            </w:r>
            <w:r>
              <w:rPr>
                <w:rFonts w:ascii="Times New Roman" w:eastAsia="仿宋_GB2312" w:hAnsi="Times New Roman" w:hint="eastAsia"/>
                <w:sz w:val="24"/>
                <w:szCs w:val="24"/>
              </w:rPr>
              <w:lastRenderedPageBreak/>
              <w:t>工作进行监督、安排，形成安全闭环网络。</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hint="eastAsia"/>
                <w:sz w:val="24"/>
                <w:szCs w:val="24"/>
              </w:rPr>
              <w:t>-1</w:t>
            </w:r>
            <w:r>
              <w:rPr>
                <w:rFonts w:ascii="Times New Roman" w:eastAsia="黑体" w:hAnsi="Times New Roman"/>
                <w:sz w:val="24"/>
                <w:szCs w:val="24"/>
              </w:rPr>
              <w:t>0</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楷体" w:eastAsia="楷体" w:hAnsi="楷体" w:hint="eastAsia"/>
                <w:color w:val="000000"/>
                <w:sz w:val="32"/>
              </w:rPr>
              <w:t>XX</w:t>
            </w:r>
            <w:r>
              <w:rPr>
                <w:rFonts w:ascii="楷体" w:eastAsia="楷体" w:hAnsi="楷体" w:hint="eastAsia"/>
                <w:color w:val="000000"/>
                <w:sz w:val="32"/>
              </w:rPr>
              <w:t>班长</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认真执行劳动保护方针政策、规章制度以及本公司和车间的安全工作指令、决定等，对本班员工在生产中的安全负责。</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组织编制部门及各岗位人员的安全生产责任及安全生产目标。</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按要求定期开展班组安全教育与培训。</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监督执行交接班制度。</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组织班组每日安全检查。</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开展班组安全活动。</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组织参与本班组应急救援预案演练。</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负责班组防护器具、设备设施、安全装置和消防器材的日常管理、维护保养工作。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严格劳动纪律，不违章指挥，有权制止一切违章作业。</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10.</w:t>
            </w:r>
            <w:r>
              <w:rPr>
                <w:rFonts w:ascii="Times New Roman" w:eastAsia="仿宋_GB2312" w:hAnsi="Times New Roman" w:hint="eastAsia"/>
                <w:sz w:val="24"/>
                <w:szCs w:val="24"/>
              </w:rPr>
              <w:t>负责事故报告和现场应急处置。</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1</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参加车间的安全生产工作会议，向车间主任汇报班组的安全生产工作。（</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与车间签订班组安全生产目标责任书（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年），与班组员工签订安全生产目标责任书（</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年），组织班组开展安全生产目标考核，根据员工安全制度落实情况对员工进行绩效评价。（</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制定班组安全培训计划，进行操作规程、事故案例等学习教育，落实员工每年再培训的时间不得少于</w:t>
            </w:r>
            <w:r>
              <w:rPr>
                <w:rFonts w:ascii="Times New Roman" w:eastAsia="仿宋_GB2312" w:hAnsi="Times New Roman" w:hint="eastAsia"/>
                <w:sz w:val="24"/>
                <w:szCs w:val="24"/>
              </w:rPr>
              <w:t>20</w:t>
            </w:r>
            <w:r>
              <w:rPr>
                <w:rFonts w:ascii="Times New Roman" w:eastAsia="仿宋_GB2312" w:hAnsi="Times New Roman" w:hint="eastAsia"/>
                <w:sz w:val="24"/>
                <w:szCs w:val="24"/>
              </w:rPr>
              <w:t>学时，并填写员工日常教育培训记录；负责新进员工“三级安全教育培训”的</w:t>
            </w:r>
            <w:proofErr w:type="gramStart"/>
            <w:r>
              <w:rPr>
                <w:rFonts w:ascii="Times New Roman" w:eastAsia="仿宋_GB2312" w:hAnsi="Times New Roman" w:hint="eastAsia"/>
                <w:sz w:val="24"/>
                <w:szCs w:val="24"/>
              </w:rPr>
              <w:t>班组级</w:t>
            </w:r>
            <w:proofErr w:type="gramEnd"/>
            <w:r>
              <w:rPr>
                <w:rFonts w:ascii="Times New Roman" w:eastAsia="仿宋_GB2312" w:hAnsi="Times New Roman" w:hint="eastAsia"/>
                <w:sz w:val="24"/>
                <w:szCs w:val="24"/>
              </w:rPr>
              <w:t>安全教育。</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召开班前班后会，做到班前讲安全，班中检查安全，班后总结安全。（</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天）</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组织班组每日安全检查，落实重大风险管控措施，发现隐患及时解决，作好记录，不能解决的要上报领导，同时采取控制措施。（</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天）</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组织开展各项安全生产活动，总结交流安全生产经验，表彰奖励安全生产先进班组和个人；组织开展岗位安全技术练兵；开展多渠道、多形</w:t>
            </w:r>
            <w:r>
              <w:rPr>
                <w:rFonts w:ascii="Times New Roman" w:eastAsia="仿宋_GB2312" w:hAnsi="Times New Roman" w:hint="eastAsia"/>
                <w:sz w:val="24"/>
                <w:szCs w:val="24"/>
              </w:rPr>
              <w:t>式、全方位的安全生产知识宣传，定期组织安全技术考核。</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7.</w:t>
            </w:r>
            <w:r>
              <w:rPr>
                <w:rFonts w:ascii="Times New Roman" w:eastAsia="仿宋_GB2312" w:hAnsi="Times New Roman" w:hint="eastAsia"/>
                <w:sz w:val="24"/>
                <w:szCs w:val="24"/>
              </w:rPr>
              <w:t>根据演练计划参与应急演练，参加综合和专项应急预案演练（至少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年）、现场处置方案演练（至少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半年）。</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制定班组防护用具、消防设施、设备设施（包括安全措施）的管理、维护计划，对防毒设施、安全环保设施、消防设施加强管理确保其正常运行。</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监督员工劳动防护用品使用情况和劳动纪律执行情况，严禁违章、冒险作业，严禁在工作中脱岗、串岗、睡岗。（不定时检查，至少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班）</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10.</w:t>
            </w:r>
            <w:r>
              <w:rPr>
                <w:rFonts w:ascii="Times New Roman" w:eastAsia="仿宋_GB2312" w:hAnsi="Times New Roman" w:hint="eastAsia"/>
                <w:sz w:val="24"/>
                <w:szCs w:val="24"/>
              </w:rPr>
              <w:t>发生事故要立即报告车间主任（或上级）管理人员，保护现场，并如实提供事故发生</w:t>
            </w:r>
            <w:r>
              <w:rPr>
                <w:rFonts w:ascii="Times New Roman" w:eastAsia="仿宋_GB2312" w:hAnsi="Times New Roman" w:hint="eastAsia"/>
                <w:sz w:val="24"/>
                <w:szCs w:val="24"/>
              </w:rPr>
              <w:t>的情况，进行防止事故扩大采取必要的措施。</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1</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hint="eastAsia"/>
                <w:sz w:val="24"/>
                <w:szCs w:val="24"/>
              </w:rPr>
              <w:t>-1</w:t>
            </w:r>
            <w:r>
              <w:rPr>
                <w:rFonts w:ascii="Times New Roman" w:eastAsia="黑体" w:hAnsi="Times New Roman"/>
                <w:sz w:val="24"/>
                <w:szCs w:val="24"/>
              </w:rPr>
              <w:t>1</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煤气储运岗位（金属冶炼）</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煤气储运作业人员必须持证上岗，正确穿戴劳动安全防护用品。</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严格遵守安全生产管理制度、操作规程和劳动纪律。</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按规定参加安全教育培训、应急演练、岗位技能培训、班组安全活动等。</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按时并认真进行巡回检查、做好记录，发现异常情况（煤气泄漏等）或事故要及时报告和正确处理。</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5.</w:t>
            </w:r>
            <w:r>
              <w:rPr>
                <w:rFonts w:ascii="Times New Roman" w:eastAsia="仿宋_GB2312" w:hAnsi="Times New Roman" w:hint="eastAsia"/>
                <w:sz w:val="24"/>
                <w:szCs w:val="24"/>
              </w:rPr>
              <w:t>积极参与隐患排查，发现隐患及时上报。</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严格执行交接班制度。</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掌握岗位存在的危险有害因素和应急处置方法，具备风险辨识能力；有权拒绝违章指令，对他人违章作业加以劝阻和制止。</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参加特种作业人员培训、考核，并按时复审；佩戴防毒面具等，携带便携式一氧化碳检测仪。</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不串岗、脱岗、睡岗和做与本职工作无关的事宜，不违章作业，按</w:t>
            </w:r>
            <w:proofErr w:type="gramStart"/>
            <w:r>
              <w:rPr>
                <w:rFonts w:ascii="Times New Roman" w:eastAsia="仿宋_GB2312" w:hAnsi="Times New Roman" w:hint="eastAsia"/>
                <w:sz w:val="24"/>
                <w:szCs w:val="24"/>
              </w:rPr>
              <w:t>规</w:t>
            </w:r>
            <w:proofErr w:type="gramEnd"/>
            <w:r>
              <w:rPr>
                <w:rFonts w:ascii="Times New Roman" w:eastAsia="仿宋_GB2312" w:hAnsi="Times New Roman" w:hint="eastAsia"/>
                <w:sz w:val="24"/>
                <w:szCs w:val="24"/>
              </w:rPr>
              <w:t>、按制度开展工作。</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参加安全教育培训（再培训时间≥</w:t>
            </w:r>
            <w:r>
              <w:rPr>
                <w:rFonts w:ascii="Times New Roman" w:eastAsia="仿宋_GB2312" w:hAnsi="Times New Roman" w:hint="eastAsia"/>
                <w:sz w:val="24"/>
                <w:szCs w:val="24"/>
              </w:rPr>
              <w:t>20</w:t>
            </w:r>
            <w:r>
              <w:rPr>
                <w:rFonts w:ascii="Times New Roman" w:eastAsia="仿宋_GB2312" w:hAnsi="Times New Roman" w:hint="eastAsia"/>
                <w:sz w:val="24"/>
                <w:szCs w:val="24"/>
              </w:rPr>
              <w:t>时</w:t>
            </w:r>
            <w:r>
              <w:rPr>
                <w:rFonts w:ascii="Times New Roman" w:eastAsia="仿宋_GB2312" w:hAnsi="Times New Roman" w:hint="eastAsia"/>
                <w:sz w:val="24"/>
                <w:szCs w:val="24"/>
              </w:rPr>
              <w:t>/</w:t>
            </w:r>
            <w:r>
              <w:rPr>
                <w:rFonts w:ascii="Times New Roman" w:eastAsia="仿宋_GB2312" w:hAnsi="Times New Roman" w:hint="eastAsia"/>
                <w:sz w:val="24"/>
                <w:szCs w:val="24"/>
              </w:rPr>
              <w:t>年）、事故案例学习等班组安全活动（</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周）、每日班前会议（</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日），参加综合和专项应急预案演练（至少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年）、现场处置方案演练（至少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半年）。</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4.</w:t>
            </w:r>
            <w:r>
              <w:rPr>
                <w:rFonts w:ascii="Times New Roman" w:eastAsia="仿宋_GB2312" w:hAnsi="Times New Roman" w:hint="eastAsia"/>
                <w:sz w:val="24"/>
                <w:szCs w:val="24"/>
              </w:rPr>
              <w:t>按时进行巡检，做好检查记录，及时报告现场情况。</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按要求及时上报隐患。（发现隐患时）</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交接班，把本班组的安全生产情况和存在的问题，认真详细交待清楚。（</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班）</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熟悉并掌握岗位风险、事故后果、应急处置方法，参与班组及上级部门组织的风险辨识，对易引发生产安全事故的行为进行拒绝、劝阻、制止。</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8.……</w:t>
            </w:r>
            <w:r>
              <w:rPr>
                <w:rFonts w:ascii="Times New Roman" w:eastAsia="仿宋_GB2312" w:hAnsi="Times New Roman" w:hint="eastAsia"/>
                <w:sz w:val="24"/>
                <w:szCs w:val="24"/>
              </w:rPr>
              <w:t>。</w:t>
            </w:r>
          </w:p>
          <w:p w:rsidR="006944BC" w:rsidRDefault="006944BC">
            <w:pPr>
              <w:widowControl w:val="0"/>
              <w:spacing w:after="0" w:line="320" w:lineRule="exact"/>
              <w:jc w:val="both"/>
              <w:rPr>
                <w:rFonts w:ascii="Times New Roman" w:eastAsia="仿宋" w:hAnsi="Times New Roman"/>
                <w:sz w:val="24"/>
                <w:szCs w:val="24"/>
              </w:rPr>
            </w:pP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hint="eastAsia"/>
                <w:sz w:val="24"/>
                <w:szCs w:val="24"/>
              </w:rPr>
              <w:t>-1</w:t>
            </w:r>
            <w:r>
              <w:rPr>
                <w:rFonts w:ascii="Times New Roman" w:eastAsia="黑体" w:hAnsi="Times New Roman"/>
                <w:sz w:val="24"/>
                <w:szCs w:val="24"/>
              </w:rPr>
              <w:t>2</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液氨卸车岗位（液氨制冷）</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认真贯彻执行国家有关安全生产的方针、政策、法令、法规和上级有关规定，履行岗位安全生产职责，接受考核。</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严格遵守安全生产管理制度，服从班组各项安全管理要求。</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严格执行所在岗位安全操作规程，在卸车作业前、后认真确认安全条件。</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按照规定安全教育培训，参与班组安全活动，掌握卸车工作所需的安全生产知识，提高安全生产技能，增强事故预防和应急处置能力。</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积极参与隐患排查，发现隐患及时上报。</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6.</w:t>
            </w:r>
            <w:r>
              <w:rPr>
                <w:rFonts w:ascii="Times New Roman" w:eastAsia="仿宋_GB2312" w:hAnsi="Times New Roman" w:hint="eastAsia"/>
                <w:sz w:val="24"/>
                <w:szCs w:val="24"/>
              </w:rPr>
              <w:t>具备本岗位的风险辨识能力；有权拒绝违章指令，对他人违章作业加以劝阻和制止。</w:t>
            </w:r>
          </w:p>
        </w:tc>
        <w:tc>
          <w:tcPr>
            <w:tcW w:w="5531"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lastRenderedPageBreak/>
              <w:t>1.</w:t>
            </w:r>
            <w:r>
              <w:rPr>
                <w:rFonts w:ascii="Times New Roman" w:eastAsia="仿宋_GB2312" w:hAnsi="Times New Roman" w:hint="eastAsia"/>
                <w:sz w:val="24"/>
                <w:szCs w:val="24"/>
              </w:rPr>
              <w:t>按照岗位职责履职到位。</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不违章作业，按制度开展相关工作，佩戴好劳动防护用品。</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严格执行操作规程，确认安全条件（</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作业）</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参</w:t>
            </w:r>
            <w:r>
              <w:rPr>
                <w:rFonts w:ascii="Times New Roman" w:eastAsia="仿宋_GB2312" w:hAnsi="Times New Roman" w:hint="eastAsia"/>
                <w:sz w:val="24"/>
                <w:szCs w:val="24"/>
              </w:rPr>
              <w:t>加安全教育培训（再培训时间≥</w:t>
            </w:r>
            <w:r>
              <w:rPr>
                <w:rFonts w:ascii="Times New Roman" w:eastAsia="仿宋_GB2312" w:hAnsi="Times New Roman" w:hint="eastAsia"/>
                <w:sz w:val="24"/>
                <w:szCs w:val="24"/>
              </w:rPr>
              <w:t>20</w:t>
            </w:r>
            <w:r>
              <w:rPr>
                <w:rFonts w:ascii="Times New Roman" w:eastAsia="仿宋_GB2312" w:hAnsi="Times New Roman" w:hint="eastAsia"/>
                <w:sz w:val="24"/>
                <w:szCs w:val="24"/>
              </w:rPr>
              <w:t>时</w:t>
            </w:r>
            <w:r>
              <w:rPr>
                <w:rFonts w:ascii="Times New Roman" w:eastAsia="仿宋_GB2312" w:hAnsi="Times New Roman" w:hint="eastAsia"/>
                <w:sz w:val="24"/>
                <w:szCs w:val="24"/>
              </w:rPr>
              <w:t>/</w:t>
            </w:r>
            <w:r>
              <w:rPr>
                <w:rFonts w:ascii="Times New Roman" w:eastAsia="仿宋_GB2312" w:hAnsi="Times New Roman" w:hint="eastAsia"/>
                <w:sz w:val="24"/>
                <w:szCs w:val="24"/>
              </w:rPr>
              <w:t>年）、事故案例学习等班组安全活动（</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周）、每日班前会议（</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日），参加综合和专项应急预案演练（至少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年）、现场处置方案演练（至少</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半年）。</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作业前后安全检查清单检查。（</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作业）</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参与班组及上级部门组织的风险辨识，对易</w:t>
            </w:r>
            <w:r>
              <w:rPr>
                <w:rFonts w:ascii="Times New Roman" w:eastAsia="仿宋_GB2312" w:hAnsi="Times New Roman" w:hint="eastAsia"/>
                <w:sz w:val="24"/>
                <w:szCs w:val="24"/>
              </w:rPr>
              <w:lastRenderedPageBreak/>
              <w:t>引发生产安全事故的行为进行拒绝、劝阻、制止。</w:t>
            </w:r>
            <w:r>
              <w:rPr>
                <w:rFonts w:ascii="Times New Roman" w:eastAsia="仿宋_GB2312" w:hAnsi="Times New Roman"/>
                <w:sz w:val="24"/>
                <w:szCs w:val="24"/>
              </w:rPr>
              <w:t>；</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sz w:val="24"/>
                <w:szCs w:val="24"/>
              </w:rPr>
              <w:t>.……</w:t>
            </w:r>
            <w:r>
              <w:rPr>
                <w:rFonts w:ascii="Times New Roman" w:eastAsia="仿宋_GB2312" w:hAnsi="Times New Roman" w:hint="eastAsia"/>
                <w:sz w:val="24"/>
                <w:szCs w:val="24"/>
              </w:rPr>
              <w:t>。</w:t>
            </w:r>
          </w:p>
          <w:p w:rsidR="006944BC" w:rsidRDefault="006944BC">
            <w:pPr>
              <w:widowControl w:val="0"/>
              <w:spacing w:after="0" w:line="320" w:lineRule="exact"/>
              <w:jc w:val="both"/>
              <w:rPr>
                <w:rFonts w:ascii="Times New Roman" w:eastAsia="仿宋" w:hAnsi="Times New Roman"/>
                <w:sz w:val="24"/>
                <w:szCs w:val="24"/>
              </w:rPr>
            </w:pP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lastRenderedPageBreak/>
              <w:t>2</w:t>
            </w:r>
            <w:r>
              <w:rPr>
                <w:rFonts w:ascii="Times New Roman" w:eastAsia="黑体" w:hAnsi="Times New Roman" w:hint="eastAsia"/>
                <w:sz w:val="24"/>
                <w:szCs w:val="24"/>
              </w:rPr>
              <w:t>-1</w:t>
            </w:r>
            <w:r>
              <w:rPr>
                <w:rFonts w:ascii="Times New Roman" w:eastAsia="黑体" w:hAnsi="Times New Roman"/>
                <w:sz w:val="24"/>
                <w:szCs w:val="24"/>
              </w:rPr>
              <w:t>3</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粉碎工（粉尘涉爆）</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严格遵守各项安全生产管理制度及操作规程，服从现场安全管理。</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接受安全教育培训、参与班组安全活动，掌握岗位安全生产知识。</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参与粉尘</w:t>
            </w:r>
            <w:proofErr w:type="gramStart"/>
            <w:r>
              <w:rPr>
                <w:rFonts w:ascii="Times New Roman" w:eastAsia="仿宋_GB2312" w:hAnsi="Times New Roman" w:hint="eastAsia"/>
                <w:sz w:val="24"/>
                <w:szCs w:val="24"/>
              </w:rPr>
              <w:t>防爆专项</w:t>
            </w:r>
            <w:proofErr w:type="gramEnd"/>
            <w:r>
              <w:rPr>
                <w:rFonts w:ascii="Times New Roman" w:eastAsia="仿宋_GB2312" w:hAnsi="Times New Roman" w:hint="eastAsia"/>
                <w:sz w:val="24"/>
                <w:szCs w:val="24"/>
              </w:rPr>
              <w:t>安全技术培训，并经考试合格。</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掌握本岗位存在的危险、有害因素，具备风险辨识能力，掌握应急救援基本知识；参与粉尘爆炸事故应急演练。</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正确佩戴和使用劳保用品，监督其他作业人员做好劳动防护。</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对本岗位工艺设备、安全设施负责，确保其正常运行。</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出现异常工况、发现事故隐患和不安全因素及时采取应急措施并上报。</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根据粉尘清理制度，对所有可能沉积粉尘的区域及设备设施的所有部位进行全面规范清扫。</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sz w:val="24"/>
                <w:szCs w:val="24"/>
              </w:rPr>
              <w:t>.……</w:t>
            </w:r>
            <w:r>
              <w:rPr>
                <w:rFonts w:ascii="Times New Roman" w:eastAsia="仿宋_GB2312" w:hAnsi="Times New Roman" w:hint="eastAsia"/>
                <w:sz w:val="24"/>
                <w:szCs w:val="24"/>
              </w:rPr>
              <w:t>。</w:t>
            </w:r>
          </w:p>
        </w:tc>
        <w:tc>
          <w:tcPr>
            <w:tcW w:w="5531"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遵守各项安全生产管理制度及操作规程</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入场前接受班组安全教育，参加班组安全活动（</w:t>
            </w:r>
            <w:r>
              <w:rPr>
                <w:rFonts w:ascii="Times New Roman" w:eastAsia="仿宋_GB2312" w:hAnsi="Times New Roman" w:hint="eastAsia"/>
                <w:sz w:val="24"/>
                <w:szCs w:val="24"/>
              </w:rPr>
              <w:t>2</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月），接受安全再培训（</w:t>
            </w:r>
            <w:r>
              <w:rPr>
                <w:rFonts w:ascii="Times New Roman" w:eastAsia="仿宋_GB2312" w:hAnsi="Times New Roman" w:hint="eastAsia"/>
                <w:sz w:val="24"/>
                <w:szCs w:val="24"/>
              </w:rPr>
              <w:t>24</w:t>
            </w:r>
            <w:r>
              <w:rPr>
                <w:rFonts w:ascii="Times New Roman" w:eastAsia="仿宋_GB2312" w:hAnsi="Times New Roman" w:hint="eastAsia"/>
                <w:sz w:val="24"/>
                <w:szCs w:val="24"/>
              </w:rPr>
              <w:t>学时</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粉尘</w:t>
            </w:r>
            <w:proofErr w:type="gramStart"/>
            <w:r>
              <w:rPr>
                <w:rFonts w:ascii="Times New Roman" w:eastAsia="仿宋_GB2312" w:hAnsi="Times New Roman" w:hint="eastAsia"/>
                <w:sz w:val="24"/>
                <w:szCs w:val="24"/>
              </w:rPr>
              <w:t>防爆专项</w:t>
            </w:r>
            <w:proofErr w:type="gramEnd"/>
            <w:r>
              <w:rPr>
                <w:rFonts w:ascii="Times New Roman" w:eastAsia="仿宋_GB2312" w:hAnsi="Times New Roman" w:hint="eastAsia"/>
                <w:sz w:val="24"/>
                <w:szCs w:val="24"/>
              </w:rPr>
              <w:t>安全技术培训及考核（</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参与应急预案及现场处置方案演练（</w:t>
            </w:r>
            <w:r>
              <w:rPr>
                <w:rFonts w:ascii="Times New Roman" w:eastAsia="仿宋_GB2312" w:hAnsi="Times New Roman" w:hint="eastAsia"/>
                <w:sz w:val="24"/>
                <w:szCs w:val="24"/>
              </w:rPr>
              <w:t>2</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年）。</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作业前做好劳动防护（</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班）。</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对工艺设备、安全设施进行检查，做好检查记录（</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班）。</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上报不安全因素。</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对作业现场进行打扫清理（</w:t>
            </w:r>
            <w:r>
              <w:rPr>
                <w:rFonts w:ascii="Times New Roman" w:eastAsia="仿宋_GB2312" w:hAnsi="Times New Roman" w:hint="eastAsia"/>
                <w:sz w:val="24"/>
                <w:szCs w:val="24"/>
              </w:rPr>
              <w:t>1</w:t>
            </w:r>
            <w:r>
              <w:rPr>
                <w:rFonts w:ascii="Times New Roman" w:eastAsia="仿宋_GB2312" w:hAnsi="Times New Roman" w:hint="eastAsia"/>
                <w:sz w:val="24"/>
                <w:szCs w:val="24"/>
              </w:rPr>
              <w:t>次</w:t>
            </w:r>
            <w:r>
              <w:rPr>
                <w:rFonts w:ascii="Times New Roman" w:eastAsia="仿宋_GB2312" w:hAnsi="Times New Roman" w:hint="eastAsia"/>
                <w:sz w:val="24"/>
                <w:szCs w:val="24"/>
              </w:rPr>
              <w:t>/</w:t>
            </w:r>
            <w:r>
              <w:rPr>
                <w:rFonts w:ascii="Times New Roman" w:eastAsia="仿宋_GB2312" w:hAnsi="Times New Roman" w:hint="eastAsia"/>
                <w:sz w:val="24"/>
                <w:szCs w:val="24"/>
              </w:rPr>
              <w:t>班）。</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sz w:val="24"/>
                <w:szCs w:val="24"/>
              </w:rPr>
              <w:t>.……</w:t>
            </w:r>
            <w:r>
              <w:rPr>
                <w:rFonts w:ascii="Times New Roman" w:eastAsia="仿宋_GB2312" w:hAnsi="Times New Roman" w:hint="eastAsia"/>
                <w:sz w:val="24"/>
                <w:szCs w:val="24"/>
              </w:rPr>
              <w:t>。</w:t>
            </w:r>
          </w:p>
          <w:p w:rsidR="006944BC" w:rsidRDefault="006944BC">
            <w:pPr>
              <w:widowControl w:val="0"/>
              <w:spacing w:after="0" w:line="320" w:lineRule="exact"/>
              <w:jc w:val="both"/>
              <w:rPr>
                <w:rFonts w:ascii="Times New Roman" w:eastAsia="仿宋" w:hAnsi="Times New Roman"/>
                <w:sz w:val="24"/>
                <w:szCs w:val="24"/>
              </w:rPr>
            </w:pP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r w:rsidR="006944BC">
        <w:tc>
          <w:tcPr>
            <w:tcW w:w="838"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sz w:val="24"/>
                <w:szCs w:val="24"/>
              </w:rPr>
              <w:lastRenderedPageBreak/>
              <w:t>3</w:t>
            </w:r>
            <w:r>
              <w:rPr>
                <w:rFonts w:ascii="Times New Roman" w:eastAsia="黑体" w:hAnsi="Times New Roman" w:hint="eastAsia"/>
                <w:sz w:val="24"/>
                <w:szCs w:val="24"/>
              </w:rPr>
              <w:t>-1</w:t>
            </w:r>
            <w:r>
              <w:rPr>
                <w:rFonts w:ascii="Times New Roman" w:eastAsia="黑体" w:hAnsi="Times New Roman"/>
                <w:sz w:val="24"/>
                <w:szCs w:val="24"/>
              </w:rPr>
              <w:t>4</w:t>
            </w:r>
          </w:p>
        </w:tc>
        <w:tc>
          <w:tcPr>
            <w:tcW w:w="1287" w:type="dxa"/>
            <w:vAlign w:val="center"/>
          </w:tcPr>
          <w:p w:rsidR="006944BC" w:rsidRDefault="00814DB5">
            <w:pPr>
              <w:widowControl w:val="0"/>
              <w:spacing w:after="0" w:line="380" w:lineRule="exact"/>
              <w:jc w:val="center"/>
              <w:rPr>
                <w:rFonts w:ascii="Times New Roman" w:eastAsia="黑体" w:hAnsi="Times New Roman"/>
                <w:sz w:val="24"/>
                <w:szCs w:val="24"/>
              </w:rPr>
            </w:pPr>
            <w:r>
              <w:rPr>
                <w:rFonts w:ascii="Times New Roman" w:eastAsia="黑体" w:hAnsi="Times New Roman" w:hint="eastAsia"/>
                <w:sz w:val="24"/>
                <w:szCs w:val="24"/>
              </w:rPr>
              <w:t>其他</w:t>
            </w:r>
            <w:r>
              <w:rPr>
                <w:rFonts w:ascii="Times New Roman" w:eastAsia="黑体" w:hAnsi="Times New Roman" w:hint="eastAsia"/>
                <w:sz w:val="24"/>
                <w:szCs w:val="24"/>
              </w:rPr>
              <w:t>行业一线人员</w:t>
            </w:r>
          </w:p>
        </w:tc>
        <w:tc>
          <w:tcPr>
            <w:tcW w:w="496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在作业过程中，应当严格遵守本单位的安全生产规章制度和操作规程，服从管理，正确佩戴和使用劳动防护用品。</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应当接受安全生产教育和培训，掌握本职工作所需的安全生产知识，提高安全生产技能，增强事故预防和应急处理能力。</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发现事故隐患或者其他不安全因素，应当立即向现场安全生产管理人员或者本单位负责人报告；接到报告的人员应当及时予以处理。</w:t>
            </w:r>
          </w:p>
          <w:p w:rsidR="006944BC" w:rsidRDefault="006944BC">
            <w:pPr>
              <w:widowControl w:val="0"/>
              <w:spacing w:after="0" w:line="320" w:lineRule="exact"/>
              <w:ind w:firstLineChars="200" w:firstLine="480"/>
              <w:jc w:val="both"/>
              <w:rPr>
                <w:rFonts w:ascii="Times New Roman" w:eastAsia="仿宋" w:hAnsi="Times New Roman"/>
                <w:sz w:val="24"/>
                <w:szCs w:val="24"/>
              </w:rPr>
            </w:pPr>
          </w:p>
        </w:tc>
        <w:tc>
          <w:tcPr>
            <w:tcW w:w="5531"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严格遵守</w:t>
            </w:r>
            <w:r>
              <w:rPr>
                <w:rFonts w:ascii="Times New Roman" w:eastAsia="仿宋_GB2312" w:hAnsi="Times New Roman"/>
                <w:sz w:val="24"/>
                <w:szCs w:val="24"/>
              </w:rPr>
              <w:t>规则制度和</w:t>
            </w:r>
            <w:r>
              <w:rPr>
                <w:rFonts w:ascii="Times New Roman" w:eastAsia="仿宋_GB2312" w:hAnsi="Times New Roman" w:hint="eastAsia"/>
                <w:sz w:val="24"/>
                <w:szCs w:val="24"/>
              </w:rPr>
              <w:t>操作</w:t>
            </w:r>
            <w:r>
              <w:rPr>
                <w:rFonts w:ascii="Times New Roman" w:eastAsia="仿宋_GB2312" w:hAnsi="Times New Roman"/>
                <w:sz w:val="24"/>
                <w:szCs w:val="24"/>
              </w:rPr>
              <w:t>规程，上</w:t>
            </w:r>
            <w:r>
              <w:rPr>
                <w:rFonts w:ascii="Times New Roman" w:eastAsia="仿宋_GB2312" w:hAnsi="Times New Roman" w:hint="eastAsia"/>
                <w:sz w:val="24"/>
                <w:szCs w:val="24"/>
              </w:rPr>
              <w:t>班正确佩戴和使用劳动防护用品；</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w:t>
            </w:r>
            <w:r>
              <w:rPr>
                <w:rFonts w:ascii="Times New Roman" w:eastAsia="仿宋_GB2312" w:hAnsi="Times New Roman" w:hint="eastAsia"/>
                <w:sz w:val="24"/>
                <w:szCs w:val="24"/>
              </w:rPr>
              <w:t>自觉接受</w:t>
            </w:r>
            <w:r>
              <w:rPr>
                <w:rFonts w:ascii="Times New Roman" w:eastAsia="仿宋_GB2312" w:hAnsi="Times New Roman"/>
                <w:sz w:val="24"/>
                <w:szCs w:val="24"/>
              </w:rPr>
              <w:t>安全教育培训，掌握必要的安全生产知识</w:t>
            </w:r>
            <w:r>
              <w:rPr>
                <w:rFonts w:ascii="Times New Roman" w:eastAsia="仿宋_GB2312" w:hAnsi="Times New Roman" w:hint="eastAsia"/>
                <w:sz w:val="24"/>
                <w:szCs w:val="24"/>
              </w:rPr>
              <w:t>；</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w:t>
            </w:r>
            <w:r>
              <w:rPr>
                <w:rFonts w:ascii="Times New Roman" w:eastAsia="仿宋_GB2312" w:hAnsi="Times New Roman" w:hint="eastAsia"/>
                <w:sz w:val="24"/>
                <w:szCs w:val="24"/>
              </w:rPr>
              <w:t>每班开展班前、中、后检查，对存在的问题及时进行处理，并做好登记；</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hint="eastAsia"/>
                <w:sz w:val="24"/>
                <w:szCs w:val="24"/>
              </w:rPr>
              <w:t>.</w:t>
            </w:r>
            <w:r>
              <w:rPr>
                <w:rFonts w:ascii="Times New Roman" w:eastAsia="仿宋_GB2312" w:hAnsi="Times New Roman" w:hint="eastAsia"/>
                <w:sz w:val="24"/>
                <w:szCs w:val="24"/>
              </w:rPr>
              <w:t>积极参加安全活动，认真学习安全生产法规、案例，每月至少讨论发言一次岗位安全技术、应急处置、作业行为等存在的问题与整改措施。</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5</w:t>
            </w:r>
            <w:r>
              <w:rPr>
                <w:rFonts w:ascii="Times New Roman" w:eastAsia="仿宋_GB2312" w:hAnsi="Times New Roman" w:hint="eastAsia"/>
                <w:sz w:val="24"/>
                <w:szCs w:val="24"/>
              </w:rPr>
              <w:t>.</w:t>
            </w:r>
            <w:r>
              <w:rPr>
                <w:rFonts w:ascii="Times New Roman" w:eastAsia="仿宋_GB2312" w:hAnsi="Times New Roman" w:hint="eastAsia"/>
                <w:sz w:val="24"/>
                <w:szCs w:val="24"/>
              </w:rPr>
              <w:t>要认真填写岗位记录，严格执行安全交接班制度；</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sz w:val="24"/>
                <w:szCs w:val="24"/>
              </w:rPr>
              <w:t>6</w:t>
            </w:r>
            <w:r>
              <w:rPr>
                <w:rFonts w:ascii="Times New Roman" w:eastAsia="仿宋_GB2312" w:hAnsi="Times New Roman" w:hint="eastAsia"/>
                <w:sz w:val="24"/>
                <w:szCs w:val="24"/>
              </w:rPr>
              <w:t>.</w:t>
            </w:r>
            <w:r>
              <w:rPr>
                <w:rFonts w:ascii="Times New Roman" w:eastAsia="仿宋_GB2312" w:hAnsi="Times New Roman" w:hint="eastAsia"/>
                <w:sz w:val="24"/>
                <w:szCs w:val="24"/>
              </w:rPr>
              <w:t>熟悉</w:t>
            </w:r>
            <w:r>
              <w:rPr>
                <w:rFonts w:ascii="Times New Roman" w:eastAsia="仿宋_GB2312" w:hAnsi="Times New Roman"/>
                <w:sz w:val="24"/>
                <w:szCs w:val="24"/>
              </w:rPr>
              <w:t>本岗位操作规程</w:t>
            </w:r>
            <w:r>
              <w:rPr>
                <w:rFonts w:ascii="Times New Roman" w:eastAsia="仿宋_GB2312" w:hAnsi="Times New Roman" w:hint="eastAsia"/>
                <w:sz w:val="24"/>
                <w:szCs w:val="24"/>
              </w:rPr>
              <w:t>及岗位危害</w:t>
            </w:r>
            <w:r>
              <w:rPr>
                <w:rFonts w:ascii="Times New Roman" w:eastAsia="仿宋_GB2312" w:hAnsi="Times New Roman"/>
                <w:sz w:val="24"/>
                <w:szCs w:val="24"/>
              </w:rPr>
              <w:t>因素辨识；</w:t>
            </w:r>
          </w:p>
          <w:p w:rsidR="006944BC" w:rsidRDefault="00814DB5">
            <w:pPr>
              <w:widowControl w:val="0"/>
              <w:spacing w:after="0" w:line="320" w:lineRule="exact"/>
              <w:ind w:firstLineChars="200" w:firstLine="480"/>
              <w:jc w:val="both"/>
              <w:rPr>
                <w:rFonts w:ascii="Times New Roman" w:eastAsia="仿宋" w:hAnsi="Times New Roman"/>
                <w:sz w:val="24"/>
                <w:szCs w:val="24"/>
              </w:rPr>
            </w:pPr>
            <w:r>
              <w:rPr>
                <w:rFonts w:ascii="Times New Roman" w:eastAsia="仿宋_GB2312" w:hAnsi="Times New Roman"/>
                <w:sz w:val="24"/>
                <w:szCs w:val="24"/>
              </w:rPr>
              <w:t>7.……</w:t>
            </w:r>
            <w:r>
              <w:rPr>
                <w:rFonts w:ascii="Times New Roman" w:eastAsia="仿宋_GB2312" w:hAnsi="Times New Roman" w:hint="eastAsia"/>
                <w:sz w:val="24"/>
                <w:szCs w:val="24"/>
              </w:rPr>
              <w:t>。</w:t>
            </w:r>
          </w:p>
        </w:tc>
        <w:tc>
          <w:tcPr>
            <w:tcW w:w="1556" w:type="dxa"/>
            <w:vAlign w:val="center"/>
          </w:tcPr>
          <w:p w:rsidR="006944BC" w:rsidRDefault="006944BC">
            <w:pPr>
              <w:widowControl w:val="0"/>
              <w:spacing w:after="0" w:line="380" w:lineRule="exact"/>
              <w:jc w:val="both"/>
              <w:rPr>
                <w:rFonts w:ascii="Times New Roman" w:eastAsia="仿宋_GB2312" w:hAnsi="Times New Roman"/>
                <w:sz w:val="28"/>
                <w:szCs w:val="28"/>
              </w:rPr>
            </w:pPr>
          </w:p>
        </w:tc>
      </w:tr>
    </w:tbl>
    <w:p w:rsidR="006944BC" w:rsidRDefault="006944BC">
      <w:pPr>
        <w:pStyle w:val="a0"/>
      </w:pPr>
    </w:p>
    <w:p w:rsidR="006944BC" w:rsidRDefault="00814DB5">
      <w:pPr>
        <w:ind w:firstLineChars="200" w:firstLine="480"/>
        <w:rPr>
          <w:rFonts w:ascii="黑体" w:eastAsia="黑体" w:hAnsi="黑体" w:cs="黑体"/>
          <w:sz w:val="24"/>
          <w:szCs w:val="24"/>
        </w:rPr>
      </w:pPr>
      <w:r>
        <w:rPr>
          <w:rFonts w:ascii="黑体" w:eastAsia="黑体" w:hAnsi="黑体" w:cs="黑体" w:hint="eastAsia"/>
          <w:sz w:val="24"/>
          <w:szCs w:val="24"/>
        </w:rPr>
        <w:br w:type="page"/>
      </w:r>
    </w:p>
    <w:p w:rsidR="006944BC" w:rsidRDefault="00814DB5">
      <w:pPr>
        <w:spacing w:after="0" w:line="580" w:lineRule="exact"/>
        <w:jc w:val="center"/>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三、工贸行业企业</w:t>
      </w:r>
      <w:r>
        <w:rPr>
          <w:rFonts w:ascii="Times New Roman" w:eastAsia="方正小标宋简体" w:hAnsi="Times New Roman" w:hint="eastAsia"/>
          <w:sz w:val="36"/>
          <w:szCs w:val="36"/>
        </w:rPr>
        <w:t>重大</w:t>
      </w:r>
      <w:r>
        <w:rPr>
          <w:rFonts w:ascii="Times New Roman" w:eastAsia="方正小标宋简体" w:hAnsi="Times New Roman"/>
          <w:sz w:val="36"/>
          <w:szCs w:val="36"/>
        </w:rPr>
        <w:t>安全风险管</w:t>
      </w:r>
      <w:proofErr w:type="gramStart"/>
      <w:r>
        <w:rPr>
          <w:rFonts w:ascii="Times New Roman" w:eastAsia="方正小标宋简体" w:hAnsi="Times New Roman"/>
          <w:sz w:val="36"/>
          <w:szCs w:val="36"/>
        </w:rPr>
        <w:t>控责任</w:t>
      </w:r>
      <w:proofErr w:type="gramEnd"/>
      <w:r>
        <w:rPr>
          <w:rFonts w:ascii="Times New Roman" w:eastAsia="方正小标宋简体" w:hAnsi="Times New Roman"/>
          <w:sz w:val="36"/>
          <w:szCs w:val="36"/>
        </w:rPr>
        <w:t>清单</w:t>
      </w:r>
    </w:p>
    <w:p w:rsidR="006944BC" w:rsidRDefault="00814DB5">
      <w:pPr>
        <w:pStyle w:val="a0"/>
        <w:jc w:val="center"/>
      </w:pPr>
      <w:r>
        <w:rPr>
          <w:rFonts w:ascii="Times New Roman" w:eastAsia="楷体" w:hAnsi="Times New Roman"/>
          <w:sz w:val="32"/>
          <w:szCs w:val="32"/>
        </w:rPr>
        <w:t>（参考模板</w:t>
      </w:r>
      <w:r>
        <w:rPr>
          <w:rFonts w:ascii="Times New Roman" w:eastAsia="楷体" w:hAnsi="Times New Roman"/>
          <w:sz w:val="32"/>
          <w:szCs w:val="32"/>
        </w:rPr>
        <w:t>1.0</w:t>
      </w:r>
      <w:r>
        <w:rPr>
          <w:rFonts w:ascii="Times New Roman" w:eastAsia="楷体" w:hAnsi="Times New Roman"/>
          <w:sz w:val="32"/>
          <w:szCs w:val="32"/>
        </w:rPr>
        <w:t>版）</w:t>
      </w:r>
    </w:p>
    <w:p w:rsidR="006944BC" w:rsidRDefault="00814DB5">
      <w:pPr>
        <w:spacing w:after="0"/>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编制说明</w:t>
      </w:r>
    </w:p>
    <w:p w:rsidR="006944BC" w:rsidRDefault="00814DB5">
      <w:pPr>
        <w:spacing w:after="0"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企业需选用工作危害分析法（</w:t>
      </w:r>
      <w:r>
        <w:rPr>
          <w:rFonts w:ascii="仿宋_GB2312" w:eastAsia="仿宋_GB2312" w:hAnsi="仿宋_GB2312" w:cs="仿宋_GB2312" w:hint="eastAsia"/>
          <w:sz w:val="32"/>
          <w:szCs w:val="32"/>
        </w:rPr>
        <w:t>JHA</w:t>
      </w:r>
      <w:r>
        <w:rPr>
          <w:rFonts w:ascii="仿宋_GB2312" w:eastAsia="仿宋_GB2312" w:hAnsi="仿宋_GB2312" w:cs="仿宋_GB2312" w:hint="eastAsia"/>
          <w:sz w:val="32"/>
          <w:szCs w:val="32"/>
        </w:rPr>
        <w:t>）、安全检查表法（</w:t>
      </w:r>
      <w:r>
        <w:rPr>
          <w:rFonts w:ascii="仿宋_GB2312" w:eastAsia="仿宋_GB2312" w:hAnsi="仿宋_GB2312" w:cs="仿宋_GB2312" w:hint="eastAsia"/>
          <w:sz w:val="32"/>
          <w:szCs w:val="32"/>
        </w:rPr>
        <w:t>SCL</w:t>
      </w:r>
      <w:r>
        <w:rPr>
          <w:rFonts w:ascii="仿宋_GB2312" w:eastAsia="仿宋_GB2312" w:hAnsi="仿宋_GB2312" w:cs="仿宋_GB2312" w:hint="eastAsia"/>
          <w:sz w:val="32"/>
          <w:szCs w:val="32"/>
        </w:rPr>
        <w:t>）、作业过程风险分析法（</w:t>
      </w:r>
      <w:r>
        <w:rPr>
          <w:rFonts w:ascii="仿宋_GB2312" w:eastAsia="仿宋_GB2312" w:hAnsi="仿宋_GB2312" w:cs="仿宋_GB2312" w:hint="eastAsia"/>
          <w:sz w:val="32"/>
          <w:szCs w:val="32"/>
        </w:rPr>
        <w:t>LEC</w:t>
      </w:r>
      <w:r>
        <w:rPr>
          <w:rFonts w:ascii="仿宋_GB2312" w:eastAsia="仿宋_GB2312" w:hAnsi="仿宋_GB2312" w:cs="仿宋_GB2312" w:hint="eastAsia"/>
          <w:sz w:val="32"/>
          <w:szCs w:val="32"/>
        </w:rPr>
        <w:t>）、风险矩阵法（</w:t>
      </w:r>
      <w:r>
        <w:rPr>
          <w:rFonts w:ascii="仿宋_GB2312" w:eastAsia="仿宋_GB2312" w:hAnsi="仿宋_GB2312" w:cs="仿宋_GB2312" w:hint="eastAsia"/>
          <w:sz w:val="32"/>
          <w:szCs w:val="32"/>
        </w:rPr>
        <w:t>RS</w:t>
      </w:r>
      <w:r>
        <w:rPr>
          <w:rFonts w:ascii="仿宋_GB2312" w:eastAsia="仿宋_GB2312" w:hAnsi="仿宋_GB2312" w:cs="仿宋_GB2312" w:hint="eastAsia"/>
          <w:sz w:val="32"/>
          <w:szCs w:val="32"/>
        </w:rPr>
        <w:t>）等适当的手段，开展全面的危险源辨识及风险排查、评价、分级过程，根据分级结果落实管控责任人。</w:t>
      </w:r>
    </w:p>
    <w:p w:rsidR="006944BC" w:rsidRDefault="00814DB5">
      <w:pPr>
        <w:pStyle w:val="a0"/>
        <w:spacing w:after="0"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风险点：可能是设备设施、部位、场所、区域，如液氨储罐、螺杆压缩机等；也可能是操作及作业活动，如制冷作业、液氨卸车作业、动火作业、受限空间作业、</w:t>
      </w:r>
      <w:proofErr w:type="gramStart"/>
      <w:r>
        <w:rPr>
          <w:rFonts w:ascii="仿宋_GB2312" w:eastAsia="仿宋_GB2312" w:hAnsi="仿宋_GB2312" w:cs="仿宋_GB2312" w:hint="eastAsia"/>
          <w:sz w:val="32"/>
          <w:szCs w:val="32"/>
        </w:rPr>
        <w:t>盲板抽堵作业</w:t>
      </w:r>
      <w:proofErr w:type="gramEnd"/>
      <w:r>
        <w:rPr>
          <w:rFonts w:ascii="仿宋_GB2312" w:eastAsia="仿宋_GB2312" w:hAnsi="仿宋_GB2312" w:cs="仿宋_GB2312" w:hint="eastAsia"/>
          <w:sz w:val="32"/>
          <w:szCs w:val="32"/>
        </w:rPr>
        <w:t>等。</w:t>
      </w:r>
    </w:p>
    <w:p w:rsidR="006944BC" w:rsidRDefault="00814DB5">
      <w:pPr>
        <w:spacing w:after="0"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可能导致的事故后果：根据《企业职工伤亡事故分类》（</w:t>
      </w:r>
      <w:r>
        <w:rPr>
          <w:rFonts w:ascii="仿宋_GB2312" w:eastAsia="仿宋_GB2312" w:hAnsi="仿宋_GB2312" w:cs="仿宋_GB2312" w:hint="eastAsia"/>
          <w:sz w:val="32"/>
          <w:szCs w:val="32"/>
        </w:rPr>
        <w:t>GB 6441-86</w:t>
      </w:r>
      <w:r>
        <w:rPr>
          <w:rFonts w:ascii="仿宋_GB2312" w:eastAsia="仿宋_GB2312" w:hAnsi="仿宋_GB2312" w:cs="仿宋_GB2312" w:hint="eastAsia"/>
          <w:sz w:val="32"/>
          <w:szCs w:val="32"/>
        </w:rPr>
        <w:t>）。</w:t>
      </w:r>
    </w:p>
    <w:p w:rsidR="006944BC" w:rsidRDefault="00814DB5">
      <w:pPr>
        <w:pStyle w:val="a0"/>
        <w:spacing w:after="0"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管控措施：可从工程技术、管理、培训教育、个体防护、应急救援等方面列举防范事故</w:t>
      </w:r>
      <w:r>
        <w:rPr>
          <w:rFonts w:ascii="仿宋_GB2312" w:eastAsia="仿宋_GB2312" w:hAnsi="仿宋_GB2312" w:cs="仿宋_GB2312" w:hint="eastAsia"/>
          <w:sz w:val="32"/>
          <w:szCs w:val="32"/>
        </w:rPr>
        <w:t>发生的措施。</w:t>
      </w:r>
    </w:p>
    <w:p w:rsidR="006944BC" w:rsidRDefault="00814DB5">
      <w:pPr>
        <w:pStyle w:val="a0"/>
        <w:spacing w:after="0"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责任人：根据风险分级结果和公司人员（部门）层级设置，明确风险与管控责任人的一一对应。</w:t>
      </w:r>
    </w:p>
    <w:p w:rsidR="006944BC" w:rsidRDefault="006944BC">
      <w:pPr>
        <w:rPr>
          <w:rFonts w:ascii="仿宋_GB2312" w:eastAsia="仿宋_GB2312" w:hAnsi="仿宋_GB2312" w:cs="仿宋_GB2312"/>
          <w:sz w:val="32"/>
          <w:szCs w:val="32"/>
        </w:rPr>
      </w:pPr>
    </w:p>
    <w:p w:rsidR="006944BC" w:rsidRDefault="006944BC">
      <w:pPr>
        <w:pStyle w:val="a0"/>
      </w:pPr>
    </w:p>
    <w:p w:rsidR="006944BC" w:rsidRDefault="00814DB5">
      <w:pPr>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（一）金属冶炼</w:t>
      </w:r>
    </w:p>
    <w:tbl>
      <w:tblPr>
        <w:tblW w:w="13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032"/>
        <w:gridCol w:w="1310"/>
        <w:gridCol w:w="1310"/>
        <w:gridCol w:w="840"/>
        <w:gridCol w:w="5507"/>
        <w:gridCol w:w="3134"/>
      </w:tblGrid>
      <w:tr w:rsidR="006944BC">
        <w:trPr>
          <w:trHeight w:val="854"/>
        </w:trPr>
        <w:tc>
          <w:tcPr>
            <w:tcW w:w="708"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序号</w:t>
            </w:r>
          </w:p>
        </w:tc>
        <w:tc>
          <w:tcPr>
            <w:tcW w:w="1032"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风险点</w:t>
            </w:r>
          </w:p>
        </w:tc>
        <w:tc>
          <w:tcPr>
            <w:tcW w:w="1310"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风险因素</w:t>
            </w:r>
          </w:p>
        </w:tc>
        <w:tc>
          <w:tcPr>
            <w:tcW w:w="1310"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可能导致的后果</w:t>
            </w:r>
          </w:p>
        </w:tc>
        <w:tc>
          <w:tcPr>
            <w:tcW w:w="840"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风险等级</w:t>
            </w:r>
          </w:p>
        </w:tc>
        <w:tc>
          <w:tcPr>
            <w:tcW w:w="5507"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管控措施</w:t>
            </w:r>
          </w:p>
        </w:tc>
        <w:tc>
          <w:tcPr>
            <w:tcW w:w="3134"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责任人</w:t>
            </w:r>
          </w:p>
        </w:tc>
      </w:tr>
      <w:tr w:rsidR="006944BC">
        <w:trPr>
          <w:trHeight w:val="4070"/>
        </w:trPr>
        <w:tc>
          <w:tcPr>
            <w:tcW w:w="708" w:type="dxa"/>
            <w:vMerge w:val="restart"/>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1</w:t>
            </w:r>
          </w:p>
        </w:tc>
        <w:tc>
          <w:tcPr>
            <w:tcW w:w="1032" w:type="dxa"/>
            <w:vMerge w:val="restart"/>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煤气柜</w:t>
            </w:r>
          </w:p>
        </w:tc>
        <w:tc>
          <w:tcPr>
            <w:tcW w:w="131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冶炼中煤气泄漏</w:t>
            </w:r>
          </w:p>
        </w:tc>
        <w:tc>
          <w:tcPr>
            <w:tcW w:w="1310" w:type="dxa"/>
            <w:vMerge w:val="restart"/>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火灾、中毒和窒息、其他爆炸</w:t>
            </w:r>
          </w:p>
        </w:tc>
        <w:tc>
          <w:tcPr>
            <w:tcW w:w="840" w:type="dxa"/>
            <w:vMerge w:val="restart"/>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红色</w:t>
            </w:r>
          </w:p>
        </w:tc>
        <w:tc>
          <w:tcPr>
            <w:tcW w:w="5507"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柜顶防雷装置、防静电设施完好。</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电气设施必须符合防爆要求。</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3.CO</w:t>
            </w:r>
            <w:r>
              <w:rPr>
                <w:rFonts w:ascii="Times New Roman" w:eastAsia="仿宋_GB2312" w:hAnsi="Times New Roman" w:hint="eastAsia"/>
                <w:sz w:val="24"/>
                <w:szCs w:val="24"/>
              </w:rPr>
              <w:t>气体检测报警仪显示正常</w:t>
            </w:r>
            <w:r>
              <w:rPr>
                <w:rFonts w:ascii="Times New Roman" w:eastAsia="仿宋_GB2312" w:hAnsi="Times New Roman" w:hint="eastAsia"/>
                <w:sz w:val="24"/>
                <w:szCs w:val="24"/>
              </w:rPr>
              <w:t>。</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气柜无泄露、无变形、无腐蚀。</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气柜区域设置隔离围栏和安全警示标志。</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安装在线监控设备，专人值守。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气柜压力现场指示、远传、报警正常。</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气柜出、入口管道上设隔断装置。</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放散管、水封、排水器正常有效。</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10.</w:t>
            </w:r>
            <w:r>
              <w:rPr>
                <w:rFonts w:ascii="Times New Roman" w:eastAsia="仿宋_GB2312" w:hAnsi="Times New Roman" w:hint="eastAsia"/>
                <w:sz w:val="24"/>
                <w:szCs w:val="24"/>
              </w:rPr>
              <w:t>进口氧含量监测正常。</w:t>
            </w:r>
          </w:p>
          <w:p w:rsidR="006944BC" w:rsidRDefault="00814DB5">
            <w:pPr>
              <w:widowControl w:val="0"/>
              <w:spacing w:after="0" w:line="320" w:lineRule="exact"/>
              <w:ind w:firstLineChars="200" w:firstLine="480"/>
              <w:jc w:val="both"/>
              <w:rPr>
                <w:rFonts w:ascii="Times New Roman" w:eastAsia="仿宋_GB2312" w:hAnsi="Times New Roman"/>
                <w:sz w:val="24"/>
              </w:rPr>
            </w:pPr>
            <w:r>
              <w:rPr>
                <w:rFonts w:ascii="Times New Roman" w:eastAsia="仿宋_GB2312" w:hAnsi="Times New Roman" w:hint="eastAsia"/>
                <w:sz w:val="24"/>
                <w:szCs w:val="24"/>
              </w:rPr>
              <w:t>11.</w:t>
            </w:r>
            <w:r>
              <w:rPr>
                <w:rFonts w:ascii="Times New Roman" w:eastAsia="仿宋_GB2312" w:hAnsi="Times New Roman" w:hint="eastAsia"/>
                <w:sz w:val="24"/>
                <w:szCs w:val="24"/>
              </w:rPr>
              <w:t>气柜容积指示装置正常，柜位到达上限时，自动关闭煤气入口阀，并设有放散设施，柜位降到下线时，自动停止向外输送煤气或自动冲压的装置。</w:t>
            </w:r>
          </w:p>
        </w:tc>
        <w:tc>
          <w:tcPr>
            <w:tcW w:w="3134" w:type="dxa"/>
            <w:vMerge w:val="restart"/>
            <w:vAlign w:val="center"/>
          </w:tcPr>
          <w:p w:rsidR="006944BC" w:rsidRDefault="00814DB5">
            <w:pPr>
              <w:widowControl w:val="0"/>
              <w:spacing w:after="0" w:line="320" w:lineRule="exact"/>
              <w:jc w:val="both"/>
              <w:rPr>
                <w:rFonts w:ascii="Times New Roman" w:eastAsia="仿宋_GB2312" w:hAnsi="Times New Roman"/>
                <w:sz w:val="24"/>
                <w:szCs w:val="24"/>
              </w:rPr>
            </w:pPr>
            <w:r>
              <w:rPr>
                <w:rFonts w:ascii="Times New Roman" w:eastAsia="仿宋_GB2312" w:hAnsi="Times New Roman" w:hint="eastAsia"/>
                <w:sz w:val="24"/>
                <w:szCs w:val="24"/>
              </w:rPr>
              <w:t>分管安全副总（姓名）</w:t>
            </w:r>
          </w:p>
          <w:p w:rsidR="006944BC" w:rsidRDefault="00814DB5">
            <w:pPr>
              <w:widowControl w:val="0"/>
              <w:spacing w:after="0" w:line="320" w:lineRule="exact"/>
              <w:jc w:val="both"/>
              <w:rPr>
                <w:rFonts w:ascii="Times New Roman" w:eastAsia="仿宋_GB2312" w:hAnsi="Times New Roman"/>
                <w:sz w:val="24"/>
                <w:szCs w:val="24"/>
              </w:rPr>
            </w:pPr>
            <w:r>
              <w:rPr>
                <w:rFonts w:ascii="Times New Roman" w:eastAsia="仿宋_GB2312" w:hAnsi="Times New Roman" w:hint="eastAsia"/>
                <w:sz w:val="24"/>
                <w:szCs w:val="24"/>
              </w:rPr>
              <w:t>安全管理部（处、科）长（姓名）</w:t>
            </w:r>
          </w:p>
          <w:p w:rsidR="006944BC" w:rsidRDefault="00814DB5">
            <w:pPr>
              <w:widowControl w:val="0"/>
              <w:spacing w:after="0" w:line="320" w:lineRule="exact"/>
              <w:jc w:val="both"/>
              <w:rPr>
                <w:rFonts w:ascii="Times New Roman" w:eastAsia="仿宋_GB2312" w:hAnsi="Times New Roman"/>
                <w:sz w:val="24"/>
                <w:szCs w:val="24"/>
              </w:rPr>
            </w:pPr>
            <w:r>
              <w:rPr>
                <w:rFonts w:ascii="Times New Roman" w:eastAsia="仿宋_GB2312" w:hAnsi="Times New Roman" w:hint="eastAsia"/>
                <w:sz w:val="24"/>
                <w:szCs w:val="24"/>
              </w:rPr>
              <w:t>XX</w:t>
            </w:r>
            <w:r>
              <w:rPr>
                <w:rFonts w:ascii="Times New Roman" w:eastAsia="仿宋_GB2312" w:hAnsi="Times New Roman" w:hint="eastAsia"/>
                <w:sz w:val="24"/>
                <w:szCs w:val="24"/>
              </w:rPr>
              <w:t>车间主任（姓名）</w:t>
            </w:r>
          </w:p>
          <w:p w:rsidR="006944BC" w:rsidRDefault="00814DB5">
            <w:pPr>
              <w:widowControl w:val="0"/>
              <w:spacing w:after="0" w:line="320" w:lineRule="exact"/>
              <w:jc w:val="both"/>
              <w:rPr>
                <w:rFonts w:ascii="Times New Roman" w:eastAsia="仿宋_GB2312" w:hAnsi="Times New Roman"/>
                <w:sz w:val="24"/>
                <w:szCs w:val="24"/>
              </w:rPr>
            </w:pPr>
            <w:r>
              <w:rPr>
                <w:rFonts w:ascii="Times New Roman" w:eastAsia="仿宋_GB2312" w:hAnsi="Times New Roman" w:hint="eastAsia"/>
                <w:sz w:val="24"/>
                <w:szCs w:val="24"/>
              </w:rPr>
              <w:t>XX</w:t>
            </w:r>
            <w:r>
              <w:rPr>
                <w:rFonts w:ascii="Times New Roman" w:eastAsia="仿宋_GB2312" w:hAnsi="Times New Roman" w:hint="eastAsia"/>
                <w:sz w:val="24"/>
                <w:szCs w:val="24"/>
              </w:rPr>
              <w:t>班组组长（姓名）</w:t>
            </w:r>
          </w:p>
          <w:p w:rsidR="006944BC" w:rsidRDefault="00814DB5">
            <w:pPr>
              <w:widowControl w:val="0"/>
              <w:spacing w:after="0" w:line="320" w:lineRule="exact"/>
              <w:jc w:val="both"/>
              <w:rPr>
                <w:rFonts w:ascii="仿宋_GB2312" w:eastAsia="仿宋_GB2312" w:hAnsi="仿宋_GB2312" w:cs="仿宋_GB2312"/>
                <w:sz w:val="24"/>
              </w:rPr>
            </w:pPr>
            <w:r>
              <w:rPr>
                <w:rFonts w:ascii="Times New Roman" w:eastAsia="仿宋_GB2312" w:hAnsi="Times New Roman" w:hint="eastAsia"/>
                <w:sz w:val="24"/>
                <w:szCs w:val="24"/>
              </w:rPr>
              <w:t>XX</w:t>
            </w:r>
            <w:r>
              <w:rPr>
                <w:rFonts w:ascii="Times New Roman" w:eastAsia="仿宋_GB2312" w:hAnsi="Times New Roman" w:hint="eastAsia"/>
                <w:sz w:val="24"/>
                <w:szCs w:val="24"/>
              </w:rPr>
              <w:t>一线岗位</w:t>
            </w:r>
            <w:r>
              <w:rPr>
                <w:rFonts w:ascii="Times New Roman" w:eastAsia="仿宋_GB2312" w:hAnsi="Times New Roman" w:hint="eastAsia"/>
                <w:sz w:val="24"/>
                <w:szCs w:val="24"/>
              </w:rPr>
              <w:t>（姓名）</w:t>
            </w:r>
          </w:p>
        </w:tc>
      </w:tr>
      <w:tr w:rsidR="006944BC">
        <w:trPr>
          <w:trHeight w:val="1550"/>
        </w:trPr>
        <w:tc>
          <w:tcPr>
            <w:tcW w:w="708"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2</w:t>
            </w:r>
          </w:p>
        </w:tc>
        <w:tc>
          <w:tcPr>
            <w:tcW w:w="103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吊装作业</w:t>
            </w:r>
          </w:p>
        </w:tc>
        <w:tc>
          <w:tcPr>
            <w:tcW w:w="131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吊具、罐体侧翻</w:t>
            </w:r>
          </w:p>
        </w:tc>
        <w:tc>
          <w:tcPr>
            <w:tcW w:w="131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起重伤害、灼烫、火灾</w:t>
            </w:r>
          </w:p>
        </w:tc>
        <w:tc>
          <w:tcPr>
            <w:tcW w:w="84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橙色</w:t>
            </w:r>
          </w:p>
        </w:tc>
        <w:tc>
          <w:tcPr>
            <w:tcW w:w="5507"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起重机选型符合冶金行业法规标准规范的要求。</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办理作业票、持证上岗。</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专人指挥、专人监护。</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作业现场设置安全警戒标志或警戒线。</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定期对吊运、盛装熔融金属的吊具、罐体等</w:t>
            </w:r>
            <w:r>
              <w:rPr>
                <w:rFonts w:ascii="Times New Roman" w:eastAsia="仿宋_GB2312" w:hAnsi="Times New Roman" w:hint="eastAsia"/>
                <w:sz w:val="24"/>
                <w:szCs w:val="24"/>
              </w:rPr>
              <w:lastRenderedPageBreak/>
              <w:t>进行安全检查和探伤检测。</w:t>
            </w:r>
          </w:p>
          <w:p w:rsidR="006944BC" w:rsidRDefault="00814DB5">
            <w:pPr>
              <w:widowControl w:val="0"/>
              <w:spacing w:after="0" w:line="320" w:lineRule="exact"/>
              <w:ind w:firstLineChars="200" w:firstLine="480"/>
              <w:jc w:val="both"/>
              <w:rPr>
                <w:rFonts w:ascii="Times New Roman" w:eastAsia="仿宋_GB2312" w:hAnsi="Times New Roman"/>
                <w:sz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起重机及其安全附件、安全保护装置的日常管理。</w:t>
            </w:r>
          </w:p>
        </w:tc>
        <w:tc>
          <w:tcPr>
            <w:tcW w:w="3134" w:type="dxa"/>
            <w:vAlign w:val="center"/>
          </w:tcPr>
          <w:p w:rsidR="006944BC" w:rsidRDefault="00814DB5">
            <w:pPr>
              <w:widowControl w:val="0"/>
              <w:spacing w:after="0" w:line="320" w:lineRule="exact"/>
              <w:jc w:val="both"/>
              <w:rPr>
                <w:rFonts w:ascii="Times New Roman" w:eastAsia="仿宋_GB2312" w:hAnsi="Times New Roman"/>
                <w:sz w:val="24"/>
                <w:szCs w:val="24"/>
              </w:rPr>
            </w:pPr>
            <w:r>
              <w:rPr>
                <w:rFonts w:ascii="Times New Roman" w:eastAsia="仿宋_GB2312" w:hAnsi="Times New Roman" w:hint="eastAsia"/>
                <w:sz w:val="24"/>
                <w:szCs w:val="24"/>
              </w:rPr>
              <w:lastRenderedPageBreak/>
              <w:t>安全管理部（处、科）长（姓名）</w:t>
            </w:r>
          </w:p>
          <w:p w:rsidR="006944BC" w:rsidRDefault="00814DB5">
            <w:pPr>
              <w:widowControl w:val="0"/>
              <w:spacing w:after="0" w:line="320" w:lineRule="exact"/>
              <w:jc w:val="both"/>
              <w:rPr>
                <w:rFonts w:ascii="Times New Roman" w:eastAsia="仿宋_GB2312" w:hAnsi="Times New Roman"/>
                <w:sz w:val="24"/>
                <w:szCs w:val="24"/>
              </w:rPr>
            </w:pPr>
            <w:r>
              <w:rPr>
                <w:rFonts w:ascii="Times New Roman" w:eastAsia="仿宋_GB2312" w:hAnsi="Times New Roman" w:hint="eastAsia"/>
                <w:sz w:val="24"/>
                <w:szCs w:val="24"/>
              </w:rPr>
              <w:t>XX</w:t>
            </w:r>
            <w:r>
              <w:rPr>
                <w:rFonts w:ascii="Times New Roman" w:eastAsia="仿宋_GB2312" w:hAnsi="Times New Roman" w:hint="eastAsia"/>
                <w:sz w:val="24"/>
                <w:szCs w:val="24"/>
              </w:rPr>
              <w:t>车间主任（姓名）</w:t>
            </w:r>
          </w:p>
          <w:p w:rsidR="006944BC" w:rsidRDefault="00814DB5">
            <w:pPr>
              <w:widowControl w:val="0"/>
              <w:spacing w:after="0" w:line="320" w:lineRule="exact"/>
              <w:jc w:val="both"/>
              <w:rPr>
                <w:rFonts w:ascii="Times New Roman" w:eastAsia="仿宋_GB2312" w:hAnsi="Times New Roman"/>
                <w:sz w:val="24"/>
                <w:szCs w:val="24"/>
              </w:rPr>
            </w:pPr>
            <w:r>
              <w:rPr>
                <w:rFonts w:ascii="Times New Roman" w:eastAsia="仿宋_GB2312" w:hAnsi="Times New Roman" w:hint="eastAsia"/>
                <w:sz w:val="24"/>
                <w:szCs w:val="24"/>
              </w:rPr>
              <w:t>XX</w:t>
            </w:r>
            <w:r>
              <w:rPr>
                <w:rFonts w:ascii="Times New Roman" w:eastAsia="仿宋_GB2312" w:hAnsi="Times New Roman" w:hint="eastAsia"/>
                <w:sz w:val="24"/>
                <w:szCs w:val="24"/>
              </w:rPr>
              <w:t>班组组长（姓名）</w:t>
            </w:r>
          </w:p>
          <w:p w:rsidR="006944BC" w:rsidRDefault="00814DB5">
            <w:pPr>
              <w:widowControl w:val="0"/>
              <w:spacing w:after="0" w:line="320" w:lineRule="exact"/>
              <w:jc w:val="both"/>
              <w:rPr>
                <w:rFonts w:ascii="Times New Roman" w:eastAsia="仿宋_GB2312" w:hAnsi="Times New Roman"/>
                <w:sz w:val="24"/>
              </w:rPr>
            </w:pPr>
            <w:r>
              <w:rPr>
                <w:rFonts w:ascii="Times New Roman" w:eastAsia="仿宋_GB2312" w:hAnsi="Times New Roman" w:hint="eastAsia"/>
                <w:sz w:val="24"/>
                <w:szCs w:val="24"/>
              </w:rPr>
              <w:t>XX</w:t>
            </w:r>
            <w:r>
              <w:rPr>
                <w:rFonts w:ascii="Times New Roman" w:eastAsia="仿宋_GB2312" w:hAnsi="Times New Roman" w:hint="eastAsia"/>
                <w:sz w:val="24"/>
                <w:szCs w:val="24"/>
              </w:rPr>
              <w:t>一线岗位</w:t>
            </w:r>
            <w:r>
              <w:rPr>
                <w:rFonts w:ascii="Times New Roman" w:eastAsia="仿宋_GB2312" w:hAnsi="Times New Roman" w:hint="eastAsia"/>
                <w:sz w:val="24"/>
                <w:szCs w:val="24"/>
              </w:rPr>
              <w:t>（姓名）</w:t>
            </w:r>
          </w:p>
        </w:tc>
      </w:tr>
      <w:tr w:rsidR="006944BC">
        <w:trPr>
          <w:trHeight w:val="454"/>
        </w:trPr>
        <w:tc>
          <w:tcPr>
            <w:tcW w:w="708"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lastRenderedPageBreak/>
              <w:t>3</w:t>
            </w:r>
          </w:p>
        </w:tc>
        <w:tc>
          <w:tcPr>
            <w:tcW w:w="103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w:t>
            </w:r>
          </w:p>
        </w:tc>
        <w:tc>
          <w:tcPr>
            <w:tcW w:w="1310" w:type="dxa"/>
            <w:vAlign w:val="center"/>
          </w:tcPr>
          <w:p w:rsidR="006944BC" w:rsidRDefault="006944BC">
            <w:pPr>
              <w:spacing w:line="260" w:lineRule="exact"/>
              <w:jc w:val="center"/>
              <w:rPr>
                <w:rFonts w:ascii="Times New Roman" w:eastAsia="仿宋_GB2312" w:hAnsi="Times New Roman"/>
                <w:sz w:val="24"/>
              </w:rPr>
            </w:pPr>
          </w:p>
        </w:tc>
        <w:tc>
          <w:tcPr>
            <w:tcW w:w="131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w:t>
            </w:r>
          </w:p>
        </w:tc>
        <w:tc>
          <w:tcPr>
            <w:tcW w:w="84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w:t>
            </w:r>
          </w:p>
        </w:tc>
        <w:tc>
          <w:tcPr>
            <w:tcW w:w="5507" w:type="dxa"/>
            <w:vAlign w:val="center"/>
          </w:tcPr>
          <w:p w:rsidR="006944BC" w:rsidRDefault="00814DB5">
            <w:pPr>
              <w:spacing w:line="260" w:lineRule="exact"/>
              <w:rPr>
                <w:rFonts w:ascii="Times New Roman" w:eastAsia="仿宋_GB2312" w:hAnsi="Times New Roman"/>
                <w:sz w:val="24"/>
              </w:rPr>
            </w:pPr>
            <w:r>
              <w:rPr>
                <w:rFonts w:ascii="Times New Roman" w:eastAsia="仿宋_GB2312" w:hAnsi="Times New Roman" w:hint="eastAsia"/>
                <w:sz w:val="24"/>
              </w:rPr>
              <w:t>……</w:t>
            </w:r>
          </w:p>
        </w:tc>
        <w:tc>
          <w:tcPr>
            <w:tcW w:w="3134" w:type="dxa"/>
            <w:vAlign w:val="center"/>
          </w:tcPr>
          <w:p w:rsidR="006944BC" w:rsidRDefault="00814DB5">
            <w:pPr>
              <w:spacing w:line="260" w:lineRule="exact"/>
              <w:rPr>
                <w:rFonts w:ascii="Times New Roman" w:eastAsia="仿宋_GB2312" w:hAnsi="Times New Roman"/>
                <w:sz w:val="24"/>
              </w:rPr>
            </w:pPr>
            <w:r>
              <w:rPr>
                <w:rFonts w:ascii="Times New Roman" w:eastAsia="仿宋_GB2312" w:hAnsi="Times New Roman" w:hint="eastAsia"/>
                <w:sz w:val="24"/>
              </w:rPr>
              <w:t>……</w:t>
            </w:r>
          </w:p>
        </w:tc>
      </w:tr>
    </w:tbl>
    <w:p w:rsidR="006944BC" w:rsidRDefault="00814DB5">
      <w:pPr>
        <w:numPr>
          <w:ilvl w:val="0"/>
          <w:numId w:val="1"/>
        </w:numPr>
        <w:rPr>
          <w:rFonts w:ascii="楷体_GB2312" w:eastAsia="楷体_GB2312" w:hAnsi="楷体_GB2312" w:cs="楷体_GB2312"/>
          <w:sz w:val="32"/>
          <w:szCs w:val="32"/>
        </w:rPr>
      </w:pPr>
      <w:r>
        <w:rPr>
          <w:rFonts w:ascii="楷体_GB2312" w:eastAsia="楷体_GB2312" w:hAnsi="楷体_GB2312" w:cs="楷体_GB2312" w:hint="eastAsia"/>
          <w:sz w:val="32"/>
          <w:szCs w:val="32"/>
        </w:rPr>
        <w:t>液氨制冷</w:t>
      </w:r>
    </w:p>
    <w:tbl>
      <w:tblPr>
        <w:tblW w:w="13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032"/>
        <w:gridCol w:w="1282"/>
        <w:gridCol w:w="1356"/>
        <w:gridCol w:w="840"/>
        <w:gridCol w:w="5484"/>
        <w:gridCol w:w="3144"/>
      </w:tblGrid>
      <w:tr w:rsidR="006944BC">
        <w:trPr>
          <w:trHeight w:val="454"/>
          <w:tblHeader/>
        </w:trPr>
        <w:tc>
          <w:tcPr>
            <w:tcW w:w="708"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序号</w:t>
            </w:r>
          </w:p>
        </w:tc>
        <w:tc>
          <w:tcPr>
            <w:tcW w:w="1032"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风险点</w:t>
            </w:r>
          </w:p>
        </w:tc>
        <w:tc>
          <w:tcPr>
            <w:tcW w:w="1282"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风险因素</w:t>
            </w:r>
          </w:p>
        </w:tc>
        <w:tc>
          <w:tcPr>
            <w:tcW w:w="1356"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可能导致的后果</w:t>
            </w:r>
          </w:p>
        </w:tc>
        <w:tc>
          <w:tcPr>
            <w:tcW w:w="840"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风险等级</w:t>
            </w:r>
          </w:p>
        </w:tc>
        <w:tc>
          <w:tcPr>
            <w:tcW w:w="5484"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管控措施</w:t>
            </w:r>
          </w:p>
        </w:tc>
        <w:tc>
          <w:tcPr>
            <w:tcW w:w="3144"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责任人</w:t>
            </w:r>
          </w:p>
        </w:tc>
      </w:tr>
      <w:tr w:rsidR="006944BC">
        <w:trPr>
          <w:trHeight w:val="454"/>
        </w:trPr>
        <w:tc>
          <w:tcPr>
            <w:tcW w:w="708"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1</w:t>
            </w:r>
          </w:p>
        </w:tc>
        <w:tc>
          <w:tcPr>
            <w:tcW w:w="103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液氨区域动火作业</w:t>
            </w:r>
          </w:p>
        </w:tc>
        <w:tc>
          <w:tcPr>
            <w:tcW w:w="128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液氨泄漏</w:t>
            </w:r>
          </w:p>
        </w:tc>
        <w:tc>
          <w:tcPr>
            <w:tcW w:w="1356"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火灾、爆炸、中毒、窒息</w:t>
            </w:r>
          </w:p>
        </w:tc>
        <w:tc>
          <w:tcPr>
            <w:tcW w:w="84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红色</w:t>
            </w:r>
          </w:p>
        </w:tc>
        <w:tc>
          <w:tcPr>
            <w:tcW w:w="548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未办理作业票不得开展作业。</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相关特种设备或特种作业人员持证上岗。</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保证易燃爆、有毒有害系统有效隔绝。</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开展动火分析，标准合格后方可作业。</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动火作业现场保持良好通风。</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涉及交叉作业落实相应安全措施。</w:t>
            </w:r>
          </w:p>
          <w:p w:rsidR="006944BC" w:rsidRDefault="00814DB5">
            <w:pPr>
              <w:widowControl w:val="0"/>
              <w:spacing w:after="0" w:line="320" w:lineRule="exact"/>
              <w:ind w:firstLineChars="200" w:firstLine="480"/>
              <w:jc w:val="both"/>
              <w:rPr>
                <w:rFonts w:ascii="Times New Roman" w:eastAsia="仿宋_GB2312" w:hAnsi="Times New Roman"/>
                <w:sz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完成现场进方可离开。</w:t>
            </w:r>
          </w:p>
        </w:tc>
        <w:tc>
          <w:tcPr>
            <w:tcW w:w="3144" w:type="dxa"/>
            <w:vAlign w:val="center"/>
          </w:tcPr>
          <w:p w:rsidR="006944BC" w:rsidRDefault="00814DB5">
            <w:pPr>
              <w:widowControl w:val="0"/>
              <w:spacing w:after="0" w:line="320" w:lineRule="exact"/>
              <w:jc w:val="both"/>
              <w:rPr>
                <w:rFonts w:ascii="仿宋_GB2312" w:eastAsia="仿宋_GB2312" w:hAnsi="仿宋_GB2312" w:cs="仿宋_GB2312"/>
                <w:sz w:val="24"/>
                <w:szCs w:val="24"/>
              </w:rPr>
            </w:pPr>
            <w:r>
              <w:rPr>
                <w:rFonts w:ascii="仿宋_GB2312" w:eastAsia="仿宋_GB2312" w:hAnsi="仿宋_GB2312" w:cs="仿宋_GB2312" w:hint="eastAsia"/>
                <w:sz w:val="24"/>
                <w:szCs w:val="24"/>
              </w:rPr>
              <w:t>特殊动火：分管安全副总（姓名）、安全管理部（处、科）长（姓名）、</w:t>
            </w: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车间主任（姓名）、</w:t>
            </w: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班组组长（姓名）、巡检工（姓名）</w:t>
            </w:r>
          </w:p>
          <w:p w:rsidR="006944BC" w:rsidRDefault="00814DB5">
            <w:pPr>
              <w:widowControl w:val="0"/>
              <w:spacing w:after="0" w:line="320" w:lineRule="exact"/>
              <w:jc w:val="both"/>
              <w:rPr>
                <w:rFonts w:ascii="仿宋_GB2312" w:eastAsia="仿宋_GB2312" w:hAnsi="仿宋_GB2312" w:cs="仿宋_GB2312"/>
                <w:sz w:val="24"/>
                <w:szCs w:val="24"/>
              </w:rPr>
            </w:pPr>
            <w:r>
              <w:rPr>
                <w:rFonts w:ascii="仿宋_GB2312" w:eastAsia="仿宋_GB2312" w:hAnsi="仿宋_GB2312" w:cs="仿宋_GB2312" w:hint="eastAsia"/>
                <w:sz w:val="24"/>
                <w:szCs w:val="24"/>
              </w:rPr>
              <w:t>一级动火：安全管理部（处、科）长（姓名）、</w:t>
            </w: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车间主任（姓名）、</w:t>
            </w: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班组组长（姓名）、动火作业工（姓名）</w:t>
            </w:r>
          </w:p>
          <w:p w:rsidR="006944BC" w:rsidRDefault="00814DB5">
            <w:pPr>
              <w:widowControl w:val="0"/>
              <w:spacing w:after="0" w:line="320" w:lineRule="exact"/>
              <w:jc w:val="both"/>
              <w:rPr>
                <w:rFonts w:ascii="仿宋_GB2312" w:eastAsia="仿宋_GB2312" w:hAnsi="仿宋_GB2312" w:cs="仿宋_GB2312"/>
                <w:sz w:val="24"/>
                <w:szCs w:val="24"/>
              </w:rPr>
            </w:pPr>
            <w:r>
              <w:rPr>
                <w:rFonts w:ascii="仿宋_GB2312" w:eastAsia="仿宋_GB2312" w:hAnsi="仿宋_GB2312" w:cs="仿宋_GB2312" w:hint="eastAsia"/>
                <w:sz w:val="24"/>
                <w:szCs w:val="24"/>
              </w:rPr>
              <w:t>二级动火：</w:t>
            </w: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车间主任（姓名）、</w:t>
            </w: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班组组长（姓名）、动火作业工（姓名）</w:t>
            </w:r>
          </w:p>
          <w:p w:rsidR="006944BC" w:rsidRDefault="006944BC">
            <w:pPr>
              <w:pStyle w:val="a0"/>
            </w:pPr>
          </w:p>
        </w:tc>
      </w:tr>
      <w:tr w:rsidR="006944BC">
        <w:trPr>
          <w:trHeight w:val="454"/>
        </w:trPr>
        <w:tc>
          <w:tcPr>
            <w:tcW w:w="708"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lastRenderedPageBreak/>
              <w:t>2</w:t>
            </w:r>
          </w:p>
        </w:tc>
        <w:tc>
          <w:tcPr>
            <w:tcW w:w="103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液氨装卸作业</w:t>
            </w:r>
          </w:p>
        </w:tc>
        <w:tc>
          <w:tcPr>
            <w:tcW w:w="128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液氨泄漏</w:t>
            </w:r>
          </w:p>
        </w:tc>
        <w:tc>
          <w:tcPr>
            <w:tcW w:w="1356"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火灾、爆炸、中毒、窒息</w:t>
            </w:r>
          </w:p>
        </w:tc>
        <w:tc>
          <w:tcPr>
            <w:tcW w:w="84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橙色</w:t>
            </w:r>
          </w:p>
        </w:tc>
        <w:tc>
          <w:tcPr>
            <w:tcW w:w="548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槽车熄火，稳定车身，连接静电接地，备好消防器材，防爆工具，并静置</w:t>
            </w:r>
            <w:r>
              <w:rPr>
                <w:rFonts w:ascii="Times New Roman" w:eastAsia="仿宋_GB2312" w:hAnsi="Times New Roman" w:hint="eastAsia"/>
                <w:sz w:val="24"/>
                <w:szCs w:val="24"/>
              </w:rPr>
              <w:t>15</w:t>
            </w:r>
            <w:r>
              <w:rPr>
                <w:rFonts w:ascii="Times New Roman" w:eastAsia="仿宋_GB2312" w:hAnsi="Times New Roman" w:hint="eastAsia"/>
                <w:sz w:val="24"/>
                <w:szCs w:val="24"/>
              </w:rPr>
              <w:t>分钟以上。</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通过</w:t>
            </w:r>
            <w:proofErr w:type="gramStart"/>
            <w:r>
              <w:rPr>
                <w:rFonts w:ascii="Times New Roman" w:eastAsia="仿宋_GB2312" w:hAnsi="Times New Roman" w:hint="eastAsia"/>
                <w:sz w:val="24"/>
                <w:szCs w:val="24"/>
              </w:rPr>
              <w:t>液位计确认</w:t>
            </w:r>
            <w:proofErr w:type="gramEnd"/>
            <w:r>
              <w:rPr>
                <w:rFonts w:ascii="Times New Roman" w:eastAsia="仿宋_GB2312" w:hAnsi="Times New Roman" w:hint="eastAsia"/>
                <w:sz w:val="24"/>
                <w:szCs w:val="24"/>
              </w:rPr>
              <w:t>卸氨储罐容量，严防超量。</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检查槽车安全附件完好（紧急切断阀、安全阀、压力表、液位计）。</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槽车充氨桩桩头阀门闭合状态、充氨桩桩头阀门闭合状态准确。</w:t>
            </w:r>
          </w:p>
          <w:p w:rsidR="006944BC" w:rsidRDefault="00814DB5">
            <w:pPr>
              <w:widowControl w:val="0"/>
              <w:spacing w:after="0" w:line="320" w:lineRule="exact"/>
              <w:ind w:firstLineChars="200" w:firstLine="480"/>
              <w:jc w:val="both"/>
              <w:rPr>
                <w:rFonts w:ascii="Times New Roman" w:eastAsia="仿宋_GB2312" w:hAnsi="Times New Roman"/>
                <w:sz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连接接口紧密，保证不得脱落。</w:t>
            </w:r>
          </w:p>
        </w:tc>
        <w:tc>
          <w:tcPr>
            <w:tcW w:w="3144" w:type="dxa"/>
            <w:vAlign w:val="center"/>
          </w:tcPr>
          <w:p w:rsidR="006944BC" w:rsidRDefault="00814DB5">
            <w:pPr>
              <w:pStyle w:val="a0"/>
              <w:spacing w:line="2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安全管理部（处、科）长（姓名）</w:t>
            </w:r>
          </w:p>
          <w:p w:rsidR="006944BC" w:rsidRDefault="00814DB5">
            <w:pPr>
              <w:pStyle w:val="a0"/>
              <w:spacing w:line="2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车间主任（姓名）</w:t>
            </w:r>
          </w:p>
          <w:p w:rsidR="006944BC" w:rsidRDefault="00814DB5">
            <w:pPr>
              <w:pStyle w:val="a0"/>
              <w:spacing w:line="2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班组组长（姓名）</w:t>
            </w:r>
          </w:p>
          <w:p w:rsidR="006944BC" w:rsidRDefault="00814DB5">
            <w:pPr>
              <w:pStyle w:val="a0"/>
              <w:spacing w:line="260" w:lineRule="exact"/>
              <w:rPr>
                <w:rFonts w:ascii="Times New Roman" w:eastAsia="仿宋_GB2312" w:hAnsi="Times New Roman"/>
                <w:sz w:val="24"/>
              </w:rPr>
            </w:pPr>
            <w:r>
              <w:rPr>
                <w:rFonts w:ascii="仿宋_GB2312" w:eastAsia="仿宋_GB2312" w:hAnsi="仿宋_GB2312" w:cs="仿宋_GB2312" w:hint="eastAsia"/>
                <w:sz w:val="24"/>
                <w:szCs w:val="24"/>
              </w:rPr>
              <w:t>卸车工（姓名）</w:t>
            </w:r>
          </w:p>
        </w:tc>
      </w:tr>
      <w:tr w:rsidR="006944BC">
        <w:trPr>
          <w:trHeight w:val="339"/>
        </w:trPr>
        <w:tc>
          <w:tcPr>
            <w:tcW w:w="708"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3</w:t>
            </w:r>
          </w:p>
        </w:tc>
        <w:tc>
          <w:tcPr>
            <w:tcW w:w="103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液氨罐区</w:t>
            </w:r>
          </w:p>
        </w:tc>
        <w:tc>
          <w:tcPr>
            <w:tcW w:w="1282"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hint="eastAsia"/>
                <w:sz w:val="24"/>
              </w:rPr>
              <w:t>液氨泄漏</w:t>
            </w:r>
          </w:p>
        </w:tc>
        <w:tc>
          <w:tcPr>
            <w:tcW w:w="1356"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火灾、爆炸、中毒、窒息</w:t>
            </w:r>
          </w:p>
        </w:tc>
        <w:tc>
          <w:tcPr>
            <w:tcW w:w="840" w:type="dxa"/>
            <w:vAlign w:val="center"/>
          </w:tcPr>
          <w:p w:rsidR="006944BC" w:rsidRDefault="00814DB5">
            <w:pPr>
              <w:spacing w:line="260" w:lineRule="exact"/>
              <w:jc w:val="center"/>
              <w:rPr>
                <w:rFonts w:ascii="Times New Roman" w:eastAsia="仿宋_GB2312" w:hAnsi="Times New Roman"/>
                <w:sz w:val="24"/>
              </w:rPr>
            </w:pPr>
            <w:r>
              <w:rPr>
                <w:rFonts w:ascii="Times New Roman" w:eastAsia="仿宋_GB2312" w:hAnsi="Times New Roman"/>
                <w:sz w:val="24"/>
              </w:rPr>
              <w:t>红色</w:t>
            </w:r>
          </w:p>
        </w:tc>
        <w:tc>
          <w:tcPr>
            <w:tcW w:w="5484" w:type="dxa"/>
            <w:vAlign w:val="center"/>
          </w:tcPr>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hint="eastAsia"/>
                <w:sz w:val="24"/>
                <w:szCs w:val="24"/>
              </w:rPr>
              <w:t>设备防静电跨接完好，无脱落。</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2.</w:t>
            </w:r>
            <w:r>
              <w:rPr>
                <w:rFonts w:ascii="Times New Roman" w:eastAsia="仿宋_GB2312" w:hAnsi="Times New Roman" w:hint="eastAsia"/>
                <w:sz w:val="24"/>
                <w:szCs w:val="24"/>
              </w:rPr>
              <w:t>氨气检测报警显示正常。</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3.</w:t>
            </w:r>
            <w:r>
              <w:rPr>
                <w:rFonts w:ascii="Times New Roman" w:eastAsia="仿宋_GB2312" w:hAnsi="Times New Roman" w:hint="eastAsia"/>
                <w:sz w:val="24"/>
                <w:szCs w:val="24"/>
              </w:rPr>
              <w:t>液位及压力监测正常，现场压力、</w:t>
            </w:r>
            <w:proofErr w:type="gramStart"/>
            <w:r>
              <w:rPr>
                <w:rFonts w:ascii="Times New Roman" w:eastAsia="仿宋_GB2312" w:hAnsi="Times New Roman" w:hint="eastAsia"/>
                <w:sz w:val="24"/>
                <w:szCs w:val="24"/>
              </w:rPr>
              <w:t>液位计指示</w:t>
            </w:r>
            <w:proofErr w:type="gramEnd"/>
            <w:r>
              <w:rPr>
                <w:rFonts w:ascii="Times New Roman" w:eastAsia="仿宋_GB2312" w:hAnsi="Times New Roman" w:hint="eastAsia"/>
                <w:sz w:val="24"/>
                <w:szCs w:val="24"/>
              </w:rPr>
              <w:t>正常，液位不超限。</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4.</w:t>
            </w:r>
            <w:r>
              <w:rPr>
                <w:rFonts w:ascii="Times New Roman" w:eastAsia="仿宋_GB2312" w:hAnsi="Times New Roman" w:hint="eastAsia"/>
                <w:sz w:val="24"/>
                <w:szCs w:val="24"/>
              </w:rPr>
              <w:t>阀门开闭状态准确。</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5.</w:t>
            </w:r>
            <w:r>
              <w:rPr>
                <w:rFonts w:ascii="Times New Roman" w:eastAsia="仿宋_GB2312" w:hAnsi="Times New Roman" w:hint="eastAsia"/>
                <w:sz w:val="24"/>
                <w:szCs w:val="24"/>
              </w:rPr>
              <w:t>现场无跑冒滴漏。</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6.</w:t>
            </w:r>
            <w:r>
              <w:rPr>
                <w:rFonts w:ascii="Times New Roman" w:eastAsia="仿宋_GB2312" w:hAnsi="Times New Roman" w:hint="eastAsia"/>
                <w:sz w:val="24"/>
                <w:szCs w:val="24"/>
              </w:rPr>
              <w:t>槽罐及安全附件定期检验合格。</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7.</w:t>
            </w:r>
            <w:r>
              <w:rPr>
                <w:rFonts w:ascii="Times New Roman" w:eastAsia="仿宋_GB2312" w:hAnsi="Times New Roman" w:hint="eastAsia"/>
                <w:sz w:val="24"/>
                <w:szCs w:val="24"/>
              </w:rPr>
              <w:t>压力管道及其附件无外伤，</w:t>
            </w:r>
            <w:proofErr w:type="gramStart"/>
            <w:r>
              <w:rPr>
                <w:rFonts w:ascii="Times New Roman" w:eastAsia="仿宋_GB2312" w:hAnsi="Times New Roman" w:hint="eastAsia"/>
                <w:sz w:val="24"/>
                <w:szCs w:val="24"/>
              </w:rPr>
              <w:t>防护层无脱落</w:t>
            </w:r>
            <w:proofErr w:type="gramEnd"/>
            <w:r>
              <w:rPr>
                <w:rFonts w:ascii="Times New Roman" w:eastAsia="仿宋_GB2312" w:hAnsi="Times New Roman" w:hint="eastAsia"/>
                <w:sz w:val="24"/>
                <w:szCs w:val="24"/>
              </w:rPr>
              <w:t>。</w:t>
            </w:r>
          </w:p>
          <w:p w:rsidR="006944BC" w:rsidRDefault="00814DB5">
            <w:pPr>
              <w:widowControl w:val="0"/>
              <w:spacing w:after="0" w:line="320" w:lineRule="exact"/>
              <w:ind w:firstLineChars="200" w:firstLine="480"/>
              <w:jc w:val="both"/>
              <w:rPr>
                <w:rFonts w:ascii="Times New Roman" w:eastAsia="仿宋_GB2312" w:hAnsi="Times New Roman"/>
                <w:sz w:val="24"/>
                <w:szCs w:val="24"/>
              </w:rPr>
            </w:pPr>
            <w:r>
              <w:rPr>
                <w:rFonts w:ascii="Times New Roman" w:eastAsia="仿宋_GB2312" w:hAnsi="Times New Roman" w:hint="eastAsia"/>
                <w:sz w:val="24"/>
                <w:szCs w:val="24"/>
              </w:rPr>
              <w:t>8.</w:t>
            </w:r>
            <w:r>
              <w:rPr>
                <w:rFonts w:ascii="Times New Roman" w:eastAsia="仿宋_GB2312" w:hAnsi="Times New Roman" w:hint="eastAsia"/>
                <w:sz w:val="24"/>
                <w:szCs w:val="24"/>
              </w:rPr>
              <w:t>防爆电气设备良好。</w:t>
            </w:r>
          </w:p>
          <w:p w:rsidR="006944BC" w:rsidRDefault="00814DB5">
            <w:pPr>
              <w:widowControl w:val="0"/>
              <w:spacing w:after="0" w:line="320" w:lineRule="exact"/>
              <w:ind w:firstLineChars="200" w:firstLine="480"/>
              <w:jc w:val="both"/>
              <w:rPr>
                <w:rFonts w:ascii="Times New Roman" w:eastAsia="仿宋_GB2312" w:hAnsi="Times New Roman"/>
                <w:sz w:val="24"/>
              </w:rPr>
            </w:pPr>
            <w:r>
              <w:rPr>
                <w:rFonts w:ascii="Times New Roman" w:eastAsia="仿宋_GB2312" w:hAnsi="Times New Roman" w:hint="eastAsia"/>
                <w:sz w:val="24"/>
                <w:szCs w:val="24"/>
              </w:rPr>
              <w:t>9.</w:t>
            </w:r>
            <w:r>
              <w:rPr>
                <w:rFonts w:ascii="Times New Roman" w:eastAsia="仿宋_GB2312" w:hAnsi="Times New Roman" w:hint="eastAsia"/>
                <w:sz w:val="24"/>
                <w:szCs w:val="24"/>
              </w:rPr>
              <w:t>安全阀检定在有效期。</w:t>
            </w:r>
          </w:p>
        </w:tc>
        <w:tc>
          <w:tcPr>
            <w:tcW w:w="3144" w:type="dxa"/>
            <w:vAlign w:val="center"/>
          </w:tcPr>
          <w:p w:rsidR="006944BC" w:rsidRDefault="00814DB5">
            <w:pPr>
              <w:pStyle w:val="a0"/>
              <w:spacing w:line="260" w:lineRule="exact"/>
              <w:rPr>
                <w:rFonts w:ascii="Times New Roman" w:eastAsia="仿宋_GB2312" w:hAnsi="Times New Roman"/>
                <w:sz w:val="24"/>
              </w:rPr>
            </w:pPr>
            <w:r>
              <w:rPr>
                <w:rFonts w:ascii="Times New Roman" w:eastAsia="仿宋_GB2312" w:hAnsi="Times New Roman"/>
                <w:sz w:val="24"/>
              </w:rPr>
              <w:t>分管安全副总（姓名）</w:t>
            </w:r>
          </w:p>
          <w:p w:rsidR="006944BC" w:rsidRDefault="00814DB5">
            <w:pPr>
              <w:pStyle w:val="a0"/>
              <w:spacing w:line="260" w:lineRule="exact"/>
              <w:rPr>
                <w:rFonts w:ascii="Times New Roman" w:eastAsia="仿宋_GB2312" w:hAnsi="Times New Roman"/>
                <w:sz w:val="24"/>
              </w:rPr>
            </w:pPr>
            <w:r>
              <w:rPr>
                <w:rFonts w:ascii="Times New Roman" w:eastAsia="仿宋_GB2312" w:hAnsi="Times New Roman"/>
                <w:sz w:val="24"/>
              </w:rPr>
              <w:t>安全管理部（处、科）长（姓名）</w:t>
            </w:r>
          </w:p>
          <w:p w:rsidR="006944BC" w:rsidRDefault="00814DB5">
            <w:pPr>
              <w:pStyle w:val="a0"/>
              <w:spacing w:line="260" w:lineRule="exact"/>
              <w:rPr>
                <w:rFonts w:ascii="Times New Roman" w:eastAsia="仿宋_GB2312" w:hAnsi="Times New Roman"/>
                <w:sz w:val="24"/>
              </w:rPr>
            </w:pPr>
            <w:r>
              <w:rPr>
                <w:rFonts w:ascii="Times New Roman" w:eastAsia="仿宋_GB2312" w:hAnsi="Times New Roman"/>
                <w:sz w:val="24"/>
              </w:rPr>
              <w:t>XX</w:t>
            </w:r>
            <w:r>
              <w:rPr>
                <w:rFonts w:ascii="Times New Roman" w:eastAsia="仿宋_GB2312" w:hAnsi="Times New Roman"/>
                <w:sz w:val="24"/>
              </w:rPr>
              <w:t>车间主任（姓名）</w:t>
            </w:r>
          </w:p>
          <w:p w:rsidR="006944BC" w:rsidRDefault="00814DB5">
            <w:pPr>
              <w:pStyle w:val="a0"/>
              <w:spacing w:line="260" w:lineRule="exact"/>
              <w:rPr>
                <w:rFonts w:ascii="Times New Roman" w:eastAsia="仿宋_GB2312" w:hAnsi="Times New Roman"/>
                <w:sz w:val="24"/>
              </w:rPr>
            </w:pPr>
            <w:r>
              <w:rPr>
                <w:rFonts w:ascii="Times New Roman" w:eastAsia="仿宋_GB2312" w:hAnsi="Times New Roman"/>
                <w:sz w:val="24"/>
              </w:rPr>
              <w:t>XX</w:t>
            </w:r>
            <w:r>
              <w:rPr>
                <w:rFonts w:ascii="Times New Roman" w:eastAsia="仿宋_GB2312" w:hAnsi="Times New Roman"/>
                <w:sz w:val="24"/>
              </w:rPr>
              <w:t>班组组长（姓名）</w:t>
            </w:r>
          </w:p>
          <w:p w:rsidR="006944BC" w:rsidRDefault="00814DB5">
            <w:pPr>
              <w:spacing w:line="260" w:lineRule="exact"/>
              <w:rPr>
                <w:rFonts w:ascii="Times New Roman" w:eastAsia="仿宋_GB2312" w:hAnsi="Times New Roman"/>
                <w:sz w:val="24"/>
              </w:rPr>
            </w:pPr>
            <w:r>
              <w:rPr>
                <w:rFonts w:ascii="Times New Roman" w:eastAsia="仿宋_GB2312" w:hAnsi="Times New Roman"/>
                <w:sz w:val="24"/>
              </w:rPr>
              <w:t>巡检工（姓名）</w:t>
            </w:r>
          </w:p>
        </w:tc>
      </w:tr>
    </w:tbl>
    <w:p w:rsidR="006944BC" w:rsidRDefault="00814DB5">
      <w:r>
        <w:rPr>
          <w:rFonts w:hint="eastAsia"/>
        </w:rPr>
        <w:br w:type="page"/>
      </w:r>
    </w:p>
    <w:p w:rsidR="006944BC" w:rsidRDefault="00814DB5">
      <w:pPr>
        <w:numPr>
          <w:ilvl w:val="0"/>
          <w:numId w:val="1"/>
        </w:numPr>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粉尘涉爆</w:t>
      </w:r>
    </w:p>
    <w:tbl>
      <w:tblPr>
        <w:tblStyle w:val="a4"/>
        <w:tblpPr w:leftFromText="180" w:rightFromText="180" w:vertAnchor="page" w:horzAnchor="page" w:tblpX="1475" w:tblpY="3011"/>
        <w:tblOverlap w:val="never"/>
        <w:tblW w:w="13959" w:type="dxa"/>
        <w:tblLayout w:type="fixed"/>
        <w:tblLook w:val="04A0" w:firstRow="1" w:lastRow="0" w:firstColumn="1" w:lastColumn="0" w:noHBand="0" w:noVBand="1"/>
      </w:tblPr>
      <w:tblGrid>
        <w:gridCol w:w="708"/>
        <w:gridCol w:w="1155"/>
        <w:gridCol w:w="1272"/>
        <w:gridCol w:w="1368"/>
        <w:gridCol w:w="840"/>
        <w:gridCol w:w="5484"/>
        <w:gridCol w:w="3132"/>
      </w:tblGrid>
      <w:tr w:rsidR="006944BC">
        <w:trPr>
          <w:trHeight w:val="454"/>
        </w:trPr>
        <w:tc>
          <w:tcPr>
            <w:tcW w:w="708"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sz w:val="24"/>
              </w:rPr>
              <w:t>序号</w:t>
            </w:r>
          </w:p>
        </w:tc>
        <w:tc>
          <w:tcPr>
            <w:tcW w:w="1155"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sz w:val="24"/>
              </w:rPr>
              <w:t>风险点</w:t>
            </w:r>
          </w:p>
        </w:tc>
        <w:tc>
          <w:tcPr>
            <w:tcW w:w="1272"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hint="eastAsia"/>
                <w:sz w:val="24"/>
              </w:rPr>
              <w:t>风险因素</w:t>
            </w:r>
          </w:p>
        </w:tc>
        <w:tc>
          <w:tcPr>
            <w:tcW w:w="1368"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sz w:val="24"/>
              </w:rPr>
              <w:t>可能导致的后果</w:t>
            </w:r>
          </w:p>
        </w:tc>
        <w:tc>
          <w:tcPr>
            <w:tcW w:w="840"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sz w:val="24"/>
              </w:rPr>
              <w:t>风险等级</w:t>
            </w:r>
          </w:p>
        </w:tc>
        <w:tc>
          <w:tcPr>
            <w:tcW w:w="5484"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sz w:val="24"/>
              </w:rPr>
              <w:t>管控措施</w:t>
            </w:r>
          </w:p>
        </w:tc>
        <w:tc>
          <w:tcPr>
            <w:tcW w:w="3132" w:type="dxa"/>
            <w:vAlign w:val="center"/>
          </w:tcPr>
          <w:p w:rsidR="006944BC" w:rsidRDefault="00814DB5">
            <w:pPr>
              <w:spacing w:line="260" w:lineRule="exact"/>
              <w:jc w:val="center"/>
              <w:rPr>
                <w:rFonts w:ascii="黑体" w:eastAsia="黑体" w:hAnsi="黑体" w:cs="黑体"/>
                <w:sz w:val="24"/>
              </w:rPr>
            </w:pPr>
            <w:r>
              <w:rPr>
                <w:rFonts w:ascii="黑体" w:eastAsia="黑体" w:hAnsi="黑体" w:cs="黑体"/>
                <w:sz w:val="24"/>
              </w:rPr>
              <w:t>责任人</w:t>
            </w:r>
          </w:p>
        </w:tc>
      </w:tr>
      <w:tr w:rsidR="006944BC">
        <w:trPr>
          <w:trHeight w:val="454"/>
        </w:trPr>
        <w:tc>
          <w:tcPr>
            <w:tcW w:w="708"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sz w:val="24"/>
                <w:szCs w:val="24"/>
              </w:rPr>
              <w:t>1</w:t>
            </w:r>
          </w:p>
        </w:tc>
        <w:tc>
          <w:tcPr>
            <w:tcW w:w="1155" w:type="dxa"/>
            <w:vAlign w:val="center"/>
          </w:tcPr>
          <w:p w:rsidR="006944BC" w:rsidRDefault="00814DB5">
            <w:pPr>
              <w:wordWrap w:val="0"/>
              <w:adjustRightInd/>
              <w:snapToGrid/>
              <w:jc w:val="center"/>
              <w:rPr>
                <w:rFonts w:ascii="Times New Roman" w:eastAsia="仿宋_GB2312" w:hAnsi="Times New Roman"/>
                <w:sz w:val="24"/>
                <w:szCs w:val="24"/>
              </w:rPr>
            </w:pPr>
            <w:proofErr w:type="gramStart"/>
            <w:r>
              <w:rPr>
                <w:rFonts w:ascii="Times New Roman" w:eastAsia="仿宋_GB2312" w:hAnsi="Times New Roman"/>
                <w:sz w:val="24"/>
                <w:szCs w:val="24"/>
              </w:rPr>
              <w:t>粉碎料仓</w:t>
            </w:r>
            <w:proofErr w:type="gramEnd"/>
          </w:p>
        </w:tc>
        <w:tc>
          <w:tcPr>
            <w:tcW w:w="1272"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hint="eastAsia"/>
                <w:sz w:val="24"/>
                <w:szCs w:val="24"/>
              </w:rPr>
              <w:t>安全装置缺失或失效</w:t>
            </w:r>
          </w:p>
        </w:tc>
        <w:tc>
          <w:tcPr>
            <w:tcW w:w="1368"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sz w:val="24"/>
                <w:szCs w:val="24"/>
              </w:rPr>
              <w:t>火灾、爆炸</w:t>
            </w:r>
          </w:p>
        </w:tc>
        <w:tc>
          <w:tcPr>
            <w:tcW w:w="840"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sz w:val="24"/>
                <w:szCs w:val="24"/>
              </w:rPr>
              <w:t>红</w:t>
            </w:r>
          </w:p>
        </w:tc>
        <w:tc>
          <w:tcPr>
            <w:tcW w:w="5484" w:type="dxa"/>
          </w:tcPr>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w:t>
            </w:r>
            <w:r>
              <w:rPr>
                <w:rFonts w:ascii="Times New Roman" w:eastAsia="仿宋_GB2312" w:hAnsi="Times New Roman"/>
                <w:sz w:val="24"/>
                <w:szCs w:val="24"/>
              </w:rPr>
              <w:t>设置除铁、石等异物的装置（如：选用筛网、筛分装置、吸除分离金属异物的磁选装置）。</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w:t>
            </w:r>
            <w:r>
              <w:rPr>
                <w:rFonts w:ascii="Times New Roman" w:eastAsia="仿宋_GB2312" w:hAnsi="Times New Roman"/>
                <w:sz w:val="24"/>
                <w:szCs w:val="24"/>
              </w:rPr>
              <w:t>及时清理附着在装置上的异物。</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w:t>
            </w:r>
            <w:r>
              <w:rPr>
                <w:rFonts w:ascii="Times New Roman" w:eastAsia="仿宋_GB2312" w:hAnsi="Times New Roman"/>
                <w:sz w:val="24"/>
                <w:szCs w:val="24"/>
              </w:rPr>
              <w:t>制定除铁除杂制度。</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hint="eastAsia"/>
                <w:sz w:val="24"/>
                <w:szCs w:val="24"/>
              </w:rPr>
              <w:t>.</w:t>
            </w:r>
            <w:r>
              <w:rPr>
                <w:rFonts w:ascii="Times New Roman" w:eastAsia="仿宋_GB2312" w:hAnsi="Times New Roman"/>
                <w:sz w:val="24"/>
                <w:szCs w:val="24"/>
              </w:rPr>
              <w:t>每日巡检、定期维修。</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5</w:t>
            </w:r>
            <w:r>
              <w:rPr>
                <w:rFonts w:ascii="Times New Roman" w:eastAsia="仿宋_GB2312" w:hAnsi="Times New Roman" w:hint="eastAsia"/>
                <w:sz w:val="24"/>
                <w:szCs w:val="24"/>
              </w:rPr>
              <w:t>.</w:t>
            </w:r>
            <w:r>
              <w:rPr>
                <w:rFonts w:ascii="Times New Roman" w:eastAsia="仿宋_GB2312" w:hAnsi="Times New Roman"/>
                <w:sz w:val="24"/>
                <w:szCs w:val="24"/>
              </w:rPr>
              <w:t>班组安全生产教育培训及安全操作规程培训。</w:t>
            </w:r>
          </w:p>
        </w:tc>
        <w:tc>
          <w:tcPr>
            <w:tcW w:w="3132" w:type="dxa"/>
            <w:vAlign w:val="center"/>
          </w:tcPr>
          <w:p w:rsidR="006944BC" w:rsidRDefault="00814DB5">
            <w:pPr>
              <w:pStyle w:val="a0"/>
              <w:spacing w:line="2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分管安全副总（姓名）</w:t>
            </w:r>
          </w:p>
          <w:p w:rsidR="006944BC" w:rsidRDefault="00814DB5">
            <w:pPr>
              <w:pStyle w:val="a0"/>
              <w:spacing w:line="2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安全管理部（处、科）长（姓名）</w:t>
            </w:r>
          </w:p>
          <w:p w:rsidR="006944BC" w:rsidRDefault="00814DB5">
            <w:pPr>
              <w:pStyle w:val="a0"/>
              <w:spacing w:line="2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车间主任（姓名）</w:t>
            </w:r>
          </w:p>
          <w:p w:rsidR="006944BC" w:rsidRDefault="00814DB5">
            <w:pPr>
              <w:pStyle w:val="a0"/>
              <w:spacing w:line="26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班组组长（姓名）</w:t>
            </w:r>
          </w:p>
          <w:p w:rsidR="006944BC" w:rsidRDefault="00814DB5">
            <w:pPr>
              <w:pStyle w:val="a0"/>
              <w:spacing w:line="260" w:lineRule="exact"/>
              <w:rPr>
                <w:rFonts w:ascii="Times New Roman" w:eastAsia="仿宋_GB2312" w:hAnsi="Times New Roman"/>
                <w:kern w:val="2"/>
                <w:sz w:val="24"/>
                <w:szCs w:val="24"/>
              </w:rPr>
            </w:pPr>
            <w:r>
              <w:rPr>
                <w:rFonts w:ascii="仿宋_GB2312" w:eastAsia="仿宋_GB2312" w:hAnsi="仿宋_GB2312" w:cs="仿宋_GB2312" w:hint="eastAsia"/>
                <w:sz w:val="24"/>
                <w:szCs w:val="24"/>
              </w:rPr>
              <w:t>XX</w:t>
            </w:r>
            <w:r>
              <w:rPr>
                <w:rFonts w:ascii="仿宋_GB2312" w:eastAsia="仿宋_GB2312" w:hAnsi="仿宋_GB2312" w:cs="仿宋_GB2312" w:hint="eastAsia"/>
                <w:sz w:val="24"/>
                <w:szCs w:val="24"/>
              </w:rPr>
              <w:t>巡检工（姓名）</w:t>
            </w:r>
          </w:p>
        </w:tc>
      </w:tr>
      <w:tr w:rsidR="006944BC">
        <w:trPr>
          <w:trHeight w:val="454"/>
        </w:trPr>
        <w:tc>
          <w:tcPr>
            <w:tcW w:w="708"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sz w:val="24"/>
                <w:szCs w:val="24"/>
              </w:rPr>
              <w:t>2</w:t>
            </w:r>
          </w:p>
        </w:tc>
        <w:tc>
          <w:tcPr>
            <w:tcW w:w="1155"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sz w:val="24"/>
                <w:szCs w:val="24"/>
              </w:rPr>
              <w:t>除尘系统</w:t>
            </w:r>
          </w:p>
        </w:tc>
        <w:tc>
          <w:tcPr>
            <w:tcW w:w="1272"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hint="eastAsia"/>
                <w:sz w:val="24"/>
                <w:szCs w:val="24"/>
              </w:rPr>
              <w:t>未设置通风除尘系统、未选用防爆电器、未落实防雷防静电措施</w:t>
            </w:r>
          </w:p>
        </w:tc>
        <w:tc>
          <w:tcPr>
            <w:tcW w:w="1368"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sz w:val="24"/>
                <w:szCs w:val="24"/>
              </w:rPr>
              <w:t>火灾、爆炸</w:t>
            </w:r>
          </w:p>
        </w:tc>
        <w:tc>
          <w:tcPr>
            <w:tcW w:w="840" w:type="dxa"/>
            <w:vAlign w:val="center"/>
          </w:tcPr>
          <w:p w:rsidR="006944BC" w:rsidRDefault="00814DB5">
            <w:pPr>
              <w:wordWrap w:val="0"/>
              <w:adjustRightInd/>
              <w:snapToGrid/>
              <w:jc w:val="center"/>
              <w:rPr>
                <w:rFonts w:ascii="Times New Roman" w:eastAsia="仿宋_GB2312" w:hAnsi="Times New Roman"/>
                <w:sz w:val="24"/>
                <w:szCs w:val="24"/>
              </w:rPr>
            </w:pPr>
            <w:r>
              <w:rPr>
                <w:rFonts w:ascii="Times New Roman" w:eastAsia="仿宋_GB2312" w:hAnsi="Times New Roman"/>
                <w:sz w:val="24"/>
                <w:szCs w:val="24"/>
              </w:rPr>
              <w:t>红</w:t>
            </w:r>
          </w:p>
        </w:tc>
        <w:tc>
          <w:tcPr>
            <w:tcW w:w="5484" w:type="dxa"/>
            <w:vAlign w:val="center"/>
          </w:tcPr>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1.</w:t>
            </w:r>
            <w:r>
              <w:rPr>
                <w:rFonts w:ascii="Times New Roman" w:eastAsia="仿宋_GB2312" w:hAnsi="Times New Roman"/>
                <w:sz w:val="24"/>
                <w:szCs w:val="24"/>
              </w:rPr>
              <w:t>可燃粉尘与可燃气体等易加剧爆炸危险的介质不得共用一套除尘系统。</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、粉尘爆炸危险场所不同防火分区的除尘系统不得互联互通。</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szCs w:val="24"/>
              </w:rPr>
              <w:t>、干式除尘系统设置为卸爆、隔爆、</w:t>
            </w:r>
            <w:proofErr w:type="gramStart"/>
            <w:r>
              <w:rPr>
                <w:rFonts w:ascii="Times New Roman" w:eastAsia="仿宋_GB2312" w:hAnsi="Times New Roman"/>
                <w:sz w:val="24"/>
                <w:szCs w:val="24"/>
              </w:rPr>
              <w:t>惰</w:t>
            </w:r>
            <w:proofErr w:type="gramEnd"/>
            <w:r>
              <w:rPr>
                <w:rFonts w:ascii="Times New Roman" w:eastAsia="仿宋_GB2312" w:hAnsi="Times New Roman"/>
                <w:sz w:val="24"/>
                <w:szCs w:val="24"/>
              </w:rPr>
              <w:t>化、抑爆等任一种控爆措施。</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sz w:val="24"/>
                <w:szCs w:val="24"/>
              </w:rPr>
              <w:t>、设置防雷，防静电设施。</w:t>
            </w:r>
          </w:p>
          <w:p w:rsidR="006944BC" w:rsidRDefault="00814DB5">
            <w:pPr>
              <w:spacing w:after="0" w:line="320" w:lineRule="exact"/>
              <w:ind w:firstLineChars="200" w:firstLine="480"/>
              <w:rPr>
                <w:rFonts w:ascii="Times New Roman" w:eastAsia="仿宋_GB2312" w:hAnsi="Times New Roman"/>
                <w:sz w:val="24"/>
                <w:szCs w:val="24"/>
              </w:rPr>
            </w:pPr>
            <w:r>
              <w:rPr>
                <w:rFonts w:ascii="Times New Roman" w:eastAsia="仿宋_GB2312" w:hAnsi="Times New Roman"/>
                <w:sz w:val="24"/>
                <w:szCs w:val="24"/>
              </w:rPr>
              <w:t>5</w:t>
            </w:r>
            <w:r>
              <w:rPr>
                <w:rFonts w:ascii="Times New Roman" w:eastAsia="仿宋_GB2312" w:hAnsi="Times New Roman"/>
                <w:sz w:val="24"/>
                <w:szCs w:val="24"/>
              </w:rPr>
              <w:t>、定期除尘清理。</w:t>
            </w:r>
          </w:p>
        </w:tc>
        <w:tc>
          <w:tcPr>
            <w:tcW w:w="3132" w:type="dxa"/>
            <w:vAlign w:val="center"/>
          </w:tcPr>
          <w:p w:rsidR="006944BC" w:rsidRDefault="00814DB5">
            <w:pPr>
              <w:pStyle w:val="a0"/>
              <w:wordWrap w:val="0"/>
              <w:adjustRightInd/>
              <w:snapToGrid/>
              <w:spacing w:line="260" w:lineRule="exact"/>
              <w:rPr>
                <w:rFonts w:ascii="仿宋_GB2312" w:eastAsia="仿宋_GB2312" w:hAnsi="仿宋_GB2312" w:cs="仿宋_GB2312"/>
                <w:sz w:val="24"/>
              </w:rPr>
            </w:pPr>
            <w:r>
              <w:rPr>
                <w:rFonts w:ascii="仿宋_GB2312" w:eastAsia="仿宋_GB2312" w:hAnsi="仿宋_GB2312" w:cs="仿宋_GB2312" w:hint="eastAsia"/>
                <w:sz w:val="24"/>
              </w:rPr>
              <w:t>分管安全副总（姓名）</w:t>
            </w:r>
          </w:p>
          <w:p w:rsidR="006944BC" w:rsidRDefault="00814DB5">
            <w:pPr>
              <w:pStyle w:val="a0"/>
              <w:wordWrap w:val="0"/>
              <w:adjustRightInd/>
              <w:snapToGrid/>
              <w:spacing w:line="260" w:lineRule="exact"/>
              <w:rPr>
                <w:rFonts w:ascii="仿宋_GB2312" w:eastAsia="仿宋_GB2312" w:hAnsi="仿宋_GB2312" w:cs="仿宋_GB2312"/>
                <w:sz w:val="24"/>
              </w:rPr>
            </w:pPr>
            <w:r>
              <w:rPr>
                <w:rFonts w:ascii="仿宋_GB2312" w:eastAsia="仿宋_GB2312" w:hAnsi="仿宋_GB2312" w:cs="仿宋_GB2312" w:hint="eastAsia"/>
                <w:sz w:val="24"/>
              </w:rPr>
              <w:t>安全管理部（处、科）长（姓名）</w:t>
            </w:r>
          </w:p>
          <w:p w:rsidR="006944BC" w:rsidRDefault="00814DB5">
            <w:pPr>
              <w:pStyle w:val="a0"/>
              <w:wordWrap w:val="0"/>
              <w:adjustRightInd/>
              <w:snapToGrid/>
              <w:spacing w:line="260" w:lineRule="exact"/>
              <w:rPr>
                <w:rFonts w:ascii="仿宋_GB2312" w:eastAsia="仿宋_GB2312" w:hAnsi="仿宋_GB2312" w:cs="仿宋_GB2312"/>
                <w:sz w:val="24"/>
              </w:rPr>
            </w:pPr>
            <w:r>
              <w:rPr>
                <w:rFonts w:ascii="仿宋_GB2312" w:eastAsia="仿宋_GB2312" w:hAnsi="仿宋_GB2312" w:cs="仿宋_GB2312" w:hint="eastAsia"/>
                <w:sz w:val="24"/>
              </w:rPr>
              <w:t>XX</w:t>
            </w:r>
            <w:r>
              <w:rPr>
                <w:rFonts w:ascii="仿宋_GB2312" w:eastAsia="仿宋_GB2312" w:hAnsi="仿宋_GB2312" w:cs="仿宋_GB2312" w:hint="eastAsia"/>
                <w:sz w:val="24"/>
              </w:rPr>
              <w:t>车间主任（姓名）</w:t>
            </w:r>
          </w:p>
          <w:p w:rsidR="006944BC" w:rsidRDefault="00814DB5">
            <w:pPr>
              <w:pStyle w:val="a0"/>
              <w:wordWrap w:val="0"/>
              <w:adjustRightInd/>
              <w:snapToGrid/>
              <w:spacing w:line="260" w:lineRule="exact"/>
              <w:rPr>
                <w:rFonts w:ascii="仿宋_GB2312" w:eastAsia="仿宋_GB2312" w:hAnsi="仿宋_GB2312" w:cs="仿宋_GB2312"/>
                <w:sz w:val="24"/>
              </w:rPr>
            </w:pPr>
            <w:r>
              <w:rPr>
                <w:rFonts w:ascii="仿宋_GB2312" w:eastAsia="仿宋_GB2312" w:hAnsi="仿宋_GB2312" w:cs="仿宋_GB2312" w:hint="eastAsia"/>
                <w:sz w:val="24"/>
              </w:rPr>
              <w:t>XX</w:t>
            </w:r>
            <w:r>
              <w:rPr>
                <w:rFonts w:ascii="仿宋_GB2312" w:eastAsia="仿宋_GB2312" w:hAnsi="仿宋_GB2312" w:cs="仿宋_GB2312" w:hint="eastAsia"/>
                <w:sz w:val="24"/>
              </w:rPr>
              <w:t>班组组长（姓名）</w:t>
            </w:r>
          </w:p>
          <w:p w:rsidR="006944BC" w:rsidRDefault="00814DB5">
            <w:pPr>
              <w:wordWrap w:val="0"/>
              <w:adjustRightInd/>
              <w:snapToGrid/>
              <w:rPr>
                <w:rFonts w:ascii="Times New Roman" w:eastAsia="仿宋_GB2312" w:hAnsi="Times New Roman"/>
                <w:sz w:val="24"/>
                <w:szCs w:val="24"/>
              </w:rPr>
            </w:pPr>
            <w:r>
              <w:rPr>
                <w:rFonts w:ascii="仿宋_GB2312" w:eastAsia="仿宋_GB2312" w:hAnsi="仿宋_GB2312" w:cs="仿宋_GB2312" w:hint="eastAsia"/>
                <w:sz w:val="24"/>
              </w:rPr>
              <w:t>XX</w:t>
            </w:r>
            <w:r>
              <w:rPr>
                <w:rFonts w:ascii="仿宋_GB2312" w:eastAsia="仿宋_GB2312" w:hAnsi="仿宋_GB2312" w:cs="仿宋_GB2312" w:hint="eastAsia"/>
                <w:sz w:val="24"/>
              </w:rPr>
              <w:t>巡检工（姓名）</w:t>
            </w:r>
          </w:p>
        </w:tc>
      </w:tr>
    </w:tbl>
    <w:p w:rsidR="006944BC" w:rsidRDefault="006944BC">
      <w:pPr>
        <w:sectPr w:rsidR="006944BC">
          <w:pgSz w:w="16838" w:h="11906" w:orient="landscape"/>
          <w:pgMar w:top="2098" w:right="1474" w:bottom="1984" w:left="1587" w:header="851" w:footer="992" w:gutter="0"/>
          <w:cols w:space="425"/>
          <w:docGrid w:type="lines" w:linePitch="312"/>
        </w:sectPr>
      </w:pPr>
    </w:p>
    <w:p w:rsidR="006944BC" w:rsidRDefault="00814DB5">
      <w:pPr>
        <w:numPr>
          <w:ilvl w:val="0"/>
          <w:numId w:val="2"/>
        </w:numPr>
        <w:spacing w:after="0" w:line="579" w:lineRule="exact"/>
        <w:jc w:val="center"/>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工贸行业企业</w:t>
      </w:r>
      <w:r>
        <w:rPr>
          <w:rFonts w:ascii="Times New Roman" w:eastAsia="方正小标宋简体" w:hAnsi="Times New Roman" w:hint="eastAsia"/>
          <w:sz w:val="36"/>
          <w:szCs w:val="36"/>
        </w:rPr>
        <w:t>日常安全工作清单</w:t>
      </w:r>
    </w:p>
    <w:p w:rsidR="006944BC" w:rsidRDefault="00814DB5">
      <w:pPr>
        <w:spacing w:after="0" w:line="579" w:lineRule="exact"/>
        <w:jc w:val="center"/>
        <w:rPr>
          <w:rFonts w:ascii="Times New Roman" w:eastAsia="方正小标宋简体" w:hAnsi="Times New Roman"/>
          <w:sz w:val="44"/>
          <w:szCs w:val="44"/>
        </w:rPr>
      </w:pPr>
      <w:r>
        <w:rPr>
          <w:rFonts w:ascii="Times New Roman" w:eastAsia="楷体" w:hAnsi="Times New Roman" w:hint="eastAsia"/>
          <w:sz w:val="32"/>
          <w:szCs w:val="32"/>
        </w:rPr>
        <w:t>参考模板（</w:t>
      </w:r>
      <w:r>
        <w:rPr>
          <w:rFonts w:ascii="Times New Roman" w:eastAsia="楷体" w:hAnsi="Times New Roman" w:hint="eastAsia"/>
          <w:sz w:val="32"/>
          <w:szCs w:val="32"/>
        </w:rPr>
        <w:t>1.0</w:t>
      </w:r>
      <w:r>
        <w:rPr>
          <w:rFonts w:ascii="Times New Roman" w:eastAsia="楷体" w:hAnsi="Times New Roman" w:hint="eastAsia"/>
          <w:sz w:val="32"/>
          <w:szCs w:val="32"/>
        </w:rPr>
        <w:t>版）</w:t>
      </w:r>
    </w:p>
    <w:p w:rsidR="006944BC" w:rsidRDefault="00814DB5">
      <w:pPr>
        <w:spacing w:after="0" w:line="579"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编制说明</w:t>
      </w:r>
    </w:p>
    <w:p w:rsidR="006944BC" w:rsidRDefault="00814DB5">
      <w:pPr>
        <w:spacing w:after="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本清单</w:t>
      </w:r>
      <w:r>
        <w:rPr>
          <w:rFonts w:ascii="Times New Roman" w:eastAsia="仿宋_GB2312" w:hAnsi="Times New Roman" w:hint="eastAsia"/>
          <w:sz w:val="32"/>
          <w:szCs w:val="32"/>
        </w:rPr>
        <w:t>已金属冶炼企业日常工作清单为例</w:t>
      </w:r>
      <w:r>
        <w:rPr>
          <w:rFonts w:ascii="Times New Roman" w:eastAsia="仿宋_GB2312" w:hAnsi="Times New Roman"/>
          <w:sz w:val="32"/>
          <w:szCs w:val="32"/>
        </w:rPr>
        <w:t>，各企业可根据法律法规、政策文件、实际岗位设置等要求，</w:t>
      </w:r>
      <w:r>
        <w:rPr>
          <w:rFonts w:ascii="Times New Roman" w:eastAsia="仿宋_GB2312" w:hAnsi="Times New Roman" w:hint="eastAsia"/>
          <w:sz w:val="32"/>
          <w:szCs w:val="32"/>
        </w:rPr>
        <w:t>编写各企业日常工作清单</w:t>
      </w:r>
    </w:p>
    <w:p w:rsidR="006944BC" w:rsidRDefault="00814DB5">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1.</w:t>
      </w:r>
      <w:r>
        <w:rPr>
          <w:rFonts w:ascii="方正小标宋简体" w:eastAsia="方正小标宋简体" w:hAnsi="方正小标宋简体" w:cs="方正小标宋简体" w:hint="eastAsia"/>
          <w:sz w:val="32"/>
          <w:szCs w:val="32"/>
        </w:rPr>
        <w:t>安全生产隐患排查治理清单</w:t>
      </w:r>
    </w:p>
    <w:tbl>
      <w:tblPr>
        <w:tblW w:w="142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76"/>
        <w:gridCol w:w="2268"/>
        <w:gridCol w:w="1181"/>
        <w:gridCol w:w="1937"/>
        <w:gridCol w:w="720"/>
        <w:gridCol w:w="720"/>
        <w:gridCol w:w="1260"/>
        <w:gridCol w:w="720"/>
        <w:gridCol w:w="1181"/>
        <w:gridCol w:w="799"/>
        <w:gridCol w:w="900"/>
      </w:tblGrid>
      <w:tr w:rsidR="006944BC">
        <w:trPr>
          <w:tblHeader/>
        </w:trPr>
        <w:tc>
          <w:tcPr>
            <w:tcW w:w="1277"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检查日期</w:t>
            </w:r>
          </w:p>
        </w:tc>
        <w:tc>
          <w:tcPr>
            <w:tcW w:w="1276"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检查部位</w:t>
            </w:r>
          </w:p>
        </w:tc>
        <w:tc>
          <w:tcPr>
            <w:tcW w:w="2268"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隐患内容</w:t>
            </w:r>
          </w:p>
        </w:tc>
        <w:tc>
          <w:tcPr>
            <w:tcW w:w="1181"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隐患类别</w:t>
            </w:r>
          </w:p>
        </w:tc>
        <w:tc>
          <w:tcPr>
            <w:tcW w:w="1937"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整改措施</w:t>
            </w:r>
          </w:p>
        </w:tc>
        <w:tc>
          <w:tcPr>
            <w:tcW w:w="720"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整改时间</w:t>
            </w:r>
          </w:p>
        </w:tc>
        <w:tc>
          <w:tcPr>
            <w:tcW w:w="720"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完成时间</w:t>
            </w:r>
          </w:p>
        </w:tc>
        <w:tc>
          <w:tcPr>
            <w:tcW w:w="1260"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负责人</w:t>
            </w:r>
          </w:p>
        </w:tc>
        <w:tc>
          <w:tcPr>
            <w:tcW w:w="720"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验收时间</w:t>
            </w:r>
          </w:p>
        </w:tc>
        <w:tc>
          <w:tcPr>
            <w:tcW w:w="1181"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验收人</w:t>
            </w:r>
          </w:p>
        </w:tc>
        <w:tc>
          <w:tcPr>
            <w:tcW w:w="799"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验收结论</w:t>
            </w:r>
          </w:p>
        </w:tc>
        <w:tc>
          <w:tcPr>
            <w:tcW w:w="900" w:type="dxa"/>
            <w:vAlign w:val="center"/>
          </w:tcPr>
          <w:p w:rsidR="006944BC" w:rsidRDefault="00814DB5">
            <w:pPr>
              <w:jc w:val="center"/>
              <w:rPr>
                <w:rFonts w:ascii="Times New Roman" w:eastAsia="黑体" w:hAnsi="Times New Roman"/>
                <w:sz w:val="24"/>
                <w:szCs w:val="24"/>
              </w:rPr>
            </w:pPr>
            <w:r>
              <w:rPr>
                <w:rFonts w:ascii="Times New Roman" w:eastAsia="黑体" w:hAnsi="Times New Roman" w:hint="eastAsia"/>
                <w:sz w:val="24"/>
                <w:szCs w:val="24"/>
              </w:rPr>
              <w:t>备注</w:t>
            </w:r>
          </w:p>
        </w:tc>
      </w:tr>
      <w:tr w:rsidR="006944BC">
        <w:trPr>
          <w:trHeight w:val="454"/>
        </w:trPr>
        <w:tc>
          <w:tcPr>
            <w:tcW w:w="1277" w:type="dxa"/>
            <w:vAlign w:val="center"/>
          </w:tcPr>
          <w:p w:rsidR="006944BC" w:rsidRDefault="00814DB5">
            <w:pPr>
              <w:jc w:val="center"/>
              <w:rPr>
                <w:rFonts w:ascii="Times New Roman" w:hAnsi="Times New Roman"/>
                <w:b/>
                <w:szCs w:val="21"/>
              </w:rPr>
            </w:pPr>
            <w:r>
              <w:rPr>
                <w:rFonts w:ascii="Times New Roman" w:hAnsi="Times New Roman"/>
                <w:b/>
                <w:szCs w:val="21"/>
              </w:rPr>
              <w:t>2019.12.</w:t>
            </w:r>
            <w:r>
              <w:rPr>
                <w:rFonts w:ascii="Times New Roman" w:hAnsi="Times New Roman" w:hint="eastAsia"/>
                <w:b/>
                <w:szCs w:val="21"/>
              </w:rPr>
              <w:t>6</w:t>
            </w:r>
          </w:p>
        </w:tc>
        <w:tc>
          <w:tcPr>
            <w:tcW w:w="1276" w:type="dxa"/>
            <w:vAlign w:val="center"/>
          </w:tcPr>
          <w:p w:rsidR="006944BC" w:rsidRDefault="00814DB5">
            <w:pPr>
              <w:jc w:val="center"/>
              <w:rPr>
                <w:rFonts w:ascii="Times New Roman" w:hAnsi="Times New Roman"/>
                <w:b/>
                <w:szCs w:val="21"/>
              </w:rPr>
            </w:pPr>
            <w:r>
              <w:rPr>
                <w:rFonts w:ascii="Times New Roman" w:hAnsi="Times New Roman" w:hint="eastAsia"/>
                <w:b/>
                <w:szCs w:val="21"/>
              </w:rPr>
              <w:t>煤气柜</w:t>
            </w:r>
          </w:p>
        </w:tc>
        <w:tc>
          <w:tcPr>
            <w:tcW w:w="2268" w:type="dxa"/>
            <w:vAlign w:val="center"/>
          </w:tcPr>
          <w:p w:rsidR="006944BC" w:rsidRDefault="00814DB5">
            <w:pPr>
              <w:jc w:val="center"/>
              <w:rPr>
                <w:rFonts w:ascii="Times New Roman" w:hAnsi="Times New Roman"/>
                <w:b/>
                <w:szCs w:val="21"/>
              </w:rPr>
            </w:pPr>
            <w:r>
              <w:rPr>
                <w:rFonts w:ascii="Times New Roman" w:hAnsi="Times New Roman" w:hint="eastAsia"/>
                <w:b/>
                <w:szCs w:val="21"/>
              </w:rPr>
              <w:t>如：</w:t>
            </w:r>
            <w:r>
              <w:rPr>
                <w:rFonts w:ascii="Times New Roman" w:hAnsi="Times New Roman" w:hint="eastAsia"/>
                <w:b/>
                <w:szCs w:val="21"/>
              </w:rPr>
              <w:t>危险标识损坏</w:t>
            </w:r>
          </w:p>
        </w:tc>
        <w:tc>
          <w:tcPr>
            <w:tcW w:w="1181" w:type="dxa"/>
            <w:vAlign w:val="center"/>
          </w:tcPr>
          <w:p w:rsidR="006944BC" w:rsidRDefault="00814DB5">
            <w:pPr>
              <w:jc w:val="center"/>
              <w:rPr>
                <w:rFonts w:ascii="Times New Roman" w:hAnsi="Times New Roman"/>
                <w:b/>
                <w:szCs w:val="21"/>
              </w:rPr>
            </w:pPr>
            <w:r>
              <w:rPr>
                <w:rFonts w:ascii="Times New Roman" w:hAnsi="Times New Roman" w:hint="eastAsia"/>
                <w:b/>
                <w:szCs w:val="21"/>
              </w:rPr>
              <w:t>一般隐患</w:t>
            </w:r>
          </w:p>
        </w:tc>
        <w:tc>
          <w:tcPr>
            <w:tcW w:w="1937" w:type="dxa"/>
            <w:vAlign w:val="center"/>
          </w:tcPr>
          <w:p w:rsidR="006944BC" w:rsidRDefault="00814DB5">
            <w:pPr>
              <w:jc w:val="center"/>
              <w:rPr>
                <w:rFonts w:ascii="Times New Roman" w:hAnsi="Times New Roman"/>
                <w:b/>
                <w:szCs w:val="21"/>
              </w:rPr>
            </w:pPr>
            <w:r>
              <w:rPr>
                <w:rFonts w:ascii="Times New Roman" w:hAnsi="Times New Roman" w:hint="eastAsia"/>
                <w:b/>
                <w:szCs w:val="21"/>
              </w:rPr>
              <w:t>立即整改</w:t>
            </w:r>
          </w:p>
        </w:tc>
        <w:tc>
          <w:tcPr>
            <w:tcW w:w="720" w:type="dxa"/>
            <w:vAlign w:val="center"/>
          </w:tcPr>
          <w:p w:rsidR="006944BC" w:rsidRDefault="00814DB5">
            <w:pPr>
              <w:jc w:val="center"/>
              <w:rPr>
                <w:rFonts w:ascii="Times New Roman" w:hAnsi="Times New Roman"/>
                <w:b/>
                <w:szCs w:val="21"/>
              </w:rPr>
            </w:pPr>
            <w:r>
              <w:rPr>
                <w:rFonts w:ascii="Times New Roman" w:hAnsi="Times New Roman" w:hint="eastAsia"/>
                <w:b/>
                <w:szCs w:val="21"/>
              </w:rPr>
              <w:t>当天</w:t>
            </w:r>
          </w:p>
        </w:tc>
        <w:tc>
          <w:tcPr>
            <w:tcW w:w="720" w:type="dxa"/>
            <w:vAlign w:val="center"/>
          </w:tcPr>
          <w:p w:rsidR="006944BC" w:rsidRDefault="00814DB5">
            <w:pPr>
              <w:jc w:val="center"/>
              <w:rPr>
                <w:rFonts w:ascii="Times New Roman" w:hAnsi="Times New Roman"/>
                <w:b/>
                <w:szCs w:val="21"/>
              </w:rPr>
            </w:pPr>
            <w:r>
              <w:rPr>
                <w:rFonts w:ascii="Times New Roman" w:hAnsi="Times New Roman" w:hint="eastAsia"/>
                <w:b/>
                <w:szCs w:val="21"/>
              </w:rPr>
              <w:t>当天</w:t>
            </w:r>
          </w:p>
        </w:tc>
        <w:tc>
          <w:tcPr>
            <w:tcW w:w="1260" w:type="dxa"/>
            <w:vAlign w:val="center"/>
          </w:tcPr>
          <w:p w:rsidR="006944BC" w:rsidRDefault="00814DB5">
            <w:pPr>
              <w:jc w:val="center"/>
              <w:rPr>
                <w:rFonts w:ascii="Times New Roman" w:hAnsi="Times New Roman"/>
                <w:b/>
                <w:szCs w:val="21"/>
              </w:rPr>
            </w:pPr>
            <w:r>
              <w:rPr>
                <w:rFonts w:ascii="Times New Roman" w:hAnsi="Times New Roman" w:hint="eastAsia"/>
                <w:b/>
                <w:szCs w:val="21"/>
              </w:rPr>
              <w:t>李</w:t>
            </w:r>
            <w:r>
              <w:rPr>
                <w:rFonts w:ascii="Times New Roman" w:hAnsi="Times New Roman" w:hint="eastAsia"/>
                <w:b/>
                <w:szCs w:val="21"/>
              </w:rPr>
              <w:t>XX</w:t>
            </w:r>
          </w:p>
        </w:tc>
        <w:tc>
          <w:tcPr>
            <w:tcW w:w="720" w:type="dxa"/>
            <w:vAlign w:val="center"/>
          </w:tcPr>
          <w:p w:rsidR="006944BC" w:rsidRDefault="00814DB5">
            <w:pPr>
              <w:jc w:val="center"/>
              <w:rPr>
                <w:rFonts w:ascii="Times New Roman" w:hAnsi="Times New Roman"/>
                <w:b/>
                <w:szCs w:val="21"/>
              </w:rPr>
            </w:pPr>
            <w:r>
              <w:rPr>
                <w:rFonts w:ascii="Times New Roman" w:hAnsi="Times New Roman" w:hint="eastAsia"/>
                <w:b/>
                <w:szCs w:val="21"/>
              </w:rPr>
              <w:t>XX</w:t>
            </w:r>
          </w:p>
        </w:tc>
        <w:tc>
          <w:tcPr>
            <w:tcW w:w="1181" w:type="dxa"/>
            <w:vAlign w:val="center"/>
          </w:tcPr>
          <w:p w:rsidR="006944BC" w:rsidRDefault="00814DB5">
            <w:pPr>
              <w:jc w:val="center"/>
              <w:rPr>
                <w:rFonts w:ascii="Times New Roman" w:hAnsi="Times New Roman"/>
                <w:b/>
                <w:szCs w:val="21"/>
              </w:rPr>
            </w:pPr>
            <w:r>
              <w:rPr>
                <w:rFonts w:ascii="Times New Roman" w:hAnsi="Times New Roman" w:hint="eastAsia"/>
                <w:b/>
                <w:szCs w:val="21"/>
              </w:rPr>
              <w:t>张</w:t>
            </w:r>
            <w:r>
              <w:rPr>
                <w:rFonts w:ascii="Times New Roman" w:hAnsi="Times New Roman" w:hint="eastAsia"/>
                <w:b/>
                <w:szCs w:val="21"/>
              </w:rPr>
              <w:t>XX</w:t>
            </w:r>
          </w:p>
        </w:tc>
        <w:tc>
          <w:tcPr>
            <w:tcW w:w="799" w:type="dxa"/>
            <w:vAlign w:val="center"/>
          </w:tcPr>
          <w:p w:rsidR="006944BC" w:rsidRDefault="00814DB5">
            <w:pPr>
              <w:jc w:val="center"/>
              <w:rPr>
                <w:rFonts w:ascii="Times New Roman" w:hAnsi="Times New Roman"/>
                <w:b/>
                <w:szCs w:val="21"/>
              </w:rPr>
            </w:pPr>
            <w:r>
              <w:rPr>
                <w:rFonts w:ascii="Times New Roman" w:hAnsi="Times New Roman" w:hint="eastAsia"/>
                <w:b/>
                <w:szCs w:val="21"/>
              </w:rPr>
              <w:t>合格</w:t>
            </w:r>
          </w:p>
        </w:tc>
        <w:tc>
          <w:tcPr>
            <w:tcW w:w="900" w:type="dxa"/>
            <w:vAlign w:val="center"/>
          </w:tcPr>
          <w:p w:rsidR="006944BC" w:rsidRDefault="006944BC">
            <w:pPr>
              <w:jc w:val="center"/>
              <w:rPr>
                <w:rFonts w:ascii="Times New Roman" w:hAnsi="Times New Roman"/>
                <w:b/>
                <w:szCs w:val="21"/>
              </w:rPr>
            </w:pPr>
          </w:p>
        </w:tc>
      </w:tr>
      <w:tr w:rsidR="006944BC">
        <w:trPr>
          <w:trHeight w:val="454"/>
        </w:trPr>
        <w:tc>
          <w:tcPr>
            <w:tcW w:w="1277" w:type="dxa"/>
            <w:vAlign w:val="center"/>
          </w:tcPr>
          <w:p w:rsidR="006944BC" w:rsidRDefault="006944BC">
            <w:pPr>
              <w:jc w:val="center"/>
              <w:rPr>
                <w:rFonts w:ascii="Times New Roman" w:hAnsi="Times New Roman"/>
                <w:b/>
                <w:szCs w:val="21"/>
              </w:rPr>
            </w:pPr>
          </w:p>
        </w:tc>
        <w:tc>
          <w:tcPr>
            <w:tcW w:w="1276" w:type="dxa"/>
            <w:vAlign w:val="center"/>
          </w:tcPr>
          <w:p w:rsidR="006944BC" w:rsidRDefault="006944BC">
            <w:pPr>
              <w:jc w:val="center"/>
              <w:rPr>
                <w:rFonts w:ascii="Times New Roman" w:hAnsi="Times New Roman"/>
                <w:b/>
                <w:szCs w:val="21"/>
              </w:rPr>
            </w:pPr>
          </w:p>
        </w:tc>
        <w:tc>
          <w:tcPr>
            <w:tcW w:w="2268"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1937"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26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799" w:type="dxa"/>
            <w:vAlign w:val="center"/>
          </w:tcPr>
          <w:p w:rsidR="006944BC" w:rsidRDefault="006944BC">
            <w:pPr>
              <w:jc w:val="center"/>
              <w:rPr>
                <w:rFonts w:ascii="Times New Roman" w:hAnsi="Times New Roman"/>
                <w:b/>
                <w:szCs w:val="21"/>
              </w:rPr>
            </w:pPr>
          </w:p>
        </w:tc>
        <w:tc>
          <w:tcPr>
            <w:tcW w:w="900" w:type="dxa"/>
            <w:vAlign w:val="center"/>
          </w:tcPr>
          <w:p w:rsidR="006944BC" w:rsidRDefault="006944BC">
            <w:pPr>
              <w:jc w:val="center"/>
              <w:rPr>
                <w:rFonts w:ascii="Times New Roman" w:hAnsi="Times New Roman"/>
                <w:b/>
                <w:szCs w:val="21"/>
              </w:rPr>
            </w:pPr>
          </w:p>
        </w:tc>
      </w:tr>
      <w:tr w:rsidR="006944BC">
        <w:trPr>
          <w:trHeight w:val="454"/>
        </w:trPr>
        <w:tc>
          <w:tcPr>
            <w:tcW w:w="1277" w:type="dxa"/>
            <w:vAlign w:val="center"/>
          </w:tcPr>
          <w:p w:rsidR="006944BC" w:rsidRDefault="006944BC">
            <w:pPr>
              <w:jc w:val="center"/>
              <w:rPr>
                <w:rFonts w:ascii="Times New Roman" w:hAnsi="Times New Roman"/>
                <w:b/>
                <w:szCs w:val="21"/>
              </w:rPr>
            </w:pPr>
          </w:p>
        </w:tc>
        <w:tc>
          <w:tcPr>
            <w:tcW w:w="1276" w:type="dxa"/>
            <w:vAlign w:val="center"/>
          </w:tcPr>
          <w:p w:rsidR="006944BC" w:rsidRDefault="006944BC">
            <w:pPr>
              <w:jc w:val="center"/>
              <w:rPr>
                <w:rFonts w:ascii="Times New Roman" w:hAnsi="Times New Roman"/>
                <w:b/>
                <w:szCs w:val="21"/>
              </w:rPr>
            </w:pPr>
          </w:p>
        </w:tc>
        <w:tc>
          <w:tcPr>
            <w:tcW w:w="2268"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1937"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26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799" w:type="dxa"/>
            <w:vAlign w:val="center"/>
          </w:tcPr>
          <w:p w:rsidR="006944BC" w:rsidRDefault="006944BC">
            <w:pPr>
              <w:jc w:val="center"/>
              <w:rPr>
                <w:rFonts w:ascii="Times New Roman" w:hAnsi="Times New Roman"/>
                <w:b/>
                <w:szCs w:val="21"/>
              </w:rPr>
            </w:pPr>
          </w:p>
        </w:tc>
        <w:tc>
          <w:tcPr>
            <w:tcW w:w="900" w:type="dxa"/>
            <w:vAlign w:val="center"/>
          </w:tcPr>
          <w:p w:rsidR="006944BC" w:rsidRDefault="006944BC">
            <w:pPr>
              <w:jc w:val="center"/>
              <w:rPr>
                <w:rFonts w:ascii="Times New Roman" w:hAnsi="Times New Roman"/>
                <w:b/>
                <w:szCs w:val="21"/>
              </w:rPr>
            </w:pPr>
          </w:p>
        </w:tc>
      </w:tr>
      <w:tr w:rsidR="006944BC">
        <w:trPr>
          <w:trHeight w:val="454"/>
        </w:trPr>
        <w:tc>
          <w:tcPr>
            <w:tcW w:w="1277" w:type="dxa"/>
            <w:vAlign w:val="center"/>
          </w:tcPr>
          <w:p w:rsidR="006944BC" w:rsidRDefault="006944BC">
            <w:pPr>
              <w:jc w:val="center"/>
              <w:rPr>
                <w:rFonts w:ascii="Times New Roman" w:hAnsi="Times New Roman"/>
                <w:b/>
                <w:szCs w:val="21"/>
              </w:rPr>
            </w:pPr>
          </w:p>
        </w:tc>
        <w:tc>
          <w:tcPr>
            <w:tcW w:w="1276" w:type="dxa"/>
            <w:vAlign w:val="center"/>
          </w:tcPr>
          <w:p w:rsidR="006944BC" w:rsidRDefault="006944BC">
            <w:pPr>
              <w:jc w:val="center"/>
              <w:rPr>
                <w:rFonts w:ascii="Times New Roman" w:hAnsi="Times New Roman"/>
                <w:b/>
                <w:szCs w:val="21"/>
              </w:rPr>
            </w:pPr>
          </w:p>
        </w:tc>
        <w:tc>
          <w:tcPr>
            <w:tcW w:w="2268"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1937"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26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799" w:type="dxa"/>
            <w:vAlign w:val="center"/>
          </w:tcPr>
          <w:p w:rsidR="006944BC" w:rsidRDefault="006944BC">
            <w:pPr>
              <w:jc w:val="center"/>
              <w:rPr>
                <w:rFonts w:ascii="Times New Roman" w:hAnsi="Times New Roman"/>
                <w:b/>
                <w:szCs w:val="21"/>
              </w:rPr>
            </w:pPr>
          </w:p>
        </w:tc>
        <w:tc>
          <w:tcPr>
            <w:tcW w:w="900" w:type="dxa"/>
            <w:vAlign w:val="center"/>
          </w:tcPr>
          <w:p w:rsidR="006944BC" w:rsidRDefault="006944BC">
            <w:pPr>
              <w:jc w:val="center"/>
              <w:rPr>
                <w:rFonts w:ascii="Times New Roman" w:hAnsi="Times New Roman"/>
                <w:b/>
                <w:szCs w:val="21"/>
              </w:rPr>
            </w:pPr>
          </w:p>
        </w:tc>
      </w:tr>
      <w:tr w:rsidR="006944BC">
        <w:trPr>
          <w:trHeight w:val="454"/>
        </w:trPr>
        <w:tc>
          <w:tcPr>
            <w:tcW w:w="1277" w:type="dxa"/>
            <w:vAlign w:val="center"/>
          </w:tcPr>
          <w:p w:rsidR="006944BC" w:rsidRDefault="006944BC">
            <w:pPr>
              <w:jc w:val="center"/>
              <w:rPr>
                <w:rFonts w:ascii="Times New Roman" w:hAnsi="Times New Roman"/>
                <w:b/>
                <w:szCs w:val="21"/>
              </w:rPr>
            </w:pPr>
          </w:p>
        </w:tc>
        <w:tc>
          <w:tcPr>
            <w:tcW w:w="1276" w:type="dxa"/>
            <w:vAlign w:val="center"/>
          </w:tcPr>
          <w:p w:rsidR="006944BC" w:rsidRDefault="006944BC">
            <w:pPr>
              <w:jc w:val="center"/>
              <w:rPr>
                <w:rFonts w:ascii="Times New Roman" w:hAnsi="Times New Roman"/>
                <w:b/>
                <w:szCs w:val="21"/>
              </w:rPr>
            </w:pPr>
          </w:p>
        </w:tc>
        <w:tc>
          <w:tcPr>
            <w:tcW w:w="2268"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1937"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26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799" w:type="dxa"/>
            <w:vAlign w:val="center"/>
          </w:tcPr>
          <w:p w:rsidR="006944BC" w:rsidRDefault="006944BC">
            <w:pPr>
              <w:jc w:val="center"/>
              <w:rPr>
                <w:rFonts w:ascii="Times New Roman" w:hAnsi="Times New Roman"/>
                <w:b/>
                <w:szCs w:val="21"/>
              </w:rPr>
            </w:pPr>
          </w:p>
        </w:tc>
        <w:tc>
          <w:tcPr>
            <w:tcW w:w="900" w:type="dxa"/>
            <w:vAlign w:val="center"/>
          </w:tcPr>
          <w:p w:rsidR="006944BC" w:rsidRDefault="006944BC">
            <w:pPr>
              <w:jc w:val="center"/>
              <w:rPr>
                <w:rFonts w:ascii="Times New Roman" w:hAnsi="Times New Roman"/>
                <w:b/>
                <w:szCs w:val="21"/>
              </w:rPr>
            </w:pPr>
          </w:p>
        </w:tc>
      </w:tr>
      <w:tr w:rsidR="006944BC">
        <w:trPr>
          <w:trHeight w:val="454"/>
        </w:trPr>
        <w:tc>
          <w:tcPr>
            <w:tcW w:w="1277" w:type="dxa"/>
            <w:vAlign w:val="center"/>
          </w:tcPr>
          <w:p w:rsidR="006944BC" w:rsidRDefault="006944BC">
            <w:pPr>
              <w:jc w:val="center"/>
              <w:rPr>
                <w:rFonts w:ascii="Times New Roman" w:hAnsi="Times New Roman"/>
                <w:b/>
                <w:szCs w:val="21"/>
              </w:rPr>
            </w:pPr>
          </w:p>
        </w:tc>
        <w:tc>
          <w:tcPr>
            <w:tcW w:w="1276" w:type="dxa"/>
            <w:vAlign w:val="center"/>
          </w:tcPr>
          <w:p w:rsidR="006944BC" w:rsidRDefault="006944BC">
            <w:pPr>
              <w:jc w:val="center"/>
              <w:rPr>
                <w:rFonts w:ascii="Times New Roman" w:hAnsi="Times New Roman"/>
                <w:b/>
                <w:szCs w:val="21"/>
              </w:rPr>
            </w:pPr>
          </w:p>
        </w:tc>
        <w:tc>
          <w:tcPr>
            <w:tcW w:w="2268"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1937"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26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799" w:type="dxa"/>
            <w:vAlign w:val="center"/>
          </w:tcPr>
          <w:p w:rsidR="006944BC" w:rsidRDefault="006944BC">
            <w:pPr>
              <w:jc w:val="center"/>
              <w:rPr>
                <w:rFonts w:ascii="Times New Roman" w:hAnsi="Times New Roman"/>
                <w:b/>
                <w:szCs w:val="21"/>
              </w:rPr>
            </w:pPr>
          </w:p>
        </w:tc>
        <w:tc>
          <w:tcPr>
            <w:tcW w:w="900" w:type="dxa"/>
            <w:vAlign w:val="center"/>
          </w:tcPr>
          <w:p w:rsidR="006944BC" w:rsidRDefault="006944BC">
            <w:pPr>
              <w:jc w:val="center"/>
              <w:rPr>
                <w:rFonts w:ascii="Times New Roman" w:hAnsi="Times New Roman"/>
                <w:b/>
                <w:szCs w:val="21"/>
              </w:rPr>
            </w:pPr>
          </w:p>
        </w:tc>
      </w:tr>
      <w:tr w:rsidR="006944BC">
        <w:trPr>
          <w:trHeight w:val="454"/>
        </w:trPr>
        <w:tc>
          <w:tcPr>
            <w:tcW w:w="1277" w:type="dxa"/>
            <w:vAlign w:val="center"/>
          </w:tcPr>
          <w:p w:rsidR="006944BC" w:rsidRDefault="006944BC">
            <w:pPr>
              <w:jc w:val="center"/>
              <w:rPr>
                <w:rFonts w:ascii="Times New Roman" w:hAnsi="Times New Roman"/>
                <w:b/>
                <w:szCs w:val="21"/>
              </w:rPr>
            </w:pPr>
          </w:p>
        </w:tc>
        <w:tc>
          <w:tcPr>
            <w:tcW w:w="1276" w:type="dxa"/>
            <w:vAlign w:val="center"/>
          </w:tcPr>
          <w:p w:rsidR="006944BC" w:rsidRDefault="006944BC">
            <w:pPr>
              <w:jc w:val="center"/>
              <w:rPr>
                <w:rFonts w:ascii="Times New Roman" w:hAnsi="Times New Roman"/>
                <w:b/>
                <w:szCs w:val="21"/>
              </w:rPr>
            </w:pPr>
          </w:p>
        </w:tc>
        <w:tc>
          <w:tcPr>
            <w:tcW w:w="2268"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1937"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260" w:type="dxa"/>
            <w:vAlign w:val="center"/>
          </w:tcPr>
          <w:p w:rsidR="006944BC" w:rsidRDefault="006944BC">
            <w:pPr>
              <w:jc w:val="center"/>
              <w:rPr>
                <w:rFonts w:ascii="Times New Roman" w:hAnsi="Times New Roman"/>
                <w:b/>
                <w:szCs w:val="21"/>
              </w:rPr>
            </w:pPr>
          </w:p>
        </w:tc>
        <w:tc>
          <w:tcPr>
            <w:tcW w:w="720" w:type="dxa"/>
            <w:vAlign w:val="center"/>
          </w:tcPr>
          <w:p w:rsidR="006944BC" w:rsidRDefault="006944BC">
            <w:pPr>
              <w:jc w:val="center"/>
              <w:rPr>
                <w:rFonts w:ascii="Times New Roman" w:hAnsi="Times New Roman"/>
                <w:b/>
                <w:szCs w:val="21"/>
              </w:rPr>
            </w:pPr>
          </w:p>
        </w:tc>
        <w:tc>
          <w:tcPr>
            <w:tcW w:w="1181" w:type="dxa"/>
            <w:vAlign w:val="center"/>
          </w:tcPr>
          <w:p w:rsidR="006944BC" w:rsidRDefault="006944BC">
            <w:pPr>
              <w:jc w:val="center"/>
              <w:rPr>
                <w:rFonts w:ascii="Times New Roman" w:hAnsi="Times New Roman"/>
                <w:b/>
                <w:szCs w:val="21"/>
              </w:rPr>
            </w:pPr>
          </w:p>
        </w:tc>
        <w:tc>
          <w:tcPr>
            <w:tcW w:w="799" w:type="dxa"/>
            <w:vAlign w:val="center"/>
          </w:tcPr>
          <w:p w:rsidR="006944BC" w:rsidRDefault="006944BC">
            <w:pPr>
              <w:jc w:val="center"/>
              <w:rPr>
                <w:rFonts w:ascii="Times New Roman" w:hAnsi="Times New Roman"/>
                <w:b/>
                <w:szCs w:val="21"/>
              </w:rPr>
            </w:pPr>
          </w:p>
        </w:tc>
        <w:tc>
          <w:tcPr>
            <w:tcW w:w="900" w:type="dxa"/>
            <w:vAlign w:val="center"/>
          </w:tcPr>
          <w:p w:rsidR="006944BC" w:rsidRDefault="006944BC">
            <w:pPr>
              <w:jc w:val="center"/>
              <w:rPr>
                <w:rFonts w:ascii="Times New Roman" w:hAnsi="Times New Roman"/>
                <w:b/>
                <w:szCs w:val="21"/>
              </w:rPr>
            </w:pPr>
          </w:p>
        </w:tc>
      </w:tr>
    </w:tbl>
    <w:p w:rsidR="006944BC" w:rsidRDefault="00814DB5">
      <w:pPr>
        <w:rPr>
          <w:rFonts w:ascii="Times New Roman" w:eastAsia="仿宋" w:hAnsi="Times New Roman"/>
          <w:sz w:val="24"/>
        </w:rPr>
      </w:pPr>
      <w:r>
        <w:rPr>
          <w:rFonts w:ascii="Times New Roman" w:eastAsia="仿宋" w:hAnsi="Times New Roman"/>
          <w:sz w:val="24"/>
        </w:rPr>
        <w:t>企业应按照</w:t>
      </w:r>
      <w:r>
        <w:rPr>
          <w:rFonts w:ascii="Times New Roman" w:eastAsia="仿宋" w:hAnsi="Times New Roman"/>
          <w:sz w:val="24"/>
        </w:rPr>
        <w:t>“</w:t>
      </w:r>
      <w:r>
        <w:rPr>
          <w:rFonts w:ascii="Times New Roman" w:eastAsia="仿宋" w:hAnsi="Times New Roman"/>
          <w:sz w:val="24"/>
        </w:rPr>
        <w:t>包括但不限于</w:t>
      </w:r>
      <w:r>
        <w:rPr>
          <w:rFonts w:ascii="Times New Roman" w:eastAsia="仿宋" w:hAnsi="Times New Roman"/>
          <w:sz w:val="24"/>
        </w:rPr>
        <w:t>”</w:t>
      </w:r>
      <w:r>
        <w:rPr>
          <w:rFonts w:ascii="Times New Roman" w:eastAsia="仿宋" w:hAnsi="Times New Roman"/>
          <w:sz w:val="24"/>
        </w:rPr>
        <w:t>的原则</w:t>
      </w:r>
      <w:proofErr w:type="gramStart"/>
      <w:r>
        <w:rPr>
          <w:rFonts w:ascii="Times New Roman" w:eastAsia="仿宋" w:hAnsi="Times New Roman"/>
          <w:sz w:val="24"/>
        </w:rPr>
        <w:t>参考</w:t>
      </w:r>
      <w:r>
        <w:rPr>
          <w:rFonts w:ascii="Times New Roman" w:eastAsia="仿宋" w:hAnsi="Times New Roman" w:hint="eastAsia"/>
          <w:sz w:val="24"/>
        </w:rPr>
        <w:t>此</w:t>
      </w:r>
      <w:proofErr w:type="gramEnd"/>
      <w:r>
        <w:rPr>
          <w:rFonts w:ascii="Times New Roman" w:eastAsia="仿宋" w:hAnsi="Times New Roman"/>
          <w:sz w:val="24"/>
        </w:rPr>
        <w:t>模板范例编制《隐患排查治理清单》。</w:t>
      </w:r>
    </w:p>
    <w:p w:rsidR="006944BC" w:rsidRDefault="006944BC">
      <w:pPr>
        <w:pStyle w:val="a0"/>
      </w:pPr>
    </w:p>
    <w:p w:rsidR="006944BC" w:rsidRDefault="006944BC">
      <w:pPr>
        <w:keepNext/>
        <w:keepLines/>
        <w:spacing w:line="240" w:lineRule="atLeast"/>
        <w:jc w:val="center"/>
        <w:outlineLvl w:val="0"/>
        <w:rPr>
          <w:rFonts w:ascii="方正小标宋简体" w:eastAsia="方正小标宋简体" w:hAnsi="方正小标宋简体" w:cs="方正小标宋简体"/>
          <w:kern w:val="44"/>
          <w:sz w:val="32"/>
          <w:szCs w:val="32"/>
        </w:rPr>
        <w:sectPr w:rsidR="006944BC">
          <w:pgSz w:w="16838" w:h="11906" w:orient="landscape"/>
          <w:pgMar w:top="1587" w:right="2098" w:bottom="1474" w:left="1984" w:header="851" w:footer="992" w:gutter="0"/>
          <w:cols w:space="425"/>
          <w:docGrid w:type="lines" w:linePitch="312"/>
        </w:sectPr>
      </w:pPr>
      <w:bookmarkStart w:id="1" w:name="_Toc440271869"/>
      <w:bookmarkStart w:id="2" w:name="_Toc26052161"/>
    </w:p>
    <w:p w:rsidR="006944BC" w:rsidRDefault="00814DB5">
      <w:pPr>
        <w:keepNext/>
        <w:keepLines/>
        <w:spacing w:line="240" w:lineRule="atLeast"/>
        <w:jc w:val="center"/>
        <w:outlineLvl w:val="0"/>
        <w:rPr>
          <w:rFonts w:ascii="方正小标宋简体" w:eastAsia="方正小标宋简体" w:hAnsi="方正小标宋简体" w:cs="方正小标宋简体"/>
          <w:kern w:val="44"/>
          <w:sz w:val="32"/>
          <w:szCs w:val="32"/>
        </w:rPr>
      </w:pPr>
      <w:r>
        <w:rPr>
          <w:rFonts w:ascii="方正小标宋简体" w:eastAsia="方正小标宋简体" w:hAnsi="方正小标宋简体" w:cs="方正小标宋简体" w:hint="eastAsia"/>
          <w:kern w:val="44"/>
          <w:sz w:val="32"/>
          <w:szCs w:val="32"/>
        </w:rPr>
        <w:lastRenderedPageBreak/>
        <w:t>2.</w:t>
      </w:r>
      <w:r>
        <w:rPr>
          <w:rFonts w:ascii="方正小标宋简体" w:eastAsia="方正小标宋简体" w:hAnsi="方正小标宋简体" w:cs="方正小标宋简体" w:hint="eastAsia"/>
          <w:kern w:val="44"/>
          <w:sz w:val="32"/>
          <w:szCs w:val="32"/>
        </w:rPr>
        <w:t>厂级安全检查</w:t>
      </w:r>
      <w:bookmarkEnd w:id="1"/>
      <w:r>
        <w:rPr>
          <w:rFonts w:ascii="方正小标宋简体" w:eastAsia="方正小标宋简体" w:hAnsi="方正小标宋简体" w:cs="方正小标宋简体" w:hint="eastAsia"/>
          <w:kern w:val="44"/>
          <w:sz w:val="32"/>
          <w:szCs w:val="32"/>
        </w:rPr>
        <w:t>清单</w:t>
      </w:r>
      <w:bookmarkEnd w:id="2"/>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45"/>
        <w:gridCol w:w="590"/>
        <w:gridCol w:w="593"/>
        <w:gridCol w:w="2101"/>
        <w:gridCol w:w="1726"/>
        <w:gridCol w:w="896"/>
        <w:gridCol w:w="816"/>
        <w:gridCol w:w="2353"/>
      </w:tblGrid>
      <w:tr w:rsidR="006944BC">
        <w:trPr>
          <w:jc w:val="center"/>
        </w:trPr>
        <w:tc>
          <w:tcPr>
            <w:tcW w:w="1235"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1"/>
              </w:rPr>
              <w:t>组织人</w:t>
            </w:r>
          </w:p>
        </w:tc>
        <w:tc>
          <w:tcPr>
            <w:tcW w:w="2694" w:type="dxa"/>
            <w:gridSpan w:val="2"/>
            <w:vAlign w:val="center"/>
          </w:tcPr>
          <w:p w:rsidR="006944BC" w:rsidRDefault="006944BC">
            <w:pPr>
              <w:rPr>
                <w:rFonts w:ascii="Times New Roman" w:eastAsia="宋体" w:hAnsi="Times New Roman"/>
                <w:szCs w:val="24"/>
              </w:rPr>
            </w:pPr>
          </w:p>
        </w:tc>
        <w:tc>
          <w:tcPr>
            <w:tcW w:w="172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检查时间</w:t>
            </w:r>
          </w:p>
        </w:tc>
        <w:tc>
          <w:tcPr>
            <w:tcW w:w="4065" w:type="dxa"/>
            <w:gridSpan w:val="3"/>
            <w:vAlign w:val="center"/>
          </w:tcPr>
          <w:p w:rsidR="006944BC" w:rsidRDefault="00814DB5">
            <w:pPr>
              <w:jc w:val="right"/>
              <w:rPr>
                <w:rFonts w:ascii="Times New Roman" w:eastAsia="宋体" w:hAnsi="Times New Roman"/>
                <w:szCs w:val="24"/>
              </w:rPr>
            </w:pPr>
            <w:r>
              <w:rPr>
                <w:rFonts w:ascii="Times New Roman" w:eastAsia="宋体" w:hAnsi="Times New Roman" w:hint="eastAsia"/>
                <w:szCs w:val="24"/>
              </w:rPr>
              <w:t>年</w:t>
            </w:r>
            <w:r>
              <w:rPr>
                <w:rFonts w:ascii="Times New Roman" w:eastAsia="宋体" w:hAnsi="Times New Roman" w:hint="eastAsia"/>
                <w:szCs w:val="24"/>
              </w:rPr>
              <w:t xml:space="preserve">    </w:t>
            </w:r>
            <w:r>
              <w:rPr>
                <w:rFonts w:ascii="Times New Roman" w:eastAsia="宋体" w:hAnsi="Times New Roman" w:hint="eastAsia"/>
                <w:szCs w:val="24"/>
              </w:rPr>
              <w:t>月</w:t>
            </w:r>
            <w:r>
              <w:rPr>
                <w:rFonts w:ascii="Times New Roman" w:eastAsia="宋体" w:hAnsi="Times New Roman" w:hint="eastAsia"/>
                <w:szCs w:val="24"/>
              </w:rPr>
              <w:t xml:space="preserve">     </w:t>
            </w:r>
            <w:r>
              <w:rPr>
                <w:rFonts w:ascii="Times New Roman" w:eastAsia="宋体" w:hAnsi="Times New Roman" w:hint="eastAsia"/>
                <w:szCs w:val="24"/>
              </w:rPr>
              <w:t>日</w:t>
            </w:r>
          </w:p>
        </w:tc>
      </w:tr>
      <w:tr w:rsidR="006944BC">
        <w:trPr>
          <w:jc w:val="center"/>
        </w:trPr>
        <w:tc>
          <w:tcPr>
            <w:tcW w:w="1235"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检查人员</w:t>
            </w:r>
          </w:p>
        </w:tc>
        <w:tc>
          <w:tcPr>
            <w:tcW w:w="8485" w:type="dxa"/>
            <w:gridSpan w:val="6"/>
            <w:tcBorders>
              <w:bottom w:val="single" w:sz="12" w:space="0" w:color="auto"/>
            </w:tcBorders>
            <w:vAlign w:val="center"/>
          </w:tcPr>
          <w:p w:rsidR="006944BC" w:rsidRDefault="006944BC">
            <w:pPr>
              <w:rPr>
                <w:rFonts w:ascii="Times New Roman" w:eastAsia="宋体" w:hAnsi="Times New Roman"/>
                <w:szCs w:val="24"/>
              </w:rPr>
            </w:pPr>
          </w:p>
        </w:tc>
      </w:tr>
      <w:tr w:rsidR="006944BC">
        <w:trPr>
          <w:trHeight w:val="90"/>
          <w:jc w:val="center"/>
        </w:trPr>
        <w:tc>
          <w:tcPr>
            <w:tcW w:w="645" w:type="dxa"/>
            <w:tcBorders>
              <w:top w:val="single" w:sz="12" w:space="0" w:color="auto"/>
            </w:tcBorders>
          </w:tcPr>
          <w:p w:rsidR="006944BC" w:rsidRDefault="00814DB5">
            <w:pPr>
              <w:jc w:val="center"/>
              <w:rPr>
                <w:rFonts w:ascii="Times New Roman" w:eastAsia="宋体" w:hAnsi="Times New Roman"/>
                <w:szCs w:val="24"/>
              </w:rPr>
            </w:pPr>
            <w:r>
              <w:rPr>
                <w:rFonts w:ascii="Times New Roman" w:eastAsia="宋体" w:hAnsi="Times New Roman" w:hint="eastAsia"/>
                <w:szCs w:val="24"/>
              </w:rPr>
              <w:t>计划</w:t>
            </w:r>
          </w:p>
        </w:tc>
        <w:tc>
          <w:tcPr>
            <w:tcW w:w="9075" w:type="dxa"/>
            <w:gridSpan w:val="7"/>
            <w:tcBorders>
              <w:top w:val="single" w:sz="12" w:space="0" w:color="auto"/>
            </w:tcBorders>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每月不少于一次检查</w:t>
            </w: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目的</w:t>
            </w:r>
          </w:p>
        </w:tc>
        <w:tc>
          <w:tcPr>
            <w:tcW w:w="9075" w:type="dxa"/>
            <w:gridSpan w:val="7"/>
            <w:vAlign w:val="center"/>
          </w:tcPr>
          <w:p w:rsidR="006944BC" w:rsidRDefault="00814DB5">
            <w:pPr>
              <w:rPr>
                <w:rFonts w:ascii="Times New Roman" w:eastAsia="宋体" w:hAnsi="Times New Roman"/>
                <w:szCs w:val="24"/>
              </w:rPr>
            </w:pPr>
            <w:r>
              <w:rPr>
                <w:rFonts w:ascii="Times New Roman" w:eastAsia="宋体" w:hAnsi="Times New Roman" w:hint="eastAsia"/>
                <w:szCs w:val="24"/>
              </w:rPr>
              <w:t>对生产过程及安全管理中可能存在的隐患、有害危险因素、缺陷等进行排查，查找不安全因素和不安全行为，制定整改措施，消除或控制隐患和危险因素，确保安全。</w:t>
            </w:r>
          </w:p>
        </w:tc>
      </w:tr>
      <w:tr w:rsidR="006944BC">
        <w:trPr>
          <w:jc w:val="center"/>
        </w:trPr>
        <w:tc>
          <w:tcPr>
            <w:tcW w:w="645"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序号</w:t>
            </w:r>
          </w:p>
        </w:tc>
        <w:tc>
          <w:tcPr>
            <w:tcW w:w="1183"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检查项目</w:t>
            </w:r>
          </w:p>
        </w:tc>
        <w:tc>
          <w:tcPr>
            <w:tcW w:w="3827"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检查标准</w:t>
            </w:r>
          </w:p>
        </w:tc>
        <w:tc>
          <w:tcPr>
            <w:tcW w:w="896"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检查方法</w:t>
            </w:r>
          </w:p>
        </w:tc>
        <w:tc>
          <w:tcPr>
            <w:tcW w:w="3169"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检查评价</w:t>
            </w:r>
          </w:p>
        </w:tc>
      </w:tr>
      <w:tr w:rsidR="006944BC">
        <w:trPr>
          <w:jc w:val="center"/>
        </w:trPr>
        <w:tc>
          <w:tcPr>
            <w:tcW w:w="645" w:type="dxa"/>
            <w:vMerge/>
            <w:vAlign w:val="center"/>
          </w:tcPr>
          <w:p w:rsidR="006944BC" w:rsidRDefault="006944BC">
            <w:pPr>
              <w:jc w:val="center"/>
              <w:rPr>
                <w:rFonts w:ascii="Times New Roman" w:eastAsia="宋体" w:hAnsi="Times New Roman"/>
                <w:szCs w:val="24"/>
              </w:rPr>
            </w:pPr>
          </w:p>
        </w:tc>
        <w:tc>
          <w:tcPr>
            <w:tcW w:w="1183" w:type="dxa"/>
            <w:gridSpan w:val="2"/>
            <w:vMerge/>
            <w:vAlign w:val="center"/>
          </w:tcPr>
          <w:p w:rsidR="006944BC" w:rsidRDefault="006944BC">
            <w:pPr>
              <w:jc w:val="center"/>
              <w:rPr>
                <w:rFonts w:ascii="Times New Roman" w:eastAsia="宋体" w:hAnsi="Times New Roman"/>
                <w:szCs w:val="24"/>
              </w:rPr>
            </w:pPr>
          </w:p>
        </w:tc>
        <w:tc>
          <w:tcPr>
            <w:tcW w:w="3827" w:type="dxa"/>
            <w:gridSpan w:val="2"/>
            <w:vMerge/>
            <w:vAlign w:val="center"/>
          </w:tcPr>
          <w:p w:rsidR="006944BC" w:rsidRDefault="006944BC">
            <w:pPr>
              <w:jc w:val="center"/>
              <w:rPr>
                <w:rFonts w:ascii="Times New Roman" w:eastAsia="宋体" w:hAnsi="Times New Roman"/>
                <w:szCs w:val="24"/>
              </w:rPr>
            </w:pPr>
          </w:p>
        </w:tc>
        <w:tc>
          <w:tcPr>
            <w:tcW w:w="896" w:type="dxa"/>
            <w:vMerge/>
            <w:vAlign w:val="center"/>
          </w:tcPr>
          <w:p w:rsidR="006944BC" w:rsidRDefault="006944BC">
            <w:pPr>
              <w:jc w:val="center"/>
              <w:rPr>
                <w:rFonts w:ascii="Times New Roman" w:eastAsia="宋体" w:hAnsi="Times New Roman"/>
                <w:szCs w:val="24"/>
              </w:rPr>
            </w:pPr>
          </w:p>
        </w:tc>
        <w:tc>
          <w:tcPr>
            <w:tcW w:w="81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符合</w:t>
            </w:r>
          </w:p>
        </w:tc>
        <w:tc>
          <w:tcPr>
            <w:tcW w:w="2353"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不符合及主要问题</w:t>
            </w: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1</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安全教育培训</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w:t>
            </w:r>
            <w:r>
              <w:rPr>
                <w:rFonts w:ascii="Times New Roman" w:eastAsia="宋体" w:hAnsi="Times New Roman" w:hint="eastAsia"/>
                <w:szCs w:val="24"/>
              </w:rPr>
              <w:t>新、转、复岗员工三级安全教育资料。</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 xml:space="preserve"> </w:t>
            </w:r>
            <w:r>
              <w:rPr>
                <w:rFonts w:ascii="Times New Roman" w:eastAsia="宋体" w:hAnsi="Times New Roman" w:hint="eastAsia"/>
                <w:szCs w:val="24"/>
              </w:rPr>
              <w:t>班组每周组织一个事故案例的学习，并在学习记录签字。</w:t>
            </w:r>
          </w:p>
          <w:p w:rsidR="006944BC" w:rsidRDefault="00814DB5">
            <w:pPr>
              <w:rPr>
                <w:rFonts w:ascii="Times New Roman" w:eastAsia="宋体" w:hAnsi="Times New Roman"/>
                <w:szCs w:val="24"/>
              </w:rPr>
            </w:pPr>
            <w:r>
              <w:rPr>
                <w:rFonts w:ascii="Times New Roman" w:eastAsia="宋体" w:hAnsi="Times New Roman"/>
                <w:szCs w:val="24"/>
              </w:rPr>
              <w:t>3.</w:t>
            </w:r>
            <w:r>
              <w:rPr>
                <w:rFonts w:ascii="Times New Roman" w:eastAsia="宋体" w:hAnsi="Times New Roman" w:hint="eastAsia"/>
                <w:szCs w:val="24"/>
              </w:rPr>
              <w:t xml:space="preserve"> </w:t>
            </w:r>
            <w:r>
              <w:rPr>
                <w:rFonts w:ascii="Times New Roman" w:eastAsia="宋体" w:hAnsi="Times New Roman" w:hint="eastAsia"/>
                <w:szCs w:val="24"/>
              </w:rPr>
              <w:t>班组每月开展一次全员安全培训，完善培训资料。</w:t>
            </w:r>
          </w:p>
          <w:p w:rsidR="006944BC" w:rsidRDefault="00814DB5">
            <w:pPr>
              <w:rPr>
                <w:rFonts w:ascii="Times New Roman" w:eastAsia="宋体" w:hAnsi="Times New Roman"/>
                <w:szCs w:val="24"/>
              </w:rPr>
            </w:pPr>
            <w:r>
              <w:rPr>
                <w:rFonts w:ascii="Times New Roman" w:eastAsia="宋体" w:hAnsi="Times New Roman"/>
                <w:szCs w:val="24"/>
              </w:rPr>
              <w:t>4.</w:t>
            </w:r>
            <w:r>
              <w:rPr>
                <w:rFonts w:ascii="Times New Roman" w:eastAsia="宋体" w:hAnsi="Times New Roman" w:hint="eastAsia"/>
                <w:szCs w:val="24"/>
              </w:rPr>
              <w:t xml:space="preserve"> </w:t>
            </w:r>
            <w:r>
              <w:rPr>
                <w:rFonts w:ascii="Times New Roman" w:eastAsia="宋体" w:hAnsi="Times New Roman" w:hint="eastAsia"/>
                <w:szCs w:val="24"/>
              </w:rPr>
              <w:t>车间每月开展班组长安全培训一次，完善培训资料。</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资料查看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2</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相关方管理</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相关方资质和入场手续</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相关方作业人员安全培训资料</w:t>
            </w:r>
          </w:p>
          <w:p w:rsidR="006944BC" w:rsidRDefault="00814DB5">
            <w:pPr>
              <w:rPr>
                <w:rFonts w:ascii="Times New Roman" w:eastAsia="宋体" w:hAnsi="Times New Roman"/>
                <w:szCs w:val="24"/>
              </w:rPr>
            </w:pPr>
            <w:r>
              <w:rPr>
                <w:rFonts w:ascii="Times New Roman" w:eastAsia="宋体" w:hAnsi="Times New Roman"/>
                <w:szCs w:val="24"/>
              </w:rPr>
              <w:t>3.</w:t>
            </w:r>
            <w:r>
              <w:rPr>
                <w:rFonts w:ascii="Times New Roman" w:eastAsia="宋体" w:hAnsi="Times New Roman" w:hint="eastAsia"/>
                <w:szCs w:val="24"/>
              </w:rPr>
              <w:t>按照作业安全要求办理相关安全作业票。</w:t>
            </w:r>
          </w:p>
          <w:p w:rsidR="006944BC" w:rsidRDefault="00814DB5">
            <w:pPr>
              <w:rPr>
                <w:rFonts w:ascii="Times New Roman" w:eastAsia="宋体" w:hAnsi="Times New Roman"/>
                <w:szCs w:val="24"/>
              </w:rPr>
            </w:pPr>
            <w:r>
              <w:rPr>
                <w:rFonts w:ascii="Times New Roman" w:eastAsia="宋体" w:hAnsi="Times New Roman"/>
                <w:szCs w:val="24"/>
              </w:rPr>
              <w:t>4.</w:t>
            </w:r>
            <w:r>
              <w:rPr>
                <w:rFonts w:ascii="Times New Roman" w:eastAsia="宋体" w:hAnsi="Times New Roman" w:hint="eastAsia"/>
                <w:szCs w:val="24"/>
              </w:rPr>
              <w:t xml:space="preserve"> </w:t>
            </w:r>
            <w:r>
              <w:rPr>
                <w:rFonts w:ascii="Times New Roman" w:eastAsia="宋体" w:hAnsi="Times New Roman" w:hint="eastAsia"/>
                <w:szCs w:val="24"/>
              </w:rPr>
              <w:t>按照方案及安全作业</w:t>
            </w:r>
            <w:proofErr w:type="gramStart"/>
            <w:r>
              <w:rPr>
                <w:rFonts w:ascii="Times New Roman" w:eastAsia="宋体" w:hAnsi="Times New Roman" w:hint="eastAsia"/>
                <w:szCs w:val="24"/>
              </w:rPr>
              <w:t>票落实</w:t>
            </w:r>
            <w:proofErr w:type="gramEnd"/>
            <w:r>
              <w:rPr>
                <w:rFonts w:ascii="Times New Roman" w:eastAsia="宋体" w:hAnsi="Times New Roman" w:hint="eastAsia"/>
                <w:szCs w:val="24"/>
              </w:rPr>
              <w:t>现场安全措施。</w:t>
            </w:r>
          </w:p>
          <w:p w:rsidR="006944BC" w:rsidRDefault="00814DB5">
            <w:pPr>
              <w:rPr>
                <w:rFonts w:ascii="Times New Roman" w:eastAsia="宋体" w:hAnsi="Times New Roman"/>
                <w:szCs w:val="24"/>
              </w:rPr>
            </w:pPr>
            <w:r>
              <w:rPr>
                <w:rFonts w:ascii="Times New Roman" w:eastAsia="宋体" w:hAnsi="Times New Roman"/>
                <w:szCs w:val="24"/>
              </w:rPr>
              <w:t>5.</w:t>
            </w:r>
            <w:r>
              <w:rPr>
                <w:rFonts w:ascii="Times New Roman" w:eastAsia="宋体" w:hAnsi="Times New Roman" w:hint="eastAsia"/>
                <w:szCs w:val="24"/>
              </w:rPr>
              <w:t xml:space="preserve"> </w:t>
            </w:r>
            <w:r>
              <w:rPr>
                <w:rFonts w:ascii="Times New Roman" w:eastAsia="宋体" w:hAnsi="Times New Roman" w:hint="eastAsia"/>
                <w:szCs w:val="24"/>
              </w:rPr>
              <w:t>相关方每日作业前班前会、劳动防护用品、作业机具的落实情况。</w:t>
            </w:r>
          </w:p>
          <w:p w:rsidR="006944BC" w:rsidRDefault="00814DB5">
            <w:pPr>
              <w:rPr>
                <w:rFonts w:ascii="Times New Roman" w:eastAsia="宋体" w:hAnsi="Times New Roman"/>
                <w:szCs w:val="24"/>
              </w:rPr>
            </w:pPr>
            <w:r>
              <w:rPr>
                <w:rFonts w:ascii="Times New Roman" w:eastAsia="宋体" w:hAnsi="Times New Roman"/>
                <w:szCs w:val="24"/>
              </w:rPr>
              <w:t>6.</w:t>
            </w:r>
            <w:r>
              <w:rPr>
                <w:rFonts w:ascii="Times New Roman" w:eastAsia="宋体" w:hAnsi="Times New Roman" w:hint="eastAsia"/>
                <w:szCs w:val="24"/>
              </w:rPr>
              <w:t xml:space="preserve"> </w:t>
            </w:r>
            <w:r>
              <w:rPr>
                <w:rFonts w:ascii="Times New Roman" w:eastAsia="宋体" w:hAnsi="Times New Roman" w:hint="eastAsia"/>
                <w:szCs w:val="24"/>
              </w:rPr>
              <w:t>车间及班组对相关方动态管理。</w:t>
            </w:r>
          </w:p>
          <w:p w:rsidR="006944BC" w:rsidRDefault="00814DB5">
            <w:pPr>
              <w:rPr>
                <w:rFonts w:ascii="Times New Roman" w:eastAsia="宋体" w:hAnsi="Times New Roman"/>
                <w:szCs w:val="24"/>
              </w:rPr>
            </w:pPr>
            <w:r>
              <w:rPr>
                <w:rFonts w:ascii="Times New Roman" w:eastAsia="宋体" w:hAnsi="Times New Roman"/>
                <w:szCs w:val="24"/>
              </w:rPr>
              <w:t>7.</w:t>
            </w:r>
            <w:r>
              <w:rPr>
                <w:rFonts w:ascii="Times New Roman" w:eastAsia="宋体" w:hAnsi="Times New Roman" w:hint="eastAsia"/>
                <w:szCs w:val="24"/>
              </w:rPr>
              <w:t>相关方入场前、作业中、离场后的安全检查</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3</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劳动纪律</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中夜班劳动纪律</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员工精神状态是否良好</w:t>
            </w:r>
          </w:p>
          <w:p w:rsidR="006944BC" w:rsidRDefault="00814DB5">
            <w:pPr>
              <w:rPr>
                <w:rFonts w:ascii="Times New Roman" w:eastAsia="宋体" w:hAnsi="Times New Roman"/>
                <w:szCs w:val="24"/>
              </w:rPr>
            </w:pPr>
            <w:r>
              <w:rPr>
                <w:rFonts w:ascii="Times New Roman" w:eastAsia="宋体" w:hAnsi="Times New Roman"/>
                <w:szCs w:val="24"/>
              </w:rPr>
              <w:lastRenderedPageBreak/>
              <w:t>3.</w:t>
            </w:r>
            <w:r>
              <w:rPr>
                <w:rFonts w:ascii="Times New Roman" w:eastAsia="宋体" w:hAnsi="Times New Roman" w:hint="eastAsia"/>
                <w:szCs w:val="24"/>
              </w:rPr>
              <w:t>禁止酒后上班和班中饮酒</w:t>
            </w:r>
          </w:p>
          <w:p w:rsidR="006944BC" w:rsidRDefault="00814DB5">
            <w:pPr>
              <w:rPr>
                <w:rFonts w:ascii="Times New Roman" w:eastAsia="宋体" w:hAnsi="Times New Roman"/>
                <w:szCs w:val="24"/>
              </w:rPr>
            </w:pPr>
            <w:r>
              <w:rPr>
                <w:rFonts w:ascii="Times New Roman" w:eastAsia="宋体" w:hAnsi="Times New Roman"/>
                <w:szCs w:val="24"/>
              </w:rPr>
              <w:t>4.</w:t>
            </w:r>
            <w:r>
              <w:rPr>
                <w:rFonts w:ascii="Times New Roman" w:eastAsia="宋体" w:hAnsi="Times New Roman" w:hint="eastAsia"/>
                <w:szCs w:val="24"/>
              </w:rPr>
              <w:t>禁止上班玩手机、做与工作无关的事</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lastRenderedPageBreak/>
              <w:t>现场查看和抽</w:t>
            </w:r>
            <w:r>
              <w:rPr>
                <w:rFonts w:ascii="Times New Roman" w:eastAsia="宋体" w:hAnsi="Times New Roman" w:hint="eastAsia"/>
                <w:szCs w:val="24"/>
              </w:rPr>
              <w:lastRenderedPageBreak/>
              <w:t>查监控</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647"/>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lastRenderedPageBreak/>
              <w:t>4</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煤气设施设备</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煤气设施设备防腐情况是否良好，有无煤气泄漏现象，煤气管道介质名称及流向标识。</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阀门是否润滑良好，灵活可靠。</w:t>
            </w:r>
          </w:p>
          <w:p w:rsidR="006944BC" w:rsidRDefault="00814DB5">
            <w:pPr>
              <w:rPr>
                <w:rFonts w:ascii="Times New Roman" w:eastAsia="宋体" w:hAnsi="Times New Roman"/>
                <w:szCs w:val="24"/>
              </w:rPr>
            </w:pPr>
            <w:r>
              <w:rPr>
                <w:rFonts w:ascii="Times New Roman" w:eastAsia="宋体" w:hAnsi="Times New Roman" w:hint="eastAsia"/>
                <w:szCs w:val="24"/>
              </w:rPr>
              <w:t>3.</w:t>
            </w:r>
            <w:r>
              <w:rPr>
                <w:rFonts w:ascii="Times New Roman" w:eastAsia="宋体" w:hAnsi="Times New Roman" w:hint="eastAsia"/>
                <w:szCs w:val="24"/>
              </w:rPr>
              <w:t>安全附件、安全防护配置情况</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6</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消防器材</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消防器材配置情况是否符合要求</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作业现场是否配置有应急疏散图</w:t>
            </w:r>
          </w:p>
          <w:p w:rsidR="006944BC" w:rsidRDefault="00814DB5">
            <w:pPr>
              <w:rPr>
                <w:rFonts w:ascii="Times New Roman" w:eastAsia="宋体" w:hAnsi="Times New Roman"/>
                <w:szCs w:val="24"/>
              </w:rPr>
            </w:pPr>
            <w:r>
              <w:rPr>
                <w:rFonts w:ascii="Times New Roman" w:eastAsia="宋体" w:hAnsi="Times New Roman"/>
                <w:szCs w:val="24"/>
              </w:rPr>
              <w:t>3.</w:t>
            </w:r>
            <w:r>
              <w:rPr>
                <w:rFonts w:ascii="Times New Roman" w:eastAsia="宋体" w:hAnsi="Times New Roman" w:hint="eastAsia"/>
                <w:szCs w:val="24"/>
              </w:rPr>
              <w:t>车间及班组按要求开展消防设施检查，保存相关检查记录</w:t>
            </w:r>
          </w:p>
          <w:p w:rsidR="006944BC" w:rsidRDefault="00814DB5">
            <w:pPr>
              <w:rPr>
                <w:rFonts w:ascii="Times New Roman" w:eastAsia="宋体" w:hAnsi="Times New Roman"/>
                <w:szCs w:val="24"/>
              </w:rPr>
            </w:pPr>
            <w:r>
              <w:rPr>
                <w:rFonts w:ascii="Times New Roman" w:eastAsia="宋体" w:hAnsi="Times New Roman"/>
                <w:szCs w:val="24"/>
              </w:rPr>
              <w:t>4.</w:t>
            </w:r>
            <w:r>
              <w:rPr>
                <w:rFonts w:ascii="Times New Roman" w:eastAsia="宋体" w:hAnsi="Times New Roman" w:hint="eastAsia"/>
                <w:szCs w:val="24"/>
              </w:rPr>
              <w:t>疏散通道、安全通道、消防通道是否畅通</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7</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应急器材</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应急器材配置情况是否符合要求</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定期维护保养，做好记录</w:t>
            </w:r>
          </w:p>
          <w:p w:rsidR="006944BC" w:rsidRDefault="00814DB5">
            <w:pPr>
              <w:rPr>
                <w:rFonts w:ascii="Times New Roman" w:eastAsia="宋体" w:hAnsi="Times New Roman"/>
                <w:szCs w:val="24"/>
              </w:rPr>
            </w:pPr>
            <w:r>
              <w:rPr>
                <w:rFonts w:ascii="Times New Roman" w:eastAsia="宋体" w:hAnsi="Times New Roman"/>
                <w:szCs w:val="24"/>
              </w:rPr>
              <w:t>3.</w:t>
            </w:r>
            <w:r>
              <w:rPr>
                <w:rFonts w:ascii="Times New Roman" w:eastAsia="宋体" w:hAnsi="Times New Roman" w:hint="eastAsia"/>
                <w:szCs w:val="24"/>
              </w:rPr>
              <w:t>定期送检</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8</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“四防”管理</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四防物资配置</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边坡堡坎、排水沟渠、厂房漏水、围墙等现场情况。</w:t>
            </w:r>
          </w:p>
          <w:p w:rsidR="006944BC" w:rsidRDefault="00814DB5">
            <w:pPr>
              <w:rPr>
                <w:rFonts w:ascii="Times New Roman" w:eastAsia="宋体" w:hAnsi="Times New Roman"/>
                <w:szCs w:val="24"/>
              </w:rPr>
            </w:pPr>
            <w:r>
              <w:rPr>
                <w:rFonts w:ascii="Times New Roman" w:eastAsia="宋体" w:hAnsi="Times New Roman"/>
                <w:szCs w:val="24"/>
              </w:rPr>
              <w:t>3.</w:t>
            </w:r>
            <w:r>
              <w:rPr>
                <w:rFonts w:ascii="Times New Roman" w:eastAsia="宋体" w:hAnsi="Times New Roman" w:hint="eastAsia"/>
                <w:szCs w:val="24"/>
              </w:rPr>
              <w:t>“四防”值班人员到岗情况</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9</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职业健康</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职业卫生公示栏、职业卫生安全告知卡、检测数据公示</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作业人员劳动防护</w:t>
            </w:r>
            <w:proofErr w:type="gramStart"/>
            <w:r>
              <w:rPr>
                <w:rFonts w:ascii="Times New Roman" w:eastAsia="宋体" w:hAnsi="Times New Roman" w:hint="eastAsia"/>
                <w:szCs w:val="24"/>
              </w:rPr>
              <w:t>用品佩置和</w:t>
            </w:r>
            <w:proofErr w:type="gramEnd"/>
            <w:r>
              <w:rPr>
                <w:rFonts w:ascii="Times New Roman" w:eastAsia="宋体" w:hAnsi="Times New Roman" w:hint="eastAsia"/>
                <w:szCs w:val="24"/>
              </w:rPr>
              <w:t>使用情况</w:t>
            </w:r>
          </w:p>
          <w:p w:rsidR="006944BC" w:rsidRDefault="00814DB5">
            <w:pPr>
              <w:rPr>
                <w:rFonts w:ascii="Times New Roman" w:eastAsia="宋体" w:hAnsi="Times New Roman"/>
                <w:szCs w:val="24"/>
              </w:rPr>
            </w:pPr>
            <w:r>
              <w:rPr>
                <w:rFonts w:ascii="Times New Roman" w:eastAsia="宋体" w:hAnsi="Times New Roman"/>
                <w:szCs w:val="24"/>
              </w:rPr>
              <w:t>3.</w:t>
            </w:r>
            <w:r>
              <w:rPr>
                <w:rFonts w:ascii="Times New Roman" w:eastAsia="宋体" w:hAnsi="Times New Roman" w:hint="eastAsia"/>
                <w:szCs w:val="24"/>
              </w:rPr>
              <w:t>现场警示标识等</w:t>
            </w:r>
          </w:p>
          <w:p w:rsidR="006944BC" w:rsidRDefault="00814DB5">
            <w:pPr>
              <w:rPr>
                <w:rFonts w:ascii="Times New Roman" w:eastAsia="宋体" w:hAnsi="Times New Roman"/>
                <w:szCs w:val="24"/>
              </w:rPr>
            </w:pPr>
            <w:r>
              <w:rPr>
                <w:rFonts w:ascii="Times New Roman" w:eastAsia="宋体" w:hAnsi="Times New Roman"/>
                <w:szCs w:val="24"/>
              </w:rPr>
              <w:t>3.</w:t>
            </w:r>
            <w:r>
              <w:rPr>
                <w:rFonts w:ascii="Times New Roman" w:eastAsia="宋体" w:hAnsi="Times New Roman" w:hint="eastAsia"/>
                <w:szCs w:val="24"/>
              </w:rPr>
              <w:t>各车间班组建立劳保用品发放台账</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现场及资料查看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10</w:t>
            </w:r>
          </w:p>
        </w:tc>
        <w:tc>
          <w:tcPr>
            <w:tcW w:w="1183"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特种设备</w:t>
            </w:r>
          </w:p>
        </w:tc>
        <w:tc>
          <w:tcPr>
            <w:tcW w:w="3827" w:type="dxa"/>
            <w:gridSpan w:val="2"/>
            <w:vAlign w:val="center"/>
          </w:tcPr>
          <w:p w:rsidR="006944BC" w:rsidRDefault="00814DB5">
            <w:pPr>
              <w:rPr>
                <w:rFonts w:ascii="Times New Roman" w:eastAsia="宋体" w:hAnsi="Times New Roman"/>
                <w:szCs w:val="24"/>
              </w:rPr>
            </w:pPr>
            <w:r>
              <w:rPr>
                <w:rFonts w:ascii="Times New Roman" w:eastAsia="宋体" w:hAnsi="Times New Roman"/>
                <w:szCs w:val="24"/>
              </w:rPr>
              <w:t>1.</w:t>
            </w:r>
            <w:r>
              <w:rPr>
                <w:rFonts w:ascii="Times New Roman" w:eastAsia="宋体" w:hAnsi="Times New Roman" w:hint="eastAsia"/>
                <w:szCs w:val="24"/>
              </w:rPr>
              <w:t>特种作业人员是否人证合一</w:t>
            </w:r>
          </w:p>
          <w:p w:rsidR="006944BC" w:rsidRDefault="00814DB5">
            <w:pPr>
              <w:rPr>
                <w:rFonts w:ascii="Times New Roman" w:eastAsia="宋体" w:hAnsi="Times New Roman"/>
                <w:szCs w:val="24"/>
              </w:rPr>
            </w:pPr>
            <w:r>
              <w:rPr>
                <w:rFonts w:ascii="Times New Roman" w:eastAsia="宋体" w:hAnsi="Times New Roman"/>
                <w:szCs w:val="24"/>
              </w:rPr>
              <w:t>2.</w:t>
            </w:r>
            <w:r>
              <w:rPr>
                <w:rFonts w:ascii="Times New Roman" w:eastAsia="宋体" w:hAnsi="Times New Roman" w:hint="eastAsia"/>
                <w:szCs w:val="24"/>
              </w:rPr>
              <w:t>特种设备质量合格证件</w:t>
            </w:r>
          </w:p>
          <w:p w:rsidR="006944BC" w:rsidRDefault="00814DB5">
            <w:pPr>
              <w:rPr>
                <w:rFonts w:ascii="Times New Roman" w:eastAsia="宋体" w:hAnsi="Times New Roman"/>
                <w:szCs w:val="24"/>
              </w:rPr>
            </w:pPr>
            <w:r>
              <w:rPr>
                <w:rFonts w:ascii="Times New Roman" w:eastAsia="宋体" w:hAnsi="Times New Roman"/>
                <w:szCs w:val="24"/>
              </w:rPr>
              <w:lastRenderedPageBreak/>
              <w:t>3.</w:t>
            </w:r>
            <w:r>
              <w:rPr>
                <w:rFonts w:ascii="Times New Roman" w:eastAsia="宋体" w:hAnsi="Times New Roman" w:hint="eastAsia"/>
                <w:szCs w:val="24"/>
              </w:rPr>
              <w:t>特种设备维护保养情况</w:t>
            </w:r>
          </w:p>
        </w:tc>
        <w:tc>
          <w:tcPr>
            <w:tcW w:w="89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lastRenderedPageBreak/>
              <w:t>现场及资料查看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553"/>
          <w:jc w:val="center"/>
        </w:trPr>
        <w:tc>
          <w:tcPr>
            <w:tcW w:w="9720" w:type="dxa"/>
            <w:gridSpan w:val="8"/>
            <w:vAlign w:val="center"/>
          </w:tcPr>
          <w:p w:rsidR="006944BC" w:rsidRDefault="00814DB5">
            <w:pPr>
              <w:rPr>
                <w:rFonts w:ascii="Times New Roman" w:eastAsia="宋体" w:hAnsi="Times New Roman"/>
                <w:szCs w:val="24"/>
              </w:rPr>
            </w:pPr>
            <w:r>
              <w:rPr>
                <w:rFonts w:ascii="Times New Roman" w:eastAsia="宋体" w:hAnsi="Times New Roman" w:hint="eastAsia"/>
                <w:szCs w:val="24"/>
              </w:rPr>
              <w:lastRenderedPageBreak/>
              <w:t>备注：请用</w:t>
            </w:r>
            <w:r>
              <w:rPr>
                <w:rFonts w:ascii="Times New Roman" w:eastAsia="宋体" w:hAnsi="Times New Roman" w:hint="eastAsia"/>
                <w:szCs w:val="24"/>
              </w:rPr>
              <w:t>A4</w:t>
            </w:r>
            <w:r>
              <w:rPr>
                <w:rFonts w:ascii="Times New Roman" w:eastAsia="宋体" w:hAnsi="Times New Roman" w:hint="eastAsia"/>
                <w:szCs w:val="24"/>
              </w:rPr>
              <w:t>纸反正面打印，</w:t>
            </w:r>
            <w:r>
              <w:rPr>
                <w:rFonts w:ascii="Times New Roman" w:eastAsia="宋体" w:hAnsi="Times New Roman" w:hint="eastAsia"/>
                <w:sz w:val="20"/>
                <w:szCs w:val="20"/>
              </w:rPr>
              <w:t>符合要求打“√”，不符合要求打“×”并注明详情，整改完成情况由主管安全负责人确认。</w:t>
            </w:r>
          </w:p>
        </w:tc>
      </w:tr>
    </w:tbl>
    <w:p w:rsidR="006944BC" w:rsidRDefault="006944BC">
      <w:pPr>
        <w:keepNext/>
        <w:keepLines/>
        <w:spacing w:line="240" w:lineRule="atLeast"/>
        <w:jc w:val="center"/>
        <w:outlineLvl w:val="0"/>
        <w:rPr>
          <w:rFonts w:ascii="方正小标宋简体" w:eastAsia="方正小标宋简体" w:hAnsi="方正小标宋简体" w:cs="方正小标宋简体"/>
          <w:kern w:val="44"/>
          <w:sz w:val="32"/>
          <w:szCs w:val="32"/>
        </w:rPr>
      </w:pPr>
    </w:p>
    <w:p w:rsidR="006944BC" w:rsidRDefault="00814DB5">
      <w:pPr>
        <w:keepNext/>
        <w:keepLines/>
        <w:spacing w:line="240" w:lineRule="atLeast"/>
        <w:jc w:val="center"/>
        <w:outlineLvl w:val="0"/>
        <w:rPr>
          <w:rFonts w:ascii="方正小标宋简体" w:eastAsia="方正小标宋简体" w:hAnsi="方正小标宋简体" w:cs="方正小标宋简体"/>
          <w:kern w:val="44"/>
          <w:sz w:val="32"/>
          <w:szCs w:val="32"/>
        </w:rPr>
      </w:pPr>
      <w:r>
        <w:rPr>
          <w:rFonts w:ascii="方正小标宋简体" w:eastAsia="方正小标宋简体" w:hAnsi="方正小标宋简体" w:cs="方正小标宋简体" w:hint="eastAsia"/>
          <w:kern w:val="44"/>
          <w:sz w:val="32"/>
          <w:szCs w:val="32"/>
        </w:rPr>
        <w:t>3.</w:t>
      </w:r>
      <w:r>
        <w:rPr>
          <w:rFonts w:ascii="方正小标宋简体" w:eastAsia="方正小标宋简体" w:hAnsi="方正小标宋简体" w:cs="方正小标宋简体" w:hint="eastAsia"/>
          <w:kern w:val="44"/>
          <w:sz w:val="32"/>
          <w:szCs w:val="32"/>
        </w:rPr>
        <w:t>车间级安全检查清单</w:t>
      </w: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45"/>
        <w:gridCol w:w="590"/>
        <w:gridCol w:w="614"/>
        <w:gridCol w:w="2080"/>
        <w:gridCol w:w="1514"/>
        <w:gridCol w:w="1108"/>
        <w:gridCol w:w="816"/>
        <w:gridCol w:w="2353"/>
      </w:tblGrid>
      <w:tr w:rsidR="006944BC">
        <w:trPr>
          <w:jc w:val="center"/>
        </w:trPr>
        <w:tc>
          <w:tcPr>
            <w:tcW w:w="1235"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1"/>
              </w:rPr>
              <w:t>组织人</w:t>
            </w:r>
          </w:p>
        </w:tc>
        <w:tc>
          <w:tcPr>
            <w:tcW w:w="2694" w:type="dxa"/>
            <w:gridSpan w:val="2"/>
            <w:vAlign w:val="center"/>
          </w:tcPr>
          <w:p w:rsidR="006944BC" w:rsidRDefault="006944BC">
            <w:pPr>
              <w:rPr>
                <w:rFonts w:ascii="Times New Roman" w:eastAsia="宋体" w:hAnsi="Times New Roman"/>
                <w:szCs w:val="24"/>
              </w:rPr>
            </w:pPr>
          </w:p>
        </w:tc>
        <w:tc>
          <w:tcPr>
            <w:tcW w:w="1514"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检查时间</w:t>
            </w:r>
          </w:p>
        </w:tc>
        <w:tc>
          <w:tcPr>
            <w:tcW w:w="4277" w:type="dxa"/>
            <w:gridSpan w:val="3"/>
            <w:vAlign w:val="center"/>
          </w:tcPr>
          <w:p w:rsidR="006944BC" w:rsidRDefault="00814DB5">
            <w:pPr>
              <w:ind w:right="210"/>
              <w:jc w:val="right"/>
              <w:rPr>
                <w:rFonts w:ascii="Times New Roman" w:eastAsia="宋体" w:hAnsi="Times New Roman"/>
                <w:szCs w:val="24"/>
              </w:rPr>
            </w:pPr>
            <w:r>
              <w:rPr>
                <w:rFonts w:ascii="Times New Roman" w:eastAsia="宋体" w:hAnsi="Times New Roman" w:hint="eastAsia"/>
                <w:szCs w:val="24"/>
              </w:rPr>
              <w:t>年</w:t>
            </w:r>
            <w:r>
              <w:rPr>
                <w:rFonts w:ascii="Times New Roman" w:eastAsia="宋体" w:hAnsi="Times New Roman" w:hint="eastAsia"/>
                <w:szCs w:val="24"/>
              </w:rPr>
              <w:t xml:space="preserve"> </w:t>
            </w:r>
            <w:r>
              <w:rPr>
                <w:rFonts w:ascii="Times New Roman" w:eastAsia="宋体" w:hAnsi="Times New Roman"/>
                <w:szCs w:val="24"/>
              </w:rPr>
              <w:t xml:space="preserve">   </w:t>
            </w:r>
            <w:r>
              <w:rPr>
                <w:rFonts w:ascii="Times New Roman" w:eastAsia="宋体" w:hAnsi="Times New Roman" w:hint="eastAsia"/>
                <w:szCs w:val="24"/>
              </w:rPr>
              <w:t>月</w:t>
            </w:r>
            <w:r>
              <w:rPr>
                <w:rFonts w:ascii="Times New Roman" w:eastAsia="宋体" w:hAnsi="Times New Roman" w:hint="eastAsia"/>
                <w:szCs w:val="24"/>
              </w:rPr>
              <w:t xml:space="preserve"> </w:t>
            </w:r>
            <w:r>
              <w:rPr>
                <w:rFonts w:ascii="Times New Roman" w:eastAsia="宋体" w:hAnsi="Times New Roman"/>
                <w:szCs w:val="24"/>
              </w:rPr>
              <w:t xml:space="preserve">   </w:t>
            </w:r>
            <w:r>
              <w:rPr>
                <w:rFonts w:ascii="Times New Roman" w:eastAsia="宋体" w:hAnsi="Times New Roman" w:hint="eastAsia"/>
                <w:szCs w:val="24"/>
              </w:rPr>
              <w:t>日</w:t>
            </w:r>
          </w:p>
        </w:tc>
      </w:tr>
      <w:tr w:rsidR="006944BC">
        <w:trPr>
          <w:jc w:val="center"/>
        </w:trPr>
        <w:tc>
          <w:tcPr>
            <w:tcW w:w="1235"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检查人员</w:t>
            </w:r>
          </w:p>
        </w:tc>
        <w:tc>
          <w:tcPr>
            <w:tcW w:w="8485" w:type="dxa"/>
            <w:gridSpan w:val="6"/>
            <w:tcBorders>
              <w:bottom w:val="single" w:sz="12" w:space="0" w:color="auto"/>
            </w:tcBorders>
            <w:vAlign w:val="center"/>
          </w:tcPr>
          <w:p w:rsidR="006944BC" w:rsidRDefault="006944BC">
            <w:pPr>
              <w:rPr>
                <w:rFonts w:ascii="Times New Roman" w:eastAsia="宋体" w:hAnsi="Times New Roman"/>
                <w:szCs w:val="24"/>
              </w:rPr>
            </w:pPr>
          </w:p>
        </w:tc>
      </w:tr>
      <w:tr w:rsidR="006944BC">
        <w:trPr>
          <w:jc w:val="center"/>
        </w:trPr>
        <w:tc>
          <w:tcPr>
            <w:tcW w:w="645" w:type="dxa"/>
            <w:tcBorders>
              <w:top w:val="single" w:sz="12" w:space="0" w:color="auto"/>
            </w:tcBorders>
          </w:tcPr>
          <w:p w:rsidR="006944BC" w:rsidRDefault="00814DB5">
            <w:pPr>
              <w:jc w:val="center"/>
              <w:rPr>
                <w:rFonts w:ascii="Times New Roman" w:eastAsia="宋体" w:hAnsi="Times New Roman"/>
                <w:szCs w:val="24"/>
              </w:rPr>
            </w:pPr>
            <w:r>
              <w:rPr>
                <w:rFonts w:ascii="Times New Roman" w:eastAsia="宋体" w:hAnsi="Times New Roman" w:hint="eastAsia"/>
                <w:szCs w:val="24"/>
              </w:rPr>
              <w:t>计划</w:t>
            </w:r>
          </w:p>
        </w:tc>
        <w:tc>
          <w:tcPr>
            <w:tcW w:w="9075" w:type="dxa"/>
            <w:gridSpan w:val="7"/>
            <w:tcBorders>
              <w:top w:val="single" w:sz="12" w:space="0" w:color="auto"/>
            </w:tcBorders>
          </w:tcPr>
          <w:p w:rsidR="006944BC" w:rsidRDefault="00814DB5">
            <w:pPr>
              <w:jc w:val="center"/>
              <w:rPr>
                <w:rFonts w:ascii="Times New Roman" w:eastAsia="宋体" w:hAnsi="Times New Roman"/>
                <w:szCs w:val="24"/>
              </w:rPr>
            </w:pPr>
            <w:r>
              <w:rPr>
                <w:rFonts w:ascii="Times New Roman" w:eastAsia="宋体" w:hAnsi="Times New Roman" w:hint="eastAsia"/>
                <w:szCs w:val="24"/>
              </w:rPr>
              <w:t>每月不少于一次检查</w:t>
            </w: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目的</w:t>
            </w:r>
          </w:p>
        </w:tc>
        <w:tc>
          <w:tcPr>
            <w:tcW w:w="9075" w:type="dxa"/>
            <w:gridSpan w:val="7"/>
            <w:vAlign w:val="center"/>
          </w:tcPr>
          <w:p w:rsidR="006944BC" w:rsidRDefault="00814DB5">
            <w:pPr>
              <w:rPr>
                <w:rFonts w:ascii="Times New Roman" w:eastAsia="宋体" w:hAnsi="Times New Roman"/>
                <w:szCs w:val="24"/>
              </w:rPr>
            </w:pPr>
            <w:r>
              <w:rPr>
                <w:rFonts w:ascii="Times New Roman" w:eastAsia="宋体" w:hAnsi="Times New Roman" w:hint="eastAsia"/>
                <w:szCs w:val="24"/>
              </w:rPr>
              <w:t>对生产过程及安全管理中可能存在的隐患、有害危险因素、缺陷等进行排查，查找不安全因素和不安全行为，制定整改措施，消除或控制隐患和危险因素，确保安全。</w:t>
            </w:r>
          </w:p>
        </w:tc>
      </w:tr>
      <w:tr w:rsidR="006944BC">
        <w:trPr>
          <w:jc w:val="center"/>
        </w:trPr>
        <w:tc>
          <w:tcPr>
            <w:tcW w:w="645"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序号</w:t>
            </w:r>
          </w:p>
        </w:tc>
        <w:tc>
          <w:tcPr>
            <w:tcW w:w="1204"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检查项目</w:t>
            </w:r>
          </w:p>
        </w:tc>
        <w:tc>
          <w:tcPr>
            <w:tcW w:w="3594"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检查标准</w:t>
            </w:r>
          </w:p>
        </w:tc>
        <w:tc>
          <w:tcPr>
            <w:tcW w:w="1108"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检查方法</w:t>
            </w:r>
          </w:p>
        </w:tc>
        <w:tc>
          <w:tcPr>
            <w:tcW w:w="3169"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检查评价</w:t>
            </w:r>
          </w:p>
        </w:tc>
      </w:tr>
      <w:tr w:rsidR="006944BC">
        <w:trPr>
          <w:jc w:val="center"/>
        </w:trPr>
        <w:tc>
          <w:tcPr>
            <w:tcW w:w="645" w:type="dxa"/>
            <w:vMerge/>
            <w:vAlign w:val="center"/>
          </w:tcPr>
          <w:p w:rsidR="006944BC" w:rsidRDefault="006944BC">
            <w:pPr>
              <w:jc w:val="center"/>
              <w:rPr>
                <w:rFonts w:ascii="Times New Roman" w:eastAsia="宋体" w:hAnsi="Times New Roman"/>
                <w:szCs w:val="24"/>
              </w:rPr>
            </w:pPr>
          </w:p>
        </w:tc>
        <w:tc>
          <w:tcPr>
            <w:tcW w:w="1204" w:type="dxa"/>
            <w:gridSpan w:val="2"/>
            <w:vMerge/>
            <w:vAlign w:val="center"/>
          </w:tcPr>
          <w:p w:rsidR="006944BC" w:rsidRDefault="006944BC">
            <w:pPr>
              <w:jc w:val="center"/>
              <w:rPr>
                <w:rFonts w:ascii="Times New Roman" w:eastAsia="宋体" w:hAnsi="Times New Roman"/>
                <w:szCs w:val="24"/>
              </w:rPr>
            </w:pPr>
          </w:p>
        </w:tc>
        <w:tc>
          <w:tcPr>
            <w:tcW w:w="3594" w:type="dxa"/>
            <w:gridSpan w:val="2"/>
            <w:vMerge/>
            <w:vAlign w:val="center"/>
          </w:tcPr>
          <w:p w:rsidR="006944BC" w:rsidRDefault="006944BC">
            <w:pPr>
              <w:jc w:val="center"/>
              <w:rPr>
                <w:rFonts w:ascii="Times New Roman" w:eastAsia="宋体" w:hAnsi="Times New Roman"/>
                <w:szCs w:val="24"/>
              </w:rPr>
            </w:pPr>
          </w:p>
        </w:tc>
        <w:tc>
          <w:tcPr>
            <w:tcW w:w="1108" w:type="dxa"/>
            <w:vMerge/>
            <w:vAlign w:val="center"/>
          </w:tcPr>
          <w:p w:rsidR="006944BC" w:rsidRDefault="006944BC">
            <w:pPr>
              <w:jc w:val="center"/>
              <w:rPr>
                <w:rFonts w:ascii="Times New Roman" w:eastAsia="宋体" w:hAnsi="Times New Roman"/>
                <w:szCs w:val="24"/>
              </w:rPr>
            </w:pPr>
          </w:p>
        </w:tc>
        <w:tc>
          <w:tcPr>
            <w:tcW w:w="81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符合</w:t>
            </w:r>
          </w:p>
        </w:tc>
        <w:tc>
          <w:tcPr>
            <w:tcW w:w="2353"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不符合及主要问题</w:t>
            </w: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1</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工作环境</w:t>
            </w:r>
          </w:p>
        </w:tc>
        <w:tc>
          <w:tcPr>
            <w:tcW w:w="3594" w:type="dxa"/>
            <w:gridSpan w:val="2"/>
            <w:vAlign w:val="center"/>
          </w:tcPr>
          <w:p w:rsidR="006944BC" w:rsidRDefault="00814DB5">
            <w:pPr>
              <w:rPr>
                <w:rFonts w:ascii="Times New Roman" w:eastAsia="宋体" w:hAnsi="Times New Roman"/>
                <w:szCs w:val="24"/>
              </w:rPr>
            </w:pPr>
            <w:r>
              <w:rPr>
                <w:rFonts w:ascii="Times New Roman" w:eastAsia="宋体" w:hAnsi="Times New Roman" w:hint="eastAsia"/>
                <w:szCs w:val="24"/>
              </w:rPr>
              <w:t>厂房内通风、照明情况要求良好；噪声、粉尘有控制措施；现场卫生良好，干净整齐，工位器具定置摆放有序。</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1252"/>
          <w:jc w:val="center"/>
        </w:trPr>
        <w:tc>
          <w:tcPr>
            <w:tcW w:w="645"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1</w:t>
            </w:r>
          </w:p>
        </w:tc>
        <w:tc>
          <w:tcPr>
            <w:tcW w:w="1204"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设备管理</w:t>
            </w:r>
          </w:p>
        </w:tc>
        <w:tc>
          <w:tcPr>
            <w:tcW w:w="3594" w:type="dxa"/>
            <w:gridSpan w:val="2"/>
            <w:tcBorders>
              <w:bottom w:val="single" w:sz="4" w:space="0" w:color="auto"/>
            </w:tcBorders>
            <w:vAlign w:val="center"/>
          </w:tcPr>
          <w:p w:rsidR="006944BC" w:rsidRDefault="00814DB5">
            <w:pPr>
              <w:rPr>
                <w:rFonts w:ascii="Times New Roman" w:eastAsia="宋体" w:hAnsi="Times New Roman"/>
                <w:szCs w:val="24"/>
              </w:rPr>
            </w:pPr>
            <w:r>
              <w:rPr>
                <w:rFonts w:ascii="Times New Roman" w:eastAsia="宋体" w:hAnsi="Times New Roman" w:hint="eastAsia"/>
                <w:szCs w:val="24"/>
              </w:rPr>
              <w:t>认真执行设备管理制度，设备维护保养、润滑等落实到位；现场无跑、冒、滴、漏现象，卫生状况良好，设备安全防护齐全，运转正常。</w:t>
            </w:r>
          </w:p>
        </w:tc>
        <w:tc>
          <w:tcPr>
            <w:tcW w:w="1108" w:type="dxa"/>
            <w:tcBorders>
              <w:bottom w:val="single" w:sz="4" w:space="0" w:color="auto"/>
            </w:tcBorders>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w:t>
            </w:r>
          </w:p>
        </w:tc>
        <w:tc>
          <w:tcPr>
            <w:tcW w:w="816" w:type="dxa"/>
            <w:tcBorders>
              <w:bottom w:val="single" w:sz="4" w:space="0" w:color="auto"/>
            </w:tcBorders>
            <w:vAlign w:val="center"/>
          </w:tcPr>
          <w:p w:rsidR="006944BC" w:rsidRDefault="006944BC">
            <w:pPr>
              <w:jc w:val="center"/>
              <w:rPr>
                <w:rFonts w:ascii="Times New Roman" w:eastAsia="宋体" w:hAnsi="Times New Roman"/>
                <w:szCs w:val="24"/>
              </w:rPr>
            </w:pPr>
          </w:p>
        </w:tc>
        <w:tc>
          <w:tcPr>
            <w:tcW w:w="2353" w:type="dxa"/>
            <w:tcBorders>
              <w:bottom w:val="single" w:sz="4" w:space="0" w:color="auto"/>
            </w:tcBorders>
            <w:vAlign w:val="center"/>
          </w:tcPr>
          <w:p w:rsidR="006944BC" w:rsidRDefault="006944BC">
            <w:pPr>
              <w:jc w:val="center"/>
              <w:rPr>
                <w:rFonts w:ascii="Times New Roman" w:eastAsia="宋体" w:hAnsi="Times New Roman"/>
                <w:szCs w:val="24"/>
              </w:rPr>
            </w:pPr>
          </w:p>
        </w:tc>
      </w:tr>
      <w:tr w:rsidR="006944BC">
        <w:trPr>
          <w:trHeight w:val="626"/>
          <w:jc w:val="center"/>
        </w:trPr>
        <w:tc>
          <w:tcPr>
            <w:tcW w:w="645" w:type="dxa"/>
            <w:vMerge/>
            <w:vAlign w:val="center"/>
          </w:tcPr>
          <w:p w:rsidR="006944BC" w:rsidRDefault="006944BC">
            <w:pPr>
              <w:jc w:val="center"/>
              <w:rPr>
                <w:rFonts w:ascii="Times New Roman" w:eastAsia="宋体" w:hAnsi="Times New Roman"/>
                <w:szCs w:val="24"/>
              </w:rPr>
            </w:pPr>
          </w:p>
        </w:tc>
        <w:tc>
          <w:tcPr>
            <w:tcW w:w="1204" w:type="dxa"/>
            <w:gridSpan w:val="2"/>
            <w:vMerge/>
            <w:vAlign w:val="center"/>
          </w:tcPr>
          <w:p w:rsidR="006944BC" w:rsidRDefault="006944BC">
            <w:pPr>
              <w:jc w:val="center"/>
              <w:rPr>
                <w:rFonts w:ascii="Times New Roman" w:eastAsia="宋体" w:hAnsi="Times New Roman"/>
                <w:szCs w:val="24"/>
              </w:rPr>
            </w:pPr>
          </w:p>
        </w:tc>
        <w:tc>
          <w:tcPr>
            <w:tcW w:w="3594" w:type="dxa"/>
            <w:gridSpan w:val="2"/>
            <w:tcBorders>
              <w:top w:val="single" w:sz="4" w:space="0" w:color="auto"/>
            </w:tcBorders>
            <w:vAlign w:val="center"/>
          </w:tcPr>
          <w:p w:rsidR="006944BC" w:rsidRDefault="00814DB5">
            <w:pPr>
              <w:rPr>
                <w:rFonts w:ascii="Times New Roman" w:eastAsia="宋体" w:hAnsi="Times New Roman"/>
                <w:szCs w:val="24"/>
              </w:rPr>
            </w:pPr>
            <w:r>
              <w:rPr>
                <w:rFonts w:ascii="Times New Roman" w:eastAsia="宋体" w:hAnsi="Times New Roman" w:hint="eastAsia"/>
                <w:szCs w:val="24"/>
              </w:rPr>
              <w:t>操作人员应严格遵守操作规程和劳保用品的使用规定。</w:t>
            </w:r>
          </w:p>
        </w:tc>
        <w:tc>
          <w:tcPr>
            <w:tcW w:w="1108" w:type="dxa"/>
            <w:tcBorders>
              <w:top w:val="single" w:sz="4" w:space="0" w:color="auto"/>
            </w:tcBorders>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现场提问</w:t>
            </w:r>
          </w:p>
        </w:tc>
        <w:tc>
          <w:tcPr>
            <w:tcW w:w="816" w:type="dxa"/>
            <w:tcBorders>
              <w:top w:val="single" w:sz="4" w:space="0" w:color="auto"/>
            </w:tcBorders>
            <w:vAlign w:val="center"/>
          </w:tcPr>
          <w:p w:rsidR="006944BC" w:rsidRDefault="006944BC">
            <w:pPr>
              <w:jc w:val="center"/>
              <w:rPr>
                <w:rFonts w:ascii="Times New Roman" w:eastAsia="宋体" w:hAnsi="Times New Roman"/>
                <w:szCs w:val="24"/>
              </w:rPr>
            </w:pPr>
          </w:p>
        </w:tc>
        <w:tc>
          <w:tcPr>
            <w:tcW w:w="2353" w:type="dxa"/>
            <w:tcBorders>
              <w:top w:val="single" w:sz="4" w:space="0" w:color="auto"/>
            </w:tcBorders>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2</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安全重点场所、部位</w:t>
            </w:r>
          </w:p>
        </w:tc>
        <w:tc>
          <w:tcPr>
            <w:tcW w:w="3594" w:type="dxa"/>
            <w:gridSpan w:val="2"/>
            <w:vAlign w:val="center"/>
          </w:tcPr>
          <w:p w:rsidR="006944BC" w:rsidRDefault="00814DB5">
            <w:pPr>
              <w:rPr>
                <w:rFonts w:ascii="Times New Roman" w:eastAsia="宋体" w:hAnsi="Times New Roman"/>
                <w:szCs w:val="24"/>
              </w:rPr>
            </w:pPr>
            <w:r>
              <w:rPr>
                <w:rFonts w:ascii="Times New Roman" w:eastAsia="宋体" w:hAnsi="Times New Roman" w:hint="eastAsia"/>
                <w:szCs w:val="24"/>
              </w:rPr>
              <w:t>严格执行公司重点场所、部位安全要求和职责。公司重点场所、部位：操作室、生产</w:t>
            </w:r>
            <w:proofErr w:type="gramStart"/>
            <w:r>
              <w:rPr>
                <w:rFonts w:ascii="Times New Roman" w:eastAsia="宋体" w:hAnsi="Times New Roman" w:hint="eastAsia"/>
                <w:szCs w:val="24"/>
              </w:rPr>
              <w:t>车间消防</w:t>
            </w:r>
            <w:proofErr w:type="gramEnd"/>
            <w:r>
              <w:rPr>
                <w:rFonts w:ascii="Times New Roman" w:eastAsia="宋体" w:hAnsi="Times New Roman" w:hint="eastAsia"/>
                <w:szCs w:val="24"/>
              </w:rPr>
              <w:t>控制系统、设备设施；配电房、发电机房、空压机房、客货电梯、压力容器；生产车间、电瓶车。</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3</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消防管理</w:t>
            </w:r>
          </w:p>
        </w:tc>
        <w:tc>
          <w:tcPr>
            <w:tcW w:w="3594" w:type="dxa"/>
            <w:gridSpan w:val="2"/>
            <w:vAlign w:val="center"/>
          </w:tcPr>
          <w:p w:rsidR="006944BC" w:rsidRDefault="00814DB5">
            <w:pPr>
              <w:rPr>
                <w:rFonts w:ascii="Times New Roman" w:eastAsia="宋体" w:hAnsi="Times New Roman"/>
                <w:szCs w:val="24"/>
              </w:rPr>
            </w:pPr>
            <w:r>
              <w:rPr>
                <w:rFonts w:ascii="Times New Roman" w:eastAsia="宋体" w:hAnsi="Times New Roman" w:hint="eastAsia"/>
                <w:szCs w:val="24"/>
              </w:rPr>
              <w:t>消防器材配备的种类、数量及安置地点应符合国家标准。消防泵、阀门、管道等一切设施完好，随时能</w:t>
            </w:r>
            <w:r>
              <w:rPr>
                <w:rFonts w:ascii="Times New Roman" w:eastAsia="宋体" w:hAnsi="Times New Roman" w:hint="eastAsia"/>
                <w:szCs w:val="24"/>
              </w:rPr>
              <w:lastRenderedPageBreak/>
              <w:t>够正常使用。消防箱、消防栓、水枪、水带等完好无损并能正常使用。灭火器及其附件完好无损，并定期</w:t>
            </w:r>
            <w:r>
              <w:rPr>
                <w:rFonts w:ascii="宋体" w:eastAsia="宋体" w:hAnsi="宋体" w:hint="eastAsia"/>
                <w:szCs w:val="21"/>
              </w:rPr>
              <w:t>维护、保养，</w:t>
            </w:r>
            <w:r>
              <w:rPr>
                <w:rFonts w:ascii="Times New Roman" w:eastAsia="宋体" w:hAnsi="Times New Roman" w:hint="eastAsia"/>
                <w:szCs w:val="24"/>
              </w:rPr>
              <w:t>有记录。火灾报警系统运转正常。</w:t>
            </w:r>
            <w:r>
              <w:rPr>
                <w:rFonts w:ascii="宋体" w:eastAsia="宋体" w:hAnsi="宋体" w:hint="eastAsia"/>
                <w:szCs w:val="21"/>
              </w:rPr>
              <w:t>消防通道畅通，应急照明完好。安全警示标志齐全、醒目，无污损。</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lastRenderedPageBreak/>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lastRenderedPageBreak/>
              <w:t>4</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厂房建筑</w:t>
            </w:r>
          </w:p>
        </w:tc>
        <w:tc>
          <w:tcPr>
            <w:tcW w:w="3594" w:type="dxa"/>
            <w:gridSpan w:val="2"/>
            <w:vAlign w:val="center"/>
          </w:tcPr>
          <w:p w:rsidR="006944BC" w:rsidRDefault="00814DB5">
            <w:pPr>
              <w:rPr>
                <w:rFonts w:ascii="Times New Roman" w:eastAsia="宋体" w:hAnsi="Times New Roman"/>
                <w:szCs w:val="24"/>
              </w:rPr>
            </w:pPr>
            <w:r>
              <w:rPr>
                <w:rFonts w:ascii="Times New Roman" w:eastAsia="宋体" w:hAnsi="Times New Roman" w:hint="eastAsia"/>
                <w:szCs w:val="24"/>
              </w:rPr>
              <w:t>各建筑物的墙体无倾斜、无裂纹，基础无塌陷，房顶及框架无腐蚀、无开裂、无倾斜、无漏雨现象。防雷、通风、防汛设施完好；路面平整，地沟及沟盖板完好无损。</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5</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劳保用品</w:t>
            </w:r>
          </w:p>
        </w:tc>
        <w:tc>
          <w:tcPr>
            <w:tcW w:w="3594" w:type="dxa"/>
            <w:gridSpan w:val="2"/>
          </w:tcPr>
          <w:p w:rsidR="006944BC" w:rsidRDefault="00814DB5">
            <w:pPr>
              <w:rPr>
                <w:rFonts w:ascii="Times New Roman" w:eastAsia="宋体" w:hAnsi="Times New Roman"/>
                <w:szCs w:val="24"/>
              </w:rPr>
            </w:pPr>
            <w:r>
              <w:rPr>
                <w:rFonts w:ascii="Times New Roman" w:eastAsia="宋体" w:hAnsi="Times New Roman" w:hint="eastAsia"/>
                <w:szCs w:val="24"/>
              </w:rPr>
              <w:t>工作场所必须按规定正确佩戴和使用必要的劳动防护用品。</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6</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三</w:t>
            </w:r>
            <w:proofErr w:type="gramStart"/>
            <w:r>
              <w:rPr>
                <w:rFonts w:ascii="Times New Roman" w:eastAsia="宋体" w:hAnsi="Times New Roman" w:hint="eastAsia"/>
                <w:szCs w:val="24"/>
              </w:rPr>
              <w:t>违现象</w:t>
            </w:r>
            <w:proofErr w:type="gramEnd"/>
          </w:p>
        </w:tc>
        <w:tc>
          <w:tcPr>
            <w:tcW w:w="3594" w:type="dxa"/>
            <w:gridSpan w:val="2"/>
          </w:tcPr>
          <w:p w:rsidR="006944BC" w:rsidRDefault="00814DB5">
            <w:pPr>
              <w:rPr>
                <w:rFonts w:ascii="Times New Roman" w:eastAsia="宋体" w:hAnsi="Times New Roman"/>
                <w:szCs w:val="24"/>
              </w:rPr>
            </w:pPr>
            <w:r>
              <w:rPr>
                <w:rFonts w:ascii="Times New Roman" w:eastAsia="宋体" w:hAnsi="Times New Roman" w:hint="eastAsia"/>
                <w:szCs w:val="24"/>
              </w:rPr>
              <w:t>杜绝违章指挥现象；杜绝违章作业；严禁违反劳动纪律及公司有关规章制度。</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7</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电气管理</w:t>
            </w:r>
          </w:p>
        </w:tc>
        <w:tc>
          <w:tcPr>
            <w:tcW w:w="3594" w:type="dxa"/>
            <w:gridSpan w:val="2"/>
          </w:tcPr>
          <w:p w:rsidR="006944BC" w:rsidRDefault="00814DB5">
            <w:pPr>
              <w:rPr>
                <w:rFonts w:ascii="Times New Roman" w:eastAsia="宋体" w:hAnsi="Times New Roman"/>
                <w:szCs w:val="24"/>
              </w:rPr>
            </w:pPr>
            <w:r>
              <w:rPr>
                <w:rFonts w:ascii="Times New Roman" w:eastAsia="宋体" w:hAnsi="Times New Roman" w:hint="eastAsia"/>
                <w:szCs w:val="24"/>
              </w:rPr>
              <w:t>严格执行各项规程、规范，变、配电室清洁卫生，落实防火、防水、</w:t>
            </w:r>
            <w:proofErr w:type="gramStart"/>
            <w:r>
              <w:rPr>
                <w:rFonts w:ascii="Times New Roman" w:eastAsia="宋体" w:hAnsi="Times New Roman" w:hint="eastAsia"/>
                <w:szCs w:val="24"/>
              </w:rPr>
              <w:t>防小动物</w:t>
            </w:r>
            <w:proofErr w:type="gramEnd"/>
            <w:r>
              <w:rPr>
                <w:rFonts w:ascii="Times New Roman" w:eastAsia="宋体" w:hAnsi="Times New Roman" w:hint="eastAsia"/>
                <w:szCs w:val="24"/>
              </w:rPr>
              <w:t>措施，室内通风良好，照明良好。各接地良好，附属设备完好。按要求配备绝缘工具。防爆电器符合要求。</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查看现场及记录</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8</w:t>
            </w:r>
          </w:p>
        </w:tc>
        <w:tc>
          <w:tcPr>
            <w:tcW w:w="1204"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培训教育</w:t>
            </w:r>
          </w:p>
        </w:tc>
        <w:tc>
          <w:tcPr>
            <w:tcW w:w="3594" w:type="dxa"/>
            <w:gridSpan w:val="2"/>
          </w:tcPr>
          <w:p w:rsidR="006944BC" w:rsidRDefault="00814DB5">
            <w:pPr>
              <w:rPr>
                <w:rFonts w:ascii="Times New Roman" w:eastAsia="宋体" w:hAnsi="Times New Roman"/>
                <w:szCs w:val="24"/>
              </w:rPr>
            </w:pPr>
            <w:r>
              <w:rPr>
                <w:rFonts w:ascii="Times New Roman" w:eastAsia="宋体" w:hAnsi="Times New Roman" w:hint="eastAsia"/>
                <w:szCs w:val="24"/>
              </w:rPr>
              <w:t>按培训计划实施教育培训，培训内容、培训方式、培训时间等符合相关法律法规的要求。</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检查落实</w:t>
            </w:r>
          </w:p>
          <w:p w:rsidR="006944BC" w:rsidRDefault="00814DB5">
            <w:pPr>
              <w:jc w:val="center"/>
              <w:rPr>
                <w:rFonts w:ascii="Times New Roman" w:eastAsia="宋体" w:hAnsi="Times New Roman"/>
                <w:szCs w:val="24"/>
              </w:rPr>
            </w:pPr>
            <w:r>
              <w:rPr>
                <w:rFonts w:ascii="Times New Roman" w:eastAsia="宋体" w:hAnsi="Times New Roman" w:hint="eastAsia"/>
                <w:szCs w:val="24"/>
              </w:rPr>
              <w:t>严格监督</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Merge/>
            <w:vAlign w:val="center"/>
          </w:tcPr>
          <w:p w:rsidR="006944BC" w:rsidRDefault="006944BC">
            <w:pPr>
              <w:jc w:val="center"/>
              <w:rPr>
                <w:rFonts w:ascii="Times New Roman" w:eastAsia="宋体" w:hAnsi="Times New Roman"/>
                <w:szCs w:val="24"/>
              </w:rPr>
            </w:pPr>
          </w:p>
        </w:tc>
        <w:tc>
          <w:tcPr>
            <w:tcW w:w="1204" w:type="dxa"/>
            <w:gridSpan w:val="2"/>
            <w:vMerge/>
            <w:vAlign w:val="center"/>
          </w:tcPr>
          <w:p w:rsidR="006944BC" w:rsidRDefault="006944BC">
            <w:pPr>
              <w:jc w:val="center"/>
              <w:rPr>
                <w:rFonts w:ascii="Times New Roman" w:eastAsia="宋体" w:hAnsi="Times New Roman"/>
                <w:szCs w:val="24"/>
              </w:rPr>
            </w:pPr>
          </w:p>
        </w:tc>
        <w:tc>
          <w:tcPr>
            <w:tcW w:w="3594" w:type="dxa"/>
            <w:gridSpan w:val="2"/>
          </w:tcPr>
          <w:p w:rsidR="006944BC" w:rsidRDefault="00814DB5">
            <w:pPr>
              <w:rPr>
                <w:rFonts w:ascii="Times New Roman" w:eastAsia="宋体" w:hAnsi="Times New Roman"/>
                <w:szCs w:val="24"/>
              </w:rPr>
            </w:pPr>
            <w:r>
              <w:rPr>
                <w:rFonts w:ascii="Times New Roman" w:eastAsia="宋体" w:hAnsi="Times New Roman" w:hint="eastAsia"/>
                <w:szCs w:val="24"/>
              </w:rPr>
              <w:t>员工对培训知识已掌握，达到相应的培训效果。</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现场提问</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45"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9</w:t>
            </w:r>
          </w:p>
        </w:tc>
        <w:tc>
          <w:tcPr>
            <w:tcW w:w="1204"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施工管理</w:t>
            </w:r>
          </w:p>
        </w:tc>
        <w:tc>
          <w:tcPr>
            <w:tcW w:w="3594" w:type="dxa"/>
            <w:gridSpan w:val="2"/>
          </w:tcPr>
          <w:p w:rsidR="006944BC" w:rsidRDefault="00814DB5">
            <w:pPr>
              <w:rPr>
                <w:rFonts w:ascii="Times New Roman" w:eastAsia="宋体" w:hAnsi="Times New Roman"/>
                <w:szCs w:val="24"/>
              </w:rPr>
            </w:pPr>
            <w:r>
              <w:rPr>
                <w:rFonts w:ascii="Times New Roman" w:eastAsia="宋体" w:hAnsi="Times New Roman" w:hint="eastAsia"/>
                <w:szCs w:val="24"/>
              </w:rPr>
              <w:t>施工方已具备进厂施工的各项条件。施工现场的安全防护措施安全可靠，施工过程中无违章指挥、违章作业、违反本公司的相关规定。</w:t>
            </w:r>
          </w:p>
        </w:tc>
        <w:tc>
          <w:tcPr>
            <w:tcW w:w="1108"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查看现场及记录</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553"/>
          <w:jc w:val="center"/>
        </w:trPr>
        <w:tc>
          <w:tcPr>
            <w:tcW w:w="9720" w:type="dxa"/>
            <w:gridSpan w:val="8"/>
            <w:vAlign w:val="center"/>
          </w:tcPr>
          <w:p w:rsidR="006944BC" w:rsidRDefault="00814DB5">
            <w:pPr>
              <w:rPr>
                <w:rFonts w:ascii="Times New Roman" w:eastAsia="宋体" w:hAnsi="Times New Roman"/>
                <w:szCs w:val="24"/>
              </w:rPr>
            </w:pPr>
            <w:r>
              <w:rPr>
                <w:rFonts w:ascii="Times New Roman" w:eastAsia="宋体" w:hAnsi="Times New Roman" w:hint="eastAsia"/>
                <w:szCs w:val="24"/>
              </w:rPr>
              <w:t>备注：请用</w:t>
            </w:r>
            <w:r>
              <w:rPr>
                <w:rFonts w:ascii="Times New Roman" w:eastAsia="宋体" w:hAnsi="Times New Roman" w:hint="eastAsia"/>
                <w:szCs w:val="24"/>
              </w:rPr>
              <w:t>A4</w:t>
            </w:r>
            <w:r>
              <w:rPr>
                <w:rFonts w:ascii="Times New Roman" w:eastAsia="宋体" w:hAnsi="Times New Roman" w:hint="eastAsia"/>
                <w:szCs w:val="24"/>
              </w:rPr>
              <w:t>纸反正面打印，</w:t>
            </w:r>
            <w:r>
              <w:rPr>
                <w:rFonts w:ascii="Times New Roman" w:eastAsia="宋体" w:hAnsi="Times New Roman" w:hint="eastAsia"/>
                <w:sz w:val="20"/>
                <w:szCs w:val="20"/>
              </w:rPr>
              <w:t>符合要求打“√”，不符合要求打“×”并注明详情，整改完成情况由主管安全负责人确认。</w:t>
            </w:r>
          </w:p>
        </w:tc>
      </w:tr>
    </w:tbl>
    <w:p w:rsidR="006944BC" w:rsidRDefault="006944BC">
      <w:pPr>
        <w:rPr>
          <w:rFonts w:ascii="Times New Roman" w:eastAsia="宋体" w:hAnsi="Times New Roman"/>
          <w:b/>
          <w:bCs/>
          <w:kern w:val="44"/>
          <w:sz w:val="32"/>
          <w:szCs w:val="32"/>
        </w:rPr>
      </w:pPr>
    </w:p>
    <w:p w:rsidR="006944BC" w:rsidRDefault="006944BC">
      <w:pPr>
        <w:jc w:val="center"/>
        <w:textAlignment w:val="center"/>
        <w:rPr>
          <w:rFonts w:ascii="方正小标宋简体" w:eastAsia="方正小标宋简体" w:hAnsi="方正小标宋简体" w:cs="方正小标宋简体"/>
          <w:kern w:val="44"/>
          <w:sz w:val="32"/>
          <w:szCs w:val="32"/>
        </w:rPr>
      </w:pPr>
    </w:p>
    <w:p w:rsidR="006944BC" w:rsidRDefault="00814DB5">
      <w:pPr>
        <w:jc w:val="center"/>
        <w:textAlignment w:val="center"/>
        <w:rPr>
          <w:rFonts w:ascii="方正小标宋简体" w:eastAsia="方正小标宋简体" w:hAnsi="方正小标宋简体" w:cs="方正小标宋简体"/>
          <w:kern w:val="44"/>
          <w:sz w:val="32"/>
          <w:szCs w:val="32"/>
        </w:rPr>
      </w:pPr>
      <w:r>
        <w:rPr>
          <w:rFonts w:ascii="方正小标宋简体" w:eastAsia="方正小标宋简体" w:hAnsi="方正小标宋简体" w:cs="方正小标宋简体" w:hint="eastAsia"/>
          <w:kern w:val="44"/>
          <w:sz w:val="32"/>
          <w:szCs w:val="32"/>
        </w:rPr>
        <w:t>4.</w:t>
      </w:r>
      <w:proofErr w:type="gramStart"/>
      <w:r>
        <w:rPr>
          <w:rFonts w:ascii="方正小标宋简体" w:eastAsia="方正小标宋简体" w:hAnsi="方正小标宋简体" w:cs="方正小标宋简体" w:hint="eastAsia"/>
          <w:kern w:val="44"/>
          <w:sz w:val="32"/>
          <w:szCs w:val="32"/>
        </w:rPr>
        <w:t>班组级</w:t>
      </w:r>
      <w:proofErr w:type="gramEnd"/>
      <w:r>
        <w:rPr>
          <w:rFonts w:ascii="方正小标宋简体" w:eastAsia="方正小标宋简体" w:hAnsi="方正小标宋简体" w:cs="方正小标宋简体" w:hint="eastAsia"/>
          <w:kern w:val="44"/>
          <w:sz w:val="32"/>
          <w:szCs w:val="32"/>
        </w:rPr>
        <w:t>日常检查清单（煤气柜）</w:t>
      </w: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020"/>
        <w:gridCol w:w="2147"/>
        <w:gridCol w:w="2727"/>
        <w:gridCol w:w="1609"/>
        <w:gridCol w:w="1050"/>
      </w:tblGrid>
      <w:tr w:rsidR="006944BC">
        <w:trPr>
          <w:trHeight w:val="523"/>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color w:val="000000"/>
              </w:rPr>
              <w:t>检查人</w:t>
            </w:r>
          </w:p>
        </w:tc>
        <w:tc>
          <w:tcPr>
            <w:tcW w:w="2020" w:type="dxa"/>
            <w:shd w:val="clear" w:color="auto" w:fill="auto"/>
            <w:vAlign w:val="center"/>
          </w:tcPr>
          <w:p w:rsidR="006944BC" w:rsidRDefault="006944BC">
            <w:pPr>
              <w:spacing w:line="360" w:lineRule="auto"/>
              <w:jc w:val="center"/>
              <w:rPr>
                <w:rFonts w:asciiTheme="minorEastAsia" w:eastAsiaTheme="minorEastAsia" w:hAnsiTheme="minorEastAsia" w:cstheme="minorEastAsia"/>
              </w:rPr>
            </w:pPr>
          </w:p>
        </w:tc>
        <w:tc>
          <w:tcPr>
            <w:tcW w:w="2147" w:type="dxa"/>
            <w:shd w:val="clear" w:color="auto" w:fill="auto"/>
            <w:vAlign w:val="center"/>
          </w:tcPr>
          <w:p w:rsidR="006944BC" w:rsidRDefault="00814DB5">
            <w:pPr>
              <w:spacing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color w:val="000000"/>
              </w:rPr>
              <w:t>检查日期</w:t>
            </w:r>
          </w:p>
        </w:tc>
        <w:tc>
          <w:tcPr>
            <w:tcW w:w="5386" w:type="dxa"/>
            <w:gridSpan w:val="3"/>
            <w:shd w:val="clear" w:color="auto" w:fill="auto"/>
            <w:vAlign w:val="center"/>
          </w:tcPr>
          <w:p w:rsidR="006944BC" w:rsidRDefault="006944BC">
            <w:pPr>
              <w:spacing w:line="360" w:lineRule="auto"/>
              <w:jc w:val="center"/>
              <w:rPr>
                <w:rFonts w:asciiTheme="minorEastAsia" w:eastAsiaTheme="minorEastAsia" w:hAnsiTheme="minorEastAsia" w:cstheme="minorEastAsia"/>
              </w:rPr>
            </w:pPr>
          </w:p>
        </w:tc>
      </w:tr>
      <w:tr w:rsidR="006944BC">
        <w:trPr>
          <w:trHeight w:val="622"/>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序号</w:t>
            </w:r>
          </w:p>
        </w:tc>
        <w:tc>
          <w:tcPr>
            <w:tcW w:w="2020"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检查项目</w:t>
            </w:r>
          </w:p>
        </w:tc>
        <w:tc>
          <w:tcPr>
            <w:tcW w:w="214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检查内容</w:t>
            </w:r>
          </w:p>
        </w:tc>
        <w:tc>
          <w:tcPr>
            <w:tcW w:w="272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检查标准</w:t>
            </w:r>
          </w:p>
        </w:tc>
        <w:tc>
          <w:tcPr>
            <w:tcW w:w="1609"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检查情况</w:t>
            </w:r>
          </w:p>
        </w:tc>
        <w:tc>
          <w:tcPr>
            <w:tcW w:w="1050"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备注</w:t>
            </w: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高炉、焦炉煤气柜</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柜位差</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差值＜</w:t>
            </w:r>
            <w:r>
              <w:rPr>
                <w:rFonts w:asciiTheme="minorEastAsia" w:eastAsiaTheme="minorEastAsia" w:hAnsiTheme="minorEastAsia" w:cstheme="minorEastAsia" w:hint="eastAsia"/>
                <w:color w:val="000000"/>
              </w:rPr>
              <w:t>1m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柜容</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80%</w:t>
            </w:r>
            <w:r>
              <w:rPr>
                <w:rFonts w:asciiTheme="minorEastAsia" w:eastAsiaTheme="minorEastAsia" w:hAnsiTheme="minorEastAsia" w:cstheme="minorEastAsia" w:hint="eastAsia"/>
                <w:color w:val="000000"/>
              </w:rPr>
              <w:t>高位提示，</w:t>
            </w:r>
            <w:r>
              <w:rPr>
                <w:rFonts w:asciiTheme="minorEastAsia" w:eastAsiaTheme="minorEastAsia" w:hAnsiTheme="minorEastAsia" w:cstheme="minorEastAsia" w:hint="eastAsia"/>
                <w:color w:val="000000"/>
              </w:rPr>
              <w:t>90%</w:t>
            </w:r>
            <w:r>
              <w:rPr>
                <w:rFonts w:asciiTheme="minorEastAsia" w:eastAsiaTheme="minorEastAsia" w:hAnsiTheme="minorEastAsia" w:cstheme="minorEastAsia" w:hint="eastAsia"/>
                <w:color w:val="000000"/>
              </w:rPr>
              <w:t>高位报警，</w:t>
            </w:r>
            <w:r>
              <w:rPr>
                <w:rFonts w:asciiTheme="minorEastAsia" w:eastAsiaTheme="minorEastAsia" w:hAnsiTheme="minorEastAsia" w:cstheme="minorEastAsia" w:hint="eastAsia"/>
                <w:color w:val="000000"/>
              </w:rPr>
              <w:t>95%</w:t>
            </w:r>
            <w:r>
              <w:rPr>
                <w:rFonts w:asciiTheme="minorEastAsia" w:eastAsiaTheme="minorEastAsia" w:hAnsiTheme="minorEastAsia" w:cstheme="minorEastAsia" w:hint="eastAsia"/>
                <w:color w:val="000000"/>
              </w:rPr>
              <w:t>高高报警；</w:t>
            </w:r>
            <w:r>
              <w:rPr>
                <w:rFonts w:asciiTheme="minorEastAsia" w:eastAsiaTheme="minorEastAsia" w:hAnsiTheme="minorEastAsia" w:cstheme="minorEastAsia" w:hint="eastAsia"/>
                <w:color w:val="000000"/>
              </w:rPr>
              <w:t>20%</w:t>
            </w:r>
            <w:r>
              <w:rPr>
                <w:rFonts w:asciiTheme="minorEastAsia" w:eastAsiaTheme="minorEastAsia" w:hAnsiTheme="minorEastAsia" w:cstheme="minorEastAsia" w:hint="eastAsia"/>
                <w:color w:val="000000"/>
              </w:rPr>
              <w:t>低位提示，</w:t>
            </w:r>
            <w:r>
              <w:rPr>
                <w:rFonts w:asciiTheme="minorEastAsia" w:eastAsiaTheme="minorEastAsia" w:hAnsiTheme="minorEastAsia" w:cstheme="minorEastAsia" w:hint="eastAsia"/>
                <w:color w:val="000000"/>
              </w:rPr>
              <w:t>10%</w:t>
            </w:r>
            <w:r>
              <w:rPr>
                <w:rFonts w:asciiTheme="minorEastAsia" w:eastAsiaTheme="minorEastAsia" w:hAnsiTheme="minorEastAsia" w:cstheme="minorEastAsia" w:hint="eastAsia"/>
                <w:color w:val="000000"/>
              </w:rPr>
              <w:t>低位报警，</w:t>
            </w:r>
            <w:r>
              <w:rPr>
                <w:rFonts w:asciiTheme="minorEastAsia" w:eastAsiaTheme="minorEastAsia" w:hAnsiTheme="minorEastAsia" w:cstheme="minorEastAsia" w:hint="eastAsia"/>
                <w:color w:val="000000"/>
              </w:rPr>
              <w:t>5%</w:t>
            </w:r>
            <w:r>
              <w:rPr>
                <w:rFonts w:asciiTheme="minorEastAsia" w:eastAsiaTheme="minorEastAsia" w:hAnsiTheme="minorEastAsia" w:cstheme="minorEastAsia" w:hint="eastAsia"/>
                <w:color w:val="000000"/>
              </w:rPr>
              <w:t>低低报警</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柜内压力</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高炉柜：</w:t>
            </w:r>
            <w:r>
              <w:rPr>
                <w:rFonts w:asciiTheme="minorEastAsia" w:eastAsiaTheme="minorEastAsia" w:hAnsiTheme="minorEastAsia" w:cstheme="minorEastAsia" w:hint="eastAsia"/>
                <w:color w:val="000000"/>
              </w:rPr>
              <w:t>11</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0.5kPa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焦炉柜：</w:t>
            </w:r>
            <w:r>
              <w:rPr>
                <w:rFonts w:asciiTheme="minorEastAsia" w:eastAsiaTheme="minorEastAsia" w:hAnsiTheme="minorEastAsia" w:cstheme="minorEastAsia" w:hint="eastAsia"/>
                <w:color w:val="000000"/>
              </w:rPr>
              <w:t>5</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7</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0.5kPa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进口温度（高炉柜）</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60</w:t>
            </w:r>
            <w:r>
              <w:rPr>
                <w:rFonts w:asciiTheme="minorEastAsia" w:eastAsiaTheme="minorEastAsia" w:hAnsiTheme="minorEastAsia" w:cstheme="minorEastAsia" w:hint="eastAsia"/>
                <w:color w:val="000000"/>
              </w:rPr>
              <w:t>℃高报警，＞</w:t>
            </w:r>
            <w:r>
              <w:rPr>
                <w:rFonts w:asciiTheme="minorEastAsia" w:eastAsiaTheme="minorEastAsia" w:hAnsiTheme="minorEastAsia" w:cstheme="minorEastAsia" w:hint="eastAsia"/>
                <w:color w:val="000000"/>
              </w:rPr>
              <w:t>65</w:t>
            </w:r>
            <w:r>
              <w:rPr>
                <w:rFonts w:asciiTheme="minorEastAsia" w:eastAsiaTheme="minorEastAsia" w:hAnsiTheme="minorEastAsia" w:cstheme="minorEastAsia" w:hint="eastAsia"/>
                <w:color w:val="000000"/>
              </w:rPr>
              <w:t>℃高高报警</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val="restart"/>
            <w:shd w:val="clear" w:color="auto" w:fill="auto"/>
            <w:vAlign w:val="center"/>
          </w:tcPr>
          <w:p w:rsidR="006944BC" w:rsidRDefault="00814DB5">
            <w:pPr>
              <w:autoSpaceDE w:val="0"/>
              <w:autoSpaceDN w:val="0"/>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煤气柜</w:t>
            </w:r>
            <w:proofErr w:type="gramStart"/>
            <w:r>
              <w:rPr>
                <w:rFonts w:asciiTheme="minorEastAsia" w:eastAsiaTheme="minorEastAsia" w:hAnsiTheme="minorEastAsia" w:cstheme="minorEastAsia" w:hint="eastAsia"/>
                <w:color w:val="000000"/>
              </w:rPr>
              <w:t>底部油沟水位</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高炉柜：</w:t>
            </w:r>
            <w:r>
              <w:rPr>
                <w:rFonts w:asciiTheme="minorEastAsia" w:eastAsiaTheme="minorEastAsia" w:hAnsiTheme="minorEastAsia" w:cstheme="minorEastAsia" w:hint="eastAsia"/>
                <w:color w:val="000000"/>
              </w:rPr>
              <w:t>390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20mm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jc w:val="center"/>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焦炉柜：</w:t>
            </w:r>
            <w:r>
              <w:rPr>
                <w:rFonts w:asciiTheme="minorEastAsia" w:eastAsiaTheme="minorEastAsia" w:hAnsiTheme="minorEastAsia" w:cstheme="minorEastAsia" w:hint="eastAsia"/>
                <w:color w:val="000000"/>
              </w:rPr>
              <w:t>390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20mm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煤气柜底部</w:t>
            </w:r>
            <w:proofErr w:type="gramStart"/>
            <w:r>
              <w:rPr>
                <w:rFonts w:asciiTheme="minorEastAsia" w:eastAsiaTheme="minorEastAsia" w:hAnsiTheme="minorEastAsia" w:cstheme="minorEastAsia" w:hint="eastAsia"/>
                <w:color w:val="000000"/>
              </w:rPr>
              <w:t>油沟油</w:t>
            </w:r>
            <w:proofErr w:type="gramEnd"/>
            <w:r>
              <w:rPr>
                <w:rFonts w:asciiTheme="minorEastAsia" w:eastAsiaTheme="minorEastAsia" w:hAnsiTheme="minorEastAsia" w:cstheme="minorEastAsia" w:hint="eastAsia"/>
                <w:color w:val="000000"/>
              </w:rPr>
              <w:t>位</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高炉柜：</w:t>
            </w:r>
            <w:r>
              <w:rPr>
                <w:rFonts w:asciiTheme="minorEastAsia" w:eastAsiaTheme="minorEastAsia" w:hAnsiTheme="minorEastAsia" w:cstheme="minorEastAsia" w:hint="eastAsia"/>
                <w:color w:val="000000"/>
              </w:rPr>
              <w:t>140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60mm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焦炉柜：</w:t>
            </w:r>
            <w:r>
              <w:rPr>
                <w:rFonts w:asciiTheme="minorEastAsia" w:eastAsiaTheme="minorEastAsia" w:hAnsiTheme="minorEastAsia" w:cstheme="minorEastAsia" w:hint="eastAsia"/>
                <w:color w:val="000000"/>
              </w:rPr>
              <w:t>140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60mm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10</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活塞倾斜度</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高炉柜：≤</w:t>
            </w:r>
            <w:r>
              <w:rPr>
                <w:rFonts w:asciiTheme="minorEastAsia" w:eastAsiaTheme="minorEastAsia" w:hAnsiTheme="minorEastAsia" w:cstheme="minorEastAsia" w:hint="eastAsia"/>
                <w:color w:val="000000"/>
              </w:rPr>
              <w:t>112mm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11</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焦炉柜：≤</w:t>
            </w:r>
            <w:r>
              <w:rPr>
                <w:rFonts w:asciiTheme="minorEastAsia" w:eastAsiaTheme="minorEastAsia" w:hAnsiTheme="minorEastAsia" w:cstheme="minorEastAsia" w:hint="eastAsia"/>
                <w:color w:val="000000"/>
              </w:rPr>
              <w:t>94mm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trHeight w:val="544"/>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活塞速度</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2m/min</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活塞</w:t>
            </w:r>
            <w:proofErr w:type="gramStart"/>
            <w:r>
              <w:rPr>
                <w:rFonts w:asciiTheme="minorEastAsia" w:eastAsiaTheme="minorEastAsia" w:hAnsiTheme="minorEastAsia" w:cstheme="minorEastAsia" w:hint="eastAsia"/>
                <w:color w:val="000000"/>
              </w:rPr>
              <w:t>油沟油</w:t>
            </w:r>
            <w:proofErr w:type="gramEnd"/>
            <w:r>
              <w:rPr>
                <w:rFonts w:asciiTheme="minorEastAsia" w:eastAsiaTheme="minorEastAsia" w:hAnsiTheme="minorEastAsia" w:cstheme="minorEastAsia" w:hint="eastAsia"/>
                <w:color w:val="000000"/>
              </w:rPr>
              <w:t>位</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高炉柜：</w:t>
            </w:r>
            <w:r>
              <w:rPr>
                <w:rFonts w:asciiTheme="minorEastAsia" w:eastAsiaTheme="minorEastAsia" w:hAnsiTheme="minorEastAsia" w:cstheme="minorEastAsia" w:hint="eastAsia"/>
                <w:color w:val="000000"/>
              </w:rPr>
              <w:t>1780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80mm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焦炉柜：</w:t>
            </w:r>
            <w:r>
              <w:rPr>
                <w:rFonts w:asciiTheme="minorEastAsia" w:eastAsiaTheme="minorEastAsia" w:hAnsiTheme="minorEastAsia" w:cstheme="minorEastAsia" w:hint="eastAsia"/>
                <w:color w:val="000000"/>
              </w:rPr>
              <w:t>1315</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60mm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15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各点</w:t>
            </w:r>
            <w:r>
              <w:rPr>
                <w:rFonts w:asciiTheme="minorEastAsia" w:eastAsiaTheme="minorEastAsia" w:hAnsiTheme="minorEastAsia" w:cstheme="minorEastAsia" w:hint="eastAsia"/>
                <w:color w:val="000000"/>
              </w:rPr>
              <w:t>CO</w:t>
            </w:r>
            <w:r>
              <w:rPr>
                <w:rFonts w:asciiTheme="minorEastAsia" w:eastAsiaTheme="minorEastAsia" w:hAnsiTheme="minorEastAsia" w:cstheme="minorEastAsia" w:hint="eastAsia"/>
                <w:color w:val="000000"/>
              </w:rPr>
              <w:t>监测</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30ppm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16</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进口管及附件</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柜进口</w:t>
            </w:r>
            <w:proofErr w:type="gramEnd"/>
            <w:r>
              <w:rPr>
                <w:rFonts w:asciiTheme="minorEastAsia" w:eastAsiaTheme="minorEastAsia" w:hAnsiTheme="minorEastAsia" w:cstheme="minorEastAsia" w:hint="eastAsia"/>
                <w:color w:val="000000"/>
              </w:rPr>
              <w:t>V</w:t>
            </w:r>
            <w:r>
              <w:rPr>
                <w:rFonts w:asciiTheme="minorEastAsia" w:eastAsiaTheme="minorEastAsia" w:hAnsiTheme="minorEastAsia" w:cstheme="minorEastAsia" w:hint="eastAsia"/>
                <w:color w:val="000000"/>
              </w:rPr>
              <w:t>型水封，排水器，人孔，放散管</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溢流水正常，无堵塞，无泄漏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进口蝶阀、放散阀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开关灵活，无泄漏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18</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油泵站</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起动次数</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24</w:t>
            </w:r>
            <w:r>
              <w:rPr>
                <w:rFonts w:asciiTheme="minorEastAsia" w:eastAsiaTheme="minorEastAsia" w:hAnsiTheme="minorEastAsia" w:cstheme="minorEastAsia" w:hint="eastAsia"/>
                <w:color w:val="000000"/>
              </w:rPr>
              <w:t>次</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天</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油压</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高炉柜：</w:t>
            </w:r>
            <w:r>
              <w:rPr>
                <w:rFonts w:asciiTheme="minorEastAsia" w:eastAsiaTheme="minorEastAsia" w:hAnsiTheme="minorEastAsia" w:cstheme="minorEastAsia" w:hint="eastAsia"/>
                <w:color w:val="000000"/>
              </w:rPr>
              <w:t>0.75</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0.05Mpa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20</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焦炉柜：</w:t>
            </w:r>
            <w:r>
              <w:rPr>
                <w:rFonts w:asciiTheme="minorEastAsia" w:eastAsiaTheme="minorEastAsia" w:hAnsiTheme="minorEastAsia" w:cstheme="minorEastAsia" w:hint="eastAsia"/>
                <w:color w:val="000000"/>
              </w:rPr>
              <w:t>0.55</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0.05Mpa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21</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点火放散塔</w:t>
            </w:r>
          </w:p>
        </w:tc>
        <w:tc>
          <w:tcPr>
            <w:tcW w:w="2147"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煤气放散量</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高炉放散塔：≤</w:t>
            </w:r>
            <w:r>
              <w:rPr>
                <w:rFonts w:asciiTheme="minorEastAsia" w:eastAsiaTheme="minorEastAsia" w:hAnsiTheme="minorEastAsia" w:cstheme="minorEastAsia" w:hint="eastAsia"/>
                <w:color w:val="000000"/>
              </w:rPr>
              <w:t>18</w:t>
            </w:r>
            <w:r>
              <w:rPr>
                <w:rFonts w:asciiTheme="minorEastAsia" w:eastAsiaTheme="minorEastAsia" w:hAnsiTheme="minorEastAsia" w:cstheme="minorEastAsia" w:hint="eastAsia"/>
                <w:color w:val="000000"/>
              </w:rPr>
              <w:t>万</w:t>
            </w:r>
            <w:r>
              <w:rPr>
                <w:rFonts w:asciiTheme="minorEastAsia" w:eastAsiaTheme="minorEastAsia" w:hAnsiTheme="minorEastAsia" w:cstheme="minorEastAsia" w:hint="eastAsia"/>
                <w:color w:val="000000"/>
              </w:rPr>
              <w:t>m</w:t>
            </w:r>
            <w:r>
              <w:rPr>
                <w:rFonts w:asciiTheme="minorEastAsia" w:eastAsiaTheme="minorEastAsia" w:hAnsiTheme="minorEastAsia" w:cstheme="minorEastAsia" w:hint="eastAsia"/>
                <w:color w:val="000000"/>
              </w:rPr>
              <w:t>³</w:t>
            </w:r>
            <w:r>
              <w:rPr>
                <w:rFonts w:asciiTheme="minorEastAsia" w:eastAsiaTheme="minorEastAsia" w:hAnsiTheme="minorEastAsia" w:cstheme="minorEastAsia" w:hint="eastAsia"/>
                <w:color w:val="000000"/>
              </w:rPr>
              <w:t>/h</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焦炉放散塔：≤</w:t>
            </w:r>
            <w:r>
              <w:rPr>
                <w:rFonts w:asciiTheme="minorEastAsia" w:eastAsiaTheme="minorEastAsia" w:hAnsiTheme="minorEastAsia" w:cstheme="minorEastAsia" w:hint="eastAsia"/>
                <w:color w:val="000000"/>
              </w:rPr>
              <w:t>3</w:t>
            </w:r>
            <w:r>
              <w:rPr>
                <w:rFonts w:asciiTheme="minorEastAsia" w:eastAsiaTheme="minorEastAsia" w:hAnsiTheme="minorEastAsia" w:cstheme="minorEastAsia" w:hint="eastAsia"/>
                <w:color w:val="000000"/>
              </w:rPr>
              <w:t>万</w:t>
            </w:r>
            <w:r>
              <w:rPr>
                <w:rFonts w:asciiTheme="minorEastAsia" w:eastAsiaTheme="minorEastAsia" w:hAnsiTheme="minorEastAsia" w:cstheme="minorEastAsia" w:hint="eastAsia"/>
                <w:color w:val="000000"/>
              </w:rPr>
              <w:t>m</w:t>
            </w:r>
            <w:r>
              <w:rPr>
                <w:rFonts w:asciiTheme="minorEastAsia" w:eastAsiaTheme="minorEastAsia" w:hAnsiTheme="minorEastAsia" w:cstheme="minorEastAsia" w:hint="eastAsia"/>
                <w:color w:val="000000"/>
              </w:rPr>
              <w:t>³</w:t>
            </w:r>
            <w:r>
              <w:rPr>
                <w:rFonts w:asciiTheme="minorEastAsia" w:eastAsiaTheme="minorEastAsia" w:hAnsiTheme="minorEastAsia" w:cstheme="minorEastAsia" w:hint="eastAsia"/>
                <w:color w:val="000000"/>
              </w:rPr>
              <w:t>/h</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放散塔在放散中</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不能熄火</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煤气管网压力</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高炉煤气压力：≤</w:t>
            </w:r>
            <w:r>
              <w:rPr>
                <w:rFonts w:asciiTheme="minorEastAsia" w:eastAsiaTheme="minorEastAsia" w:hAnsiTheme="minorEastAsia" w:cstheme="minorEastAsia" w:hint="eastAsia"/>
                <w:color w:val="000000"/>
              </w:rPr>
              <w:t>22kpa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vMerge/>
            <w:shd w:val="clear" w:color="auto" w:fill="auto"/>
            <w:vAlign w:val="center"/>
          </w:tcPr>
          <w:p w:rsidR="006944BC" w:rsidRDefault="006944BC">
            <w:pPr>
              <w:autoSpaceDE w:val="0"/>
              <w:autoSpaceDN w:val="0"/>
              <w:rPr>
                <w:rFonts w:asciiTheme="minorEastAsia" w:eastAsiaTheme="minorEastAsia" w:hAnsiTheme="minorEastAsia" w:cstheme="minorEastAsia"/>
                <w:color w:val="000000"/>
              </w:rPr>
            </w:pP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焦炉煤气压力：≤</w:t>
            </w:r>
            <w:r>
              <w:rPr>
                <w:rFonts w:asciiTheme="minorEastAsia" w:eastAsiaTheme="minorEastAsia" w:hAnsiTheme="minorEastAsia" w:cstheme="minorEastAsia" w:hint="eastAsia"/>
                <w:color w:val="000000"/>
              </w:rPr>
              <w:t>10kpa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26</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转炉煤气柜</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柜位显示、配重滑轮、钢丝绳</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不高于</w:t>
            </w:r>
            <w:r>
              <w:rPr>
                <w:rFonts w:asciiTheme="minorEastAsia" w:eastAsiaTheme="minorEastAsia" w:hAnsiTheme="minorEastAsia" w:cstheme="minorEastAsia" w:hint="eastAsia"/>
                <w:color w:val="000000"/>
              </w:rPr>
              <w:t>72000m</w:t>
            </w:r>
            <w:r>
              <w:rPr>
                <w:rFonts w:asciiTheme="minorEastAsia" w:eastAsiaTheme="minorEastAsia" w:hAnsiTheme="minorEastAsia" w:cstheme="minorEastAsia" w:hint="eastAsia"/>
                <w:color w:val="000000"/>
              </w:rPr>
              <w:t>³，不低于</w:t>
            </w:r>
            <w:r>
              <w:rPr>
                <w:rFonts w:asciiTheme="minorEastAsia" w:eastAsiaTheme="minorEastAsia" w:hAnsiTheme="minorEastAsia" w:cstheme="minorEastAsia" w:hint="eastAsia"/>
                <w:color w:val="000000"/>
              </w:rPr>
              <w:t>16000m</w:t>
            </w:r>
            <w:r>
              <w:rPr>
                <w:rFonts w:asciiTheme="minorEastAsia" w:eastAsiaTheme="minorEastAsia" w:hAnsiTheme="minorEastAsia" w:cstheme="minorEastAsia" w:hint="eastAsia"/>
                <w:color w:val="000000"/>
              </w:rPr>
              <w:t>³，润滑良好，无</w:t>
            </w:r>
            <w:proofErr w:type="gramStart"/>
            <w:r>
              <w:rPr>
                <w:rFonts w:asciiTheme="minorEastAsia" w:eastAsiaTheme="minorEastAsia" w:hAnsiTheme="minorEastAsia" w:cstheme="minorEastAsia" w:hint="eastAsia"/>
                <w:color w:val="000000"/>
              </w:rPr>
              <w:t>断股现象</w:t>
            </w:r>
            <w:proofErr w:type="gramEnd"/>
            <w:r>
              <w:rPr>
                <w:rFonts w:asciiTheme="minorEastAsia" w:eastAsiaTheme="minorEastAsia" w:hAnsiTheme="minorEastAsia" w:cstheme="minorEastAsia" w:hint="eastAsia"/>
                <w:color w:val="000000"/>
              </w:rPr>
              <w:t>，运行正常</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柜侧四根放散管、排水器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溢流水正常，无泄漏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28</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转炉煤气</w:t>
            </w:r>
            <w:proofErr w:type="gramStart"/>
            <w:r>
              <w:rPr>
                <w:rFonts w:asciiTheme="minorEastAsia" w:eastAsiaTheme="minorEastAsia" w:hAnsiTheme="minorEastAsia" w:cstheme="minorEastAsia" w:hint="eastAsia"/>
                <w:color w:val="000000"/>
              </w:rPr>
              <w:t>柜进口</w:t>
            </w:r>
            <w:proofErr w:type="gramEnd"/>
            <w:r>
              <w:rPr>
                <w:rFonts w:asciiTheme="minorEastAsia" w:eastAsiaTheme="minorEastAsia" w:hAnsiTheme="minorEastAsia" w:cstheme="minorEastAsia" w:hint="eastAsia"/>
                <w:color w:val="000000"/>
              </w:rPr>
              <w:t>U</w:t>
            </w:r>
            <w:r>
              <w:rPr>
                <w:rFonts w:asciiTheme="minorEastAsia" w:eastAsiaTheme="minorEastAsia" w:hAnsiTheme="minorEastAsia" w:cstheme="minorEastAsia" w:hint="eastAsia"/>
                <w:color w:val="000000"/>
              </w:rPr>
              <w:t>型水封，排水器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溢流水正常，无堵塞，无泄漏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柜前、柜内压力</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2.5</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3kpa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30</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柜前放散阀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开关灵活，无泄漏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31</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转炉煤气柜出口蝶阀、旁通阀、盲板阀、柜后放散阀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开关灵活，无泄漏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32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柜出口</w:t>
            </w:r>
            <w:r>
              <w:rPr>
                <w:rFonts w:asciiTheme="minorEastAsia" w:eastAsiaTheme="minorEastAsia" w:hAnsiTheme="minorEastAsia" w:cstheme="minorEastAsia" w:hint="eastAsia"/>
                <w:color w:val="000000"/>
              </w:rPr>
              <w:t>U</w:t>
            </w:r>
            <w:r>
              <w:rPr>
                <w:rFonts w:asciiTheme="minorEastAsia" w:eastAsiaTheme="minorEastAsia" w:hAnsiTheme="minorEastAsia" w:cstheme="minorEastAsia" w:hint="eastAsia"/>
                <w:color w:val="000000"/>
              </w:rPr>
              <w:t>型水封，排水器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溢流水正常，无堵塞，无泄漏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煤气回收系统区域内所属膨胀节及管网，连接法兰</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无变形，无泄漏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w:t>
            </w:r>
            <w:proofErr w:type="gramStart"/>
            <w:r>
              <w:rPr>
                <w:rFonts w:asciiTheme="minorEastAsia" w:eastAsiaTheme="minorEastAsia" w:hAnsiTheme="minorEastAsia" w:cstheme="minorEastAsia" w:hint="eastAsia"/>
                <w:color w:val="000000"/>
              </w:rPr>
              <w:t>柜进口</w:t>
            </w:r>
            <w:proofErr w:type="gramEnd"/>
            <w:r>
              <w:rPr>
                <w:rFonts w:asciiTheme="minorEastAsia" w:eastAsiaTheme="minorEastAsia" w:hAnsiTheme="minorEastAsia" w:cstheme="minorEastAsia" w:hint="eastAsia"/>
                <w:color w:val="000000"/>
              </w:rPr>
              <w:t>氧含量分析仪显示</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进口不超过</w:t>
            </w:r>
            <w:r>
              <w:rPr>
                <w:rFonts w:asciiTheme="minorEastAsia" w:eastAsiaTheme="minorEastAsia" w:hAnsiTheme="minorEastAsia" w:cstheme="minorEastAsia" w:hint="eastAsia"/>
                <w:color w:val="000000"/>
              </w:rPr>
              <w:t>1.5%</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活塞运行情况</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无摩擦声，无异响</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36</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电除尘器</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本体、附属阀门、人孔、排水器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开闭灵活，无泄漏，</w:t>
            </w:r>
            <w:proofErr w:type="gramStart"/>
            <w:r>
              <w:rPr>
                <w:rFonts w:asciiTheme="minorEastAsia" w:eastAsiaTheme="minorEastAsia" w:hAnsiTheme="minorEastAsia" w:cstheme="minorEastAsia" w:hint="eastAsia"/>
                <w:color w:val="000000"/>
              </w:rPr>
              <w:t>排流器水溢流</w:t>
            </w:r>
            <w:proofErr w:type="gramEnd"/>
            <w:r>
              <w:rPr>
                <w:rFonts w:asciiTheme="minorEastAsia" w:eastAsiaTheme="minorEastAsia" w:hAnsiTheme="minorEastAsia" w:cstheme="minorEastAsia" w:hint="eastAsia"/>
                <w:color w:val="000000"/>
              </w:rPr>
              <w:t>正常</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除尘器供水压力</w:t>
            </w:r>
          </w:p>
        </w:tc>
        <w:tc>
          <w:tcPr>
            <w:tcW w:w="2727" w:type="dxa"/>
            <w:shd w:val="clear" w:color="auto" w:fill="auto"/>
            <w:vAlign w:val="center"/>
          </w:tcPr>
          <w:p w:rsidR="006944BC" w:rsidRDefault="00814DB5">
            <w:pPr>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0.2</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0.4Mpa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38</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除尘器升压一次、二次电流，电压</w:t>
            </w:r>
          </w:p>
        </w:tc>
        <w:tc>
          <w:tcPr>
            <w:tcW w:w="2727" w:type="dxa"/>
            <w:shd w:val="clear" w:color="auto" w:fill="auto"/>
            <w:vAlign w:val="center"/>
          </w:tcPr>
          <w:p w:rsidR="006944BC" w:rsidRDefault="00814DB5">
            <w:pPr>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二次电流≤</w:t>
            </w:r>
            <w:r>
              <w:rPr>
                <w:rFonts w:asciiTheme="minorEastAsia" w:eastAsiaTheme="minorEastAsia" w:hAnsiTheme="minorEastAsia" w:cstheme="minorEastAsia" w:hint="eastAsia"/>
                <w:color w:val="000000"/>
              </w:rPr>
              <w:t>1A</w:t>
            </w:r>
            <w:r>
              <w:rPr>
                <w:rFonts w:asciiTheme="minorEastAsia" w:eastAsiaTheme="minorEastAsia" w:hAnsiTheme="minorEastAsia" w:cstheme="minorEastAsia" w:hint="eastAsia"/>
                <w:color w:val="000000"/>
              </w:rPr>
              <w:t>，二次电压</w:t>
            </w:r>
            <w:r>
              <w:rPr>
                <w:rFonts w:asciiTheme="minorEastAsia" w:eastAsiaTheme="minorEastAsia" w:hAnsiTheme="minorEastAsia" w:cstheme="minorEastAsia" w:hint="eastAsia"/>
                <w:color w:val="000000"/>
              </w:rPr>
              <w:t>40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60KV</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绝缘子加热</w:t>
            </w:r>
          </w:p>
        </w:tc>
        <w:tc>
          <w:tcPr>
            <w:tcW w:w="2727" w:type="dxa"/>
            <w:shd w:val="clear" w:color="auto" w:fill="auto"/>
            <w:vAlign w:val="center"/>
          </w:tcPr>
          <w:p w:rsidR="006944BC" w:rsidRDefault="00814DB5">
            <w:pP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温度达</w:t>
            </w:r>
            <w:r>
              <w:rPr>
                <w:rFonts w:asciiTheme="minorEastAsia" w:eastAsiaTheme="minorEastAsia" w:hAnsiTheme="minorEastAsia" w:cstheme="minorEastAsia" w:hint="eastAsia"/>
                <w:color w:val="000000"/>
              </w:rPr>
              <w:t>80</w:t>
            </w:r>
            <w:r>
              <w:rPr>
                <w:rFonts w:asciiTheme="minorEastAsia" w:eastAsiaTheme="minorEastAsia" w:hAnsiTheme="minorEastAsia" w:cstheme="minorEastAsia" w:hint="eastAsia"/>
                <w:color w:val="000000"/>
              </w:rPr>
              <w:t>℃以上</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40</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煤气加压机系统</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加压机运转声音</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无异响</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41</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加压机电机轴承温度</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不超过</w:t>
            </w:r>
            <w:r>
              <w:rPr>
                <w:rFonts w:asciiTheme="minorEastAsia" w:eastAsiaTheme="minorEastAsia" w:hAnsiTheme="minorEastAsia" w:cstheme="minorEastAsia" w:hint="eastAsia"/>
                <w:color w:val="000000"/>
              </w:rPr>
              <w:t>72</w:t>
            </w:r>
            <w:r>
              <w:rPr>
                <w:rFonts w:asciiTheme="minorEastAsia" w:eastAsiaTheme="minorEastAsia" w:hAnsiTheme="minorEastAsia" w:cstheme="minorEastAsia" w:hint="eastAsia"/>
                <w:color w:val="000000"/>
              </w:rPr>
              <w:t>℃</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加压机电机轴承振动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不超过</w:t>
            </w:r>
            <w:r>
              <w:rPr>
                <w:rFonts w:asciiTheme="minorEastAsia" w:eastAsiaTheme="minorEastAsia" w:hAnsiTheme="minorEastAsia" w:cstheme="minorEastAsia" w:hint="eastAsia"/>
                <w:color w:val="000000"/>
              </w:rPr>
              <w:t>0.07mm</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风机轴承润滑油箱油位</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不低于下限，</w:t>
            </w:r>
            <w:proofErr w:type="gramStart"/>
            <w:r>
              <w:rPr>
                <w:rFonts w:asciiTheme="minorEastAsia" w:eastAsiaTheme="minorEastAsia" w:hAnsiTheme="minorEastAsia" w:cstheme="minorEastAsia" w:hint="eastAsia"/>
                <w:color w:val="000000"/>
              </w:rPr>
              <w:t>观察油镜</w:t>
            </w:r>
            <w:proofErr w:type="gramEnd"/>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风机轴承润滑油冷却水压</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0.25</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0.35Mpa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加压风机运行电流</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不超过额定电流</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46</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加压机机壳、轴封、连接阀门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47</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加压系统及出口总管阀门及附件</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加压机进、出口管道压力</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转炉加压机进口压力：</w:t>
            </w:r>
            <w:r>
              <w:rPr>
                <w:rFonts w:asciiTheme="minorEastAsia" w:eastAsiaTheme="minorEastAsia" w:hAnsiTheme="minorEastAsia" w:cstheme="minorEastAsia" w:hint="eastAsia"/>
                <w:color w:val="000000"/>
              </w:rPr>
              <w:t>2.0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3kpa</w:t>
            </w:r>
          </w:p>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焦炉加压机进口压力：</w:t>
            </w:r>
            <w:r>
              <w:rPr>
                <w:rFonts w:asciiTheme="minorEastAsia" w:eastAsiaTheme="minorEastAsia" w:hAnsiTheme="minorEastAsia" w:cstheme="minorEastAsia" w:hint="eastAsia"/>
                <w:color w:val="000000"/>
              </w:rPr>
              <w:t>5</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lastRenderedPageBreak/>
              <w:t>7kpa</w:t>
            </w:r>
          </w:p>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高炉加压机进口压力：</w:t>
            </w:r>
            <w:r>
              <w:rPr>
                <w:rFonts w:asciiTheme="minorEastAsia" w:eastAsiaTheme="minorEastAsia" w:hAnsiTheme="minorEastAsia" w:cstheme="minorEastAsia" w:hint="eastAsia"/>
                <w:color w:val="000000"/>
              </w:rPr>
              <w:t>10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12kpa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48</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压机进、出口蝶阀，盲板阀，人孔，回流阀，放散阀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开关灵活，无泄漏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加压机进出口管排水器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溢流水正常，无堵塞，无泄漏</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50</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区域安全设施</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相邻管线周围有无易燃易爆物</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相邻管线无影响，接地线完好，周围无易燃易爆物，安全警示</w:t>
            </w:r>
            <w:proofErr w:type="gramStart"/>
            <w:r>
              <w:rPr>
                <w:rFonts w:asciiTheme="minorEastAsia" w:eastAsiaTheme="minorEastAsia" w:hAnsiTheme="minorEastAsia" w:cstheme="minorEastAsia" w:hint="eastAsia"/>
                <w:color w:val="000000"/>
              </w:rPr>
              <w:t>牌完善</w:t>
            </w:r>
            <w:proofErr w:type="gramEnd"/>
            <w:r>
              <w:rPr>
                <w:rFonts w:asciiTheme="minorEastAsia" w:eastAsiaTheme="minorEastAsia" w:hAnsiTheme="minorEastAsia" w:cstheme="minorEastAsia" w:hint="eastAsia"/>
                <w:color w:val="000000"/>
              </w:rPr>
              <w:t>及明显可见</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51</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消防设施</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灭火器及消防工具应配置齐备，消防水压力满足要求</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现场救护设施</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空气呼吸器压力充足、外观完好、附件齐全，防毒面具配置完好、齐全</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报警装置</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CO</w:t>
            </w:r>
            <w:r>
              <w:rPr>
                <w:rFonts w:asciiTheme="minorEastAsia" w:eastAsiaTheme="minorEastAsia" w:hAnsiTheme="minorEastAsia" w:cstheme="minorEastAsia" w:hint="eastAsia"/>
                <w:color w:val="000000"/>
              </w:rPr>
              <w:t>监测仪、烟火报警器完好</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54</w:t>
            </w:r>
          </w:p>
        </w:tc>
        <w:tc>
          <w:tcPr>
            <w:tcW w:w="2020" w:type="dxa"/>
            <w:vMerge w:val="restart"/>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电控高压屏</w:t>
            </w: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盘面</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指示灯正常</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柜内</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高压柜内无异响、异味</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56</w:t>
            </w:r>
          </w:p>
        </w:tc>
        <w:tc>
          <w:tcPr>
            <w:tcW w:w="2020" w:type="dxa"/>
            <w:vMerge w:val="restart"/>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变压器室</w:t>
            </w: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器身</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变压器门完好，外观无异常</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温度</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温度显示正常</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58</w:t>
            </w:r>
          </w:p>
        </w:tc>
        <w:tc>
          <w:tcPr>
            <w:tcW w:w="2020" w:type="dxa"/>
            <w:vMerge w:val="restart"/>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电控低压屏</w:t>
            </w: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盘面</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指示灯正常</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柜内</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低压柜内无异响、异味、异物</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60</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直流柜</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直流屏无告警</w:t>
            </w:r>
            <w:proofErr w:type="gramEnd"/>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61</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低压电机类</w:t>
            </w: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转炉煤气加压机</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电流、温度、声音、振动、指示正常，电机接地线牢固可靠，无松动、脱落、断裂等</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高炉煤气加压机</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电流、温度、声音、振动、指示正常，电机接地线牢固可靠，无松动、脱落、断裂等</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焦炉煤气加压机</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电流、温度、声音、振动、指示正常，电机接地线牢固可靠，无松动、脱落、断裂等</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jc w:val="cente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参数</w:t>
            </w:r>
          </w:p>
        </w:tc>
        <w:tc>
          <w:tcPr>
            <w:tcW w:w="2727" w:type="dxa"/>
            <w:shd w:val="clear" w:color="auto" w:fill="auto"/>
            <w:vAlign w:val="center"/>
          </w:tcPr>
          <w:p w:rsidR="006944BC" w:rsidRDefault="00814DB5">
            <w:pPr>
              <w:textAlignment w:val="baseline"/>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转炉煤气加压机＜</w:t>
            </w:r>
            <w:r>
              <w:rPr>
                <w:rFonts w:asciiTheme="minorEastAsia" w:eastAsiaTheme="minorEastAsia" w:hAnsiTheme="minorEastAsia" w:cstheme="minorEastAsia" w:hint="eastAsia"/>
                <w:color w:val="000000"/>
              </w:rPr>
              <w:t>617A</w:t>
            </w:r>
            <w:r>
              <w:rPr>
                <w:rFonts w:asciiTheme="minorEastAsia" w:eastAsiaTheme="minorEastAsia" w:hAnsiTheme="minorEastAsia" w:cstheme="minorEastAsia" w:hint="eastAsia"/>
                <w:color w:val="000000"/>
              </w:rPr>
              <w:t>，高炉煤气加压机＜</w:t>
            </w:r>
            <w:r>
              <w:rPr>
                <w:rFonts w:asciiTheme="minorEastAsia" w:eastAsiaTheme="minorEastAsia" w:hAnsiTheme="minorEastAsia" w:cstheme="minorEastAsia" w:hint="eastAsia"/>
                <w:color w:val="000000"/>
              </w:rPr>
              <w:t>200A</w:t>
            </w:r>
            <w:r>
              <w:rPr>
                <w:rFonts w:asciiTheme="minorEastAsia" w:eastAsiaTheme="minorEastAsia" w:hAnsiTheme="minorEastAsia" w:cstheme="minorEastAsia" w:hint="eastAsia"/>
                <w:color w:val="000000"/>
              </w:rPr>
              <w:t>，焦炉煤气加压机＜</w:t>
            </w:r>
            <w:r>
              <w:rPr>
                <w:rFonts w:asciiTheme="minorEastAsia" w:eastAsiaTheme="minorEastAsia" w:hAnsiTheme="minorEastAsia" w:cstheme="minorEastAsia" w:hint="eastAsia"/>
                <w:color w:val="000000"/>
              </w:rPr>
              <w:t>348A</w:t>
            </w:r>
            <w:r>
              <w:rPr>
                <w:rFonts w:asciiTheme="minorEastAsia" w:eastAsiaTheme="minorEastAsia" w:hAnsiTheme="minorEastAsia" w:cstheme="minorEastAsia" w:hint="eastAsia"/>
                <w:color w:val="000000"/>
              </w:rPr>
              <w:t>，</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65</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电除尘器</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本体、附属阀门、人孔、排水器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开闭灵活，无泄漏，</w:t>
            </w:r>
            <w:proofErr w:type="gramStart"/>
            <w:r>
              <w:rPr>
                <w:rFonts w:asciiTheme="minorEastAsia" w:eastAsiaTheme="minorEastAsia" w:hAnsiTheme="minorEastAsia" w:cstheme="minorEastAsia" w:hint="eastAsia"/>
                <w:color w:val="000000"/>
              </w:rPr>
              <w:t>排流器水溢流</w:t>
            </w:r>
            <w:proofErr w:type="gramEnd"/>
            <w:r>
              <w:rPr>
                <w:rFonts w:asciiTheme="minorEastAsia" w:eastAsiaTheme="minorEastAsia" w:hAnsiTheme="minorEastAsia" w:cstheme="minorEastAsia" w:hint="eastAsia"/>
                <w:color w:val="000000"/>
              </w:rPr>
              <w:t>正常</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66</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除尘器供水压力</w:t>
            </w:r>
          </w:p>
        </w:tc>
        <w:tc>
          <w:tcPr>
            <w:tcW w:w="2727" w:type="dxa"/>
            <w:shd w:val="clear" w:color="auto" w:fill="auto"/>
            <w:vAlign w:val="center"/>
          </w:tcPr>
          <w:p w:rsidR="006944BC" w:rsidRDefault="00814DB5">
            <w:pPr>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0.2</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0.4Mpa</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除尘器升压一次、二次电流，电压</w:t>
            </w:r>
          </w:p>
        </w:tc>
        <w:tc>
          <w:tcPr>
            <w:tcW w:w="2727" w:type="dxa"/>
            <w:shd w:val="clear" w:color="auto" w:fill="auto"/>
            <w:vAlign w:val="center"/>
          </w:tcPr>
          <w:p w:rsidR="006944BC" w:rsidRDefault="00814DB5">
            <w:pPr>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二次电流≤</w:t>
            </w:r>
            <w:r>
              <w:rPr>
                <w:rFonts w:asciiTheme="minorEastAsia" w:eastAsiaTheme="minorEastAsia" w:hAnsiTheme="minorEastAsia" w:cstheme="minorEastAsia" w:hint="eastAsia"/>
                <w:color w:val="000000"/>
              </w:rPr>
              <w:t>1A</w:t>
            </w:r>
            <w:r>
              <w:rPr>
                <w:rFonts w:asciiTheme="minorEastAsia" w:eastAsiaTheme="minorEastAsia" w:hAnsiTheme="minorEastAsia" w:cstheme="minorEastAsia" w:hint="eastAsia"/>
                <w:color w:val="000000"/>
              </w:rPr>
              <w:t>，二次电压</w:t>
            </w:r>
            <w:r>
              <w:rPr>
                <w:rFonts w:asciiTheme="minorEastAsia" w:eastAsiaTheme="minorEastAsia" w:hAnsiTheme="minorEastAsia" w:cstheme="minorEastAsia" w:hint="eastAsia"/>
                <w:color w:val="000000"/>
              </w:rPr>
              <w:t>40</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60KV</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68</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绝缘子加热</w:t>
            </w:r>
          </w:p>
        </w:tc>
        <w:tc>
          <w:tcPr>
            <w:tcW w:w="2727" w:type="dxa"/>
            <w:shd w:val="clear" w:color="auto" w:fill="auto"/>
            <w:vAlign w:val="center"/>
          </w:tcPr>
          <w:p w:rsidR="006944BC" w:rsidRDefault="00814DB5">
            <w:pPr>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温度达</w:t>
            </w:r>
            <w:r>
              <w:rPr>
                <w:rFonts w:asciiTheme="minorEastAsia" w:eastAsiaTheme="minorEastAsia" w:hAnsiTheme="minorEastAsia" w:cstheme="minorEastAsia" w:hint="eastAsia"/>
                <w:color w:val="000000"/>
              </w:rPr>
              <w:t>80</w:t>
            </w:r>
            <w:r>
              <w:rPr>
                <w:rFonts w:asciiTheme="minorEastAsia" w:eastAsiaTheme="minorEastAsia" w:hAnsiTheme="minorEastAsia" w:cstheme="minorEastAsia" w:hint="eastAsia"/>
                <w:color w:val="000000"/>
              </w:rPr>
              <w:t>℃以上</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69</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PLC</w:t>
            </w:r>
            <w:r>
              <w:rPr>
                <w:rFonts w:asciiTheme="minorEastAsia" w:eastAsiaTheme="minorEastAsia" w:hAnsiTheme="minorEastAsia" w:cstheme="minorEastAsia" w:hint="eastAsia"/>
                <w:color w:val="000000"/>
              </w:rPr>
              <w:t>控制柜及</w:t>
            </w:r>
            <w:proofErr w:type="gramStart"/>
            <w:r>
              <w:rPr>
                <w:rFonts w:asciiTheme="minorEastAsia" w:eastAsiaTheme="minorEastAsia" w:hAnsiTheme="minorEastAsia" w:cstheme="minorEastAsia" w:hint="eastAsia"/>
                <w:color w:val="000000"/>
              </w:rPr>
              <w:t>操作站</w:t>
            </w:r>
            <w:proofErr w:type="gramEnd"/>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控制柜内及</w:t>
            </w:r>
            <w:proofErr w:type="gramStart"/>
            <w:r>
              <w:rPr>
                <w:rFonts w:asciiTheme="minorEastAsia" w:eastAsiaTheme="minorEastAsia" w:hAnsiTheme="minorEastAsia" w:cstheme="minorEastAsia" w:hint="eastAsia"/>
                <w:color w:val="000000"/>
              </w:rPr>
              <w:t>操作站主机</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无异味，无异响</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70</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柜内卡件</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运行正常，未出现红色报警灯</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71</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操作站</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运行正常，系统无误报警</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显示器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运行正常，画面显示清楚</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73</w:t>
            </w:r>
          </w:p>
        </w:tc>
        <w:tc>
          <w:tcPr>
            <w:tcW w:w="2020" w:type="dxa"/>
            <w:vMerge w:val="restart"/>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UPS</w:t>
            </w:r>
            <w:r>
              <w:rPr>
                <w:rFonts w:asciiTheme="minorEastAsia" w:eastAsiaTheme="minorEastAsia" w:hAnsiTheme="minorEastAsia" w:cstheme="minorEastAsia" w:hint="eastAsia"/>
                <w:color w:val="000000"/>
              </w:rPr>
              <w:t>电源</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盘内</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无异味</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各电源开关</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在正常运行位置</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报警指示灯</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无异常报警</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76</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CO</w:t>
            </w:r>
            <w:r>
              <w:rPr>
                <w:rFonts w:asciiTheme="minorEastAsia" w:eastAsiaTheme="minorEastAsia" w:hAnsiTheme="minorEastAsia" w:cstheme="minorEastAsia" w:hint="eastAsia"/>
                <w:color w:val="000000"/>
              </w:rPr>
              <w:t>检测</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显示仪</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运行正常，显示清楚、有合格证</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报警指示灯</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无异常报警</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78</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焦炉煤气</w:t>
            </w:r>
            <w:proofErr w:type="gramStart"/>
            <w:r>
              <w:rPr>
                <w:rFonts w:asciiTheme="minorEastAsia" w:eastAsiaTheme="minorEastAsia" w:hAnsiTheme="minorEastAsia" w:cstheme="minorEastAsia" w:hint="eastAsia"/>
                <w:color w:val="000000"/>
              </w:rPr>
              <w:t>柜系统</w:t>
            </w:r>
            <w:proofErr w:type="gramEnd"/>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现场液位计、</w:t>
            </w:r>
            <w:proofErr w:type="gramStart"/>
            <w:r>
              <w:rPr>
                <w:rFonts w:asciiTheme="minorEastAsia" w:eastAsiaTheme="minorEastAsia" w:hAnsiTheme="minorEastAsia" w:cstheme="minorEastAsia" w:hint="eastAsia"/>
                <w:color w:val="000000"/>
              </w:rPr>
              <w:t>柜位计</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指示稳定并与盘上一致</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现场变送器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无损坏、有合格证，</w:t>
            </w:r>
            <w:proofErr w:type="gramStart"/>
            <w:r>
              <w:rPr>
                <w:rFonts w:asciiTheme="minorEastAsia" w:eastAsiaTheme="minorEastAsia" w:hAnsiTheme="minorEastAsia" w:cstheme="minorEastAsia" w:hint="eastAsia"/>
                <w:color w:val="000000"/>
              </w:rPr>
              <w:t>信号管无泄漏</w:t>
            </w:r>
            <w:proofErr w:type="gramEnd"/>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80</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调节阀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现场阀位指示</w:t>
            </w:r>
            <w:proofErr w:type="gramEnd"/>
            <w:r>
              <w:rPr>
                <w:rFonts w:asciiTheme="minorEastAsia" w:eastAsiaTheme="minorEastAsia" w:hAnsiTheme="minorEastAsia" w:cstheme="minorEastAsia" w:hint="eastAsia"/>
                <w:color w:val="000000"/>
              </w:rPr>
              <w:t>与盘上输出一致</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81</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高炉煤气</w:t>
            </w:r>
            <w:proofErr w:type="gramStart"/>
            <w:r>
              <w:rPr>
                <w:rFonts w:asciiTheme="minorEastAsia" w:eastAsiaTheme="minorEastAsia" w:hAnsiTheme="minorEastAsia" w:cstheme="minorEastAsia" w:hint="eastAsia"/>
                <w:color w:val="000000"/>
              </w:rPr>
              <w:t>柜系统</w:t>
            </w:r>
            <w:proofErr w:type="gramEnd"/>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现场液位计、</w:t>
            </w:r>
            <w:proofErr w:type="gramStart"/>
            <w:r>
              <w:rPr>
                <w:rFonts w:asciiTheme="minorEastAsia" w:eastAsiaTheme="minorEastAsia" w:hAnsiTheme="minorEastAsia" w:cstheme="minorEastAsia" w:hint="eastAsia"/>
                <w:color w:val="000000"/>
              </w:rPr>
              <w:t>柜位计</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指示稳定并与盘上一致</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现场变送器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无损坏、有合格证，</w:t>
            </w:r>
            <w:proofErr w:type="gramStart"/>
            <w:r>
              <w:rPr>
                <w:rFonts w:asciiTheme="minorEastAsia" w:eastAsiaTheme="minorEastAsia" w:hAnsiTheme="minorEastAsia" w:cstheme="minorEastAsia" w:hint="eastAsia"/>
                <w:color w:val="000000"/>
              </w:rPr>
              <w:t>信号管无泄漏</w:t>
            </w:r>
            <w:proofErr w:type="gramEnd"/>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83</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调节阀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现场阀位指示</w:t>
            </w:r>
            <w:proofErr w:type="gramEnd"/>
            <w:r>
              <w:rPr>
                <w:rFonts w:asciiTheme="minorEastAsia" w:eastAsiaTheme="minorEastAsia" w:hAnsiTheme="minorEastAsia" w:cstheme="minorEastAsia" w:hint="eastAsia"/>
                <w:color w:val="000000"/>
              </w:rPr>
              <w:t>与盘上输出一致</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84</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转炉煤气</w:t>
            </w:r>
            <w:proofErr w:type="gramStart"/>
            <w:r>
              <w:rPr>
                <w:rFonts w:asciiTheme="minorEastAsia" w:eastAsiaTheme="minorEastAsia" w:hAnsiTheme="minorEastAsia" w:cstheme="minorEastAsia" w:hint="eastAsia"/>
                <w:color w:val="000000"/>
              </w:rPr>
              <w:t>柜系统</w:t>
            </w:r>
            <w:proofErr w:type="gramEnd"/>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w:t>
            </w:r>
            <w:proofErr w:type="gramStart"/>
            <w:r>
              <w:rPr>
                <w:rFonts w:asciiTheme="minorEastAsia" w:eastAsiaTheme="minorEastAsia" w:hAnsiTheme="minorEastAsia" w:cstheme="minorEastAsia" w:hint="eastAsia"/>
                <w:color w:val="000000"/>
              </w:rPr>
              <w:t>柜位计</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指示稳定并与盘上一致</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现场变送器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无损坏、有合格证，</w:t>
            </w:r>
            <w:proofErr w:type="gramStart"/>
            <w:r>
              <w:rPr>
                <w:rFonts w:asciiTheme="minorEastAsia" w:eastAsiaTheme="minorEastAsia" w:hAnsiTheme="minorEastAsia" w:cstheme="minorEastAsia" w:hint="eastAsia"/>
                <w:color w:val="000000"/>
              </w:rPr>
              <w:t>信号管无泄漏</w:t>
            </w:r>
            <w:proofErr w:type="gramEnd"/>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86</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调节阀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proofErr w:type="gramStart"/>
            <w:r>
              <w:rPr>
                <w:rFonts w:asciiTheme="minorEastAsia" w:eastAsiaTheme="minorEastAsia" w:hAnsiTheme="minorEastAsia" w:cstheme="minorEastAsia" w:hint="eastAsia"/>
                <w:color w:val="000000"/>
              </w:rPr>
              <w:t>现场阀位指示</w:t>
            </w:r>
            <w:proofErr w:type="gramEnd"/>
            <w:r>
              <w:rPr>
                <w:rFonts w:asciiTheme="minorEastAsia" w:eastAsiaTheme="minorEastAsia" w:hAnsiTheme="minorEastAsia" w:cstheme="minorEastAsia" w:hint="eastAsia"/>
                <w:color w:val="000000"/>
              </w:rPr>
              <w:t>与盘上输出一致</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87</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激光</w:t>
            </w:r>
            <w:proofErr w:type="gramStart"/>
            <w:r>
              <w:rPr>
                <w:rFonts w:asciiTheme="minorEastAsia" w:eastAsiaTheme="minorEastAsia" w:hAnsiTheme="minorEastAsia" w:cstheme="minorEastAsia" w:hint="eastAsia"/>
                <w:color w:val="000000"/>
              </w:rPr>
              <w:t>氧分析</w:t>
            </w:r>
            <w:proofErr w:type="gramEnd"/>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减压阀、接头、</w:t>
            </w:r>
            <w:proofErr w:type="gramStart"/>
            <w:r>
              <w:rPr>
                <w:rFonts w:asciiTheme="minorEastAsia" w:eastAsiaTheme="minorEastAsia" w:hAnsiTheme="minorEastAsia" w:cstheme="minorEastAsia" w:hint="eastAsia"/>
                <w:color w:val="000000"/>
              </w:rPr>
              <w:t>气源管无泄漏</w:t>
            </w:r>
            <w:proofErr w:type="gramEnd"/>
            <w:r>
              <w:rPr>
                <w:rFonts w:asciiTheme="minorEastAsia" w:eastAsiaTheme="minorEastAsia" w:hAnsiTheme="minorEastAsia" w:cstheme="minorEastAsia" w:hint="eastAsia"/>
                <w:color w:val="000000"/>
              </w:rPr>
              <w:t>，工作正常，指示稳定并与盘上一致。</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88</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煤气加压系统</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调节阀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减压阀、接头、气源管、气缸无泄漏，</w:t>
            </w:r>
            <w:proofErr w:type="gramStart"/>
            <w:r>
              <w:rPr>
                <w:rFonts w:asciiTheme="minorEastAsia" w:eastAsiaTheme="minorEastAsia" w:hAnsiTheme="minorEastAsia" w:cstheme="minorEastAsia" w:hint="eastAsia"/>
                <w:color w:val="000000"/>
              </w:rPr>
              <w:t>现场阀位指示</w:t>
            </w:r>
            <w:proofErr w:type="gramEnd"/>
            <w:r>
              <w:rPr>
                <w:rFonts w:asciiTheme="minorEastAsia" w:eastAsiaTheme="minorEastAsia" w:hAnsiTheme="minorEastAsia" w:cstheme="minorEastAsia" w:hint="eastAsia"/>
                <w:color w:val="000000"/>
              </w:rPr>
              <w:t>与盘上输出一致，各阀门手自动转换在自动位置</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89</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现场变送器、压力表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无损坏、有合格证、显示稳定，无剧烈波动</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90</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煤气热值分析系统</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控制盘内</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无异味、无异响</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91</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气源部分</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无损坏、泄漏，无剧烈波动</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92</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分析仪</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无损坏，显示稳定，无剧烈波动</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93</w:t>
            </w:r>
          </w:p>
        </w:tc>
        <w:tc>
          <w:tcPr>
            <w:tcW w:w="2020" w:type="dxa"/>
            <w:vMerge w:val="restart"/>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点火放散系统</w:t>
            </w: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控制盘及高压箱内</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无异味、无异响</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94</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现场变送器、数显表</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无损坏，有合格证，指示稳定</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987" w:type="dxa"/>
            <w:shd w:val="clear" w:color="auto" w:fill="auto"/>
            <w:vAlign w:val="center"/>
          </w:tcPr>
          <w:p w:rsidR="006944BC" w:rsidRDefault="00814DB5">
            <w:pPr>
              <w:spacing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95</w:t>
            </w:r>
          </w:p>
        </w:tc>
        <w:tc>
          <w:tcPr>
            <w:tcW w:w="2020" w:type="dxa"/>
            <w:vMerge/>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214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调节阀</w:t>
            </w:r>
          </w:p>
        </w:tc>
        <w:tc>
          <w:tcPr>
            <w:tcW w:w="2727" w:type="dxa"/>
            <w:shd w:val="clear" w:color="auto" w:fill="auto"/>
            <w:vAlign w:val="center"/>
          </w:tcPr>
          <w:p w:rsidR="006944BC" w:rsidRDefault="00814DB5">
            <w:pPr>
              <w:autoSpaceDE w:val="0"/>
              <w:autoSpaceDN w:val="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减压阀、接头、气源管、气缸无泄漏，</w:t>
            </w:r>
            <w:proofErr w:type="gramStart"/>
            <w:r>
              <w:rPr>
                <w:rFonts w:asciiTheme="minorEastAsia" w:eastAsiaTheme="minorEastAsia" w:hAnsiTheme="minorEastAsia" w:cstheme="minorEastAsia" w:hint="eastAsia"/>
                <w:color w:val="000000"/>
              </w:rPr>
              <w:t>现场阀位指示</w:t>
            </w:r>
            <w:proofErr w:type="gramEnd"/>
            <w:r>
              <w:rPr>
                <w:rFonts w:asciiTheme="minorEastAsia" w:eastAsiaTheme="minorEastAsia" w:hAnsiTheme="minorEastAsia" w:cstheme="minorEastAsia" w:hint="eastAsia"/>
                <w:color w:val="000000"/>
              </w:rPr>
              <w:t>与盘上输出一致，各阀门手自动转换在自动位置</w:t>
            </w:r>
          </w:p>
        </w:tc>
        <w:tc>
          <w:tcPr>
            <w:tcW w:w="1609" w:type="dxa"/>
            <w:shd w:val="clear" w:color="auto" w:fill="auto"/>
          </w:tcPr>
          <w:p w:rsidR="006944BC" w:rsidRDefault="006944BC">
            <w:pPr>
              <w:spacing w:line="360" w:lineRule="auto"/>
              <w:rPr>
                <w:rFonts w:asciiTheme="minorEastAsia" w:eastAsiaTheme="minorEastAsia" w:hAnsiTheme="minorEastAsia" w:cstheme="minorEastAsia"/>
                <w:color w:val="000000"/>
              </w:rPr>
            </w:pPr>
          </w:p>
        </w:tc>
        <w:tc>
          <w:tcPr>
            <w:tcW w:w="1050" w:type="dxa"/>
            <w:shd w:val="clear" w:color="auto" w:fill="auto"/>
          </w:tcPr>
          <w:p w:rsidR="006944BC" w:rsidRDefault="006944BC">
            <w:pPr>
              <w:spacing w:line="360" w:lineRule="auto"/>
              <w:rPr>
                <w:rFonts w:asciiTheme="minorEastAsia" w:eastAsiaTheme="minorEastAsia" w:hAnsiTheme="minorEastAsia" w:cstheme="minorEastAsia"/>
                <w:color w:val="000000"/>
              </w:rPr>
            </w:pPr>
          </w:p>
        </w:tc>
      </w:tr>
      <w:tr w:rsidR="006944BC">
        <w:trPr>
          <w:jc w:val="center"/>
        </w:trPr>
        <w:tc>
          <w:tcPr>
            <w:tcW w:w="10540" w:type="dxa"/>
            <w:gridSpan w:val="6"/>
            <w:shd w:val="clear" w:color="auto" w:fill="auto"/>
            <w:vAlign w:val="center"/>
          </w:tcPr>
          <w:p w:rsidR="006944BC" w:rsidRDefault="00814DB5">
            <w:pPr>
              <w:spacing w:line="360" w:lineRule="auto"/>
              <w:rPr>
                <w:rFonts w:asciiTheme="minorEastAsia" w:eastAsiaTheme="minorEastAsia" w:hAnsiTheme="minorEastAsia" w:cstheme="minorEastAsia"/>
                <w:color w:val="000000"/>
              </w:rPr>
            </w:pPr>
            <w:r>
              <w:rPr>
                <w:rFonts w:asciiTheme="minorEastAsia" w:eastAsiaTheme="minorEastAsia" w:hAnsiTheme="minorEastAsia" w:cstheme="minorEastAsia" w:hint="eastAsia"/>
              </w:rPr>
              <w:t>备注：请用</w:t>
            </w:r>
            <w:r>
              <w:rPr>
                <w:rFonts w:asciiTheme="minorEastAsia" w:eastAsiaTheme="minorEastAsia" w:hAnsiTheme="minorEastAsia" w:cstheme="minorEastAsia" w:hint="eastAsia"/>
              </w:rPr>
              <w:t>A4</w:t>
            </w:r>
            <w:r>
              <w:rPr>
                <w:rFonts w:asciiTheme="minorEastAsia" w:eastAsiaTheme="minorEastAsia" w:hAnsiTheme="minorEastAsia" w:cstheme="minorEastAsia" w:hint="eastAsia"/>
              </w:rPr>
              <w:t>纸反正面打印，检查情况符合要求打“√”，不符合要求打“×”并注明详情，整改完成情况由车间主任确认。</w:t>
            </w:r>
          </w:p>
        </w:tc>
      </w:tr>
    </w:tbl>
    <w:p w:rsidR="006944BC" w:rsidRDefault="00814DB5">
      <w:pPr>
        <w:keepNext/>
        <w:keepLines/>
        <w:spacing w:line="240" w:lineRule="atLeast"/>
        <w:jc w:val="center"/>
        <w:outlineLvl w:val="0"/>
        <w:rPr>
          <w:rFonts w:ascii="方正小标宋简体" w:eastAsia="方正小标宋简体" w:hAnsi="方正小标宋简体" w:cs="方正小标宋简体"/>
          <w:color w:val="000000"/>
          <w:sz w:val="44"/>
          <w:szCs w:val="44"/>
          <w:lang w:bidi="ar"/>
        </w:rPr>
      </w:pPr>
      <w:r>
        <w:rPr>
          <w:rFonts w:ascii="方正小标宋简体" w:eastAsia="方正小标宋简体" w:hAnsi="方正小标宋简体" w:cs="方正小标宋简体"/>
          <w:color w:val="000000"/>
          <w:sz w:val="44"/>
          <w:szCs w:val="44"/>
          <w:lang w:bidi="ar"/>
        </w:rPr>
        <w:tab/>
      </w:r>
      <w:bookmarkStart w:id="3" w:name="_Toc440271874"/>
      <w:bookmarkStart w:id="4" w:name="_Toc26052165"/>
    </w:p>
    <w:p w:rsidR="006944BC" w:rsidRDefault="00814DB5">
      <w:pPr>
        <w:keepNext/>
        <w:keepLines/>
        <w:spacing w:line="240" w:lineRule="atLeast"/>
        <w:jc w:val="center"/>
        <w:outlineLvl w:val="0"/>
        <w:rPr>
          <w:rFonts w:ascii="方正小标宋简体" w:eastAsia="方正小标宋简体" w:hAnsi="方正小标宋简体" w:cs="方正小标宋简体"/>
          <w:kern w:val="44"/>
          <w:sz w:val="32"/>
          <w:szCs w:val="32"/>
        </w:rPr>
      </w:pPr>
      <w:r>
        <w:rPr>
          <w:rFonts w:ascii="方正小标宋简体" w:eastAsia="方正小标宋简体" w:hAnsi="方正小标宋简体" w:cs="方正小标宋简体" w:hint="eastAsia"/>
          <w:kern w:val="44"/>
          <w:sz w:val="32"/>
          <w:szCs w:val="32"/>
        </w:rPr>
        <w:t>5.</w:t>
      </w:r>
      <w:r>
        <w:rPr>
          <w:rFonts w:ascii="方正小标宋简体" w:eastAsia="方正小标宋简体" w:hAnsi="方正小标宋简体" w:cs="方正小标宋简体" w:hint="eastAsia"/>
          <w:kern w:val="44"/>
          <w:sz w:val="32"/>
          <w:szCs w:val="32"/>
        </w:rPr>
        <w:t>应急器材检查</w:t>
      </w:r>
      <w:bookmarkEnd w:id="3"/>
      <w:r>
        <w:rPr>
          <w:rFonts w:ascii="方正小标宋简体" w:eastAsia="方正小标宋简体" w:hAnsi="方正小标宋简体" w:cs="方正小标宋简体" w:hint="eastAsia"/>
          <w:kern w:val="44"/>
          <w:sz w:val="32"/>
          <w:szCs w:val="32"/>
        </w:rPr>
        <w:t>清单</w:t>
      </w:r>
      <w:bookmarkEnd w:id="4"/>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56"/>
        <w:gridCol w:w="579"/>
        <w:gridCol w:w="547"/>
        <w:gridCol w:w="2147"/>
        <w:gridCol w:w="1514"/>
        <w:gridCol w:w="1108"/>
        <w:gridCol w:w="816"/>
        <w:gridCol w:w="2353"/>
      </w:tblGrid>
      <w:tr w:rsidR="006944BC">
        <w:trPr>
          <w:jc w:val="center"/>
        </w:trPr>
        <w:tc>
          <w:tcPr>
            <w:tcW w:w="1235"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1"/>
              </w:rPr>
              <w:t>组织人</w:t>
            </w:r>
          </w:p>
        </w:tc>
        <w:tc>
          <w:tcPr>
            <w:tcW w:w="2694" w:type="dxa"/>
            <w:gridSpan w:val="2"/>
            <w:vAlign w:val="center"/>
          </w:tcPr>
          <w:p w:rsidR="006944BC" w:rsidRDefault="006944BC">
            <w:pPr>
              <w:rPr>
                <w:rFonts w:ascii="Times New Roman" w:eastAsia="宋体" w:hAnsi="Times New Roman"/>
                <w:szCs w:val="24"/>
              </w:rPr>
            </w:pPr>
          </w:p>
        </w:tc>
        <w:tc>
          <w:tcPr>
            <w:tcW w:w="1514"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检查时间</w:t>
            </w:r>
          </w:p>
        </w:tc>
        <w:tc>
          <w:tcPr>
            <w:tcW w:w="4277" w:type="dxa"/>
            <w:gridSpan w:val="3"/>
            <w:vAlign w:val="center"/>
          </w:tcPr>
          <w:p w:rsidR="006944BC" w:rsidRDefault="00814DB5">
            <w:pPr>
              <w:jc w:val="right"/>
              <w:rPr>
                <w:rFonts w:ascii="Times New Roman" w:eastAsia="宋体" w:hAnsi="Times New Roman"/>
                <w:szCs w:val="24"/>
              </w:rPr>
            </w:pPr>
            <w:r>
              <w:rPr>
                <w:rFonts w:ascii="Times New Roman" w:eastAsia="宋体" w:hAnsi="Times New Roman" w:hint="eastAsia"/>
                <w:szCs w:val="24"/>
              </w:rPr>
              <w:t>年</w:t>
            </w:r>
            <w:r>
              <w:rPr>
                <w:rFonts w:ascii="Times New Roman" w:eastAsia="宋体" w:hAnsi="Times New Roman" w:hint="eastAsia"/>
                <w:szCs w:val="24"/>
              </w:rPr>
              <w:t xml:space="preserve">    </w:t>
            </w:r>
            <w:r>
              <w:rPr>
                <w:rFonts w:ascii="Times New Roman" w:eastAsia="宋体" w:hAnsi="Times New Roman" w:hint="eastAsia"/>
                <w:szCs w:val="24"/>
              </w:rPr>
              <w:t>月</w:t>
            </w:r>
            <w:r>
              <w:rPr>
                <w:rFonts w:ascii="Times New Roman" w:eastAsia="宋体" w:hAnsi="Times New Roman" w:hint="eastAsia"/>
                <w:szCs w:val="24"/>
              </w:rPr>
              <w:t xml:space="preserve">    </w:t>
            </w:r>
            <w:r>
              <w:rPr>
                <w:rFonts w:ascii="Times New Roman" w:eastAsia="宋体" w:hAnsi="Times New Roman" w:hint="eastAsia"/>
                <w:szCs w:val="24"/>
              </w:rPr>
              <w:t>日</w:t>
            </w:r>
          </w:p>
        </w:tc>
      </w:tr>
      <w:tr w:rsidR="006944BC">
        <w:trPr>
          <w:jc w:val="center"/>
        </w:trPr>
        <w:tc>
          <w:tcPr>
            <w:tcW w:w="1235" w:type="dxa"/>
            <w:gridSpan w:val="2"/>
            <w:tcBorders>
              <w:bottom w:val="single" w:sz="12" w:space="0" w:color="auto"/>
            </w:tcBorders>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检查人员</w:t>
            </w:r>
          </w:p>
        </w:tc>
        <w:tc>
          <w:tcPr>
            <w:tcW w:w="8485" w:type="dxa"/>
            <w:gridSpan w:val="6"/>
            <w:tcBorders>
              <w:bottom w:val="single" w:sz="12" w:space="0" w:color="auto"/>
            </w:tcBorders>
            <w:vAlign w:val="center"/>
          </w:tcPr>
          <w:p w:rsidR="006944BC" w:rsidRDefault="006944BC">
            <w:pPr>
              <w:rPr>
                <w:rFonts w:ascii="Times New Roman" w:eastAsia="宋体" w:hAnsi="Times New Roman"/>
                <w:szCs w:val="24"/>
              </w:rPr>
            </w:pPr>
          </w:p>
        </w:tc>
      </w:tr>
      <w:tr w:rsidR="006944BC">
        <w:trPr>
          <w:jc w:val="center"/>
        </w:trPr>
        <w:tc>
          <w:tcPr>
            <w:tcW w:w="656" w:type="dxa"/>
            <w:tcBorders>
              <w:top w:val="single" w:sz="12" w:space="0" w:color="auto"/>
            </w:tcBorders>
          </w:tcPr>
          <w:p w:rsidR="006944BC" w:rsidRDefault="00814DB5">
            <w:pPr>
              <w:jc w:val="center"/>
              <w:rPr>
                <w:rFonts w:ascii="Times New Roman" w:eastAsia="宋体" w:hAnsi="Times New Roman"/>
                <w:szCs w:val="24"/>
              </w:rPr>
            </w:pPr>
            <w:r>
              <w:rPr>
                <w:rFonts w:ascii="Times New Roman" w:eastAsia="宋体" w:hAnsi="Times New Roman" w:hint="eastAsia"/>
                <w:szCs w:val="24"/>
              </w:rPr>
              <w:t>计划</w:t>
            </w:r>
          </w:p>
        </w:tc>
        <w:tc>
          <w:tcPr>
            <w:tcW w:w="9064" w:type="dxa"/>
            <w:gridSpan w:val="7"/>
            <w:tcBorders>
              <w:top w:val="single" w:sz="12" w:space="0" w:color="auto"/>
            </w:tcBorders>
          </w:tcPr>
          <w:p w:rsidR="006944BC" w:rsidRDefault="00814DB5">
            <w:pPr>
              <w:jc w:val="center"/>
              <w:rPr>
                <w:rFonts w:ascii="Times New Roman" w:eastAsia="宋体" w:hAnsi="Times New Roman"/>
                <w:szCs w:val="24"/>
              </w:rPr>
            </w:pPr>
            <w:r>
              <w:rPr>
                <w:rFonts w:ascii="宋体" w:eastAsia="宋体" w:hAnsi="宋体" w:hint="eastAsia"/>
                <w:szCs w:val="21"/>
              </w:rPr>
              <w:t>每月至少检查一次</w:t>
            </w:r>
          </w:p>
        </w:tc>
      </w:tr>
      <w:tr w:rsidR="006944BC">
        <w:trPr>
          <w:jc w:val="center"/>
        </w:trPr>
        <w:tc>
          <w:tcPr>
            <w:tcW w:w="65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目的</w:t>
            </w:r>
          </w:p>
        </w:tc>
        <w:tc>
          <w:tcPr>
            <w:tcW w:w="9064" w:type="dxa"/>
            <w:gridSpan w:val="7"/>
            <w:vAlign w:val="center"/>
          </w:tcPr>
          <w:p w:rsidR="006944BC" w:rsidRDefault="00814DB5">
            <w:pPr>
              <w:rPr>
                <w:rFonts w:ascii="Times New Roman" w:eastAsia="宋体" w:hAnsi="Times New Roman"/>
                <w:szCs w:val="24"/>
              </w:rPr>
            </w:pPr>
            <w:r>
              <w:rPr>
                <w:rFonts w:ascii="Times New Roman" w:eastAsia="宋体" w:hAnsi="Times New Roman"/>
                <w:szCs w:val="24"/>
              </w:rPr>
              <w:t>为保证应急器材的完好，防止应急器材因维护不当不能保证应急情况下使用，特制定本检查清单</w:t>
            </w:r>
          </w:p>
        </w:tc>
      </w:tr>
      <w:tr w:rsidR="006944BC">
        <w:trPr>
          <w:jc w:val="center"/>
        </w:trPr>
        <w:tc>
          <w:tcPr>
            <w:tcW w:w="656"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序号</w:t>
            </w:r>
          </w:p>
        </w:tc>
        <w:tc>
          <w:tcPr>
            <w:tcW w:w="1126"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检查项目</w:t>
            </w:r>
          </w:p>
        </w:tc>
        <w:tc>
          <w:tcPr>
            <w:tcW w:w="3661"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检查标准</w:t>
            </w:r>
          </w:p>
        </w:tc>
        <w:tc>
          <w:tcPr>
            <w:tcW w:w="1108"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检查方法</w:t>
            </w:r>
          </w:p>
        </w:tc>
        <w:tc>
          <w:tcPr>
            <w:tcW w:w="3169"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检查评价</w:t>
            </w:r>
          </w:p>
        </w:tc>
      </w:tr>
      <w:tr w:rsidR="006944BC">
        <w:trPr>
          <w:jc w:val="center"/>
        </w:trPr>
        <w:tc>
          <w:tcPr>
            <w:tcW w:w="656" w:type="dxa"/>
            <w:vMerge/>
            <w:vAlign w:val="center"/>
          </w:tcPr>
          <w:p w:rsidR="006944BC" w:rsidRDefault="006944BC">
            <w:pPr>
              <w:jc w:val="center"/>
              <w:rPr>
                <w:rFonts w:ascii="Times New Roman" w:eastAsia="宋体" w:hAnsi="Times New Roman"/>
                <w:szCs w:val="24"/>
              </w:rPr>
            </w:pPr>
          </w:p>
        </w:tc>
        <w:tc>
          <w:tcPr>
            <w:tcW w:w="1126" w:type="dxa"/>
            <w:gridSpan w:val="2"/>
            <w:vMerge/>
            <w:vAlign w:val="center"/>
          </w:tcPr>
          <w:p w:rsidR="006944BC" w:rsidRDefault="006944BC">
            <w:pPr>
              <w:jc w:val="center"/>
              <w:rPr>
                <w:rFonts w:ascii="Times New Roman" w:eastAsia="宋体" w:hAnsi="Times New Roman"/>
                <w:szCs w:val="24"/>
              </w:rPr>
            </w:pPr>
          </w:p>
        </w:tc>
        <w:tc>
          <w:tcPr>
            <w:tcW w:w="3661" w:type="dxa"/>
            <w:gridSpan w:val="2"/>
            <w:vMerge/>
            <w:vAlign w:val="center"/>
          </w:tcPr>
          <w:p w:rsidR="006944BC" w:rsidRDefault="006944BC">
            <w:pPr>
              <w:jc w:val="center"/>
              <w:rPr>
                <w:rFonts w:ascii="Times New Roman" w:eastAsia="宋体" w:hAnsi="Times New Roman"/>
                <w:szCs w:val="24"/>
              </w:rPr>
            </w:pPr>
          </w:p>
        </w:tc>
        <w:tc>
          <w:tcPr>
            <w:tcW w:w="1108" w:type="dxa"/>
            <w:vMerge/>
            <w:vAlign w:val="center"/>
          </w:tcPr>
          <w:p w:rsidR="006944BC" w:rsidRDefault="006944BC">
            <w:pPr>
              <w:jc w:val="center"/>
              <w:rPr>
                <w:rFonts w:ascii="Times New Roman" w:eastAsia="宋体" w:hAnsi="Times New Roman"/>
                <w:szCs w:val="24"/>
              </w:rPr>
            </w:pPr>
          </w:p>
        </w:tc>
        <w:tc>
          <w:tcPr>
            <w:tcW w:w="81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符合</w:t>
            </w:r>
          </w:p>
        </w:tc>
        <w:tc>
          <w:tcPr>
            <w:tcW w:w="2353"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不符合及主要问题</w:t>
            </w:r>
          </w:p>
        </w:tc>
      </w:tr>
      <w:tr w:rsidR="006944BC">
        <w:trPr>
          <w:trHeight w:val="362"/>
          <w:jc w:val="center"/>
        </w:trPr>
        <w:tc>
          <w:tcPr>
            <w:tcW w:w="656" w:type="dxa"/>
            <w:vMerge w:val="restart"/>
            <w:vAlign w:val="center"/>
          </w:tcPr>
          <w:p w:rsidR="006944BC" w:rsidRDefault="00814DB5">
            <w:pPr>
              <w:tabs>
                <w:tab w:val="left" w:pos="1800"/>
              </w:tabs>
              <w:jc w:val="center"/>
              <w:rPr>
                <w:rFonts w:ascii="Times New Roman" w:eastAsia="宋体" w:hAnsi="Times New Roman"/>
                <w:szCs w:val="21"/>
              </w:rPr>
            </w:pPr>
            <w:r>
              <w:rPr>
                <w:rFonts w:ascii="Times New Roman" w:eastAsia="宋体" w:hAnsi="Times New Roman"/>
                <w:szCs w:val="21"/>
              </w:rPr>
              <w:t>1</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空气呼吸器</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软管、背架、压力表、面罩等外观完好、清洁。</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Times New Roman" w:eastAsia="宋体" w:hAnsi="Times New Roman"/>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气瓶压力不低于</w:t>
            </w:r>
            <w:r>
              <w:rPr>
                <w:rFonts w:ascii="宋体" w:eastAsia="宋体" w:hAnsi="宋体" w:hint="eastAsia"/>
                <w:szCs w:val="21"/>
              </w:rPr>
              <w:t>25</w:t>
            </w:r>
            <w:r>
              <w:rPr>
                <w:rFonts w:ascii="宋体" w:eastAsia="宋体" w:hAnsi="宋体"/>
                <w:szCs w:val="21"/>
              </w:rPr>
              <w:t>MP</w:t>
            </w:r>
            <w:r>
              <w:rPr>
                <w:rFonts w:ascii="宋体" w:eastAsia="宋体" w:hAnsi="宋体" w:hint="eastAsia"/>
                <w:szCs w:val="21"/>
              </w:rPr>
              <w:t>a</w:t>
            </w:r>
            <w:r>
              <w:rPr>
                <w:rFonts w:ascii="宋体" w:eastAsia="宋体" w:hAnsi="宋体" w:hint="eastAsia"/>
                <w:szCs w:val="21"/>
              </w:rPr>
              <w:t>。</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Times New Roman" w:eastAsia="宋体" w:hAnsi="Times New Roman"/>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供给阀灵活、无损坏、无缺件。</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Times New Roman" w:eastAsia="宋体" w:hAnsi="Times New Roman"/>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日常维护保养等记录完善</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restart"/>
            <w:vAlign w:val="center"/>
          </w:tcPr>
          <w:p w:rsidR="006944BC" w:rsidRDefault="00814DB5">
            <w:pPr>
              <w:tabs>
                <w:tab w:val="left" w:pos="1800"/>
              </w:tabs>
              <w:jc w:val="center"/>
              <w:rPr>
                <w:rFonts w:ascii="Times New Roman" w:eastAsia="宋体" w:hAnsi="Times New Roman"/>
                <w:szCs w:val="21"/>
              </w:rPr>
            </w:pPr>
            <w:r>
              <w:rPr>
                <w:rFonts w:ascii="Times New Roman" w:eastAsia="宋体" w:hAnsi="Times New Roman"/>
                <w:szCs w:val="21"/>
              </w:rPr>
              <w:t>2</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便携式</w:t>
            </w:r>
            <w:r>
              <w:rPr>
                <w:rFonts w:ascii="宋体" w:eastAsia="宋体" w:hAnsi="宋体"/>
                <w:szCs w:val="21"/>
              </w:rPr>
              <w:lastRenderedPageBreak/>
              <w:t>CO</w:t>
            </w:r>
            <w:r>
              <w:rPr>
                <w:rFonts w:ascii="宋体" w:eastAsia="宋体" w:hAnsi="宋体"/>
                <w:szCs w:val="21"/>
              </w:rPr>
              <w:t>、</w:t>
            </w:r>
            <w:r>
              <w:rPr>
                <w:rFonts w:ascii="宋体" w:eastAsia="宋体" w:hAnsi="宋体" w:hint="eastAsia"/>
                <w:szCs w:val="21"/>
              </w:rPr>
              <w:t>O</w:t>
            </w:r>
            <w:r>
              <w:rPr>
                <w:rFonts w:ascii="宋体" w:eastAsia="宋体" w:hAnsi="宋体" w:hint="eastAsia"/>
                <w:szCs w:val="21"/>
                <w:vertAlign w:val="subscript"/>
              </w:rPr>
              <w:t>2</w:t>
            </w:r>
            <w:r>
              <w:rPr>
                <w:rFonts w:ascii="宋体" w:eastAsia="宋体" w:hAnsi="宋体" w:hint="eastAsia"/>
                <w:szCs w:val="21"/>
              </w:rPr>
              <w:t>检测仪</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lastRenderedPageBreak/>
              <w:t>外观完好、无破损</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Times New Roman" w:eastAsia="宋体" w:hAnsi="Times New Roman"/>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含量、合格证日期在有效范围</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484"/>
          <w:jc w:val="center"/>
        </w:trPr>
        <w:tc>
          <w:tcPr>
            <w:tcW w:w="656" w:type="dxa"/>
            <w:vMerge w:val="restart"/>
            <w:vAlign w:val="center"/>
          </w:tcPr>
          <w:p w:rsidR="006944BC" w:rsidRDefault="00814DB5">
            <w:pPr>
              <w:tabs>
                <w:tab w:val="left" w:pos="1800"/>
              </w:tabs>
              <w:jc w:val="center"/>
              <w:rPr>
                <w:rFonts w:ascii="Times New Roman" w:eastAsia="宋体" w:hAnsi="Times New Roman"/>
                <w:szCs w:val="21"/>
              </w:rPr>
            </w:pPr>
            <w:r>
              <w:rPr>
                <w:rFonts w:ascii="Times New Roman" w:eastAsia="宋体" w:hAnsi="Times New Roman"/>
                <w:szCs w:val="21"/>
              </w:rPr>
              <w:lastRenderedPageBreak/>
              <w:t>3</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固定式</w:t>
            </w:r>
            <w:r>
              <w:rPr>
                <w:rFonts w:ascii="宋体" w:eastAsia="宋体" w:hAnsi="宋体" w:hint="eastAsia"/>
                <w:szCs w:val="21"/>
              </w:rPr>
              <w:t>C</w:t>
            </w:r>
            <w:r>
              <w:rPr>
                <w:rFonts w:ascii="宋体" w:eastAsia="宋体" w:hAnsi="宋体"/>
                <w:szCs w:val="21"/>
              </w:rPr>
              <w:t>O</w:t>
            </w:r>
            <w:r>
              <w:rPr>
                <w:rFonts w:ascii="宋体" w:eastAsia="宋体" w:hAnsi="宋体"/>
                <w:szCs w:val="21"/>
              </w:rPr>
              <w:t>报警仪</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外观完好、无破损，显示正常</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Times New Roman" w:eastAsia="宋体" w:hAnsi="Times New Roman"/>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含量、合格证日期在有效范围</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Times New Roman" w:eastAsia="宋体" w:hAnsi="Times New Roman"/>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信号与中控室接通情况良好</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536"/>
          <w:jc w:val="center"/>
        </w:trPr>
        <w:tc>
          <w:tcPr>
            <w:tcW w:w="656" w:type="dxa"/>
            <w:vAlign w:val="center"/>
          </w:tcPr>
          <w:p w:rsidR="006944BC" w:rsidRDefault="00814DB5">
            <w:pPr>
              <w:tabs>
                <w:tab w:val="left" w:pos="1800"/>
              </w:tabs>
              <w:jc w:val="center"/>
              <w:rPr>
                <w:rFonts w:ascii="Times New Roman" w:eastAsia="宋体" w:hAnsi="Times New Roman"/>
                <w:szCs w:val="21"/>
              </w:rPr>
            </w:pPr>
            <w:r>
              <w:rPr>
                <w:rFonts w:ascii="Times New Roman" w:eastAsia="宋体" w:hAnsi="Times New Roman"/>
                <w:szCs w:val="21"/>
              </w:rPr>
              <w:t>4</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防爆工具</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清洁无损坏</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536"/>
          <w:jc w:val="center"/>
        </w:trPr>
        <w:tc>
          <w:tcPr>
            <w:tcW w:w="656" w:type="dxa"/>
            <w:vAlign w:val="center"/>
          </w:tcPr>
          <w:p w:rsidR="006944BC" w:rsidRDefault="00814DB5">
            <w:pPr>
              <w:tabs>
                <w:tab w:val="left" w:pos="1800"/>
              </w:tabs>
              <w:jc w:val="center"/>
              <w:rPr>
                <w:rFonts w:ascii="Times New Roman" w:eastAsia="宋体" w:hAnsi="Times New Roman"/>
                <w:szCs w:val="21"/>
              </w:rPr>
            </w:pPr>
            <w:r>
              <w:rPr>
                <w:rFonts w:ascii="Times New Roman" w:eastAsia="宋体" w:hAnsi="Times New Roman"/>
                <w:szCs w:val="21"/>
              </w:rPr>
              <w:t>5</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防爆手电</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清洁无损坏</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536"/>
          <w:jc w:val="center"/>
        </w:trPr>
        <w:tc>
          <w:tcPr>
            <w:tcW w:w="656" w:type="dxa"/>
            <w:vAlign w:val="center"/>
          </w:tcPr>
          <w:p w:rsidR="006944BC" w:rsidRDefault="00814DB5">
            <w:pPr>
              <w:tabs>
                <w:tab w:val="left" w:pos="1800"/>
              </w:tabs>
              <w:jc w:val="center"/>
              <w:rPr>
                <w:rFonts w:ascii="Times New Roman" w:eastAsia="宋体" w:hAnsi="Times New Roman"/>
                <w:szCs w:val="21"/>
              </w:rPr>
            </w:pPr>
            <w:r>
              <w:rPr>
                <w:rFonts w:ascii="Times New Roman" w:eastAsia="宋体" w:hAnsi="Times New Roman"/>
                <w:szCs w:val="21"/>
              </w:rPr>
              <w:t>6</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急救药箱</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药品无失效、无缺失</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1114"/>
          <w:jc w:val="center"/>
        </w:trPr>
        <w:tc>
          <w:tcPr>
            <w:tcW w:w="656" w:type="dxa"/>
            <w:vAlign w:val="center"/>
          </w:tcPr>
          <w:p w:rsidR="006944BC" w:rsidRDefault="00814DB5">
            <w:pPr>
              <w:tabs>
                <w:tab w:val="left" w:pos="1800"/>
              </w:tabs>
              <w:jc w:val="center"/>
              <w:rPr>
                <w:rFonts w:ascii="Times New Roman" w:eastAsia="宋体" w:hAnsi="Times New Roman"/>
                <w:szCs w:val="21"/>
              </w:rPr>
            </w:pPr>
            <w:r>
              <w:rPr>
                <w:rFonts w:ascii="Times New Roman" w:eastAsia="宋体" w:hAnsi="Times New Roman"/>
                <w:szCs w:val="21"/>
              </w:rPr>
              <w:t>7</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szCs w:val="21"/>
              </w:rPr>
              <w:t>应急器材使用方法</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岗位人员会使用应急救援器材，会正确穿戴空气呼吸器，正确使用便携式</w:t>
            </w:r>
            <w:r>
              <w:rPr>
                <w:rFonts w:ascii="宋体" w:eastAsia="宋体" w:hAnsi="宋体"/>
                <w:szCs w:val="21"/>
              </w:rPr>
              <w:t>CO</w:t>
            </w:r>
            <w:r>
              <w:rPr>
                <w:rFonts w:ascii="宋体" w:eastAsia="宋体" w:hAnsi="宋体"/>
                <w:szCs w:val="21"/>
              </w:rPr>
              <w:t>、</w:t>
            </w:r>
            <w:r>
              <w:rPr>
                <w:rFonts w:ascii="宋体" w:eastAsia="宋体" w:hAnsi="宋体" w:hint="eastAsia"/>
                <w:szCs w:val="21"/>
              </w:rPr>
              <w:t>O</w:t>
            </w:r>
            <w:r>
              <w:rPr>
                <w:rFonts w:ascii="宋体" w:eastAsia="宋体" w:hAnsi="宋体" w:hint="eastAsia"/>
                <w:szCs w:val="21"/>
                <w:vertAlign w:val="subscript"/>
              </w:rPr>
              <w:t>2</w:t>
            </w:r>
            <w:r>
              <w:rPr>
                <w:rFonts w:ascii="宋体" w:eastAsia="宋体" w:hAnsi="宋体" w:hint="eastAsia"/>
                <w:szCs w:val="21"/>
              </w:rPr>
              <w:t>检测仪，发生煤气报警时，掌握应急处置方法。</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现场提问</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448"/>
          <w:jc w:val="center"/>
        </w:trPr>
        <w:tc>
          <w:tcPr>
            <w:tcW w:w="9720" w:type="dxa"/>
            <w:gridSpan w:val="8"/>
            <w:vAlign w:val="center"/>
          </w:tcPr>
          <w:p w:rsidR="006944BC" w:rsidRDefault="00814DB5">
            <w:pPr>
              <w:rPr>
                <w:rFonts w:ascii="Times New Roman" w:eastAsia="宋体" w:hAnsi="Times New Roman"/>
                <w:szCs w:val="24"/>
              </w:rPr>
            </w:pPr>
            <w:r>
              <w:rPr>
                <w:rFonts w:ascii="Times New Roman" w:eastAsia="宋体" w:hAnsi="Times New Roman" w:hint="eastAsia"/>
                <w:szCs w:val="24"/>
              </w:rPr>
              <w:t>备注：请用</w:t>
            </w:r>
            <w:r>
              <w:rPr>
                <w:rFonts w:ascii="Times New Roman" w:eastAsia="宋体" w:hAnsi="Times New Roman" w:hint="eastAsia"/>
                <w:szCs w:val="24"/>
              </w:rPr>
              <w:t>A4</w:t>
            </w:r>
            <w:r>
              <w:rPr>
                <w:rFonts w:ascii="Times New Roman" w:eastAsia="宋体" w:hAnsi="Times New Roman" w:hint="eastAsia"/>
                <w:szCs w:val="24"/>
              </w:rPr>
              <w:t>纸打印，</w:t>
            </w:r>
            <w:r>
              <w:rPr>
                <w:rFonts w:ascii="Times New Roman" w:eastAsia="宋体" w:hAnsi="Times New Roman" w:hint="eastAsia"/>
                <w:sz w:val="20"/>
                <w:szCs w:val="20"/>
              </w:rPr>
              <w:t>符合要求打“√”，不符合要求打“×”并注明详情，整改完成情况由部门负责人确认。（正面不够，可以写在背面。）</w:t>
            </w:r>
          </w:p>
        </w:tc>
      </w:tr>
    </w:tbl>
    <w:p w:rsidR="006944BC" w:rsidRDefault="006944BC">
      <w:pPr>
        <w:keepNext/>
        <w:keepLines/>
        <w:spacing w:line="240" w:lineRule="atLeast"/>
        <w:jc w:val="center"/>
        <w:outlineLvl w:val="0"/>
        <w:rPr>
          <w:rFonts w:ascii="方正小标宋简体" w:eastAsia="方正小标宋简体" w:hAnsi="方正小标宋简体" w:cs="方正小标宋简体"/>
          <w:kern w:val="44"/>
          <w:sz w:val="32"/>
          <w:szCs w:val="32"/>
        </w:rPr>
      </w:pPr>
    </w:p>
    <w:p w:rsidR="006944BC" w:rsidRDefault="00814DB5">
      <w:pPr>
        <w:keepNext/>
        <w:keepLines/>
        <w:spacing w:line="240" w:lineRule="atLeast"/>
        <w:jc w:val="center"/>
        <w:outlineLvl w:val="0"/>
        <w:rPr>
          <w:rFonts w:ascii="Times New Roman" w:eastAsia="宋体" w:hAnsi="Times New Roman"/>
          <w:b/>
          <w:bCs/>
          <w:kern w:val="44"/>
          <w:sz w:val="32"/>
          <w:szCs w:val="32"/>
        </w:rPr>
      </w:pPr>
      <w:r>
        <w:rPr>
          <w:rFonts w:ascii="方正小标宋简体" w:eastAsia="方正小标宋简体" w:hAnsi="方正小标宋简体" w:cs="方正小标宋简体" w:hint="eastAsia"/>
          <w:kern w:val="44"/>
          <w:sz w:val="32"/>
          <w:szCs w:val="32"/>
        </w:rPr>
        <w:t>6.</w:t>
      </w:r>
      <w:r>
        <w:rPr>
          <w:rFonts w:ascii="方正小标宋简体" w:eastAsia="方正小标宋简体" w:hAnsi="方正小标宋简体" w:cs="方正小标宋简体" w:hint="eastAsia"/>
          <w:kern w:val="44"/>
          <w:sz w:val="32"/>
          <w:szCs w:val="32"/>
        </w:rPr>
        <w:t>消防设施检查清单</w:t>
      </w: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56"/>
        <w:gridCol w:w="579"/>
        <w:gridCol w:w="547"/>
        <w:gridCol w:w="2147"/>
        <w:gridCol w:w="1514"/>
        <w:gridCol w:w="1108"/>
        <w:gridCol w:w="816"/>
        <w:gridCol w:w="2353"/>
      </w:tblGrid>
      <w:tr w:rsidR="006944BC">
        <w:trPr>
          <w:jc w:val="center"/>
        </w:trPr>
        <w:tc>
          <w:tcPr>
            <w:tcW w:w="1235"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1"/>
              </w:rPr>
              <w:t>组织人</w:t>
            </w:r>
          </w:p>
        </w:tc>
        <w:tc>
          <w:tcPr>
            <w:tcW w:w="2694" w:type="dxa"/>
            <w:gridSpan w:val="2"/>
            <w:vAlign w:val="center"/>
          </w:tcPr>
          <w:p w:rsidR="006944BC" w:rsidRDefault="006944BC">
            <w:pPr>
              <w:rPr>
                <w:rFonts w:ascii="Times New Roman" w:eastAsia="宋体" w:hAnsi="Times New Roman"/>
                <w:szCs w:val="24"/>
              </w:rPr>
            </w:pPr>
          </w:p>
        </w:tc>
        <w:tc>
          <w:tcPr>
            <w:tcW w:w="1514"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检查时间</w:t>
            </w:r>
          </w:p>
        </w:tc>
        <w:tc>
          <w:tcPr>
            <w:tcW w:w="4277" w:type="dxa"/>
            <w:gridSpan w:val="3"/>
            <w:vAlign w:val="center"/>
          </w:tcPr>
          <w:p w:rsidR="006944BC" w:rsidRDefault="00814DB5">
            <w:pPr>
              <w:jc w:val="right"/>
              <w:rPr>
                <w:rFonts w:ascii="Times New Roman" w:eastAsia="宋体" w:hAnsi="Times New Roman"/>
                <w:szCs w:val="24"/>
              </w:rPr>
            </w:pPr>
            <w:r>
              <w:rPr>
                <w:rFonts w:ascii="Times New Roman" w:eastAsia="宋体" w:hAnsi="Times New Roman" w:hint="eastAsia"/>
                <w:szCs w:val="24"/>
              </w:rPr>
              <w:t>年月日</w:t>
            </w:r>
          </w:p>
        </w:tc>
      </w:tr>
      <w:tr w:rsidR="006944BC">
        <w:trPr>
          <w:jc w:val="center"/>
        </w:trPr>
        <w:tc>
          <w:tcPr>
            <w:tcW w:w="1235" w:type="dxa"/>
            <w:gridSpan w:val="2"/>
            <w:tcBorders>
              <w:bottom w:val="single" w:sz="12" w:space="0" w:color="auto"/>
            </w:tcBorders>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检查人员</w:t>
            </w:r>
          </w:p>
        </w:tc>
        <w:tc>
          <w:tcPr>
            <w:tcW w:w="8485" w:type="dxa"/>
            <w:gridSpan w:val="6"/>
            <w:tcBorders>
              <w:bottom w:val="single" w:sz="12" w:space="0" w:color="auto"/>
            </w:tcBorders>
            <w:vAlign w:val="center"/>
          </w:tcPr>
          <w:p w:rsidR="006944BC" w:rsidRDefault="006944BC">
            <w:pPr>
              <w:rPr>
                <w:rFonts w:ascii="Times New Roman" w:eastAsia="宋体" w:hAnsi="Times New Roman"/>
                <w:szCs w:val="24"/>
              </w:rPr>
            </w:pPr>
          </w:p>
        </w:tc>
      </w:tr>
      <w:tr w:rsidR="006944BC">
        <w:trPr>
          <w:jc w:val="center"/>
        </w:trPr>
        <w:tc>
          <w:tcPr>
            <w:tcW w:w="656" w:type="dxa"/>
            <w:tcBorders>
              <w:top w:val="single" w:sz="12" w:space="0" w:color="auto"/>
            </w:tcBorders>
          </w:tcPr>
          <w:p w:rsidR="006944BC" w:rsidRDefault="00814DB5">
            <w:pPr>
              <w:jc w:val="center"/>
              <w:rPr>
                <w:rFonts w:ascii="Times New Roman" w:eastAsia="宋体" w:hAnsi="Times New Roman"/>
                <w:szCs w:val="24"/>
              </w:rPr>
            </w:pPr>
            <w:r>
              <w:rPr>
                <w:rFonts w:ascii="Times New Roman" w:eastAsia="宋体" w:hAnsi="Times New Roman" w:hint="eastAsia"/>
                <w:szCs w:val="24"/>
              </w:rPr>
              <w:t>计划</w:t>
            </w:r>
          </w:p>
        </w:tc>
        <w:tc>
          <w:tcPr>
            <w:tcW w:w="9064" w:type="dxa"/>
            <w:gridSpan w:val="7"/>
            <w:tcBorders>
              <w:top w:val="single" w:sz="12" w:space="0" w:color="auto"/>
            </w:tcBorders>
          </w:tcPr>
          <w:p w:rsidR="006944BC" w:rsidRDefault="00814DB5">
            <w:pPr>
              <w:jc w:val="center"/>
              <w:rPr>
                <w:rFonts w:ascii="Times New Roman" w:eastAsia="宋体" w:hAnsi="Times New Roman"/>
                <w:szCs w:val="24"/>
              </w:rPr>
            </w:pPr>
            <w:r>
              <w:rPr>
                <w:rFonts w:ascii="宋体" w:eastAsia="宋体" w:hAnsi="宋体" w:hint="eastAsia"/>
                <w:szCs w:val="21"/>
              </w:rPr>
              <w:t>每月至少检查一次</w:t>
            </w:r>
          </w:p>
        </w:tc>
      </w:tr>
      <w:tr w:rsidR="006944BC">
        <w:trPr>
          <w:jc w:val="center"/>
        </w:trPr>
        <w:tc>
          <w:tcPr>
            <w:tcW w:w="65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目的</w:t>
            </w:r>
          </w:p>
        </w:tc>
        <w:tc>
          <w:tcPr>
            <w:tcW w:w="9064" w:type="dxa"/>
            <w:gridSpan w:val="7"/>
            <w:vAlign w:val="center"/>
          </w:tcPr>
          <w:p w:rsidR="006944BC" w:rsidRDefault="00814DB5">
            <w:pPr>
              <w:rPr>
                <w:rFonts w:ascii="Times New Roman" w:eastAsia="宋体" w:hAnsi="Times New Roman"/>
                <w:szCs w:val="24"/>
              </w:rPr>
            </w:pPr>
            <w:r>
              <w:rPr>
                <w:rFonts w:ascii="Times New Roman" w:eastAsia="宋体" w:hAnsi="Times New Roman" w:hint="eastAsia"/>
                <w:szCs w:val="24"/>
              </w:rPr>
              <w:t>对生产过程和设备运行过程中可能存在的火灾隐患、有害危险因素等进行排查，查找不安全因素和不安全行为，制定整改措施，消除或控制隐患和危险因素，确保消防安全。</w:t>
            </w:r>
          </w:p>
        </w:tc>
      </w:tr>
      <w:tr w:rsidR="006944BC">
        <w:trPr>
          <w:jc w:val="center"/>
        </w:trPr>
        <w:tc>
          <w:tcPr>
            <w:tcW w:w="656"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序号</w:t>
            </w:r>
          </w:p>
        </w:tc>
        <w:tc>
          <w:tcPr>
            <w:tcW w:w="1126"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检查项目</w:t>
            </w:r>
          </w:p>
        </w:tc>
        <w:tc>
          <w:tcPr>
            <w:tcW w:w="3661"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检查标准</w:t>
            </w:r>
          </w:p>
        </w:tc>
        <w:tc>
          <w:tcPr>
            <w:tcW w:w="1108"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检查方法</w:t>
            </w:r>
          </w:p>
        </w:tc>
        <w:tc>
          <w:tcPr>
            <w:tcW w:w="3169"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检查评价</w:t>
            </w:r>
          </w:p>
        </w:tc>
      </w:tr>
      <w:tr w:rsidR="006944BC">
        <w:trPr>
          <w:jc w:val="center"/>
        </w:trPr>
        <w:tc>
          <w:tcPr>
            <w:tcW w:w="656" w:type="dxa"/>
            <w:vMerge/>
            <w:vAlign w:val="center"/>
          </w:tcPr>
          <w:p w:rsidR="006944BC" w:rsidRDefault="006944BC">
            <w:pPr>
              <w:jc w:val="center"/>
              <w:rPr>
                <w:rFonts w:ascii="Times New Roman" w:eastAsia="宋体" w:hAnsi="Times New Roman"/>
                <w:szCs w:val="24"/>
              </w:rPr>
            </w:pPr>
          </w:p>
        </w:tc>
        <w:tc>
          <w:tcPr>
            <w:tcW w:w="1126" w:type="dxa"/>
            <w:gridSpan w:val="2"/>
            <w:vMerge/>
            <w:vAlign w:val="center"/>
          </w:tcPr>
          <w:p w:rsidR="006944BC" w:rsidRDefault="006944BC">
            <w:pPr>
              <w:jc w:val="center"/>
              <w:rPr>
                <w:rFonts w:ascii="Times New Roman" w:eastAsia="宋体" w:hAnsi="Times New Roman"/>
                <w:szCs w:val="24"/>
              </w:rPr>
            </w:pPr>
          </w:p>
        </w:tc>
        <w:tc>
          <w:tcPr>
            <w:tcW w:w="3661" w:type="dxa"/>
            <w:gridSpan w:val="2"/>
            <w:vMerge/>
            <w:vAlign w:val="center"/>
          </w:tcPr>
          <w:p w:rsidR="006944BC" w:rsidRDefault="006944BC">
            <w:pPr>
              <w:jc w:val="center"/>
              <w:rPr>
                <w:rFonts w:ascii="Times New Roman" w:eastAsia="宋体" w:hAnsi="Times New Roman"/>
                <w:szCs w:val="24"/>
              </w:rPr>
            </w:pPr>
          </w:p>
        </w:tc>
        <w:tc>
          <w:tcPr>
            <w:tcW w:w="1108" w:type="dxa"/>
            <w:vMerge/>
            <w:vAlign w:val="center"/>
          </w:tcPr>
          <w:p w:rsidR="006944BC" w:rsidRDefault="006944BC">
            <w:pPr>
              <w:jc w:val="center"/>
              <w:rPr>
                <w:rFonts w:ascii="Times New Roman" w:eastAsia="宋体" w:hAnsi="Times New Roman"/>
                <w:szCs w:val="24"/>
              </w:rPr>
            </w:pPr>
          </w:p>
        </w:tc>
        <w:tc>
          <w:tcPr>
            <w:tcW w:w="81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符合</w:t>
            </w:r>
          </w:p>
        </w:tc>
        <w:tc>
          <w:tcPr>
            <w:tcW w:w="2353"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不符合及主要问题</w:t>
            </w:r>
          </w:p>
        </w:tc>
      </w:tr>
      <w:tr w:rsidR="006944BC">
        <w:trPr>
          <w:trHeight w:val="1096"/>
          <w:jc w:val="center"/>
        </w:trPr>
        <w:tc>
          <w:tcPr>
            <w:tcW w:w="656"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1</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灭火器</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压力正常、清洁、无锈蚀、胶管无腐蚀</w:t>
            </w:r>
          </w:p>
          <w:p w:rsidR="006944BC" w:rsidRDefault="00814DB5">
            <w:pPr>
              <w:tabs>
                <w:tab w:val="left" w:pos="1800"/>
              </w:tabs>
              <w:rPr>
                <w:rFonts w:ascii="宋体" w:eastAsia="宋体" w:hAnsi="宋体"/>
                <w:szCs w:val="21"/>
              </w:rPr>
            </w:pPr>
            <w:r>
              <w:rPr>
                <w:rFonts w:ascii="宋体" w:eastAsia="宋体" w:hAnsi="宋体" w:hint="eastAsia"/>
                <w:szCs w:val="21"/>
              </w:rPr>
              <w:t>保险无缺损，配件齐全</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90"/>
          <w:jc w:val="center"/>
        </w:trPr>
        <w:tc>
          <w:tcPr>
            <w:tcW w:w="656"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lastRenderedPageBreak/>
              <w:t>2</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消防栓</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清洁、无锈蚀、正常开启</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3</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消防水带</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卡口无破损、水带无腐蚀</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4</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消防水枪</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无缺损、无锈蚀</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5</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现场管理</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安全警示标志齐全、醒目、无损坏。</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查看现场</w:t>
            </w:r>
          </w:p>
        </w:tc>
        <w:tc>
          <w:tcPr>
            <w:tcW w:w="816" w:type="dxa"/>
            <w:vAlign w:val="center"/>
          </w:tcPr>
          <w:p w:rsidR="006944BC" w:rsidRDefault="006944BC">
            <w:pPr>
              <w:jc w:val="center"/>
              <w:rPr>
                <w:rFonts w:ascii="Times New Roman" w:eastAsia="宋体" w:hAnsi="Times New Roman"/>
                <w:szCs w:val="24"/>
              </w:rPr>
            </w:pPr>
          </w:p>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电线、插座、开关、闸刀等正确安装、固定、绝缘；有漏电、过载保护开关，无临时乱拉乱接临时电线路、</w:t>
            </w:r>
            <w:proofErr w:type="gramStart"/>
            <w:r>
              <w:rPr>
                <w:rFonts w:ascii="宋体" w:eastAsia="宋体" w:hAnsi="宋体" w:hint="eastAsia"/>
                <w:szCs w:val="21"/>
              </w:rPr>
              <w:t>不</w:t>
            </w:r>
            <w:proofErr w:type="gramEnd"/>
            <w:r>
              <w:rPr>
                <w:rFonts w:ascii="宋体" w:eastAsia="宋体" w:hAnsi="宋体" w:hint="eastAsia"/>
                <w:szCs w:val="21"/>
              </w:rPr>
              <w:t>超负荷用电。</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安全出口、疏散通道畅通，应急照明完好。</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6</w:t>
            </w:r>
          </w:p>
        </w:tc>
        <w:tc>
          <w:tcPr>
            <w:tcW w:w="1126" w:type="dxa"/>
            <w:gridSpan w:val="2"/>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消防知识</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岗位人员了解本岗位的火灾危险性及预防措施，并且做到会报警、会使用消防器材、会扑救初起火灾、会组织人员疏散。</w:t>
            </w:r>
          </w:p>
        </w:tc>
        <w:tc>
          <w:tcPr>
            <w:tcW w:w="1108" w:type="dxa"/>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现场提问</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448"/>
          <w:jc w:val="center"/>
        </w:trPr>
        <w:tc>
          <w:tcPr>
            <w:tcW w:w="9720" w:type="dxa"/>
            <w:gridSpan w:val="8"/>
            <w:vAlign w:val="center"/>
          </w:tcPr>
          <w:p w:rsidR="006944BC" w:rsidRDefault="00814DB5">
            <w:pPr>
              <w:rPr>
                <w:rFonts w:ascii="Times New Roman" w:eastAsia="宋体" w:hAnsi="Times New Roman"/>
                <w:szCs w:val="24"/>
              </w:rPr>
            </w:pPr>
            <w:r>
              <w:rPr>
                <w:rFonts w:ascii="Times New Roman" w:eastAsia="宋体" w:hAnsi="Times New Roman" w:hint="eastAsia"/>
                <w:szCs w:val="24"/>
              </w:rPr>
              <w:t>备注：请用</w:t>
            </w:r>
            <w:r>
              <w:rPr>
                <w:rFonts w:ascii="Times New Roman" w:eastAsia="宋体" w:hAnsi="Times New Roman" w:hint="eastAsia"/>
                <w:szCs w:val="24"/>
              </w:rPr>
              <w:t>A4</w:t>
            </w:r>
            <w:r>
              <w:rPr>
                <w:rFonts w:ascii="Times New Roman" w:eastAsia="宋体" w:hAnsi="Times New Roman" w:hint="eastAsia"/>
                <w:szCs w:val="24"/>
              </w:rPr>
              <w:t>纸打印，</w:t>
            </w:r>
            <w:r>
              <w:rPr>
                <w:rFonts w:ascii="Times New Roman" w:eastAsia="宋体" w:hAnsi="Times New Roman" w:hint="eastAsia"/>
                <w:sz w:val="20"/>
                <w:szCs w:val="20"/>
              </w:rPr>
              <w:t>符合要求打“√”，不符合要求打“×”并注明详情，整改完成情况由部门负责人确认。（正面不够，可以写在背面。）</w:t>
            </w:r>
          </w:p>
        </w:tc>
      </w:tr>
    </w:tbl>
    <w:p w:rsidR="006944BC" w:rsidRDefault="00814DB5">
      <w:pPr>
        <w:keepNext/>
        <w:keepLines/>
        <w:spacing w:line="240" w:lineRule="atLeast"/>
        <w:jc w:val="center"/>
        <w:outlineLvl w:val="0"/>
        <w:rPr>
          <w:rFonts w:ascii="方正小标宋简体" w:eastAsia="方正小标宋简体" w:hAnsi="方正小标宋简体" w:cs="方正小标宋简体"/>
          <w:sz w:val="44"/>
          <w:szCs w:val="44"/>
          <w:lang w:bidi="ar"/>
        </w:rPr>
      </w:pPr>
      <w:r>
        <w:rPr>
          <w:rFonts w:ascii="方正小标宋简体" w:eastAsia="方正小标宋简体" w:hAnsi="方正小标宋简体" w:cs="方正小标宋简体"/>
          <w:sz w:val="44"/>
          <w:szCs w:val="44"/>
          <w:lang w:bidi="ar"/>
        </w:rPr>
        <w:tab/>
      </w:r>
    </w:p>
    <w:p w:rsidR="006944BC" w:rsidRDefault="00814DB5">
      <w:pPr>
        <w:keepNext/>
        <w:keepLines/>
        <w:spacing w:line="240" w:lineRule="atLeast"/>
        <w:jc w:val="center"/>
        <w:outlineLvl w:val="0"/>
        <w:rPr>
          <w:rFonts w:ascii="Times New Roman" w:eastAsia="宋体" w:hAnsi="Times New Roman"/>
          <w:kern w:val="44"/>
          <w:sz w:val="32"/>
          <w:szCs w:val="32"/>
        </w:rPr>
      </w:pPr>
      <w:r>
        <w:rPr>
          <w:rFonts w:ascii="方正小标宋简体" w:eastAsia="方正小标宋简体" w:hAnsi="方正小标宋简体" w:cs="方正小标宋简体" w:hint="eastAsia"/>
          <w:sz w:val="32"/>
          <w:szCs w:val="32"/>
          <w:lang w:bidi="ar"/>
        </w:rPr>
        <w:t>6.</w:t>
      </w:r>
      <w:r>
        <w:rPr>
          <w:rFonts w:ascii="方正小标宋简体" w:eastAsia="方正小标宋简体" w:hAnsi="方正小标宋简体" w:cs="方正小标宋简体" w:hint="eastAsia"/>
          <w:kern w:val="44"/>
          <w:sz w:val="32"/>
          <w:szCs w:val="32"/>
        </w:rPr>
        <w:t>特种设备检查清单</w:t>
      </w: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56"/>
        <w:gridCol w:w="579"/>
        <w:gridCol w:w="547"/>
        <w:gridCol w:w="2147"/>
        <w:gridCol w:w="1514"/>
        <w:gridCol w:w="1108"/>
        <w:gridCol w:w="816"/>
        <w:gridCol w:w="2353"/>
      </w:tblGrid>
      <w:tr w:rsidR="006944BC">
        <w:trPr>
          <w:jc w:val="center"/>
        </w:trPr>
        <w:tc>
          <w:tcPr>
            <w:tcW w:w="1235"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1"/>
              </w:rPr>
              <w:t>组织人</w:t>
            </w:r>
          </w:p>
        </w:tc>
        <w:tc>
          <w:tcPr>
            <w:tcW w:w="2694" w:type="dxa"/>
            <w:gridSpan w:val="2"/>
            <w:vAlign w:val="center"/>
          </w:tcPr>
          <w:p w:rsidR="006944BC" w:rsidRDefault="006944BC">
            <w:pPr>
              <w:jc w:val="center"/>
              <w:rPr>
                <w:rFonts w:ascii="Times New Roman" w:eastAsia="宋体" w:hAnsi="Times New Roman"/>
                <w:szCs w:val="24"/>
              </w:rPr>
            </w:pPr>
          </w:p>
        </w:tc>
        <w:tc>
          <w:tcPr>
            <w:tcW w:w="1514"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检查时间</w:t>
            </w:r>
          </w:p>
        </w:tc>
        <w:tc>
          <w:tcPr>
            <w:tcW w:w="4277" w:type="dxa"/>
            <w:gridSpan w:val="3"/>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年</w:t>
            </w:r>
            <w:r>
              <w:rPr>
                <w:rFonts w:ascii="Times New Roman" w:eastAsia="宋体" w:hAnsi="Times New Roman" w:hint="eastAsia"/>
                <w:szCs w:val="24"/>
              </w:rPr>
              <w:t xml:space="preserve">   </w:t>
            </w:r>
            <w:r>
              <w:rPr>
                <w:rFonts w:ascii="Times New Roman" w:eastAsia="宋体" w:hAnsi="Times New Roman" w:hint="eastAsia"/>
                <w:szCs w:val="24"/>
              </w:rPr>
              <w:t>月</w:t>
            </w:r>
            <w:r>
              <w:rPr>
                <w:rFonts w:ascii="Times New Roman" w:eastAsia="宋体" w:hAnsi="Times New Roman" w:hint="eastAsia"/>
                <w:szCs w:val="24"/>
              </w:rPr>
              <w:t xml:space="preserve">   </w:t>
            </w:r>
            <w:r>
              <w:rPr>
                <w:rFonts w:ascii="Times New Roman" w:eastAsia="宋体" w:hAnsi="Times New Roman" w:hint="eastAsia"/>
                <w:szCs w:val="24"/>
              </w:rPr>
              <w:t>日</w:t>
            </w:r>
          </w:p>
        </w:tc>
      </w:tr>
      <w:tr w:rsidR="006944BC">
        <w:trPr>
          <w:jc w:val="center"/>
        </w:trPr>
        <w:tc>
          <w:tcPr>
            <w:tcW w:w="1235" w:type="dxa"/>
            <w:gridSpan w:val="2"/>
            <w:tcBorders>
              <w:bottom w:val="single" w:sz="12" w:space="0" w:color="auto"/>
            </w:tcBorders>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检查人员</w:t>
            </w:r>
          </w:p>
        </w:tc>
        <w:tc>
          <w:tcPr>
            <w:tcW w:w="8485" w:type="dxa"/>
            <w:gridSpan w:val="6"/>
            <w:tcBorders>
              <w:bottom w:val="single" w:sz="12" w:space="0" w:color="auto"/>
            </w:tcBorders>
            <w:vAlign w:val="center"/>
          </w:tcPr>
          <w:p w:rsidR="006944BC" w:rsidRDefault="006944BC">
            <w:pPr>
              <w:jc w:val="center"/>
              <w:rPr>
                <w:rFonts w:ascii="Times New Roman" w:eastAsia="宋体" w:hAnsi="Times New Roman"/>
                <w:szCs w:val="24"/>
              </w:rPr>
            </w:pPr>
          </w:p>
        </w:tc>
      </w:tr>
      <w:tr w:rsidR="006944BC">
        <w:trPr>
          <w:jc w:val="center"/>
        </w:trPr>
        <w:tc>
          <w:tcPr>
            <w:tcW w:w="656" w:type="dxa"/>
            <w:tcBorders>
              <w:top w:val="single" w:sz="12" w:space="0" w:color="auto"/>
            </w:tcBorders>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计划</w:t>
            </w:r>
          </w:p>
        </w:tc>
        <w:tc>
          <w:tcPr>
            <w:tcW w:w="9064" w:type="dxa"/>
            <w:gridSpan w:val="7"/>
            <w:tcBorders>
              <w:top w:val="single" w:sz="12" w:space="0" w:color="auto"/>
            </w:tcBorders>
            <w:vAlign w:val="center"/>
          </w:tcPr>
          <w:p w:rsidR="006944BC" w:rsidRDefault="00814DB5">
            <w:pPr>
              <w:jc w:val="center"/>
              <w:rPr>
                <w:rFonts w:ascii="Times New Roman" w:eastAsia="宋体" w:hAnsi="Times New Roman"/>
                <w:szCs w:val="24"/>
              </w:rPr>
            </w:pPr>
            <w:r>
              <w:rPr>
                <w:rFonts w:ascii="宋体" w:eastAsia="宋体" w:hAnsi="宋体" w:hint="eastAsia"/>
                <w:szCs w:val="21"/>
              </w:rPr>
              <w:t>每月至少检查一次</w:t>
            </w:r>
          </w:p>
        </w:tc>
      </w:tr>
      <w:tr w:rsidR="006944BC">
        <w:trPr>
          <w:trHeight w:val="527"/>
          <w:jc w:val="center"/>
        </w:trPr>
        <w:tc>
          <w:tcPr>
            <w:tcW w:w="65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目的</w:t>
            </w:r>
          </w:p>
        </w:tc>
        <w:tc>
          <w:tcPr>
            <w:tcW w:w="9064" w:type="dxa"/>
            <w:gridSpan w:val="7"/>
            <w:vAlign w:val="center"/>
          </w:tcPr>
          <w:p w:rsidR="006944BC" w:rsidRDefault="00814DB5">
            <w:pPr>
              <w:rPr>
                <w:rFonts w:ascii="Times New Roman" w:eastAsia="宋体" w:hAnsi="Times New Roman"/>
                <w:szCs w:val="24"/>
              </w:rPr>
            </w:pPr>
            <w:r>
              <w:rPr>
                <w:rFonts w:ascii="Times New Roman" w:eastAsia="宋体" w:hAnsi="Times New Roman"/>
                <w:szCs w:val="24"/>
              </w:rPr>
              <w:t>为保证动力厂安全生产正常进行，确保特种设备安全可靠运行，加强特种设备安全管理，有效预防特种设备事故发生，特制定本检查清单。</w:t>
            </w:r>
          </w:p>
        </w:tc>
      </w:tr>
      <w:tr w:rsidR="006944BC">
        <w:trPr>
          <w:jc w:val="center"/>
        </w:trPr>
        <w:tc>
          <w:tcPr>
            <w:tcW w:w="656"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序号</w:t>
            </w:r>
          </w:p>
        </w:tc>
        <w:tc>
          <w:tcPr>
            <w:tcW w:w="1126" w:type="dxa"/>
            <w:gridSpan w:val="2"/>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检查项目</w:t>
            </w:r>
          </w:p>
        </w:tc>
        <w:tc>
          <w:tcPr>
            <w:tcW w:w="3661" w:type="dxa"/>
            <w:gridSpan w:val="2"/>
            <w:vMerge w:val="restart"/>
            <w:vAlign w:val="center"/>
          </w:tcPr>
          <w:p w:rsidR="006944BC" w:rsidRDefault="00814DB5">
            <w:pPr>
              <w:jc w:val="both"/>
              <w:rPr>
                <w:rFonts w:ascii="Times New Roman" w:eastAsia="宋体" w:hAnsi="Times New Roman"/>
                <w:szCs w:val="24"/>
              </w:rPr>
            </w:pPr>
            <w:r>
              <w:rPr>
                <w:rFonts w:ascii="Times New Roman" w:eastAsia="宋体" w:hAnsi="Times New Roman" w:hint="eastAsia"/>
                <w:szCs w:val="24"/>
              </w:rPr>
              <w:t>检查标准</w:t>
            </w:r>
          </w:p>
        </w:tc>
        <w:tc>
          <w:tcPr>
            <w:tcW w:w="1108" w:type="dxa"/>
            <w:vMerge w:val="restart"/>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检查方法</w:t>
            </w:r>
          </w:p>
        </w:tc>
        <w:tc>
          <w:tcPr>
            <w:tcW w:w="3169" w:type="dxa"/>
            <w:gridSpan w:val="2"/>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检查评价</w:t>
            </w:r>
          </w:p>
        </w:tc>
      </w:tr>
      <w:tr w:rsidR="006944BC">
        <w:trPr>
          <w:trHeight w:val="90"/>
          <w:jc w:val="center"/>
        </w:trPr>
        <w:tc>
          <w:tcPr>
            <w:tcW w:w="656" w:type="dxa"/>
            <w:vMerge/>
            <w:vAlign w:val="center"/>
          </w:tcPr>
          <w:p w:rsidR="006944BC" w:rsidRDefault="006944BC">
            <w:pPr>
              <w:jc w:val="center"/>
              <w:rPr>
                <w:rFonts w:ascii="Times New Roman" w:eastAsia="宋体" w:hAnsi="Times New Roman"/>
                <w:szCs w:val="24"/>
              </w:rPr>
            </w:pPr>
          </w:p>
        </w:tc>
        <w:tc>
          <w:tcPr>
            <w:tcW w:w="1126" w:type="dxa"/>
            <w:gridSpan w:val="2"/>
            <w:vMerge/>
            <w:vAlign w:val="center"/>
          </w:tcPr>
          <w:p w:rsidR="006944BC" w:rsidRDefault="006944BC">
            <w:pPr>
              <w:jc w:val="center"/>
              <w:rPr>
                <w:rFonts w:ascii="Times New Roman" w:eastAsia="宋体" w:hAnsi="Times New Roman"/>
                <w:szCs w:val="24"/>
              </w:rPr>
            </w:pPr>
          </w:p>
        </w:tc>
        <w:tc>
          <w:tcPr>
            <w:tcW w:w="3661" w:type="dxa"/>
            <w:gridSpan w:val="2"/>
            <w:vMerge/>
            <w:vAlign w:val="center"/>
          </w:tcPr>
          <w:p w:rsidR="006944BC" w:rsidRDefault="006944BC">
            <w:pPr>
              <w:jc w:val="center"/>
              <w:rPr>
                <w:rFonts w:ascii="Times New Roman" w:eastAsia="宋体" w:hAnsi="Times New Roman"/>
                <w:szCs w:val="24"/>
              </w:rPr>
            </w:pPr>
          </w:p>
        </w:tc>
        <w:tc>
          <w:tcPr>
            <w:tcW w:w="1108" w:type="dxa"/>
            <w:vMerge/>
            <w:vAlign w:val="center"/>
          </w:tcPr>
          <w:p w:rsidR="006944BC" w:rsidRDefault="006944BC">
            <w:pPr>
              <w:jc w:val="center"/>
              <w:rPr>
                <w:rFonts w:ascii="Times New Roman" w:eastAsia="宋体" w:hAnsi="Times New Roman"/>
                <w:szCs w:val="24"/>
              </w:rPr>
            </w:pPr>
          </w:p>
        </w:tc>
        <w:tc>
          <w:tcPr>
            <w:tcW w:w="816"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符合</w:t>
            </w:r>
          </w:p>
        </w:tc>
        <w:tc>
          <w:tcPr>
            <w:tcW w:w="2353" w:type="dxa"/>
            <w:vAlign w:val="center"/>
          </w:tcPr>
          <w:p w:rsidR="006944BC" w:rsidRDefault="00814DB5">
            <w:pPr>
              <w:jc w:val="center"/>
              <w:rPr>
                <w:rFonts w:ascii="Times New Roman" w:eastAsia="宋体" w:hAnsi="Times New Roman"/>
                <w:szCs w:val="24"/>
              </w:rPr>
            </w:pPr>
            <w:r>
              <w:rPr>
                <w:rFonts w:ascii="Times New Roman" w:eastAsia="宋体" w:hAnsi="Times New Roman" w:hint="eastAsia"/>
                <w:szCs w:val="24"/>
              </w:rPr>
              <w:t>不符合及主要问题</w:t>
            </w:r>
          </w:p>
        </w:tc>
      </w:tr>
      <w:tr w:rsidR="006944BC">
        <w:trPr>
          <w:jc w:val="center"/>
        </w:trPr>
        <w:tc>
          <w:tcPr>
            <w:tcW w:w="656"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1</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安全阀</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安全阀有无泄漏</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安全阀外表有无腐蚀情况</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安全阀外部调节机构的铅封是否完好</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23"/>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提升装置动作有效，并且处于适当位置</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14"/>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安全阀相关附件完整无损。</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90"/>
          <w:jc w:val="center"/>
        </w:trPr>
        <w:tc>
          <w:tcPr>
            <w:tcW w:w="656"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2</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起重机</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所有吊索</w:t>
            </w:r>
            <w:proofErr w:type="gramStart"/>
            <w:r>
              <w:rPr>
                <w:rFonts w:ascii="宋体" w:eastAsia="宋体" w:hAnsi="宋体" w:hint="eastAsia"/>
                <w:szCs w:val="21"/>
              </w:rPr>
              <w:t>具符合</w:t>
            </w:r>
            <w:proofErr w:type="gramEnd"/>
            <w:r>
              <w:rPr>
                <w:rFonts w:ascii="宋体" w:eastAsia="宋体" w:hAnsi="宋体" w:hint="eastAsia"/>
                <w:szCs w:val="21"/>
              </w:rPr>
              <w:t>安全标准</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90"/>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滑轮与护照完好、转动灵活、无破损</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90"/>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吊钩等取物装置无裂纹、明显变形和磨损等缺陷，紧固装置完好</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90"/>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连锁保护装置完好可靠</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90"/>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各种信号装置与照明设施符合要求</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390"/>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未使用时停靠在指定位置并断电</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3</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压力管道</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管道现场环境是否符合标准，有无其他悬挂物</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无介质泄漏，防腐和</w:t>
            </w:r>
            <w:proofErr w:type="gramStart"/>
            <w:r>
              <w:rPr>
                <w:rFonts w:ascii="宋体" w:eastAsia="宋体" w:hAnsi="宋体" w:hint="eastAsia"/>
                <w:szCs w:val="21"/>
              </w:rPr>
              <w:t>绝热层无破损</w:t>
            </w:r>
            <w:proofErr w:type="gramEnd"/>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不存在异常振动和异常变形</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支架、基础牢固可靠</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有关阀门、膨胀节、法兰完好无锈蚀、松动现象。</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4</w:t>
            </w:r>
          </w:p>
        </w:tc>
        <w:tc>
          <w:tcPr>
            <w:tcW w:w="1126" w:type="dxa"/>
            <w:gridSpan w:val="2"/>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压力容器</w:t>
            </w: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外表有无裂纹、变形、泄漏、局部过热等不正常现象。</w:t>
            </w:r>
          </w:p>
        </w:tc>
        <w:tc>
          <w:tcPr>
            <w:tcW w:w="1108" w:type="dxa"/>
            <w:vMerge w:val="restart"/>
            <w:vAlign w:val="center"/>
          </w:tcPr>
          <w:p w:rsidR="006944BC" w:rsidRDefault="00814DB5">
            <w:pPr>
              <w:tabs>
                <w:tab w:val="left" w:pos="1800"/>
              </w:tabs>
              <w:jc w:val="center"/>
              <w:rPr>
                <w:rFonts w:ascii="宋体" w:eastAsia="宋体" w:hAnsi="宋体"/>
                <w:szCs w:val="21"/>
              </w:rPr>
            </w:pPr>
            <w:r>
              <w:rPr>
                <w:rFonts w:ascii="宋体" w:eastAsia="宋体" w:hAnsi="宋体" w:hint="eastAsia"/>
                <w:szCs w:val="21"/>
              </w:rPr>
              <w:t>现场查看</w:t>
            </w: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安全附件是否齐全、灵敏、可靠。</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紧固螺栓是否牢固、完好、旋紧。</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jc w:val="center"/>
        </w:trPr>
        <w:tc>
          <w:tcPr>
            <w:tcW w:w="656" w:type="dxa"/>
            <w:vMerge/>
            <w:vAlign w:val="center"/>
          </w:tcPr>
          <w:p w:rsidR="006944BC" w:rsidRDefault="006944BC">
            <w:pPr>
              <w:tabs>
                <w:tab w:val="left" w:pos="1800"/>
              </w:tabs>
              <w:jc w:val="center"/>
              <w:rPr>
                <w:rFonts w:ascii="宋体" w:eastAsia="宋体" w:hAnsi="宋体"/>
                <w:szCs w:val="21"/>
              </w:rPr>
            </w:pPr>
          </w:p>
        </w:tc>
        <w:tc>
          <w:tcPr>
            <w:tcW w:w="1126" w:type="dxa"/>
            <w:gridSpan w:val="2"/>
            <w:vMerge/>
            <w:vAlign w:val="center"/>
          </w:tcPr>
          <w:p w:rsidR="006944BC" w:rsidRDefault="006944BC">
            <w:pPr>
              <w:tabs>
                <w:tab w:val="left" w:pos="1800"/>
              </w:tabs>
              <w:jc w:val="center"/>
              <w:rPr>
                <w:rFonts w:ascii="宋体" w:eastAsia="宋体" w:hAnsi="宋体"/>
                <w:szCs w:val="21"/>
              </w:rPr>
            </w:pPr>
          </w:p>
        </w:tc>
        <w:tc>
          <w:tcPr>
            <w:tcW w:w="3661" w:type="dxa"/>
            <w:gridSpan w:val="2"/>
            <w:vAlign w:val="center"/>
          </w:tcPr>
          <w:p w:rsidR="006944BC" w:rsidRDefault="00814DB5">
            <w:pPr>
              <w:tabs>
                <w:tab w:val="left" w:pos="1800"/>
              </w:tabs>
              <w:rPr>
                <w:rFonts w:ascii="宋体" w:eastAsia="宋体" w:hAnsi="宋体"/>
                <w:szCs w:val="21"/>
              </w:rPr>
            </w:pPr>
            <w:r>
              <w:rPr>
                <w:rFonts w:ascii="宋体" w:eastAsia="宋体" w:hAnsi="宋体" w:hint="eastAsia"/>
                <w:szCs w:val="21"/>
              </w:rPr>
              <w:t>基础有无下沉、倾斜，防腐情况良好。</w:t>
            </w:r>
          </w:p>
        </w:tc>
        <w:tc>
          <w:tcPr>
            <w:tcW w:w="1108" w:type="dxa"/>
            <w:vMerge/>
            <w:vAlign w:val="center"/>
          </w:tcPr>
          <w:p w:rsidR="006944BC" w:rsidRDefault="006944BC">
            <w:pPr>
              <w:tabs>
                <w:tab w:val="left" w:pos="1800"/>
              </w:tabs>
              <w:jc w:val="center"/>
              <w:rPr>
                <w:rFonts w:ascii="宋体" w:eastAsia="宋体" w:hAnsi="宋体"/>
                <w:szCs w:val="21"/>
              </w:rPr>
            </w:pPr>
          </w:p>
        </w:tc>
        <w:tc>
          <w:tcPr>
            <w:tcW w:w="816" w:type="dxa"/>
            <w:vAlign w:val="center"/>
          </w:tcPr>
          <w:p w:rsidR="006944BC" w:rsidRDefault="006944BC">
            <w:pPr>
              <w:jc w:val="center"/>
              <w:rPr>
                <w:rFonts w:ascii="Times New Roman" w:eastAsia="宋体" w:hAnsi="Times New Roman"/>
                <w:szCs w:val="24"/>
              </w:rPr>
            </w:pPr>
          </w:p>
        </w:tc>
        <w:tc>
          <w:tcPr>
            <w:tcW w:w="2353" w:type="dxa"/>
            <w:vAlign w:val="center"/>
          </w:tcPr>
          <w:p w:rsidR="006944BC" w:rsidRDefault="006944BC">
            <w:pPr>
              <w:jc w:val="center"/>
              <w:rPr>
                <w:rFonts w:ascii="Times New Roman" w:eastAsia="宋体" w:hAnsi="Times New Roman"/>
                <w:szCs w:val="24"/>
              </w:rPr>
            </w:pPr>
          </w:p>
        </w:tc>
      </w:tr>
      <w:tr w:rsidR="006944BC">
        <w:trPr>
          <w:trHeight w:val="448"/>
          <w:jc w:val="center"/>
        </w:trPr>
        <w:tc>
          <w:tcPr>
            <w:tcW w:w="9720" w:type="dxa"/>
            <w:gridSpan w:val="8"/>
            <w:vAlign w:val="center"/>
          </w:tcPr>
          <w:p w:rsidR="006944BC" w:rsidRDefault="00814DB5">
            <w:pPr>
              <w:rPr>
                <w:rFonts w:ascii="Times New Roman" w:eastAsia="宋体" w:hAnsi="Times New Roman"/>
                <w:szCs w:val="24"/>
              </w:rPr>
            </w:pPr>
            <w:r>
              <w:rPr>
                <w:rFonts w:ascii="Times New Roman" w:eastAsia="宋体" w:hAnsi="Times New Roman" w:hint="eastAsia"/>
                <w:szCs w:val="24"/>
              </w:rPr>
              <w:t>备注：请用</w:t>
            </w:r>
            <w:r>
              <w:rPr>
                <w:rFonts w:ascii="Times New Roman" w:eastAsia="宋体" w:hAnsi="Times New Roman" w:hint="eastAsia"/>
                <w:szCs w:val="24"/>
              </w:rPr>
              <w:t>A4</w:t>
            </w:r>
            <w:r>
              <w:rPr>
                <w:rFonts w:ascii="Times New Roman" w:eastAsia="宋体" w:hAnsi="Times New Roman" w:hint="eastAsia"/>
                <w:szCs w:val="24"/>
              </w:rPr>
              <w:t>纸打印，</w:t>
            </w:r>
            <w:r>
              <w:rPr>
                <w:rFonts w:ascii="Times New Roman" w:eastAsia="宋体" w:hAnsi="Times New Roman" w:hint="eastAsia"/>
                <w:sz w:val="20"/>
                <w:szCs w:val="20"/>
              </w:rPr>
              <w:t>符合要求打“√”，不符合要求打“×”并注明详情，整改完成情况由部门负责人确认。（正面不够，可以写在背面。）</w:t>
            </w:r>
          </w:p>
        </w:tc>
      </w:tr>
    </w:tbl>
    <w:p w:rsidR="006944BC" w:rsidRDefault="006944BC">
      <w:pPr>
        <w:jc w:val="center"/>
      </w:pPr>
    </w:p>
    <w:sectPr w:rsidR="006944BC">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FEA77F"/>
    <w:multiLevelType w:val="singleLevel"/>
    <w:tmpl w:val="8EFEA77F"/>
    <w:lvl w:ilvl="0">
      <w:start w:val="4"/>
      <w:numFmt w:val="chineseCounting"/>
      <w:suff w:val="nothing"/>
      <w:lvlText w:val="%1、"/>
      <w:lvlJc w:val="left"/>
      <w:rPr>
        <w:rFonts w:hint="eastAsia"/>
      </w:rPr>
    </w:lvl>
  </w:abstractNum>
  <w:abstractNum w:abstractNumId="1">
    <w:nsid w:val="DFD85C8F"/>
    <w:multiLevelType w:val="singleLevel"/>
    <w:tmpl w:val="DFD85C8F"/>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6944BC"/>
    <w:rsid w:val="00814DB5"/>
    <w:rsid w:val="1DD2500A"/>
    <w:rsid w:val="21A97DDF"/>
    <w:rsid w:val="43782C6A"/>
    <w:rsid w:val="4A121A7F"/>
    <w:rsid w:val="545F74F3"/>
    <w:rsid w:val="70D17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alutation"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adjustRightInd w:val="0"/>
      <w:snapToGrid w:val="0"/>
      <w:spacing w:after="200"/>
    </w:pPr>
    <w:rPr>
      <w:rFonts w:ascii="Tahoma" w:eastAsia="微软雅黑" w:hAnsi="Tahoma"/>
      <w:sz w:val="22"/>
      <w:szCs w:val="22"/>
    </w:rPr>
  </w:style>
  <w:style w:type="paragraph" w:styleId="3">
    <w:name w:val="heading 3"/>
    <w:basedOn w:val="a"/>
    <w:next w:val="a"/>
    <w:qFormat/>
    <w:pPr>
      <w:keepNext/>
      <w:keepLines/>
      <w:spacing w:before="260" w:after="260" w:line="413" w:lineRule="auto"/>
      <w:outlineLvl w:val="2"/>
    </w:pPr>
    <w:rPr>
      <w:b/>
      <w:sz w:val="32"/>
    </w:rPr>
  </w:style>
  <w:style w:type="paragraph" w:styleId="4">
    <w:name w:val="heading 4"/>
    <w:basedOn w:val="a"/>
    <w:next w:val="a"/>
    <w:qFormat/>
    <w:pPr>
      <w:keepNext/>
      <w:keepLines/>
      <w:spacing w:line="579" w:lineRule="exact"/>
      <w:outlineLvl w:val="3"/>
    </w:pPr>
    <w:rPr>
      <w:rFonts w:ascii="Arial" w:eastAsia="黑体"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Salutation"/>
    <w:basedOn w:val="a"/>
    <w:next w:val="a"/>
    <w:qFormat/>
  </w:style>
  <w:style w:type="table" w:styleId="a4">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alutation"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adjustRightInd w:val="0"/>
      <w:snapToGrid w:val="0"/>
      <w:spacing w:after="200"/>
    </w:pPr>
    <w:rPr>
      <w:rFonts w:ascii="Tahoma" w:eastAsia="微软雅黑" w:hAnsi="Tahoma"/>
      <w:sz w:val="22"/>
      <w:szCs w:val="22"/>
    </w:rPr>
  </w:style>
  <w:style w:type="paragraph" w:styleId="3">
    <w:name w:val="heading 3"/>
    <w:basedOn w:val="a"/>
    <w:next w:val="a"/>
    <w:qFormat/>
    <w:pPr>
      <w:keepNext/>
      <w:keepLines/>
      <w:spacing w:before="260" w:after="260" w:line="413" w:lineRule="auto"/>
      <w:outlineLvl w:val="2"/>
    </w:pPr>
    <w:rPr>
      <w:b/>
      <w:sz w:val="32"/>
    </w:rPr>
  </w:style>
  <w:style w:type="paragraph" w:styleId="4">
    <w:name w:val="heading 4"/>
    <w:basedOn w:val="a"/>
    <w:next w:val="a"/>
    <w:qFormat/>
    <w:pPr>
      <w:keepNext/>
      <w:keepLines/>
      <w:spacing w:line="579" w:lineRule="exact"/>
      <w:outlineLvl w:val="3"/>
    </w:pPr>
    <w:rPr>
      <w:rFonts w:ascii="Arial" w:eastAsia="黑体"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Salutation"/>
    <w:basedOn w:val="a"/>
    <w:next w:val="a"/>
    <w:qFormat/>
  </w:style>
  <w:style w:type="table" w:styleId="a4">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2966</Words>
  <Characters>16910</Characters>
  <Application>Microsoft Office Word</Application>
  <DocSecurity>0</DocSecurity>
  <Lines>140</Lines>
  <Paragraphs>39</Paragraphs>
  <ScaleCrop>false</ScaleCrop>
  <Company/>
  <LinksUpToDate>false</LinksUpToDate>
  <CharactersWithSpaces>19837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晨阳</dc:creator>
  <cp:lastModifiedBy>admin</cp:lastModifiedBy>
  <cp:revision>3</cp:revision>
  <cp:lastPrinted>2020-08-14T23:36:00Z</cp:lastPrinted>
  <dcterms:created xsi:type="dcterms:W3CDTF">2020-04-16T03:08:00Z</dcterms:created>
  <dcterms:modified xsi:type="dcterms:W3CDTF">2020-08-14T23:37:00Z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