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26F" w:rsidRDefault="001B0D05">
      <w:pPr>
        <w:widowControl/>
        <w:shd w:val="clear" w:color="auto" w:fill="FFFFFF"/>
        <w:spacing w:before="100" w:beforeAutospacing="1" w:after="100" w:afterAutospacing="1"/>
        <w:jc w:val="center"/>
        <w:outlineLvl w:val="0"/>
        <w:rPr>
          <w:rFonts w:ascii="宋体" w:hAnsi="宋体" w:cs="宋体"/>
          <w:kern w:val="0"/>
          <w:sz w:val="8"/>
          <w:szCs w:val="8"/>
        </w:rPr>
      </w:pPr>
      <w:bookmarkStart w:id="0" w:name="_GoBack"/>
      <w:bookmarkEnd w:id="0"/>
      <w:r>
        <w:rPr>
          <w:rFonts w:ascii="宋体" w:hAnsi="宋体" w:cs="宋体"/>
          <w:b/>
          <w:bCs/>
          <w:kern w:val="36"/>
          <w:sz w:val="24"/>
          <w:szCs w:val="24"/>
        </w:rPr>
        <w:t>危险化学品（氟化氢、氢氟酸）安全措施及应急处置方法</w:t>
      </w:r>
    </w:p>
    <w:tbl>
      <w:tblPr>
        <w:tblW w:w="8528"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794"/>
        <w:gridCol w:w="7734"/>
      </w:tblGrid>
      <w:tr w:rsidR="00CB326F">
        <w:tblPrEx>
          <w:tblCellMar>
            <w:top w:w="0" w:type="dxa"/>
            <w:bottom w:w="0" w:type="dxa"/>
          </w:tblCellMar>
        </w:tblPrEx>
        <w:trPr>
          <w:tblCellSpacing w:w="0" w:type="dxa"/>
        </w:trPr>
        <w:tc>
          <w:tcPr>
            <w:tcW w:w="794"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特别警示</w:t>
            </w:r>
          </w:p>
        </w:tc>
        <w:tc>
          <w:tcPr>
            <w:tcW w:w="7734"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有毒气体，对呼吸道黏膜及皮肤有强烈刺激和腐蚀作用。</w:t>
            </w:r>
          </w:p>
        </w:tc>
      </w:tr>
      <w:tr w:rsidR="00CB326F">
        <w:tblPrEx>
          <w:tblCellMar>
            <w:top w:w="0" w:type="dxa"/>
            <w:bottom w:w="0" w:type="dxa"/>
          </w:tblCellMar>
        </w:tblPrEx>
        <w:trPr>
          <w:tblCellSpacing w:w="0" w:type="dxa"/>
        </w:trPr>
        <w:tc>
          <w:tcPr>
            <w:tcW w:w="794"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理</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化</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特</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性</w:t>
            </w:r>
          </w:p>
        </w:tc>
        <w:tc>
          <w:tcPr>
            <w:tcW w:w="7734"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无色气体，有强刺激性气味。分子量为</w:t>
            </w:r>
            <w:r>
              <w:rPr>
                <w:rFonts w:ascii="宋体" w:hAnsi="宋体" w:cs="宋体"/>
                <w:kern w:val="0"/>
                <w:sz w:val="18"/>
                <w:szCs w:val="18"/>
              </w:rPr>
              <w:t>20.01</w:t>
            </w:r>
            <w:r>
              <w:rPr>
                <w:rFonts w:ascii="宋体" w:hAnsi="宋体" w:cs="宋体"/>
                <w:kern w:val="0"/>
                <w:sz w:val="18"/>
                <w:szCs w:val="18"/>
              </w:rPr>
              <w:t>，熔点</w:t>
            </w:r>
            <w:r>
              <w:rPr>
                <w:rFonts w:ascii="宋体" w:hAnsi="宋体" w:cs="宋体"/>
                <w:kern w:val="0"/>
                <w:sz w:val="18"/>
                <w:szCs w:val="18"/>
              </w:rPr>
              <w:t xml:space="preserve"> -83.55℃</w:t>
            </w:r>
            <w:r>
              <w:rPr>
                <w:rFonts w:ascii="宋体" w:hAnsi="宋体" w:cs="宋体"/>
                <w:kern w:val="0"/>
                <w:sz w:val="18"/>
                <w:szCs w:val="18"/>
              </w:rPr>
              <w:t>，沸点</w:t>
            </w:r>
            <w:r>
              <w:rPr>
                <w:rFonts w:ascii="宋体" w:hAnsi="宋体" w:cs="宋体"/>
                <w:kern w:val="0"/>
                <w:sz w:val="18"/>
                <w:szCs w:val="18"/>
              </w:rPr>
              <w:t xml:space="preserve"> 19.5℃</w:t>
            </w:r>
            <w:r>
              <w:rPr>
                <w:rFonts w:ascii="宋体" w:hAnsi="宋体" w:cs="宋体"/>
                <w:kern w:val="0"/>
                <w:sz w:val="18"/>
                <w:szCs w:val="18"/>
              </w:rPr>
              <w:t>，相对密度</w:t>
            </w:r>
            <w:r>
              <w:rPr>
                <w:rFonts w:ascii="宋体" w:hAnsi="宋体" w:cs="宋体"/>
                <w:kern w:val="0"/>
                <w:sz w:val="18"/>
                <w:szCs w:val="18"/>
              </w:rPr>
              <w:t>(</w:t>
            </w:r>
            <w:r>
              <w:rPr>
                <w:rFonts w:ascii="宋体" w:hAnsi="宋体" w:cs="宋体"/>
                <w:kern w:val="0"/>
                <w:sz w:val="18"/>
                <w:szCs w:val="18"/>
              </w:rPr>
              <w:t>水</w:t>
            </w:r>
            <w:r>
              <w:rPr>
                <w:rFonts w:ascii="宋体" w:hAnsi="宋体" w:cs="宋体"/>
                <w:kern w:val="0"/>
                <w:sz w:val="18"/>
                <w:szCs w:val="18"/>
              </w:rPr>
              <w:t>=1)0.988</w:t>
            </w:r>
            <w:r>
              <w:rPr>
                <w:rFonts w:ascii="宋体" w:hAnsi="宋体" w:cs="宋体"/>
                <w:kern w:val="0"/>
                <w:sz w:val="18"/>
                <w:szCs w:val="18"/>
              </w:rPr>
              <w:t>，相对</w:t>
            </w:r>
            <w:proofErr w:type="gramStart"/>
            <w:r>
              <w:rPr>
                <w:rFonts w:ascii="宋体" w:hAnsi="宋体" w:cs="宋体"/>
                <w:kern w:val="0"/>
                <w:sz w:val="18"/>
                <w:szCs w:val="18"/>
              </w:rPr>
              <w:t>蒸气</w:t>
            </w:r>
            <w:proofErr w:type="gramEnd"/>
            <w:r>
              <w:rPr>
                <w:rFonts w:ascii="宋体" w:hAnsi="宋体" w:cs="宋体"/>
                <w:kern w:val="0"/>
                <w:sz w:val="18"/>
                <w:szCs w:val="18"/>
              </w:rPr>
              <w:t>密度（空气</w:t>
            </w:r>
            <w:r>
              <w:rPr>
                <w:rFonts w:ascii="宋体" w:hAnsi="宋体" w:cs="宋体"/>
                <w:kern w:val="0"/>
                <w:sz w:val="18"/>
                <w:szCs w:val="18"/>
              </w:rPr>
              <w:t>=1</w:t>
            </w:r>
            <w:r>
              <w:rPr>
                <w:rFonts w:ascii="宋体" w:hAnsi="宋体" w:cs="宋体"/>
                <w:kern w:val="0"/>
                <w:sz w:val="18"/>
                <w:szCs w:val="18"/>
              </w:rPr>
              <w:t>）</w:t>
            </w:r>
            <w:r>
              <w:rPr>
                <w:rFonts w:ascii="宋体" w:hAnsi="宋体" w:cs="宋体"/>
                <w:kern w:val="0"/>
                <w:sz w:val="18"/>
                <w:szCs w:val="18"/>
              </w:rPr>
              <w:t>1.27</w:t>
            </w:r>
            <w:r>
              <w:rPr>
                <w:rFonts w:ascii="宋体" w:hAnsi="宋体" w:cs="宋体"/>
                <w:kern w:val="0"/>
                <w:sz w:val="18"/>
                <w:szCs w:val="18"/>
              </w:rPr>
              <w:t>，饱和蒸气压</w:t>
            </w:r>
            <w:r>
              <w:rPr>
                <w:rFonts w:ascii="宋体" w:hAnsi="宋体" w:cs="宋体"/>
                <w:kern w:val="0"/>
                <w:sz w:val="18"/>
                <w:szCs w:val="18"/>
              </w:rPr>
              <w:t xml:space="preserve"> 122kPa(25℃)</w:t>
            </w:r>
            <w:r>
              <w:rPr>
                <w:rFonts w:ascii="宋体" w:hAnsi="宋体" w:cs="宋体"/>
                <w:kern w:val="0"/>
                <w:sz w:val="18"/>
                <w:szCs w:val="18"/>
              </w:rPr>
              <w:t>，临界温度</w:t>
            </w:r>
            <w:r>
              <w:rPr>
                <w:rFonts w:ascii="宋体" w:hAnsi="宋体" w:cs="宋体"/>
                <w:kern w:val="0"/>
                <w:sz w:val="18"/>
                <w:szCs w:val="18"/>
              </w:rPr>
              <w:t>188℃</w:t>
            </w:r>
            <w:r>
              <w:rPr>
                <w:rFonts w:ascii="宋体" w:hAnsi="宋体" w:cs="宋体"/>
                <w:kern w:val="0"/>
                <w:sz w:val="18"/>
                <w:szCs w:val="18"/>
              </w:rPr>
              <w:t>，临界压力</w:t>
            </w:r>
            <w:r>
              <w:rPr>
                <w:rFonts w:ascii="宋体" w:hAnsi="宋体" w:cs="宋体"/>
                <w:kern w:val="0"/>
                <w:sz w:val="18"/>
                <w:szCs w:val="18"/>
              </w:rPr>
              <w:t xml:space="preserve">6.48 </w:t>
            </w:r>
            <w:proofErr w:type="spellStart"/>
            <w:r>
              <w:rPr>
                <w:rFonts w:ascii="宋体" w:hAnsi="宋体" w:cs="宋体"/>
                <w:kern w:val="0"/>
                <w:sz w:val="18"/>
                <w:szCs w:val="18"/>
              </w:rPr>
              <w:t>MPa</w:t>
            </w:r>
            <w:proofErr w:type="spellEnd"/>
            <w:r>
              <w:rPr>
                <w:rFonts w:ascii="宋体" w:hAnsi="宋体" w:cs="宋体"/>
                <w:kern w:val="0"/>
                <w:sz w:val="18"/>
                <w:szCs w:val="18"/>
              </w:rPr>
              <w:t>。溶于水，生成氢氟酸并放出热量，氢氟酸为无色透明有刺激性臭味的液体。微溶于乙醚。具有强腐蚀性。不易被氧化。</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b/>
                <w:bCs/>
                <w:kern w:val="0"/>
                <w:sz w:val="18"/>
              </w:rPr>
              <w:t>主要用途</w:t>
            </w:r>
            <w:r>
              <w:rPr>
                <w:rFonts w:ascii="宋体" w:hAnsi="宋体" w:cs="宋体"/>
                <w:kern w:val="0"/>
                <w:sz w:val="18"/>
                <w:szCs w:val="18"/>
              </w:rPr>
              <w:t>：氢氟酸主要用于蚀刻玻璃，以及制氟化合物。氢氟酸用作分析试剂、高纯氟化物的制备、玻璃蚀刻及电镀表面处理等。</w:t>
            </w:r>
          </w:p>
        </w:tc>
      </w:tr>
      <w:tr w:rsidR="00CB326F">
        <w:tblPrEx>
          <w:tblCellMar>
            <w:top w:w="0" w:type="dxa"/>
            <w:bottom w:w="0" w:type="dxa"/>
          </w:tblCellMar>
        </w:tblPrEx>
        <w:trPr>
          <w:tblCellSpacing w:w="0" w:type="dxa"/>
        </w:trPr>
        <w:tc>
          <w:tcPr>
            <w:tcW w:w="794"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危</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害</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信</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息</w:t>
            </w:r>
          </w:p>
        </w:tc>
        <w:tc>
          <w:tcPr>
            <w:tcW w:w="7734"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【燃烧和爆炸危险性】</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不燃。</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【活性反应】</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反应性极强，能与各种物质发生反应。腐蚀性极强。</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【健康危害】</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有强烈的刺激和腐蚀作用。急性中毒可发生眼和上呼吸道刺激、支气管炎、肺炎，重者发生肺水肿。极高浓度时可发生反射性窒息。</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职业接触限值：</w:t>
            </w:r>
            <w:r>
              <w:rPr>
                <w:rFonts w:ascii="宋体" w:hAnsi="宋体" w:cs="宋体"/>
                <w:kern w:val="0"/>
                <w:sz w:val="18"/>
                <w:szCs w:val="18"/>
              </w:rPr>
              <w:t>MAC(</w:t>
            </w:r>
            <w:r>
              <w:rPr>
                <w:rFonts w:ascii="宋体" w:hAnsi="宋体" w:cs="宋体"/>
                <w:kern w:val="0"/>
                <w:sz w:val="18"/>
                <w:szCs w:val="18"/>
              </w:rPr>
              <w:t>最高容许浓度</w:t>
            </w:r>
            <w:r>
              <w:rPr>
                <w:rFonts w:ascii="宋体" w:hAnsi="宋体" w:cs="宋体"/>
                <w:kern w:val="0"/>
                <w:sz w:val="18"/>
                <w:szCs w:val="18"/>
              </w:rPr>
              <w:t>)(mg/m</w:t>
            </w:r>
            <w:r>
              <w:rPr>
                <w:rFonts w:ascii="宋体" w:hAnsi="宋体" w:cs="宋体"/>
                <w:kern w:val="0"/>
                <w:sz w:val="18"/>
                <w:szCs w:val="18"/>
                <w:vertAlign w:val="superscript"/>
              </w:rPr>
              <w:t>3</w:t>
            </w:r>
            <w:r>
              <w:rPr>
                <w:rFonts w:ascii="宋体" w:hAnsi="宋体" w:cs="宋体"/>
                <w:kern w:val="0"/>
                <w:sz w:val="18"/>
                <w:szCs w:val="18"/>
              </w:rPr>
              <w:t>):2</w:t>
            </w:r>
            <w:r>
              <w:rPr>
                <w:rFonts w:ascii="宋体" w:hAnsi="宋体" w:cs="宋体"/>
                <w:kern w:val="0"/>
                <w:sz w:val="18"/>
                <w:szCs w:val="18"/>
              </w:rPr>
              <w:t>。</w:t>
            </w:r>
          </w:p>
        </w:tc>
      </w:tr>
      <w:tr w:rsidR="00CB326F">
        <w:tblPrEx>
          <w:tblCellMar>
            <w:top w:w="0" w:type="dxa"/>
            <w:bottom w:w="0" w:type="dxa"/>
          </w:tblCellMar>
        </w:tblPrEx>
        <w:trPr>
          <w:tblCellSpacing w:w="0" w:type="dxa"/>
        </w:trPr>
        <w:tc>
          <w:tcPr>
            <w:tcW w:w="794"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安</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全</w:t>
            </w:r>
          </w:p>
          <w:p w:rsidR="00CB326F" w:rsidRDefault="001B0D05">
            <w:pPr>
              <w:widowControl/>
              <w:spacing w:before="100" w:beforeAutospacing="1" w:after="100" w:afterAutospacing="1"/>
              <w:jc w:val="center"/>
              <w:rPr>
                <w:rFonts w:ascii="宋体" w:hAnsi="宋体" w:cs="宋体"/>
                <w:kern w:val="0"/>
                <w:sz w:val="18"/>
                <w:szCs w:val="18"/>
              </w:rPr>
            </w:pPr>
            <w:proofErr w:type="gramStart"/>
            <w:r>
              <w:rPr>
                <w:rFonts w:ascii="宋体" w:hAnsi="宋体" w:cs="宋体"/>
                <w:b/>
                <w:bCs/>
                <w:kern w:val="0"/>
                <w:sz w:val="18"/>
              </w:rPr>
              <w:t>措</w:t>
            </w:r>
            <w:proofErr w:type="gramEnd"/>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施</w:t>
            </w:r>
          </w:p>
        </w:tc>
        <w:tc>
          <w:tcPr>
            <w:tcW w:w="7734"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【一般要求】</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操作人员必须经过专门培训，严格遵守操作规程，熟练掌握操作技能，具备应急处置知识。</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严加密闭，防止泄漏，提供充分的局部排风和全面通风或采用露天设置，提供安全淋浴和洗眼设备。作业现场应设置氟化氢有毒气体检测报警仪。配备两套以上重型防护服。穿橡胶耐酸碱服，戴橡胶耐酸碱手套，工作场所浓度超标的，操作人员应该佩戴自吸过滤式防毒面具。宜采用隔离式、机械化、自动化操作。避免产生酸雾。</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储罐等压力容器和设备应设置安全阀、压力表、液位计、温度计，并应装有带压力、液位、温度远传记录和报警功能的安全装置，设置整流装置与压力机、动</w:t>
            </w:r>
            <w:r>
              <w:rPr>
                <w:rFonts w:ascii="宋体" w:hAnsi="宋体" w:cs="宋体"/>
                <w:kern w:val="0"/>
                <w:sz w:val="18"/>
                <w:szCs w:val="18"/>
              </w:rPr>
              <w:t>力电源、管线压力、通风设施或相应的吸收装置的联锁装置。重点储罐需设置紧急切断装置。</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避免与氧化剂、酸类、碱类接触。</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生产、储存区域应设置安全警示标志。搬运时轻装轻卸，防止钢瓶及附件破损。吊装时，应将气瓶放置在符合安全要求的专用筐中进行吊运。禁止使用电磁起重机和用链</w:t>
            </w:r>
            <w:proofErr w:type="gramStart"/>
            <w:r>
              <w:rPr>
                <w:rFonts w:ascii="宋体" w:hAnsi="宋体" w:cs="宋体"/>
                <w:kern w:val="0"/>
                <w:sz w:val="18"/>
                <w:szCs w:val="18"/>
              </w:rPr>
              <w:t>绳</w:t>
            </w:r>
            <w:proofErr w:type="gramEnd"/>
            <w:r>
              <w:rPr>
                <w:rFonts w:ascii="宋体" w:hAnsi="宋体" w:cs="宋体"/>
                <w:kern w:val="0"/>
                <w:sz w:val="18"/>
                <w:szCs w:val="18"/>
              </w:rPr>
              <w:t>捆扎</w:t>
            </w:r>
            <w:r>
              <w:rPr>
                <w:rFonts w:ascii="宋体" w:hAnsi="宋体" w:cs="宋体"/>
                <w:kern w:val="0"/>
                <w:sz w:val="18"/>
                <w:szCs w:val="18"/>
              </w:rPr>
              <w:t>,</w:t>
            </w:r>
            <w:r>
              <w:rPr>
                <w:rFonts w:ascii="宋体" w:hAnsi="宋体" w:cs="宋体"/>
                <w:kern w:val="0"/>
                <w:sz w:val="18"/>
                <w:szCs w:val="18"/>
              </w:rPr>
              <w:t>或将瓶</w:t>
            </w:r>
            <w:proofErr w:type="gramStart"/>
            <w:r>
              <w:rPr>
                <w:rFonts w:ascii="宋体" w:hAnsi="宋体" w:cs="宋体"/>
                <w:kern w:val="0"/>
                <w:sz w:val="18"/>
                <w:szCs w:val="18"/>
              </w:rPr>
              <w:t>阀作为</w:t>
            </w:r>
            <w:proofErr w:type="gramEnd"/>
            <w:r>
              <w:rPr>
                <w:rFonts w:ascii="宋体" w:hAnsi="宋体" w:cs="宋体"/>
                <w:kern w:val="0"/>
                <w:sz w:val="18"/>
                <w:szCs w:val="18"/>
              </w:rPr>
              <w:t>吊运着力点。配备相应品种和数量的消防器材及泄漏应急处理设备。工作现场禁止吸烟、进食和饮水。保持良好的卫生习惯。车间应配备急救设备及药品。倒空的容器可能残留有害物应及时处理。</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lastRenderedPageBreak/>
              <w:t>【特殊要求】</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【操作安全】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1</w:t>
            </w:r>
            <w:r>
              <w:rPr>
                <w:rFonts w:ascii="宋体" w:hAnsi="宋体" w:cs="宋体"/>
                <w:kern w:val="0"/>
                <w:sz w:val="18"/>
                <w:szCs w:val="18"/>
              </w:rPr>
              <w:t>）打开氢氟酸容器时，确定工作区通风良好且无火花或引火源存在，避免让释出的</w:t>
            </w:r>
            <w:proofErr w:type="gramStart"/>
            <w:r>
              <w:rPr>
                <w:rFonts w:ascii="宋体" w:hAnsi="宋体" w:cs="宋体"/>
                <w:kern w:val="0"/>
                <w:sz w:val="18"/>
                <w:szCs w:val="18"/>
              </w:rPr>
              <w:t>蒸气</w:t>
            </w:r>
            <w:proofErr w:type="gramEnd"/>
            <w:r>
              <w:rPr>
                <w:rFonts w:ascii="宋体" w:hAnsi="宋体" w:cs="宋体"/>
                <w:kern w:val="0"/>
                <w:sz w:val="18"/>
                <w:szCs w:val="18"/>
              </w:rPr>
              <w:t>进入工作区的空气中，并有随时可以用于灭火及处理泄漏的紧急应变装置。一旦发生物品着火，应用干粉灭火器、二氧化碳灭火器、砂土灭火，切忌水流冲击物品。</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）生产设备的清洗污水及生产车间内部地坪的冲洗水</w:t>
            </w:r>
            <w:proofErr w:type="gramStart"/>
            <w:r>
              <w:rPr>
                <w:rFonts w:ascii="宋体" w:hAnsi="宋体" w:cs="宋体"/>
                <w:kern w:val="0"/>
                <w:sz w:val="18"/>
                <w:szCs w:val="18"/>
              </w:rPr>
              <w:t>须收入</w:t>
            </w:r>
            <w:proofErr w:type="gramEnd"/>
            <w:r>
              <w:rPr>
                <w:rFonts w:ascii="宋体" w:hAnsi="宋体" w:cs="宋体"/>
                <w:kern w:val="0"/>
                <w:sz w:val="18"/>
                <w:szCs w:val="18"/>
              </w:rPr>
              <w:t>应急池，经处理合格后才可排放。</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）充装时使用万向节管道充装系统，严防超装。</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【储存安全】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1</w:t>
            </w:r>
            <w:r>
              <w:rPr>
                <w:rFonts w:ascii="宋体" w:hAnsi="宋体" w:cs="宋体"/>
                <w:kern w:val="0"/>
                <w:sz w:val="18"/>
                <w:szCs w:val="18"/>
              </w:rPr>
              <w:t>）储存于阴凉、干燥、通风良好的专用库房内。库房温度不宜超过</w:t>
            </w:r>
            <w:r>
              <w:rPr>
                <w:rFonts w:ascii="宋体" w:hAnsi="宋体" w:cs="宋体"/>
                <w:kern w:val="0"/>
                <w:sz w:val="18"/>
                <w:szCs w:val="18"/>
              </w:rPr>
              <w:t>30℃</w:t>
            </w:r>
            <w:r>
              <w:rPr>
                <w:rFonts w:ascii="宋体" w:hAnsi="宋体" w:cs="宋体"/>
                <w:kern w:val="0"/>
                <w:sz w:val="18"/>
                <w:szCs w:val="18"/>
              </w:rPr>
              <w:t>。包装要求密封。氢氟酸若留存时间长，则因少量水分的作用而发生聚合，生</w:t>
            </w:r>
            <w:r>
              <w:rPr>
                <w:rFonts w:ascii="宋体" w:hAnsi="宋体" w:cs="宋体"/>
                <w:kern w:val="0"/>
                <w:sz w:val="18"/>
                <w:szCs w:val="18"/>
              </w:rPr>
              <w:t>成黑褐色的聚合物。由于聚合是放热反应，且有自动催化作用，有时会突然爆炸，为此，储存时要特别小心，贮存时间不宜太长，并注意添加稳定剂。</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）氢氟酸储存区设置围堰，地面进行防渗透处理，并配备倒装罐或储液池。储存区应备有合适的材料收容泄漏物。</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）应与氧化剂、酸类、食用化学品分开存放，切忌混储。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4</w:t>
            </w:r>
            <w:r>
              <w:rPr>
                <w:rFonts w:ascii="宋体" w:hAnsi="宋体" w:cs="宋体"/>
                <w:kern w:val="0"/>
                <w:sz w:val="18"/>
                <w:szCs w:val="18"/>
              </w:rPr>
              <w:t>）定期检查氢氟酸的储罐、槽车、阀门和</w:t>
            </w:r>
            <w:proofErr w:type="gramStart"/>
            <w:r>
              <w:rPr>
                <w:rFonts w:ascii="宋体" w:hAnsi="宋体" w:cs="宋体"/>
                <w:kern w:val="0"/>
                <w:sz w:val="18"/>
                <w:szCs w:val="18"/>
              </w:rPr>
              <w:t>泵等</w:t>
            </w:r>
            <w:proofErr w:type="gramEnd"/>
            <w:r>
              <w:rPr>
                <w:rFonts w:ascii="宋体" w:hAnsi="宋体" w:cs="宋体"/>
                <w:kern w:val="0"/>
                <w:sz w:val="18"/>
                <w:szCs w:val="18"/>
              </w:rPr>
              <w:t>，防止泄漏。</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【运输安全】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1</w:t>
            </w:r>
            <w:r>
              <w:rPr>
                <w:rFonts w:ascii="宋体" w:hAnsi="宋体" w:cs="宋体"/>
                <w:kern w:val="0"/>
                <w:sz w:val="18"/>
                <w:szCs w:val="18"/>
              </w:rPr>
              <w:t>）运输车辆应有危险货物运输标志、安装具有行驶记录功能的卫星定位装置。未经公安机关批准，运输车辆不得进入危险化学品运输车辆限制通行的区域。</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）用其他包装容器运输时，容器须用耐腐蚀材料的盖密封。运输车辆应</w:t>
            </w:r>
            <w:proofErr w:type="gramStart"/>
            <w:r>
              <w:rPr>
                <w:rFonts w:ascii="宋体" w:hAnsi="宋体" w:cs="宋体"/>
                <w:kern w:val="0"/>
                <w:sz w:val="18"/>
                <w:szCs w:val="18"/>
              </w:rPr>
              <w:t>符合符合</w:t>
            </w:r>
            <w:proofErr w:type="gramEnd"/>
            <w:r>
              <w:rPr>
                <w:rFonts w:ascii="宋体" w:hAnsi="宋体" w:cs="宋体"/>
                <w:kern w:val="0"/>
                <w:sz w:val="18"/>
                <w:szCs w:val="18"/>
              </w:rPr>
              <w:t>消防安全要求，配备相应的消防器材。运输车辆进入厂区，保持安全车速。</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）氢氟酸搬运人员</w:t>
            </w:r>
            <w:r>
              <w:fldChar w:fldCharType="begin"/>
            </w:r>
            <w:r>
              <w:instrText>HYPERLINK "http://www.mkaq.cn/tag.php?tag=</w:instrText>
            </w:r>
            <w:r>
              <w:instrText>必须</w:instrText>
            </w:r>
            <w:r>
              <w:instrText xml:space="preserve">" </w:instrText>
            </w:r>
            <w:r>
              <w:fldChar w:fldCharType="separate"/>
            </w:r>
            <w:r>
              <w:rPr>
                <w:rFonts w:ascii="宋体" w:hAnsi="宋体" w:cs="宋体"/>
                <w:color w:val="000000"/>
                <w:kern w:val="0"/>
                <w:sz w:val="18"/>
              </w:rPr>
              <w:t>必须</w:t>
            </w:r>
            <w:r>
              <w:fldChar w:fldCharType="end"/>
            </w:r>
            <w:r>
              <w:rPr>
                <w:rFonts w:ascii="宋体" w:hAnsi="宋体" w:cs="宋体"/>
                <w:kern w:val="0"/>
                <w:sz w:val="18"/>
                <w:szCs w:val="18"/>
              </w:rPr>
              <w:t>注意防护，按规定穿戴必要的防护用品；搬运时，管理人员必须到现场监卸监装；夜晚或光线不足时、雨天不宜搬运。若遇特殊情况必须搬运时，必须得到部门负责人的同意，还应有遮雨等相关</w:t>
            </w:r>
            <w:hyperlink r:id="rId6" w:history="1">
              <w:r>
                <w:rPr>
                  <w:rFonts w:ascii="宋体" w:hAnsi="宋体" w:cs="宋体"/>
                  <w:color w:val="000000"/>
                  <w:kern w:val="0"/>
                  <w:sz w:val="18"/>
                </w:rPr>
                <w:t>措施</w:t>
              </w:r>
            </w:hyperlink>
            <w:r>
              <w:rPr>
                <w:rFonts w:ascii="宋体" w:hAnsi="宋体" w:cs="宋体"/>
                <w:kern w:val="0"/>
                <w:sz w:val="18"/>
                <w:szCs w:val="18"/>
              </w:rPr>
              <w:t>；严禁在搬运时吸烟。禁止在居民区和人口稠密区停留。</w:t>
            </w:r>
          </w:p>
        </w:tc>
      </w:tr>
      <w:tr w:rsidR="00CB326F">
        <w:tblPrEx>
          <w:tblCellMar>
            <w:top w:w="0" w:type="dxa"/>
            <w:bottom w:w="0" w:type="dxa"/>
          </w:tblCellMar>
        </w:tblPrEx>
        <w:trPr>
          <w:trHeight w:val="8009"/>
          <w:tblCellSpacing w:w="0" w:type="dxa"/>
        </w:trPr>
        <w:tc>
          <w:tcPr>
            <w:tcW w:w="794"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lastRenderedPageBreak/>
              <w:t>应</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急</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处</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置</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原</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则</w:t>
            </w:r>
          </w:p>
        </w:tc>
        <w:tc>
          <w:tcPr>
            <w:tcW w:w="7734"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【急救措施】</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吸入：迅速脱离现场至空气新鲜处。保持呼吸道通畅。如呼吸困难，给氧。如呼吸停止，立即进行人工呼吸。就医。</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食入：用水漱口，给饮牛奶或蛋清。就医。</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皮肤接触：立即脱去污染的衣着，用大量流动清水冲洗至少</w:t>
            </w:r>
            <w:r>
              <w:rPr>
                <w:rFonts w:ascii="宋体" w:hAnsi="宋体" w:cs="宋体"/>
                <w:kern w:val="0"/>
                <w:sz w:val="18"/>
                <w:szCs w:val="18"/>
              </w:rPr>
              <w:t>15</w:t>
            </w:r>
            <w:r>
              <w:rPr>
                <w:rFonts w:ascii="宋体" w:hAnsi="宋体" w:cs="宋体"/>
                <w:kern w:val="0"/>
                <w:sz w:val="18"/>
                <w:szCs w:val="18"/>
              </w:rPr>
              <w:t>分钟。就医。</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眼睛接触：立即提起眼睑，用大量流动清水或生理盐水彻底冲洗至少</w:t>
            </w:r>
            <w:r>
              <w:rPr>
                <w:rFonts w:ascii="宋体" w:hAnsi="宋体" w:cs="宋体"/>
                <w:kern w:val="0"/>
                <w:sz w:val="18"/>
                <w:szCs w:val="18"/>
              </w:rPr>
              <w:t>15</w:t>
            </w:r>
            <w:r>
              <w:rPr>
                <w:rFonts w:ascii="宋体" w:hAnsi="宋体" w:cs="宋体"/>
                <w:kern w:val="0"/>
                <w:sz w:val="18"/>
                <w:szCs w:val="18"/>
              </w:rPr>
              <w:t>分钟。就医。</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【灭火方法】</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用雾状水、泡沫灭火。消防人员必须</w:t>
            </w:r>
            <w:proofErr w:type="gramStart"/>
            <w:r>
              <w:rPr>
                <w:rFonts w:ascii="宋体" w:hAnsi="宋体" w:cs="宋体"/>
                <w:kern w:val="0"/>
                <w:sz w:val="18"/>
                <w:szCs w:val="18"/>
              </w:rPr>
              <w:t>穿特殊</w:t>
            </w:r>
            <w:proofErr w:type="gramEnd"/>
            <w:r>
              <w:rPr>
                <w:rFonts w:ascii="宋体" w:hAnsi="宋体" w:cs="宋体"/>
                <w:kern w:val="0"/>
                <w:sz w:val="18"/>
                <w:szCs w:val="18"/>
              </w:rPr>
              <w:t>防护服，在掩蔽处操作。喷水保持火场容器冷却，直至灭火结束。</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【泄漏应急处置】</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根据液体流动和</w:t>
            </w:r>
            <w:proofErr w:type="gramStart"/>
            <w:r>
              <w:rPr>
                <w:rFonts w:ascii="宋体" w:hAnsi="宋体" w:cs="宋体"/>
                <w:kern w:val="0"/>
                <w:sz w:val="18"/>
                <w:szCs w:val="18"/>
              </w:rPr>
              <w:t>蒸气</w:t>
            </w:r>
            <w:proofErr w:type="gramEnd"/>
            <w:r>
              <w:rPr>
                <w:rFonts w:ascii="宋体" w:hAnsi="宋体" w:cs="宋体"/>
                <w:kern w:val="0"/>
                <w:sz w:val="18"/>
                <w:szCs w:val="18"/>
              </w:rPr>
              <w:t>扩散的影响区域划定警戒区，无关人员从侧风、上风向撤离至安全区。建议应急处理人员戴正压自给式空气呼吸器，穿防酸碱服。作业时使用的所有设备应接地。穿上适当的防护服前严禁接触破裂的容器和泄漏物。喷雾</w:t>
            </w:r>
            <w:proofErr w:type="gramStart"/>
            <w:r>
              <w:rPr>
                <w:rFonts w:ascii="宋体" w:hAnsi="宋体" w:cs="宋体"/>
                <w:kern w:val="0"/>
                <w:sz w:val="18"/>
                <w:szCs w:val="18"/>
              </w:rPr>
              <w:t>状水抑制蒸气</w:t>
            </w:r>
            <w:proofErr w:type="gramEnd"/>
            <w:r>
              <w:rPr>
                <w:rFonts w:ascii="宋体" w:hAnsi="宋体" w:cs="宋体"/>
                <w:kern w:val="0"/>
                <w:sz w:val="18"/>
                <w:szCs w:val="18"/>
              </w:rPr>
              <w:t>或改变</w:t>
            </w:r>
            <w:proofErr w:type="gramStart"/>
            <w:r>
              <w:rPr>
                <w:rFonts w:ascii="宋体" w:hAnsi="宋体" w:cs="宋体"/>
                <w:kern w:val="0"/>
                <w:sz w:val="18"/>
                <w:szCs w:val="18"/>
              </w:rPr>
              <w:t>蒸气</w:t>
            </w:r>
            <w:proofErr w:type="gramEnd"/>
            <w:r>
              <w:rPr>
                <w:rFonts w:ascii="宋体" w:hAnsi="宋体" w:cs="宋体"/>
                <w:kern w:val="0"/>
                <w:sz w:val="18"/>
                <w:szCs w:val="18"/>
              </w:rPr>
              <w:t>云流向，避免水流接触泄漏物。勿使水进入包装容器内。尽可能切断泄漏源。防止泄漏物进入水体、下水道、地下室或密闭性空间。小量泄漏：用干燥的砂土或其它不燃材料覆盖泄漏物。大量泄漏：构筑围堤或挖坑收容。用石灰粉吸收大量液体。用农用石灰</w:t>
            </w:r>
            <w:r>
              <w:rPr>
                <w:rFonts w:ascii="宋体" w:hAnsi="宋体" w:cs="宋体"/>
                <w:kern w:val="0"/>
                <w:sz w:val="18"/>
                <w:szCs w:val="18"/>
              </w:rPr>
              <w:t>(</w:t>
            </w:r>
            <w:proofErr w:type="spellStart"/>
            <w:r>
              <w:rPr>
                <w:rFonts w:ascii="宋体" w:hAnsi="宋体" w:cs="宋体"/>
                <w:kern w:val="0"/>
                <w:sz w:val="18"/>
                <w:szCs w:val="18"/>
              </w:rPr>
              <w:t>CaO</w:t>
            </w:r>
            <w:proofErr w:type="spellEnd"/>
            <w:r>
              <w:rPr>
                <w:rFonts w:ascii="宋体" w:hAnsi="宋体" w:cs="宋体"/>
                <w:kern w:val="0"/>
                <w:sz w:val="18"/>
                <w:szCs w:val="18"/>
              </w:rPr>
              <w:t>)</w:t>
            </w:r>
            <w:r>
              <w:rPr>
                <w:rFonts w:ascii="宋体" w:hAnsi="宋体" w:cs="宋体"/>
                <w:kern w:val="0"/>
                <w:sz w:val="18"/>
                <w:szCs w:val="18"/>
              </w:rPr>
              <w:t>、碎石灰石</w:t>
            </w:r>
            <w:r>
              <w:rPr>
                <w:rFonts w:ascii="宋体" w:hAnsi="宋体" w:cs="宋体"/>
                <w:kern w:val="0"/>
                <w:sz w:val="18"/>
                <w:szCs w:val="18"/>
              </w:rPr>
              <w:t>(CaCO</w:t>
            </w:r>
            <w:r>
              <w:rPr>
                <w:rFonts w:ascii="宋体" w:hAnsi="宋体" w:cs="宋体"/>
                <w:kern w:val="0"/>
                <w:sz w:val="18"/>
                <w:szCs w:val="18"/>
                <w:vertAlign w:val="subscript"/>
              </w:rPr>
              <w:t>3</w:t>
            </w:r>
            <w:r>
              <w:rPr>
                <w:rFonts w:ascii="宋体" w:hAnsi="宋体" w:cs="宋体"/>
                <w:kern w:val="0"/>
                <w:sz w:val="18"/>
                <w:szCs w:val="18"/>
              </w:rPr>
              <w:t>)</w:t>
            </w:r>
            <w:r>
              <w:rPr>
                <w:rFonts w:ascii="宋体" w:hAnsi="宋体" w:cs="宋体"/>
                <w:kern w:val="0"/>
                <w:sz w:val="18"/>
                <w:szCs w:val="18"/>
              </w:rPr>
              <w:t>或碳酸氢钠</w:t>
            </w:r>
            <w:r>
              <w:rPr>
                <w:rFonts w:ascii="宋体" w:hAnsi="宋体" w:cs="宋体"/>
                <w:kern w:val="0"/>
                <w:sz w:val="18"/>
                <w:szCs w:val="18"/>
              </w:rPr>
              <w:t>(NaHCO</w:t>
            </w:r>
            <w:r>
              <w:rPr>
                <w:rFonts w:ascii="宋体" w:hAnsi="宋体" w:cs="宋体"/>
                <w:kern w:val="0"/>
                <w:sz w:val="18"/>
                <w:szCs w:val="18"/>
                <w:vertAlign w:val="subscript"/>
              </w:rPr>
              <w:t>3</w:t>
            </w:r>
            <w:r>
              <w:rPr>
                <w:rFonts w:ascii="宋体" w:hAnsi="宋体" w:cs="宋体"/>
                <w:kern w:val="0"/>
                <w:sz w:val="18"/>
                <w:szCs w:val="18"/>
              </w:rPr>
              <w:t>)</w:t>
            </w:r>
            <w:r>
              <w:rPr>
                <w:rFonts w:ascii="宋体" w:hAnsi="宋体" w:cs="宋体"/>
                <w:kern w:val="0"/>
                <w:sz w:val="18"/>
                <w:szCs w:val="18"/>
              </w:rPr>
              <w:t>中和。</w:t>
            </w:r>
            <w:proofErr w:type="gramStart"/>
            <w:r>
              <w:rPr>
                <w:rFonts w:ascii="宋体" w:hAnsi="宋体" w:cs="宋体"/>
                <w:kern w:val="0"/>
                <w:sz w:val="18"/>
                <w:szCs w:val="18"/>
              </w:rPr>
              <w:t>用抗溶性</w:t>
            </w:r>
            <w:proofErr w:type="gramEnd"/>
            <w:r>
              <w:rPr>
                <w:rFonts w:ascii="宋体" w:hAnsi="宋体" w:cs="宋体"/>
                <w:kern w:val="0"/>
                <w:sz w:val="18"/>
                <w:szCs w:val="18"/>
              </w:rPr>
              <w:t>泡沫覆盖，减少蒸发。用耐腐蚀</w:t>
            </w:r>
            <w:proofErr w:type="gramStart"/>
            <w:r>
              <w:rPr>
                <w:rFonts w:ascii="宋体" w:hAnsi="宋体" w:cs="宋体"/>
                <w:kern w:val="0"/>
                <w:sz w:val="18"/>
                <w:szCs w:val="18"/>
              </w:rPr>
              <w:t>泵转移</w:t>
            </w:r>
            <w:proofErr w:type="gramEnd"/>
            <w:r>
              <w:rPr>
                <w:rFonts w:ascii="宋体" w:hAnsi="宋体" w:cs="宋体"/>
                <w:kern w:val="0"/>
                <w:sz w:val="18"/>
                <w:szCs w:val="18"/>
              </w:rPr>
              <w:t>至槽车或专用收集器内。</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隔离与疏散距离：小量泄漏，初始隔离</w:t>
            </w:r>
            <w:r>
              <w:rPr>
                <w:rFonts w:ascii="宋体" w:hAnsi="宋体" w:cs="宋体"/>
                <w:kern w:val="0"/>
                <w:sz w:val="18"/>
                <w:szCs w:val="18"/>
              </w:rPr>
              <w:t>30m</w:t>
            </w:r>
            <w:r>
              <w:rPr>
                <w:rFonts w:ascii="宋体" w:hAnsi="宋体" w:cs="宋体"/>
                <w:kern w:val="0"/>
                <w:sz w:val="18"/>
                <w:szCs w:val="18"/>
              </w:rPr>
              <w:t>，下风向疏散白天</w:t>
            </w:r>
            <w:r>
              <w:rPr>
                <w:rFonts w:ascii="宋体" w:hAnsi="宋体" w:cs="宋体"/>
                <w:kern w:val="0"/>
                <w:sz w:val="18"/>
                <w:szCs w:val="18"/>
              </w:rPr>
              <w:t>100m</w:t>
            </w:r>
            <w:r>
              <w:rPr>
                <w:rFonts w:ascii="宋体" w:hAnsi="宋体" w:cs="宋体"/>
                <w:kern w:val="0"/>
                <w:sz w:val="18"/>
                <w:szCs w:val="18"/>
              </w:rPr>
              <w:t>、夜晚</w:t>
            </w:r>
            <w:r>
              <w:rPr>
                <w:rFonts w:ascii="宋体" w:hAnsi="宋体" w:cs="宋体"/>
                <w:kern w:val="0"/>
                <w:sz w:val="18"/>
                <w:szCs w:val="18"/>
              </w:rPr>
              <w:t>500m</w:t>
            </w:r>
            <w:r>
              <w:rPr>
                <w:rFonts w:ascii="宋体" w:hAnsi="宋体" w:cs="宋体"/>
                <w:kern w:val="0"/>
                <w:sz w:val="18"/>
                <w:szCs w:val="18"/>
              </w:rPr>
              <w:t>；大量泄漏，初始隔离</w:t>
            </w:r>
            <w:r>
              <w:rPr>
                <w:rFonts w:ascii="宋体" w:hAnsi="宋体" w:cs="宋体"/>
                <w:kern w:val="0"/>
                <w:sz w:val="18"/>
                <w:szCs w:val="18"/>
              </w:rPr>
              <w:t>300m</w:t>
            </w:r>
            <w:r>
              <w:rPr>
                <w:rFonts w:ascii="宋体" w:hAnsi="宋体" w:cs="宋体"/>
                <w:kern w:val="0"/>
                <w:sz w:val="18"/>
                <w:szCs w:val="18"/>
              </w:rPr>
              <w:t>，下风向疏散白天</w:t>
            </w:r>
            <w:r>
              <w:rPr>
                <w:rFonts w:ascii="宋体" w:hAnsi="宋体" w:cs="宋体"/>
                <w:kern w:val="0"/>
                <w:sz w:val="18"/>
                <w:szCs w:val="18"/>
              </w:rPr>
              <w:t>1700m</w:t>
            </w:r>
            <w:r>
              <w:rPr>
                <w:rFonts w:ascii="宋体" w:hAnsi="宋体" w:cs="宋体"/>
                <w:kern w:val="0"/>
                <w:sz w:val="18"/>
                <w:szCs w:val="18"/>
              </w:rPr>
              <w:t>、夜晚</w:t>
            </w:r>
            <w:r>
              <w:rPr>
                <w:rFonts w:ascii="宋体" w:hAnsi="宋体" w:cs="宋体"/>
                <w:kern w:val="0"/>
                <w:sz w:val="18"/>
                <w:szCs w:val="18"/>
              </w:rPr>
              <w:t>3600m</w:t>
            </w:r>
            <w:r>
              <w:rPr>
                <w:rFonts w:ascii="宋体" w:hAnsi="宋体" w:cs="宋体"/>
                <w:kern w:val="0"/>
                <w:sz w:val="18"/>
                <w:szCs w:val="18"/>
              </w:rPr>
              <w:t>。</w:t>
            </w:r>
          </w:p>
        </w:tc>
      </w:tr>
    </w:tbl>
    <w:p w:rsidR="00CB326F" w:rsidRDefault="00CB326F"/>
    <w:p w:rsidR="00CB326F" w:rsidRDefault="00CB326F"/>
    <w:p w:rsidR="00CB326F" w:rsidRDefault="00CB326F"/>
    <w:p w:rsidR="00CB326F" w:rsidRDefault="00CB326F"/>
    <w:p w:rsidR="00CB326F" w:rsidRDefault="00CB326F"/>
    <w:p w:rsidR="00CB326F" w:rsidRDefault="00CB326F"/>
    <w:p w:rsidR="00CB326F" w:rsidRDefault="00CB326F"/>
    <w:p w:rsidR="00CB326F" w:rsidRDefault="00CB326F"/>
    <w:p w:rsidR="00CB326F" w:rsidRDefault="00CB326F"/>
    <w:p w:rsidR="00CB326F" w:rsidRDefault="00CB326F"/>
    <w:p w:rsidR="00CB326F" w:rsidRDefault="00CB326F"/>
    <w:p w:rsidR="00CB326F" w:rsidRDefault="00CB326F"/>
    <w:p w:rsidR="00CB326F" w:rsidRDefault="00CB326F"/>
    <w:p w:rsidR="00CB326F" w:rsidRDefault="00CB326F"/>
    <w:p w:rsidR="00CB326F" w:rsidRDefault="00CB326F"/>
    <w:p w:rsidR="00CB326F" w:rsidRDefault="00CB326F"/>
    <w:p w:rsidR="00CB326F" w:rsidRDefault="001B0D05">
      <w:pPr>
        <w:widowControl/>
        <w:shd w:val="clear" w:color="auto" w:fill="FFFFFF"/>
        <w:spacing w:before="100" w:beforeAutospacing="1" w:after="100" w:afterAutospacing="1"/>
        <w:jc w:val="center"/>
        <w:outlineLvl w:val="0"/>
        <w:rPr>
          <w:rFonts w:ascii="宋体" w:hAnsi="宋体" w:cs="宋体"/>
          <w:kern w:val="0"/>
          <w:sz w:val="18"/>
          <w:szCs w:val="18"/>
        </w:rPr>
      </w:pPr>
      <w:r>
        <w:rPr>
          <w:rFonts w:ascii="宋体" w:hAnsi="宋体" w:cs="宋体"/>
          <w:b/>
          <w:bCs/>
          <w:kern w:val="36"/>
          <w:sz w:val="22"/>
        </w:rPr>
        <w:lastRenderedPageBreak/>
        <w:t>危险化学品（氨）安全措施及应急处置方法</w:t>
      </w:r>
    </w:p>
    <w:tbl>
      <w:tblPr>
        <w:tblW w:w="8336"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805"/>
        <w:gridCol w:w="7531"/>
      </w:tblGrid>
      <w:tr w:rsidR="00CB326F">
        <w:tblPrEx>
          <w:tblCellMar>
            <w:top w:w="0" w:type="dxa"/>
            <w:bottom w:w="0" w:type="dxa"/>
          </w:tblCellMar>
        </w:tblPrEx>
        <w:trPr>
          <w:trHeight w:val="240"/>
          <w:tblCellSpacing w:w="0" w:type="dxa"/>
        </w:trPr>
        <w:tc>
          <w:tcPr>
            <w:tcW w:w="805"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特别警示</w:t>
            </w:r>
          </w:p>
        </w:tc>
        <w:tc>
          <w:tcPr>
            <w:tcW w:w="7531"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与空气能形成爆炸性混合物；吸入可引起中毒性肺水肿。</w:t>
            </w:r>
          </w:p>
        </w:tc>
      </w:tr>
      <w:tr w:rsidR="00CB326F">
        <w:tblPrEx>
          <w:tblCellMar>
            <w:top w:w="0" w:type="dxa"/>
            <w:bottom w:w="0" w:type="dxa"/>
          </w:tblCellMar>
        </w:tblPrEx>
        <w:trPr>
          <w:trHeight w:val="240"/>
          <w:tblCellSpacing w:w="0" w:type="dxa"/>
        </w:trPr>
        <w:tc>
          <w:tcPr>
            <w:tcW w:w="805"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理</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化</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特</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性</w:t>
            </w:r>
          </w:p>
        </w:tc>
        <w:tc>
          <w:tcPr>
            <w:tcW w:w="7531"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常温常压下为无色气体，有强烈的刺激性气味。</w:t>
            </w:r>
            <w:r>
              <w:rPr>
                <w:rFonts w:ascii="宋体" w:hAnsi="宋体" w:cs="宋体"/>
                <w:kern w:val="0"/>
                <w:sz w:val="18"/>
                <w:szCs w:val="18"/>
              </w:rPr>
              <w:t>20℃</w:t>
            </w:r>
            <w:r>
              <w:rPr>
                <w:rFonts w:ascii="宋体" w:hAnsi="宋体" w:cs="宋体"/>
                <w:kern w:val="0"/>
                <w:sz w:val="18"/>
                <w:szCs w:val="18"/>
              </w:rPr>
              <w:t>、</w:t>
            </w:r>
            <w:r>
              <w:rPr>
                <w:rFonts w:ascii="宋体" w:hAnsi="宋体" w:cs="宋体"/>
                <w:kern w:val="0"/>
                <w:sz w:val="18"/>
                <w:szCs w:val="18"/>
              </w:rPr>
              <w:t>891kPa</w:t>
            </w:r>
            <w:r>
              <w:rPr>
                <w:rFonts w:ascii="宋体" w:hAnsi="宋体" w:cs="宋体"/>
                <w:kern w:val="0"/>
                <w:sz w:val="18"/>
                <w:szCs w:val="18"/>
              </w:rPr>
              <w:t>下即可液化，并放出大量的热。液氨在温度变化时，体积变化的系数很大。溶于水、乙醇和乙醚。分子量为</w:t>
            </w:r>
            <w:r>
              <w:rPr>
                <w:rFonts w:ascii="宋体" w:hAnsi="宋体" w:cs="宋体"/>
                <w:kern w:val="0"/>
                <w:sz w:val="18"/>
                <w:szCs w:val="18"/>
              </w:rPr>
              <w:t>17.03</w:t>
            </w:r>
            <w:r>
              <w:rPr>
                <w:rFonts w:ascii="宋体" w:hAnsi="宋体" w:cs="宋体"/>
                <w:kern w:val="0"/>
                <w:sz w:val="18"/>
                <w:szCs w:val="18"/>
              </w:rPr>
              <w:t>，熔点</w:t>
            </w:r>
            <w:r>
              <w:rPr>
                <w:rFonts w:ascii="宋体" w:hAnsi="宋体" w:cs="宋体"/>
                <w:kern w:val="0"/>
                <w:sz w:val="18"/>
                <w:szCs w:val="18"/>
              </w:rPr>
              <w:t>-77.7℃</w:t>
            </w:r>
            <w:r>
              <w:rPr>
                <w:rFonts w:ascii="宋体" w:hAnsi="宋体" w:cs="宋体"/>
                <w:kern w:val="0"/>
                <w:sz w:val="18"/>
                <w:szCs w:val="18"/>
              </w:rPr>
              <w:t>，沸点</w:t>
            </w:r>
            <w:r>
              <w:rPr>
                <w:rFonts w:ascii="宋体" w:hAnsi="宋体" w:cs="宋体"/>
                <w:kern w:val="0"/>
                <w:sz w:val="18"/>
                <w:szCs w:val="18"/>
              </w:rPr>
              <w:t>-33.5℃</w:t>
            </w:r>
            <w:r>
              <w:rPr>
                <w:rFonts w:ascii="宋体" w:hAnsi="宋体" w:cs="宋体"/>
                <w:kern w:val="0"/>
                <w:sz w:val="18"/>
                <w:szCs w:val="18"/>
              </w:rPr>
              <w:t>，气体密度</w:t>
            </w:r>
            <w:r>
              <w:rPr>
                <w:rFonts w:ascii="宋体" w:hAnsi="宋体" w:cs="宋体"/>
                <w:kern w:val="0"/>
                <w:sz w:val="18"/>
                <w:szCs w:val="18"/>
              </w:rPr>
              <w:t>0.7708g/L</w:t>
            </w:r>
            <w:r>
              <w:rPr>
                <w:rFonts w:ascii="宋体" w:hAnsi="宋体" w:cs="宋体"/>
                <w:kern w:val="0"/>
                <w:sz w:val="18"/>
                <w:szCs w:val="18"/>
              </w:rPr>
              <w:t>，相对</w:t>
            </w:r>
            <w:proofErr w:type="gramStart"/>
            <w:r>
              <w:rPr>
                <w:rFonts w:ascii="宋体" w:hAnsi="宋体" w:cs="宋体"/>
                <w:kern w:val="0"/>
                <w:sz w:val="18"/>
                <w:szCs w:val="18"/>
              </w:rPr>
              <w:t>蒸气</w:t>
            </w:r>
            <w:proofErr w:type="gramEnd"/>
            <w:r>
              <w:rPr>
                <w:rFonts w:ascii="宋体" w:hAnsi="宋体" w:cs="宋体"/>
                <w:kern w:val="0"/>
                <w:sz w:val="18"/>
                <w:szCs w:val="18"/>
              </w:rPr>
              <w:t>密度（空气＝</w:t>
            </w:r>
            <w:r>
              <w:rPr>
                <w:rFonts w:ascii="宋体" w:hAnsi="宋体" w:cs="宋体"/>
                <w:kern w:val="0"/>
                <w:sz w:val="18"/>
                <w:szCs w:val="18"/>
              </w:rPr>
              <w:t>1</w:t>
            </w:r>
            <w:r>
              <w:rPr>
                <w:rFonts w:ascii="宋体" w:hAnsi="宋体" w:cs="宋体"/>
                <w:kern w:val="0"/>
                <w:sz w:val="18"/>
                <w:szCs w:val="18"/>
              </w:rPr>
              <w:t>）</w:t>
            </w:r>
            <w:r>
              <w:rPr>
                <w:rFonts w:ascii="宋体" w:hAnsi="宋体" w:cs="宋体"/>
                <w:kern w:val="0"/>
                <w:sz w:val="18"/>
                <w:szCs w:val="18"/>
              </w:rPr>
              <w:t>0.59</w:t>
            </w:r>
            <w:r>
              <w:rPr>
                <w:rFonts w:ascii="宋体" w:hAnsi="宋体" w:cs="宋体"/>
                <w:kern w:val="0"/>
                <w:sz w:val="18"/>
                <w:szCs w:val="18"/>
              </w:rPr>
              <w:t>，相对密度（水＝</w:t>
            </w:r>
            <w:r>
              <w:rPr>
                <w:rFonts w:ascii="宋体" w:hAnsi="宋体" w:cs="宋体"/>
                <w:kern w:val="0"/>
                <w:sz w:val="18"/>
                <w:szCs w:val="18"/>
              </w:rPr>
              <w:t>1</w:t>
            </w:r>
            <w:r>
              <w:rPr>
                <w:rFonts w:ascii="宋体" w:hAnsi="宋体" w:cs="宋体"/>
                <w:kern w:val="0"/>
                <w:sz w:val="18"/>
                <w:szCs w:val="18"/>
              </w:rPr>
              <w:t>）</w:t>
            </w:r>
            <w:r>
              <w:rPr>
                <w:rFonts w:ascii="宋体" w:hAnsi="宋体" w:cs="宋体"/>
                <w:kern w:val="0"/>
                <w:sz w:val="18"/>
                <w:szCs w:val="18"/>
              </w:rPr>
              <w:t>0.7(-33℃)</w:t>
            </w:r>
            <w:r>
              <w:rPr>
                <w:rFonts w:ascii="宋体" w:hAnsi="宋体" w:cs="宋体"/>
                <w:kern w:val="0"/>
                <w:sz w:val="18"/>
                <w:szCs w:val="18"/>
              </w:rPr>
              <w:t>，临界压力</w:t>
            </w:r>
            <w:r>
              <w:rPr>
                <w:rFonts w:ascii="宋体" w:hAnsi="宋体" w:cs="宋体"/>
                <w:kern w:val="0"/>
                <w:sz w:val="18"/>
                <w:szCs w:val="18"/>
              </w:rPr>
              <w:t>11.40MPa</w:t>
            </w:r>
            <w:r>
              <w:rPr>
                <w:rFonts w:ascii="宋体" w:hAnsi="宋体" w:cs="宋体"/>
                <w:kern w:val="0"/>
                <w:sz w:val="18"/>
                <w:szCs w:val="18"/>
              </w:rPr>
              <w:t>，临界温度</w:t>
            </w:r>
            <w:r>
              <w:rPr>
                <w:rFonts w:ascii="宋体" w:hAnsi="宋体" w:cs="宋体"/>
                <w:kern w:val="0"/>
                <w:sz w:val="18"/>
                <w:szCs w:val="18"/>
              </w:rPr>
              <w:t>132.5℃</w:t>
            </w:r>
            <w:r>
              <w:rPr>
                <w:rFonts w:ascii="宋体" w:hAnsi="宋体" w:cs="宋体"/>
                <w:kern w:val="0"/>
                <w:sz w:val="18"/>
                <w:szCs w:val="18"/>
              </w:rPr>
              <w:t>，饱和蒸气压</w:t>
            </w:r>
            <w:r>
              <w:rPr>
                <w:rFonts w:ascii="宋体" w:hAnsi="宋体" w:cs="宋体"/>
                <w:kern w:val="0"/>
                <w:sz w:val="18"/>
                <w:szCs w:val="18"/>
              </w:rPr>
              <w:t>1013kPa(26℃)</w:t>
            </w:r>
            <w:r>
              <w:rPr>
                <w:rFonts w:ascii="宋体" w:hAnsi="宋体" w:cs="宋体"/>
                <w:kern w:val="0"/>
                <w:sz w:val="18"/>
                <w:szCs w:val="18"/>
              </w:rPr>
              <w:t>，爆炸极限</w:t>
            </w:r>
            <w:r>
              <w:rPr>
                <w:rFonts w:ascii="宋体" w:hAnsi="宋体" w:cs="宋体"/>
                <w:kern w:val="0"/>
                <w:sz w:val="18"/>
                <w:szCs w:val="18"/>
              </w:rPr>
              <w:t>15%</w:t>
            </w:r>
            <w:r>
              <w:rPr>
                <w:rFonts w:ascii="宋体" w:hAnsi="宋体" w:cs="宋体"/>
                <w:kern w:val="0"/>
                <w:sz w:val="18"/>
                <w:szCs w:val="18"/>
              </w:rPr>
              <w:t>～</w:t>
            </w:r>
            <w:r>
              <w:rPr>
                <w:rFonts w:ascii="宋体" w:hAnsi="宋体" w:cs="宋体"/>
                <w:kern w:val="0"/>
                <w:sz w:val="18"/>
                <w:szCs w:val="18"/>
              </w:rPr>
              <w:t>30.2%</w:t>
            </w:r>
            <w:r>
              <w:rPr>
                <w:rFonts w:ascii="宋体" w:hAnsi="宋体" w:cs="宋体"/>
                <w:kern w:val="0"/>
                <w:sz w:val="18"/>
                <w:szCs w:val="18"/>
              </w:rPr>
              <w:t>（体积比），自燃温度</w:t>
            </w:r>
            <w:r>
              <w:rPr>
                <w:rFonts w:ascii="宋体" w:hAnsi="宋体" w:cs="宋体"/>
                <w:kern w:val="0"/>
                <w:sz w:val="18"/>
                <w:szCs w:val="18"/>
              </w:rPr>
              <w:t>630℃</w:t>
            </w:r>
            <w:r>
              <w:rPr>
                <w:rFonts w:ascii="宋体" w:hAnsi="宋体" w:cs="宋体"/>
                <w:kern w:val="0"/>
                <w:sz w:val="18"/>
                <w:szCs w:val="18"/>
              </w:rPr>
              <w:t>，最大爆炸压力</w:t>
            </w:r>
            <w:r>
              <w:rPr>
                <w:rFonts w:ascii="宋体" w:hAnsi="宋体" w:cs="宋体"/>
                <w:kern w:val="0"/>
                <w:sz w:val="18"/>
                <w:szCs w:val="18"/>
              </w:rPr>
              <w:t>0.580MPa</w:t>
            </w:r>
            <w:r>
              <w:rPr>
                <w:rFonts w:ascii="宋体" w:hAnsi="宋体" w:cs="宋体"/>
                <w:kern w:val="0"/>
                <w:sz w:val="18"/>
                <w:szCs w:val="18"/>
              </w:rPr>
              <w:t>。</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主要用途：主要用作致冷剂及制取铵盐和</w:t>
            </w:r>
            <w:r>
              <w:rPr>
                <w:rFonts w:ascii="宋体" w:hAnsi="宋体" w:cs="宋体"/>
                <w:kern w:val="0"/>
                <w:sz w:val="18"/>
                <w:szCs w:val="18"/>
              </w:rPr>
              <w:t>氮肥。</w:t>
            </w:r>
          </w:p>
        </w:tc>
      </w:tr>
      <w:tr w:rsidR="00CB326F">
        <w:tblPrEx>
          <w:tblCellMar>
            <w:top w:w="0" w:type="dxa"/>
            <w:bottom w:w="0" w:type="dxa"/>
          </w:tblCellMar>
        </w:tblPrEx>
        <w:trPr>
          <w:trHeight w:val="240"/>
          <w:tblCellSpacing w:w="0" w:type="dxa"/>
        </w:trPr>
        <w:tc>
          <w:tcPr>
            <w:tcW w:w="805"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危</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害</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信</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息</w:t>
            </w:r>
          </w:p>
        </w:tc>
        <w:tc>
          <w:tcPr>
            <w:tcW w:w="7531"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【燃烧和爆炸危险性】</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极易燃，能与空气形成爆炸性混合物，遇明火、高热引起燃烧爆炸。</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【活性反应】</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与氟、氯等接触会发生剧烈的化学反应。</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【健康危害】</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对眼、呼吸道粘膜有强烈刺激和腐蚀作用。急性氨中毒引起眼和呼吸道刺激症状，支气管炎或支气管周围炎，肺炎，重度中毒者可发生中毒性肺水肿。</w:t>
            </w:r>
            <w:proofErr w:type="gramStart"/>
            <w:r>
              <w:rPr>
                <w:rFonts w:ascii="宋体" w:hAnsi="宋体" w:cs="宋体"/>
                <w:kern w:val="0"/>
                <w:sz w:val="18"/>
                <w:szCs w:val="18"/>
              </w:rPr>
              <w:t>高浓度氨可引起</w:t>
            </w:r>
            <w:proofErr w:type="gramEnd"/>
            <w:r>
              <w:rPr>
                <w:rFonts w:ascii="宋体" w:hAnsi="宋体" w:cs="宋体"/>
                <w:kern w:val="0"/>
                <w:sz w:val="18"/>
                <w:szCs w:val="18"/>
              </w:rPr>
              <w:t>反射性呼吸和心搏停止。可致眼和皮肤灼伤。</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 PC-TWA(</w:t>
            </w:r>
            <w:r>
              <w:rPr>
                <w:rFonts w:ascii="宋体" w:hAnsi="宋体" w:cs="宋体"/>
                <w:kern w:val="0"/>
                <w:sz w:val="18"/>
                <w:szCs w:val="18"/>
              </w:rPr>
              <w:t>时间加权平均容许浓度</w:t>
            </w:r>
            <w:r>
              <w:rPr>
                <w:rFonts w:ascii="宋体" w:hAnsi="宋体" w:cs="宋体"/>
                <w:kern w:val="0"/>
                <w:sz w:val="18"/>
                <w:szCs w:val="18"/>
              </w:rPr>
              <w:t>)(mg/m</w:t>
            </w:r>
            <w:r>
              <w:rPr>
                <w:rFonts w:ascii="宋体" w:hAnsi="宋体" w:cs="宋体"/>
                <w:kern w:val="0"/>
                <w:sz w:val="18"/>
                <w:szCs w:val="18"/>
                <w:vertAlign w:val="superscript"/>
              </w:rPr>
              <w:t>3</w:t>
            </w:r>
            <w:r>
              <w:rPr>
                <w:rFonts w:ascii="宋体" w:hAnsi="宋体" w:cs="宋体"/>
                <w:kern w:val="0"/>
                <w:sz w:val="18"/>
                <w:szCs w:val="18"/>
              </w:rPr>
              <w:t>):20; PC-STEL(</w:t>
            </w:r>
            <w:r>
              <w:rPr>
                <w:rFonts w:ascii="宋体" w:hAnsi="宋体" w:cs="宋体"/>
                <w:kern w:val="0"/>
                <w:sz w:val="18"/>
                <w:szCs w:val="18"/>
              </w:rPr>
              <w:t>短时间接触容许浓度</w:t>
            </w:r>
            <w:r>
              <w:rPr>
                <w:rFonts w:ascii="宋体" w:hAnsi="宋体" w:cs="宋体"/>
                <w:kern w:val="0"/>
                <w:sz w:val="18"/>
                <w:szCs w:val="18"/>
              </w:rPr>
              <w:t>)(mg/m</w:t>
            </w:r>
            <w:r>
              <w:rPr>
                <w:rFonts w:ascii="宋体" w:hAnsi="宋体" w:cs="宋体"/>
                <w:kern w:val="0"/>
                <w:sz w:val="18"/>
                <w:szCs w:val="18"/>
                <w:vertAlign w:val="superscript"/>
              </w:rPr>
              <w:t>3</w:t>
            </w:r>
            <w:r>
              <w:rPr>
                <w:rFonts w:ascii="宋体" w:hAnsi="宋体" w:cs="宋体"/>
                <w:kern w:val="0"/>
                <w:sz w:val="18"/>
                <w:szCs w:val="18"/>
              </w:rPr>
              <w:t>):30</w:t>
            </w:r>
            <w:r>
              <w:rPr>
                <w:rFonts w:ascii="宋体" w:hAnsi="宋体" w:cs="宋体"/>
                <w:kern w:val="0"/>
                <w:sz w:val="18"/>
                <w:szCs w:val="18"/>
              </w:rPr>
              <w:t>。</w:t>
            </w:r>
          </w:p>
        </w:tc>
      </w:tr>
      <w:tr w:rsidR="00CB326F">
        <w:tblPrEx>
          <w:tblCellMar>
            <w:top w:w="0" w:type="dxa"/>
            <w:bottom w:w="0" w:type="dxa"/>
          </w:tblCellMar>
        </w:tblPrEx>
        <w:trPr>
          <w:trHeight w:val="240"/>
          <w:tblCellSpacing w:w="0" w:type="dxa"/>
        </w:trPr>
        <w:tc>
          <w:tcPr>
            <w:tcW w:w="805"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安</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全</w:t>
            </w:r>
          </w:p>
          <w:p w:rsidR="00CB326F" w:rsidRDefault="001B0D05">
            <w:pPr>
              <w:widowControl/>
              <w:spacing w:before="100" w:beforeAutospacing="1" w:after="100" w:afterAutospacing="1"/>
              <w:jc w:val="center"/>
              <w:rPr>
                <w:rFonts w:ascii="宋体" w:hAnsi="宋体" w:cs="宋体"/>
                <w:kern w:val="0"/>
                <w:sz w:val="18"/>
                <w:szCs w:val="18"/>
              </w:rPr>
            </w:pPr>
            <w:proofErr w:type="gramStart"/>
            <w:r>
              <w:rPr>
                <w:rFonts w:ascii="宋体" w:hAnsi="宋体" w:cs="宋体"/>
                <w:kern w:val="0"/>
                <w:sz w:val="18"/>
                <w:szCs w:val="18"/>
              </w:rPr>
              <w:t>措</w:t>
            </w:r>
            <w:proofErr w:type="gramEnd"/>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施</w:t>
            </w:r>
          </w:p>
        </w:tc>
        <w:tc>
          <w:tcPr>
            <w:tcW w:w="7531"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【一般要求】</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操作人员必须经过专门培训，严格遵守操作规程，熟练掌握操作技能，具备应急处置知识。</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严加密闭，防止泄漏，工作场所提供充分的局部排风和全面通风，远离火种、热源，工作场所严禁吸烟。</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生产、使用氨气的车间及贮氨场所应设置氨气泄漏检测报警仪，使用防爆型的通风系统和设备，应至少配备两套正压式空气呼吸器、长管式防毒面具、重型防护服等防护器具。戴化学安全防护眼镜，</w:t>
            </w:r>
            <w:proofErr w:type="gramStart"/>
            <w:r>
              <w:rPr>
                <w:rFonts w:ascii="宋体" w:hAnsi="宋体" w:cs="宋体"/>
                <w:kern w:val="0"/>
                <w:sz w:val="18"/>
                <w:szCs w:val="18"/>
              </w:rPr>
              <w:t>穿防静电</w:t>
            </w:r>
            <w:proofErr w:type="gramEnd"/>
            <w:r>
              <w:rPr>
                <w:rFonts w:ascii="宋体" w:hAnsi="宋体" w:cs="宋体"/>
                <w:kern w:val="0"/>
                <w:sz w:val="18"/>
                <w:szCs w:val="18"/>
              </w:rPr>
              <w:t>工作服，戴橡胶手套。工作场所浓度超标时，操作人员应该佩戴过滤式防毒面具。可能接触液体时，应防止冻伤。</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储罐等压力容器和设备应设置安全阀、压力表、液位计、温度计，并应装有带压力、液位、温度远传记录和报警功能的安全装置，设置整流装置与压力机、动力电源、管线压力、通风设施或相应的吸收装置的联锁装置。重点储罐需设置紧急切断装置。</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避免与氧化剂、酸类、卤素接触。</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生产、储存区域应设置安全警示标志。在传送过程中，钢瓶和容器必须接地和跨接，防止产生静电。搬运时轻装轻卸，防止钢瓶及附件破损。禁止使用电磁起重机和用链</w:t>
            </w:r>
            <w:proofErr w:type="gramStart"/>
            <w:r>
              <w:rPr>
                <w:rFonts w:ascii="宋体" w:hAnsi="宋体" w:cs="宋体"/>
                <w:kern w:val="0"/>
                <w:sz w:val="18"/>
                <w:szCs w:val="18"/>
              </w:rPr>
              <w:t>绳</w:t>
            </w:r>
            <w:proofErr w:type="gramEnd"/>
            <w:r>
              <w:rPr>
                <w:rFonts w:ascii="宋体" w:hAnsi="宋体" w:cs="宋体"/>
                <w:kern w:val="0"/>
                <w:sz w:val="18"/>
                <w:szCs w:val="18"/>
              </w:rPr>
              <w:t>捆扎、或将瓶</w:t>
            </w:r>
            <w:proofErr w:type="gramStart"/>
            <w:r>
              <w:rPr>
                <w:rFonts w:ascii="宋体" w:hAnsi="宋体" w:cs="宋体"/>
                <w:kern w:val="0"/>
                <w:sz w:val="18"/>
                <w:szCs w:val="18"/>
              </w:rPr>
              <w:t>阀作为</w:t>
            </w:r>
            <w:proofErr w:type="gramEnd"/>
            <w:r>
              <w:rPr>
                <w:rFonts w:ascii="宋体" w:hAnsi="宋体" w:cs="宋体"/>
                <w:kern w:val="0"/>
                <w:sz w:val="18"/>
                <w:szCs w:val="18"/>
              </w:rPr>
              <w:lastRenderedPageBreak/>
              <w:t>吊运着力点。配备相应品种和数量的消防器材及泄漏应急处理设备。</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【特殊要求】</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【操作安全】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1</w:t>
            </w:r>
            <w:r>
              <w:rPr>
                <w:rFonts w:ascii="宋体" w:hAnsi="宋体" w:cs="宋体"/>
                <w:kern w:val="0"/>
                <w:sz w:val="18"/>
                <w:szCs w:val="18"/>
              </w:rPr>
              <w:t>）严禁利用氨气管道做电焊接地线。严禁用铁器敲击管道与阀体，以免引起火花。</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）在含氨气环境中作业应采用以下防护措施：</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根据不同作业环境配备相应的氨气检测仪及防护装置，并落实人员管理，使氨气检测仪及防护装置处于备用状态；</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作业环境应设立风向标；</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供气装置的空气压缩机应置于上风侧；</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进行检修和抢修作业时，应携带氨气检测仪和正压式空气呼吸器。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）充装时，使用万向节管道充装系统，严防超装。</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【储存安全】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1</w:t>
            </w:r>
            <w:r>
              <w:rPr>
                <w:rFonts w:ascii="宋体" w:hAnsi="宋体" w:cs="宋体"/>
                <w:kern w:val="0"/>
                <w:sz w:val="18"/>
                <w:szCs w:val="18"/>
              </w:rPr>
              <w:t>）储存于阴凉、通风的专用库房。远离火种、热源。库房温度不宜超过</w:t>
            </w:r>
            <w:r>
              <w:rPr>
                <w:rFonts w:ascii="宋体" w:hAnsi="宋体" w:cs="宋体"/>
                <w:kern w:val="0"/>
                <w:sz w:val="18"/>
                <w:szCs w:val="18"/>
              </w:rPr>
              <w:t>30℃</w:t>
            </w:r>
            <w:r>
              <w:rPr>
                <w:rFonts w:ascii="宋体" w:hAnsi="宋体" w:cs="宋体"/>
                <w:kern w:val="0"/>
                <w:sz w:val="18"/>
                <w:szCs w:val="18"/>
              </w:rPr>
              <w:t>。</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）与氧</w:t>
            </w:r>
            <w:r>
              <w:rPr>
                <w:rFonts w:ascii="宋体" w:hAnsi="宋体" w:cs="宋体"/>
                <w:kern w:val="0"/>
                <w:sz w:val="18"/>
                <w:szCs w:val="18"/>
              </w:rPr>
              <w:t>化剂、酸类、卤素、食用化学品分开存放，切忌混储。储罐远离火种、热源。采用防爆型照明、通风设施。禁止使用易产生火花的机械设备和工具。储存区应备有泄漏应急处理设备。</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）液氨气瓶应放置在距工作场地至少</w:t>
            </w:r>
            <w:r>
              <w:rPr>
                <w:rFonts w:ascii="宋体" w:hAnsi="宋体" w:cs="宋体"/>
                <w:kern w:val="0"/>
                <w:sz w:val="18"/>
                <w:szCs w:val="18"/>
              </w:rPr>
              <w:t>5m</w:t>
            </w:r>
            <w:r>
              <w:rPr>
                <w:rFonts w:ascii="宋体" w:hAnsi="宋体" w:cs="宋体"/>
                <w:kern w:val="0"/>
                <w:sz w:val="18"/>
                <w:szCs w:val="18"/>
              </w:rPr>
              <w:t>以外的地方，并且通风良好。</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4</w:t>
            </w:r>
            <w:r>
              <w:rPr>
                <w:rFonts w:ascii="宋体" w:hAnsi="宋体" w:cs="宋体"/>
                <w:kern w:val="0"/>
                <w:sz w:val="18"/>
                <w:szCs w:val="18"/>
              </w:rPr>
              <w:t>）注意防雷、防静电，厂</w:t>
            </w:r>
            <w:r>
              <w:rPr>
                <w:rFonts w:ascii="宋体" w:hAnsi="宋体" w:cs="宋体"/>
                <w:kern w:val="0"/>
                <w:sz w:val="18"/>
                <w:szCs w:val="18"/>
              </w:rPr>
              <w:t>(</w:t>
            </w:r>
            <w:r>
              <w:rPr>
                <w:rFonts w:ascii="宋体" w:hAnsi="宋体" w:cs="宋体"/>
                <w:kern w:val="0"/>
                <w:sz w:val="18"/>
                <w:szCs w:val="18"/>
              </w:rPr>
              <w:t>车间</w:t>
            </w:r>
            <w:r>
              <w:rPr>
                <w:rFonts w:ascii="宋体" w:hAnsi="宋体" w:cs="宋体"/>
                <w:kern w:val="0"/>
                <w:sz w:val="18"/>
                <w:szCs w:val="18"/>
              </w:rPr>
              <w:t>)</w:t>
            </w:r>
            <w:r>
              <w:rPr>
                <w:rFonts w:ascii="宋体" w:hAnsi="宋体" w:cs="宋体"/>
                <w:kern w:val="0"/>
                <w:sz w:val="18"/>
                <w:szCs w:val="18"/>
              </w:rPr>
              <w:t>内的氨气储罐应按《建筑物防雷设计规范》（</w:t>
            </w:r>
            <w:r>
              <w:rPr>
                <w:rFonts w:ascii="宋体" w:hAnsi="宋体" w:cs="宋体"/>
                <w:kern w:val="0"/>
                <w:sz w:val="18"/>
                <w:szCs w:val="18"/>
              </w:rPr>
              <w:t>GB 50057</w:t>
            </w:r>
            <w:r>
              <w:rPr>
                <w:rFonts w:ascii="宋体" w:hAnsi="宋体" w:cs="宋体"/>
                <w:kern w:val="0"/>
                <w:sz w:val="18"/>
                <w:szCs w:val="18"/>
              </w:rPr>
              <w:t>）的规定设置防雷、防静电设施。</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【运输安全】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1</w:t>
            </w:r>
            <w:r>
              <w:rPr>
                <w:rFonts w:ascii="宋体" w:hAnsi="宋体" w:cs="宋体"/>
                <w:kern w:val="0"/>
                <w:sz w:val="18"/>
                <w:szCs w:val="18"/>
              </w:rPr>
              <w:t>）运输车辆应有危险货物运输标志、安装具有行驶记录功能的卫星定位装置。未经公安机关批准，运输车辆不得进入危险化学品运输车辆限制通行的区域。</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）槽车运输时要用专用槽车。槽车安装的阻火器（火星熄灭器）必须完好。槽车和运输卡车要有导静电拖线；槽车上要备有</w:t>
            </w:r>
            <w:r>
              <w:rPr>
                <w:rFonts w:ascii="宋体" w:hAnsi="宋体" w:cs="宋体"/>
                <w:kern w:val="0"/>
                <w:sz w:val="18"/>
                <w:szCs w:val="18"/>
              </w:rPr>
              <w:t>2</w:t>
            </w:r>
            <w:r>
              <w:rPr>
                <w:rFonts w:ascii="宋体" w:hAnsi="宋体" w:cs="宋体"/>
                <w:kern w:val="0"/>
                <w:sz w:val="18"/>
                <w:szCs w:val="18"/>
              </w:rPr>
              <w:t>只以上干粉或二氧化碳灭火器和防爆工具；防止阳光直射。</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）车辆运输钢瓶时</w:t>
            </w:r>
            <w:r>
              <w:rPr>
                <w:rFonts w:ascii="宋体" w:hAnsi="宋体" w:cs="宋体"/>
                <w:kern w:val="0"/>
                <w:sz w:val="18"/>
                <w:szCs w:val="18"/>
              </w:rPr>
              <w:t>,</w:t>
            </w:r>
            <w:r>
              <w:rPr>
                <w:rFonts w:ascii="宋体" w:hAnsi="宋体" w:cs="宋体"/>
                <w:kern w:val="0"/>
                <w:sz w:val="18"/>
                <w:szCs w:val="18"/>
              </w:rPr>
              <w:t>瓶口一律朝向车辆行驶方向的右方，堆放高度不得超过车辆的防护栏板，并用三角</w:t>
            </w:r>
            <w:proofErr w:type="gramStart"/>
            <w:r>
              <w:rPr>
                <w:rFonts w:ascii="宋体" w:hAnsi="宋体" w:cs="宋体"/>
                <w:kern w:val="0"/>
                <w:sz w:val="18"/>
                <w:szCs w:val="18"/>
              </w:rPr>
              <w:t>木垫卡</w:t>
            </w:r>
            <w:proofErr w:type="gramEnd"/>
            <w:r>
              <w:rPr>
                <w:rFonts w:ascii="宋体" w:hAnsi="宋体" w:cs="宋体"/>
                <w:kern w:val="0"/>
                <w:sz w:val="18"/>
                <w:szCs w:val="18"/>
              </w:rPr>
              <w:t>牢，防止滚动。不准同车混装有抵触性质的物品和让无关人员搭车。运输途中远离火种，不准在有明火地点或人多地段停车，停车时要有人看管。发生泄漏或火灾时要把车开到安全地方进行灭火或堵漏。</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lastRenderedPageBreak/>
              <w:t>（</w:t>
            </w:r>
            <w:r>
              <w:rPr>
                <w:rFonts w:ascii="宋体" w:hAnsi="宋体" w:cs="宋体"/>
                <w:kern w:val="0"/>
                <w:sz w:val="18"/>
                <w:szCs w:val="18"/>
              </w:rPr>
              <w:t>4</w:t>
            </w:r>
            <w:r>
              <w:rPr>
                <w:rFonts w:ascii="宋体" w:hAnsi="宋体" w:cs="宋体"/>
                <w:kern w:val="0"/>
                <w:sz w:val="18"/>
                <w:szCs w:val="18"/>
              </w:rPr>
              <w:t>）输送氨的管道不应靠近热源敷设；管道采用地上敷设时，应在人员活动</w:t>
            </w:r>
            <w:r>
              <w:rPr>
                <w:rFonts w:ascii="宋体" w:hAnsi="宋体" w:cs="宋体"/>
                <w:kern w:val="0"/>
                <w:sz w:val="18"/>
                <w:szCs w:val="18"/>
              </w:rPr>
              <w:t>较多和易遭车辆、外来物撞击的地段，采取保护措施并设置明显的警示标志；氨管道架空敷设时，管道应敷设在非燃烧体的支架或栈桥上。在已敷设的氨管道下面，不得修建与氨管道无关的建筑物和堆放易燃物品；氨管道外壁颜色、标志应执行《工业管道的基本识别色、识别符号和安全标识》（</w:t>
            </w:r>
            <w:r>
              <w:rPr>
                <w:rFonts w:ascii="宋体" w:hAnsi="宋体" w:cs="宋体"/>
                <w:kern w:val="0"/>
                <w:sz w:val="18"/>
                <w:szCs w:val="18"/>
              </w:rPr>
              <w:t>GB 7231</w:t>
            </w:r>
            <w:r>
              <w:rPr>
                <w:rFonts w:ascii="宋体" w:hAnsi="宋体" w:cs="宋体"/>
                <w:kern w:val="0"/>
                <w:sz w:val="18"/>
                <w:szCs w:val="18"/>
              </w:rPr>
              <w:t>）的规定。</w:t>
            </w:r>
          </w:p>
        </w:tc>
      </w:tr>
      <w:tr w:rsidR="00CB326F">
        <w:tblPrEx>
          <w:tblCellMar>
            <w:top w:w="0" w:type="dxa"/>
            <w:bottom w:w="0" w:type="dxa"/>
          </w:tblCellMar>
        </w:tblPrEx>
        <w:trPr>
          <w:trHeight w:val="9480"/>
          <w:tblCellSpacing w:w="0" w:type="dxa"/>
        </w:trPr>
        <w:tc>
          <w:tcPr>
            <w:tcW w:w="805"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lastRenderedPageBreak/>
              <w:t>应</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急</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处</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置</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原</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b/>
                <w:bCs/>
                <w:kern w:val="0"/>
                <w:sz w:val="18"/>
              </w:rPr>
              <w:t>则</w:t>
            </w:r>
          </w:p>
        </w:tc>
        <w:tc>
          <w:tcPr>
            <w:tcW w:w="7531"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【急救措施】</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吸入：迅速脱离现场至空气新鲜处。保持呼吸道通畅。如呼吸困难，给氧。如呼吸停止，立即进行人工呼吸。就医。</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皮肤接触：立即脱去污染的衣着，应用</w:t>
            </w:r>
            <w:r>
              <w:rPr>
                <w:rFonts w:ascii="宋体" w:hAnsi="宋体" w:cs="宋体"/>
                <w:kern w:val="0"/>
                <w:sz w:val="18"/>
                <w:szCs w:val="18"/>
              </w:rPr>
              <w:t>2%</w:t>
            </w:r>
            <w:r>
              <w:rPr>
                <w:rFonts w:ascii="宋体" w:hAnsi="宋体" w:cs="宋体"/>
                <w:kern w:val="0"/>
                <w:sz w:val="18"/>
                <w:szCs w:val="18"/>
              </w:rPr>
              <w:t>硼酸液或大量清水彻底冲洗。就医。</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眼睛接触：立即提起眼睑，用大量流动清水或生理盐水彻底冲洗至少</w:t>
            </w:r>
            <w:r>
              <w:rPr>
                <w:rFonts w:ascii="宋体" w:hAnsi="宋体" w:cs="宋体"/>
                <w:kern w:val="0"/>
                <w:sz w:val="18"/>
                <w:szCs w:val="18"/>
              </w:rPr>
              <w:t>15</w:t>
            </w:r>
            <w:r>
              <w:rPr>
                <w:rFonts w:ascii="宋体" w:hAnsi="宋体" w:cs="宋体"/>
                <w:kern w:val="0"/>
                <w:sz w:val="18"/>
                <w:szCs w:val="18"/>
              </w:rPr>
              <w:t>分钟。就医。</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【灭火方法】</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消防人员必须穿全身防火防毒服，在上风向灭火。切断气源。若不能切断气源，则不允许熄灭泄漏处的火焰。喷水冷却容器，尽可能将容器从火场移至空旷处。</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灭火剂：雾状水、</w:t>
            </w:r>
            <w:proofErr w:type="gramStart"/>
            <w:r>
              <w:rPr>
                <w:rFonts w:ascii="宋体" w:hAnsi="宋体" w:cs="宋体"/>
                <w:kern w:val="0"/>
                <w:sz w:val="18"/>
                <w:szCs w:val="18"/>
              </w:rPr>
              <w:t>抗溶性</w:t>
            </w:r>
            <w:proofErr w:type="gramEnd"/>
            <w:r>
              <w:rPr>
                <w:rFonts w:ascii="宋体" w:hAnsi="宋体" w:cs="宋体"/>
                <w:kern w:val="0"/>
                <w:sz w:val="18"/>
                <w:szCs w:val="18"/>
              </w:rPr>
              <w:t>泡沫、二氧化碳、砂土。</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【泄漏应急处置】</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消除</w:t>
            </w:r>
            <w:proofErr w:type="gramStart"/>
            <w:r>
              <w:rPr>
                <w:rFonts w:ascii="宋体" w:hAnsi="宋体" w:cs="宋体"/>
                <w:kern w:val="0"/>
                <w:sz w:val="18"/>
                <w:szCs w:val="18"/>
              </w:rPr>
              <w:t>所有点</w:t>
            </w:r>
            <w:proofErr w:type="gramEnd"/>
            <w:r>
              <w:rPr>
                <w:rFonts w:ascii="宋体" w:hAnsi="宋体" w:cs="宋体"/>
                <w:kern w:val="0"/>
                <w:sz w:val="18"/>
                <w:szCs w:val="18"/>
              </w:rPr>
              <w:t>火源。根据气体的影响区域划定警戒区，无关人员从侧风、上风向撤离至安全区。建议应急处理人员穿内置正压自给式空气呼吸器的全封闭防化服。如果是液化气体泄漏，还应注意防冻伤。禁止接触或跨越泄漏物。尽可能切断泄漏源。防止气体通过下水道、通风系统和密闭</w:t>
            </w:r>
            <w:proofErr w:type="gramStart"/>
            <w:r>
              <w:rPr>
                <w:rFonts w:ascii="宋体" w:hAnsi="宋体" w:cs="宋体"/>
                <w:kern w:val="0"/>
                <w:sz w:val="18"/>
                <w:szCs w:val="18"/>
              </w:rPr>
              <w:t>性空间</w:t>
            </w:r>
            <w:proofErr w:type="gramEnd"/>
            <w:r>
              <w:rPr>
                <w:rFonts w:ascii="宋体" w:hAnsi="宋体" w:cs="宋体"/>
                <w:kern w:val="0"/>
                <w:sz w:val="18"/>
                <w:szCs w:val="18"/>
              </w:rPr>
              <w:t>扩散。若可能翻转容器，使之逸出气体而非液体。构筑围堤或挖坑收容液体泄漏物。用醋酸或其它稀酸中和。也可以</w:t>
            </w:r>
            <w:proofErr w:type="gramStart"/>
            <w:r>
              <w:rPr>
                <w:rFonts w:ascii="宋体" w:hAnsi="宋体" w:cs="宋体"/>
                <w:kern w:val="0"/>
                <w:sz w:val="18"/>
                <w:szCs w:val="18"/>
              </w:rPr>
              <w:t>喷雾状水稀释</w:t>
            </w:r>
            <w:proofErr w:type="gramEnd"/>
            <w:r>
              <w:rPr>
                <w:rFonts w:ascii="宋体" w:hAnsi="宋体" w:cs="宋体"/>
                <w:kern w:val="0"/>
                <w:sz w:val="18"/>
                <w:szCs w:val="18"/>
              </w:rPr>
              <w:t>、溶解，同时构筑围堤或挖坑收容产生的大量废水。如有可能，将残余气或漏出气用排风机送至水洗塔或与塔相连的通风橱内。如果钢瓶发生泄漏，无法封堵时可</w:t>
            </w:r>
            <w:r>
              <w:rPr>
                <w:rFonts w:ascii="宋体" w:hAnsi="宋体" w:cs="宋体"/>
                <w:kern w:val="0"/>
                <w:sz w:val="18"/>
                <w:szCs w:val="18"/>
              </w:rPr>
              <w:t>浸入水中。储罐区最好设水或稀酸喷洒设施。隔离泄漏区直至气体散尽。漏气容器要妥善处理，修复、检验后再用。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隔离与疏散距离：小量泄漏，初始隔离</w:t>
            </w:r>
            <w:r>
              <w:rPr>
                <w:rFonts w:ascii="宋体" w:hAnsi="宋体" w:cs="宋体"/>
                <w:kern w:val="0"/>
                <w:sz w:val="18"/>
                <w:szCs w:val="18"/>
              </w:rPr>
              <w:t>30m</w:t>
            </w:r>
            <w:r>
              <w:rPr>
                <w:rFonts w:ascii="宋体" w:hAnsi="宋体" w:cs="宋体"/>
                <w:kern w:val="0"/>
                <w:sz w:val="18"/>
                <w:szCs w:val="18"/>
              </w:rPr>
              <w:t>，下风向疏散白天</w:t>
            </w:r>
            <w:r>
              <w:rPr>
                <w:rFonts w:ascii="宋体" w:hAnsi="宋体" w:cs="宋体"/>
                <w:kern w:val="0"/>
                <w:sz w:val="18"/>
                <w:szCs w:val="18"/>
              </w:rPr>
              <w:t>100m</w:t>
            </w:r>
            <w:r>
              <w:rPr>
                <w:rFonts w:ascii="宋体" w:hAnsi="宋体" w:cs="宋体"/>
                <w:kern w:val="0"/>
                <w:sz w:val="18"/>
                <w:szCs w:val="18"/>
              </w:rPr>
              <w:t>、夜晚</w:t>
            </w:r>
            <w:r>
              <w:rPr>
                <w:rFonts w:ascii="宋体" w:hAnsi="宋体" w:cs="宋体"/>
                <w:kern w:val="0"/>
                <w:sz w:val="18"/>
                <w:szCs w:val="18"/>
              </w:rPr>
              <w:t>200m</w:t>
            </w:r>
            <w:r>
              <w:rPr>
                <w:rFonts w:ascii="宋体" w:hAnsi="宋体" w:cs="宋体"/>
                <w:kern w:val="0"/>
                <w:sz w:val="18"/>
                <w:szCs w:val="18"/>
              </w:rPr>
              <w:t>；大量泄漏，初始隔离</w:t>
            </w:r>
            <w:r>
              <w:rPr>
                <w:rFonts w:ascii="宋体" w:hAnsi="宋体" w:cs="宋体"/>
                <w:kern w:val="0"/>
                <w:sz w:val="18"/>
                <w:szCs w:val="18"/>
              </w:rPr>
              <w:t>150m</w:t>
            </w:r>
            <w:r>
              <w:rPr>
                <w:rFonts w:ascii="宋体" w:hAnsi="宋体" w:cs="宋体"/>
                <w:kern w:val="0"/>
                <w:sz w:val="18"/>
                <w:szCs w:val="18"/>
              </w:rPr>
              <w:t>，下风向疏散白天</w:t>
            </w:r>
            <w:r>
              <w:rPr>
                <w:rFonts w:ascii="宋体" w:hAnsi="宋体" w:cs="宋体"/>
                <w:kern w:val="0"/>
                <w:sz w:val="18"/>
                <w:szCs w:val="18"/>
              </w:rPr>
              <w:t>800m</w:t>
            </w:r>
            <w:r>
              <w:rPr>
                <w:rFonts w:ascii="宋体" w:hAnsi="宋体" w:cs="宋体"/>
                <w:kern w:val="0"/>
                <w:sz w:val="18"/>
                <w:szCs w:val="18"/>
              </w:rPr>
              <w:t>、夜晚</w:t>
            </w:r>
            <w:r>
              <w:rPr>
                <w:rFonts w:ascii="宋体" w:hAnsi="宋体" w:cs="宋体"/>
                <w:kern w:val="0"/>
                <w:sz w:val="18"/>
                <w:szCs w:val="18"/>
              </w:rPr>
              <w:t>2300m</w:t>
            </w:r>
            <w:r>
              <w:rPr>
                <w:rFonts w:ascii="宋体" w:hAnsi="宋体" w:cs="宋体"/>
                <w:kern w:val="0"/>
                <w:sz w:val="18"/>
                <w:szCs w:val="18"/>
              </w:rPr>
              <w:t>。</w:t>
            </w:r>
          </w:p>
        </w:tc>
      </w:tr>
    </w:tbl>
    <w:p w:rsidR="00CB326F" w:rsidRDefault="001B0D05">
      <w:pPr>
        <w:widowControl/>
        <w:shd w:val="clear" w:color="auto" w:fill="FFFFFF"/>
        <w:spacing w:before="100" w:beforeAutospacing="1" w:after="100" w:afterAutospacing="1"/>
        <w:jc w:val="left"/>
        <w:rPr>
          <w:rFonts w:ascii="宋体" w:hAnsi="宋体" w:cs="宋体"/>
          <w:kern w:val="0"/>
          <w:sz w:val="18"/>
          <w:szCs w:val="18"/>
        </w:rPr>
      </w:pPr>
      <w:r>
        <w:rPr>
          <w:rFonts w:ascii="宋体" w:hAnsi="宋体" w:cs="宋体"/>
          <w:kern w:val="0"/>
          <w:sz w:val="18"/>
          <w:szCs w:val="18"/>
        </w:rPr>
        <w:t> </w:t>
      </w:r>
    </w:p>
    <w:p w:rsidR="00CB326F" w:rsidRDefault="001B0D05">
      <w:pPr>
        <w:widowControl/>
        <w:shd w:val="clear" w:color="auto" w:fill="FFFFFF"/>
        <w:spacing w:before="100" w:beforeAutospacing="1" w:after="100" w:afterAutospacing="1"/>
        <w:jc w:val="left"/>
        <w:rPr>
          <w:rFonts w:ascii="宋体" w:hAnsi="宋体" w:cs="宋体"/>
          <w:kern w:val="0"/>
          <w:sz w:val="18"/>
          <w:szCs w:val="18"/>
        </w:rPr>
      </w:pPr>
      <w:r>
        <w:rPr>
          <w:rFonts w:ascii="宋体" w:hAnsi="宋体" w:cs="宋体"/>
          <w:kern w:val="0"/>
          <w:sz w:val="18"/>
          <w:szCs w:val="18"/>
        </w:rPr>
        <w:t> </w:t>
      </w:r>
    </w:p>
    <w:p w:rsidR="00CB326F" w:rsidRDefault="00CB326F">
      <w:pPr>
        <w:widowControl/>
        <w:shd w:val="clear" w:color="auto" w:fill="FFFFFF"/>
        <w:spacing w:before="100" w:beforeAutospacing="1" w:after="100" w:afterAutospacing="1"/>
        <w:jc w:val="left"/>
        <w:rPr>
          <w:rFonts w:ascii="宋体" w:hAnsi="宋体" w:cs="宋体"/>
          <w:kern w:val="0"/>
          <w:sz w:val="18"/>
          <w:szCs w:val="18"/>
        </w:rPr>
      </w:pPr>
    </w:p>
    <w:p w:rsidR="00CB326F" w:rsidRDefault="00CB326F">
      <w:pPr>
        <w:widowControl/>
        <w:shd w:val="clear" w:color="auto" w:fill="FFFFFF"/>
        <w:spacing w:before="100" w:beforeAutospacing="1" w:after="100" w:afterAutospacing="1"/>
        <w:jc w:val="left"/>
        <w:rPr>
          <w:rFonts w:ascii="宋体" w:hAnsi="宋体" w:cs="宋体"/>
          <w:kern w:val="0"/>
          <w:sz w:val="18"/>
          <w:szCs w:val="18"/>
        </w:rPr>
      </w:pPr>
    </w:p>
    <w:p w:rsidR="00CB326F" w:rsidRDefault="001B0D05">
      <w:pPr>
        <w:widowControl/>
        <w:shd w:val="clear" w:color="auto" w:fill="FFFFFF"/>
        <w:spacing w:before="100" w:beforeAutospacing="1" w:after="100" w:afterAutospacing="1"/>
        <w:jc w:val="center"/>
        <w:outlineLvl w:val="0"/>
        <w:rPr>
          <w:rFonts w:ascii="宋体" w:hAnsi="宋体" w:cs="宋体"/>
          <w:kern w:val="0"/>
          <w:sz w:val="18"/>
          <w:szCs w:val="18"/>
        </w:rPr>
      </w:pPr>
      <w:r>
        <w:rPr>
          <w:rFonts w:ascii="宋体" w:hAnsi="宋体" w:cs="宋体"/>
          <w:b/>
          <w:bCs/>
          <w:kern w:val="36"/>
          <w:sz w:val="24"/>
          <w:szCs w:val="24"/>
        </w:rPr>
        <w:lastRenderedPageBreak/>
        <w:t>危险化学品（氯）安全措施及应急处置方法</w:t>
      </w:r>
    </w:p>
    <w:tbl>
      <w:tblPr>
        <w:tblW w:w="8618"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413"/>
        <w:gridCol w:w="8205"/>
      </w:tblGrid>
      <w:tr w:rsidR="00CB326F">
        <w:tblPrEx>
          <w:tblCellMar>
            <w:top w:w="0" w:type="dxa"/>
            <w:bottom w:w="0" w:type="dxa"/>
          </w:tblCellMar>
        </w:tblPrEx>
        <w:trPr>
          <w:tblCellSpacing w:w="0" w:type="dxa"/>
        </w:trPr>
        <w:tc>
          <w:tcPr>
            <w:tcW w:w="413"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特别警示</w:t>
            </w:r>
          </w:p>
        </w:tc>
        <w:tc>
          <w:tcPr>
            <w:tcW w:w="8205"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剧毒，吸入高浓度气体可致死；包装容器受热有爆炸的危险。</w:t>
            </w:r>
          </w:p>
        </w:tc>
      </w:tr>
      <w:tr w:rsidR="00CB326F">
        <w:tblPrEx>
          <w:tblCellMar>
            <w:top w:w="0" w:type="dxa"/>
            <w:bottom w:w="0" w:type="dxa"/>
          </w:tblCellMar>
        </w:tblPrEx>
        <w:trPr>
          <w:tblCellSpacing w:w="0" w:type="dxa"/>
        </w:trPr>
        <w:tc>
          <w:tcPr>
            <w:tcW w:w="413"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理</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化</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特</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性</w:t>
            </w:r>
          </w:p>
        </w:tc>
        <w:tc>
          <w:tcPr>
            <w:tcW w:w="8205"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常温常压下为黄绿色、有刺激性气味的气体。常温下、</w:t>
            </w:r>
            <w:r>
              <w:rPr>
                <w:rFonts w:ascii="宋体" w:hAnsi="宋体" w:cs="宋体"/>
                <w:kern w:val="0"/>
                <w:sz w:val="18"/>
                <w:szCs w:val="18"/>
              </w:rPr>
              <w:t>709kPa</w:t>
            </w:r>
            <w:r>
              <w:rPr>
                <w:rFonts w:ascii="宋体" w:hAnsi="宋体" w:cs="宋体"/>
                <w:kern w:val="0"/>
                <w:sz w:val="18"/>
                <w:szCs w:val="18"/>
              </w:rPr>
              <w:t>以上压力时为液体，液氯为金黄色。微溶于水，易溶于二硫化碳和四氯化碳。分子量为</w:t>
            </w:r>
            <w:r>
              <w:rPr>
                <w:rFonts w:ascii="宋体" w:hAnsi="宋体" w:cs="宋体"/>
                <w:kern w:val="0"/>
                <w:sz w:val="18"/>
                <w:szCs w:val="18"/>
              </w:rPr>
              <w:t>70.91</w:t>
            </w:r>
            <w:r>
              <w:rPr>
                <w:rFonts w:ascii="宋体" w:hAnsi="宋体" w:cs="宋体"/>
                <w:kern w:val="0"/>
                <w:sz w:val="18"/>
                <w:szCs w:val="18"/>
              </w:rPr>
              <w:t>，熔点</w:t>
            </w:r>
            <w:r>
              <w:rPr>
                <w:rFonts w:ascii="宋体" w:hAnsi="宋体" w:cs="宋体"/>
                <w:kern w:val="0"/>
                <w:sz w:val="18"/>
                <w:szCs w:val="18"/>
              </w:rPr>
              <w:t>-101℃</w:t>
            </w:r>
            <w:r>
              <w:rPr>
                <w:rFonts w:ascii="宋体" w:hAnsi="宋体" w:cs="宋体"/>
                <w:kern w:val="0"/>
                <w:sz w:val="18"/>
                <w:szCs w:val="18"/>
              </w:rPr>
              <w:t>，沸点</w:t>
            </w:r>
            <w:r>
              <w:rPr>
                <w:rFonts w:ascii="宋体" w:hAnsi="宋体" w:cs="宋体"/>
                <w:kern w:val="0"/>
                <w:sz w:val="18"/>
                <w:szCs w:val="18"/>
              </w:rPr>
              <w:t>-34.5℃</w:t>
            </w:r>
            <w:r>
              <w:rPr>
                <w:rFonts w:ascii="宋体" w:hAnsi="宋体" w:cs="宋体"/>
                <w:kern w:val="0"/>
                <w:sz w:val="18"/>
                <w:szCs w:val="18"/>
              </w:rPr>
              <w:t>，气体密度</w:t>
            </w:r>
            <w:r>
              <w:rPr>
                <w:rFonts w:ascii="宋体" w:hAnsi="宋体" w:cs="宋体"/>
                <w:kern w:val="0"/>
                <w:sz w:val="18"/>
                <w:szCs w:val="18"/>
              </w:rPr>
              <w:t xml:space="preserve">3.21g/L, </w:t>
            </w:r>
            <w:r>
              <w:rPr>
                <w:rFonts w:ascii="宋体" w:hAnsi="宋体" w:cs="宋体"/>
                <w:kern w:val="0"/>
                <w:sz w:val="18"/>
                <w:szCs w:val="18"/>
              </w:rPr>
              <w:t>相对</w:t>
            </w:r>
            <w:proofErr w:type="gramStart"/>
            <w:r>
              <w:rPr>
                <w:rFonts w:ascii="宋体" w:hAnsi="宋体" w:cs="宋体"/>
                <w:kern w:val="0"/>
                <w:sz w:val="18"/>
                <w:szCs w:val="18"/>
              </w:rPr>
              <w:t>蒸气</w:t>
            </w:r>
            <w:proofErr w:type="gramEnd"/>
            <w:r>
              <w:rPr>
                <w:rFonts w:ascii="宋体" w:hAnsi="宋体" w:cs="宋体"/>
                <w:kern w:val="0"/>
                <w:sz w:val="18"/>
                <w:szCs w:val="18"/>
              </w:rPr>
              <w:t>密度（空气＝</w:t>
            </w:r>
            <w:r>
              <w:rPr>
                <w:rFonts w:ascii="宋体" w:hAnsi="宋体" w:cs="宋体"/>
                <w:kern w:val="0"/>
                <w:sz w:val="18"/>
                <w:szCs w:val="18"/>
              </w:rPr>
              <w:t>1</w:t>
            </w:r>
            <w:r>
              <w:rPr>
                <w:rFonts w:ascii="宋体" w:hAnsi="宋体" w:cs="宋体"/>
                <w:kern w:val="0"/>
                <w:sz w:val="18"/>
                <w:szCs w:val="18"/>
              </w:rPr>
              <w:t>）</w:t>
            </w:r>
            <w:r>
              <w:rPr>
                <w:rFonts w:ascii="宋体" w:hAnsi="宋体" w:cs="宋体"/>
                <w:kern w:val="0"/>
                <w:sz w:val="18"/>
                <w:szCs w:val="18"/>
              </w:rPr>
              <w:t>2.5</w:t>
            </w:r>
            <w:r>
              <w:rPr>
                <w:rFonts w:ascii="宋体" w:hAnsi="宋体" w:cs="宋体"/>
                <w:kern w:val="0"/>
                <w:sz w:val="18"/>
                <w:szCs w:val="18"/>
              </w:rPr>
              <w:t>，相对密度（水＝</w:t>
            </w:r>
            <w:r>
              <w:rPr>
                <w:rFonts w:ascii="宋体" w:hAnsi="宋体" w:cs="宋体"/>
                <w:kern w:val="0"/>
                <w:sz w:val="18"/>
                <w:szCs w:val="18"/>
              </w:rPr>
              <w:t>1</w:t>
            </w:r>
            <w:r>
              <w:rPr>
                <w:rFonts w:ascii="宋体" w:hAnsi="宋体" w:cs="宋体"/>
                <w:kern w:val="0"/>
                <w:sz w:val="18"/>
                <w:szCs w:val="18"/>
              </w:rPr>
              <w:t>）</w:t>
            </w:r>
            <w:r>
              <w:rPr>
                <w:rFonts w:ascii="宋体" w:hAnsi="宋体" w:cs="宋体"/>
                <w:kern w:val="0"/>
                <w:sz w:val="18"/>
                <w:szCs w:val="18"/>
              </w:rPr>
              <w:t>1.41(20℃)</w:t>
            </w:r>
            <w:r>
              <w:rPr>
                <w:rFonts w:ascii="宋体" w:hAnsi="宋体" w:cs="宋体"/>
                <w:kern w:val="0"/>
                <w:sz w:val="18"/>
                <w:szCs w:val="18"/>
              </w:rPr>
              <w:t>，临界压力</w:t>
            </w:r>
            <w:r>
              <w:rPr>
                <w:rFonts w:ascii="宋体" w:hAnsi="宋体" w:cs="宋体"/>
                <w:kern w:val="0"/>
                <w:sz w:val="18"/>
                <w:szCs w:val="18"/>
              </w:rPr>
              <w:t>7.71MPa</w:t>
            </w:r>
            <w:r>
              <w:rPr>
                <w:rFonts w:ascii="宋体" w:hAnsi="宋体" w:cs="宋体"/>
                <w:kern w:val="0"/>
                <w:sz w:val="18"/>
                <w:szCs w:val="18"/>
              </w:rPr>
              <w:t>，临界温度</w:t>
            </w:r>
            <w:r>
              <w:rPr>
                <w:rFonts w:ascii="宋体" w:hAnsi="宋体" w:cs="宋体"/>
                <w:kern w:val="0"/>
                <w:sz w:val="18"/>
                <w:szCs w:val="18"/>
              </w:rPr>
              <w:t>144℃</w:t>
            </w:r>
            <w:r>
              <w:rPr>
                <w:rFonts w:ascii="宋体" w:hAnsi="宋体" w:cs="宋体"/>
                <w:kern w:val="0"/>
                <w:sz w:val="18"/>
                <w:szCs w:val="18"/>
              </w:rPr>
              <w:t>，饱和蒸气压</w:t>
            </w:r>
            <w:r>
              <w:rPr>
                <w:rFonts w:ascii="宋体" w:hAnsi="宋体" w:cs="宋体"/>
                <w:kern w:val="0"/>
                <w:sz w:val="18"/>
                <w:szCs w:val="18"/>
              </w:rPr>
              <w:t>673kPa(20℃)</w:t>
            </w:r>
            <w:r>
              <w:rPr>
                <w:rFonts w:ascii="宋体" w:hAnsi="宋体" w:cs="宋体"/>
                <w:kern w:val="0"/>
                <w:sz w:val="18"/>
                <w:szCs w:val="18"/>
              </w:rPr>
              <w:t>，</w:t>
            </w:r>
            <w:r>
              <w:rPr>
                <w:rFonts w:ascii="宋体" w:hAnsi="宋体" w:cs="宋体"/>
                <w:kern w:val="0"/>
                <w:sz w:val="18"/>
                <w:szCs w:val="18"/>
              </w:rPr>
              <w:t xml:space="preserve">log </w:t>
            </w:r>
            <w:proofErr w:type="spellStart"/>
            <w:r>
              <w:rPr>
                <w:rFonts w:ascii="宋体" w:hAnsi="宋体" w:cs="宋体"/>
                <w:kern w:val="0"/>
                <w:sz w:val="18"/>
                <w:szCs w:val="18"/>
              </w:rPr>
              <w:t>pow</w:t>
            </w:r>
            <w:proofErr w:type="spellEnd"/>
            <w:r>
              <w:rPr>
                <w:rFonts w:ascii="宋体" w:hAnsi="宋体" w:cs="宋体"/>
                <w:kern w:val="0"/>
                <w:sz w:val="18"/>
                <w:szCs w:val="18"/>
              </w:rPr>
              <w:t>（辛醇</w:t>
            </w:r>
            <w:r>
              <w:rPr>
                <w:rFonts w:ascii="宋体" w:hAnsi="宋体" w:cs="宋体"/>
                <w:kern w:val="0"/>
                <w:sz w:val="18"/>
                <w:szCs w:val="18"/>
              </w:rPr>
              <w:t>/</w:t>
            </w:r>
            <w:r>
              <w:rPr>
                <w:rFonts w:ascii="宋体" w:hAnsi="宋体" w:cs="宋体"/>
                <w:kern w:val="0"/>
                <w:sz w:val="18"/>
                <w:szCs w:val="18"/>
              </w:rPr>
              <w:t>水分配系数）</w:t>
            </w:r>
            <w:r>
              <w:rPr>
                <w:rFonts w:ascii="宋体" w:hAnsi="宋体" w:cs="宋体"/>
                <w:kern w:val="0"/>
                <w:sz w:val="18"/>
                <w:szCs w:val="18"/>
              </w:rPr>
              <w:t xml:space="preserve"> 0.85</w:t>
            </w:r>
            <w:r>
              <w:rPr>
                <w:rFonts w:ascii="宋体" w:hAnsi="宋体" w:cs="宋体"/>
                <w:kern w:val="0"/>
                <w:sz w:val="18"/>
                <w:szCs w:val="18"/>
              </w:rPr>
              <w:t>。</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主要用途：用于制造氯乙烯、环氧氯丙烷、氯丙烯、氯化石蜡等；用作氯化试剂，也用作水处理过程的消毒剂。</w:t>
            </w:r>
          </w:p>
        </w:tc>
      </w:tr>
      <w:tr w:rsidR="00CB326F">
        <w:tblPrEx>
          <w:tblCellMar>
            <w:top w:w="0" w:type="dxa"/>
            <w:bottom w:w="0" w:type="dxa"/>
          </w:tblCellMar>
        </w:tblPrEx>
        <w:trPr>
          <w:tblCellSpacing w:w="0" w:type="dxa"/>
        </w:trPr>
        <w:tc>
          <w:tcPr>
            <w:tcW w:w="413"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危</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害</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信</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息</w:t>
            </w:r>
          </w:p>
        </w:tc>
        <w:tc>
          <w:tcPr>
            <w:tcW w:w="8205"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【燃烧和爆炸危险性】</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本品不燃</w:t>
            </w:r>
            <w:r>
              <w:rPr>
                <w:rFonts w:ascii="宋体" w:hAnsi="宋体" w:cs="宋体"/>
                <w:kern w:val="0"/>
                <w:sz w:val="18"/>
                <w:szCs w:val="18"/>
              </w:rPr>
              <w:t xml:space="preserve">, </w:t>
            </w:r>
            <w:r>
              <w:rPr>
                <w:rFonts w:ascii="宋体" w:hAnsi="宋体" w:cs="宋体"/>
                <w:kern w:val="0"/>
                <w:sz w:val="18"/>
                <w:szCs w:val="18"/>
              </w:rPr>
              <w:t>但可助燃。一般可燃物大都能在氯气中燃烧，一般易燃气体或</w:t>
            </w:r>
            <w:proofErr w:type="gramStart"/>
            <w:r>
              <w:rPr>
                <w:rFonts w:ascii="宋体" w:hAnsi="宋体" w:cs="宋体"/>
                <w:kern w:val="0"/>
                <w:sz w:val="18"/>
                <w:szCs w:val="18"/>
              </w:rPr>
              <w:t>蒸气</w:t>
            </w:r>
            <w:proofErr w:type="gramEnd"/>
            <w:r>
              <w:rPr>
                <w:rFonts w:ascii="宋体" w:hAnsi="宋体" w:cs="宋体"/>
                <w:kern w:val="0"/>
                <w:sz w:val="18"/>
                <w:szCs w:val="18"/>
              </w:rPr>
              <w:t>也都能与氯气形成爆炸性混合物。受热后容器或储罐内压增大，泄漏物质可导致中毒。</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【活性反应】</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强氧化剂，与水反应，生成有毒的次氯酸和盐酸。与氢氧化钠、氢氧化钾等碱反应生成次氯酸盐和氯化物，可利用此反应对氯气进行无害化处理。液氯与可燃物、还原剂接触会发生剧烈反应。与汽油等石油产品、烃、氨、醚、松节油、醇、乙炔、二硫化碳、氢气、金属粉末和</w:t>
            </w:r>
            <w:proofErr w:type="gramStart"/>
            <w:r>
              <w:rPr>
                <w:rFonts w:ascii="宋体" w:hAnsi="宋体" w:cs="宋体"/>
                <w:kern w:val="0"/>
                <w:sz w:val="18"/>
                <w:szCs w:val="18"/>
              </w:rPr>
              <w:t>磷接触</w:t>
            </w:r>
            <w:proofErr w:type="gramEnd"/>
            <w:r>
              <w:rPr>
                <w:rFonts w:ascii="宋体" w:hAnsi="宋体" w:cs="宋体"/>
                <w:kern w:val="0"/>
                <w:sz w:val="18"/>
                <w:szCs w:val="18"/>
              </w:rPr>
              <w:t>能形成爆炸性混合物。接触烃基</w:t>
            </w:r>
            <w:proofErr w:type="gramStart"/>
            <w:r>
              <w:rPr>
                <w:rFonts w:ascii="宋体" w:hAnsi="宋体" w:cs="宋体"/>
                <w:kern w:val="0"/>
                <w:sz w:val="18"/>
                <w:szCs w:val="18"/>
              </w:rPr>
              <w:t>膦</w:t>
            </w:r>
            <w:proofErr w:type="gramEnd"/>
            <w:r>
              <w:rPr>
                <w:rFonts w:ascii="宋体" w:hAnsi="宋体" w:cs="宋体"/>
                <w:kern w:val="0"/>
                <w:sz w:val="18"/>
                <w:szCs w:val="18"/>
              </w:rPr>
              <w:t>、铝、锑、</w:t>
            </w:r>
            <w:proofErr w:type="gramStart"/>
            <w:r>
              <w:rPr>
                <w:rFonts w:ascii="宋体" w:hAnsi="宋体" w:cs="宋体"/>
                <w:kern w:val="0"/>
                <w:sz w:val="18"/>
                <w:szCs w:val="18"/>
              </w:rPr>
              <w:t>胂</w:t>
            </w:r>
            <w:proofErr w:type="gramEnd"/>
            <w:r>
              <w:rPr>
                <w:rFonts w:ascii="宋体" w:hAnsi="宋体" w:cs="宋体"/>
                <w:kern w:val="0"/>
                <w:sz w:val="18"/>
                <w:szCs w:val="18"/>
              </w:rPr>
              <w:t>、铋、硼、黄铜、碳、二</w:t>
            </w:r>
            <w:proofErr w:type="gramStart"/>
            <w:r>
              <w:rPr>
                <w:rFonts w:ascii="宋体" w:hAnsi="宋体" w:cs="宋体"/>
                <w:kern w:val="0"/>
                <w:sz w:val="18"/>
                <w:szCs w:val="18"/>
              </w:rPr>
              <w:t>乙基锌等</w:t>
            </w:r>
            <w:proofErr w:type="gramEnd"/>
            <w:r>
              <w:rPr>
                <w:rFonts w:ascii="宋体" w:hAnsi="宋体" w:cs="宋体"/>
                <w:kern w:val="0"/>
                <w:sz w:val="18"/>
                <w:szCs w:val="18"/>
              </w:rPr>
              <w:t>物质会导致燃烧、爆炸，释放出有毒烟雾。潮湿环境下，严重腐蚀铁、钢、铜和锌。</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【健康危害】</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氯是一种强烈的刺激性气体，经呼吸道吸入时，与呼吸道粘膜表面水分接触，产生盐酸、次氯酸，次氯酸再分解为盐</w:t>
            </w:r>
            <w:r>
              <w:rPr>
                <w:rFonts w:ascii="宋体" w:hAnsi="宋体" w:cs="宋体"/>
                <w:kern w:val="0"/>
                <w:sz w:val="18"/>
                <w:szCs w:val="18"/>
              </w:rPr>
              <w:t>酸和新生态氧，产生局部刺激和腐蚀作用。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急性中毒：轻度者有流泪、咳嗽、咳少量痰、胸闷，出现气管</w:t>
            </w:r>
            <w:r>
              <w:rPr>
                <w:rFonts w:ascii="宋体" w:hAnsi="宋体" w:cs="宋体"/>
                <w:kern w:val="0"/>
                <w:sz w:val="18"/>
                <w:szCs w:val="18"/>
              </w:rPr>
              <w:t>-</w:t>
            </w:r>
            <w:r>
              <w:rPr>
                <w:rFonts w:ascii="宋体" w:hAnsi="宋体" w:cs="宋体"/>
                <w:kern w:val="0"/>
                <w:sz w:val="18"/>
                <w:szCs w:val="18"/>
              </w:rPr>
              <w:t>支气管炎或支气管周围炎的表现；中度中毒发生支气管肺炎、局限性肺泡性肺水肿、间质性肺水肿或哮喘样发作，病人除有上述症状的加重外，还会出现呼吸困难、轻度紫</w:t>
            </w:r>
            <w:proofErr w:type="gramStart"/>
            <w:r>
              <w:rPr>
                <w:rFonts w:ascii="宋体" w:hAnsi="宋体" w:cs="宋体"/>
                <w:kern w:val="0"/>
                <w:sz w:val="18"/>
                <w:szCs w:val="18"/>
              </w:rPr>
              <w:t>绀</w:t>
            </w:r>
            <w:proofErr w:type="gramEnd"/>
            <w:r>
              <w:rPr>
                <w:rFonts w:ascii="宋体" w:hAnsi="宋体" w:cs="宋体"/>
                <w:kern w:val="0"/>
                <w:sz w:val="18"/>
                <w:szCs w:val="18"/>
              </w:rPr>
              <w:t>等；重者发生肺泡性水肿、急性呼吸窘迫综合征、严重窒息、昏迷或休克，可出现气胸、纵隔气肿等并发症。</w:t>
            </w:r>
            <w:proofErr w:type="gramStart"/>
            <w:r>
              <w:rPr>
                <w:rFonts w:ascii="宋体" w:hAnsi="宋体" w:cs="宋体"/>
                <w:kern w:val="0"/>
                <w:sz w:val="18"/>
                <w:szCs w:val="18"/>
              </w:rPr>
              <w:t>吸入极</w:t>
            </w:r>
            <w:proofErr w:type="gramEnd"/>
            <w:r>
              <w:rPr>
                <w:rFonts w:ascii="宋体" w:hAnsi="宋体" w:cs="宋体"/>
                <w:kern w:val="0"/>
                <w:sz w:val="18"/>
                <w:szCs w:val="18"/>
              </w:rPr>
              <w:t>高浓度的氯气，可引起迷走神经反射性心跳骤停或喉头痉挛而发生</w:t>
            </w:r>
            <w:r>
              <w:rPr>
                <w:rFonts w:ascii="宋体" w:hAnsi="宋体" w:cs="宋体"/>
                <w:kern w:val="0"/>
                <w:sz w:val="18"/>
                <w:szCs w:val="18"/>
              </w:rPr>
              <w:t>“</w:t>
            </w:r>
            <w:r>
              <w:rPr>
                <w:rFonts w:ascii="宋体" w:hAnsi="宋体" w:cs="宋体"/>
                <w:kern w:val="0"/>
                <w:sz w:val="18"/>
                <w:szCs w:val="18"/>
              </w:rPr>
              <w:t>电击样</w:t>
            </w:r>
            <w:r>
              <w:rPr>
                <w:rFonts w:ascii="宋体" w:hAnsi="宋体" w:cs="宋体"/>
                <w:kern w:val="0"/>
                <w:sz w:val="18"/>
                <w:szCs w:val="18"/>
              </w:rPr>
              <w:t>”</w:t>
            </w:r>
            <w:r>
              <w:rPr>
                <w:rFonts w:ascii="宋体" w:hAnsi="宋体" w:cs="宋体"/>
                <w:kern w:val="0"/>
                <w:sz w:val="18"/>
                <w:szCs w:val="18"/>
              </w:rPr>
              <w:t>死亡。眼睛接触可引起急性结膜炎，高浓度氯可造成角膜损伤。皮肤接触液氯或高浓度氯，在暴露部位可有</w:t>
            </w:r>
            <w:r>
              <w:rPr>
                <w:rFonts w:ascii="宋体" w:hAnsi="宋体" w:cs="宋体"/>
                <w:kern w:val="0"/>
                <w:sz w:val="18"/>
                <w:szCs w:val="18"/>
              </w:rPr>
              <w:t>灼伤或急性皮炎。</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慢性影响：长期低浓度接触，可引起慢性牙龈炎、慢性咽炎、慢性支气管炎、肺气肿、支气管哮喘等。可引起牙齿酸蚀症。</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列入《剧毒化学品目录》。</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职业接触限值：</w:t>
            </w:r>
            <w:r>
              <w:rPr>
                <w:rFonts w:ascii="宋体" w:hAnsi="宋体" w:cs="宋体"/>
                <w:kern w:val="0"/>
                <w:sz w:val="18"/>
                <w:szCs w:val="18"/>
              </w:rPr>
              <w:t>MAC(</w:t>
            </w:r>
            <w:r>
              <w:rPr>
                <w:rFonts w:ascii="宋体" w:hAnsi="宋体" w:cs="宋体"/>
                <w:kern w:val="0"/>
                <w:sz w:val="18"/>
                <w:szCs w:val="18"/>
              </w:rPr>
              <w:t>最高容许浓度</w:t>
            </w:r>
            <w:r>
              <w:rPr>
                <w:rFonts w:ascii="宋体" w:hAnsi="宋体" w:cs="宋体"/>
                <w:kern w:val="0"/>
                <w:sz w:val="18"/>
                <w:szCs w:val="18"/>
              </w:rPr>
              <w:t>)(mg/m</w:t>
            </w:r>
            <w:r>
              <w:rPr>
                <w:rFonts w:ascii="宋体" w:hAnsi="宋体" w:cs="宋体"/>
                <w:kern w:val="0"/>
                <w:sz w:val="18"/>
                <w:szCs w:val="18"/>
                <w:vertAlign w:val="superscript"/>
              </w:rPr>
              <w:t>3</w:t>
            </w:r>
            <w:r>
              <w:rPr>
                <w:rFonts w:ascii="宋体" w:hAnsi="宋体" w:cs="宋体"/>
                <w:kern w:val="0"/>
                <w:sz w:val="18"/>
                <w:szCs w:val="18"/>
              </w:rPr>
              <w:t>):1</w:t>
            </w:r>
            <w:r>
              <w:rPr>
                <w:rFonts w:ascii="宋体" w:hAnsi="宋体" w:cs="宋体"/>
                <w:kern w:val="0"/>
                <w:sz w:val="18"/>
                <w:szCs w:val="18"/>
              </w:rPr>
              <w:t>。</w:t>
            </w:r>
          </w:p>
        </w:tc>
      </w:tr>
      <w:tr w:rsidR="00CB326F">
        <w:tblPrEx>
          <w:tblCellMar>
            <w:top w:w="0" w:type="dxa"/>
            <w:bottom w:w="0" w:type="dxa"/>
          </w:tblCellMar>
        </w:tblPrEx>
        <w:trPr>
          <w:tblCellSpacing w:w="0" w:type="dxa"/>
        </w:trPr>
        <w:tc>
          <w:tcPr>
            <w:tcW w:w="413"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安</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lastRenderedPageBreak/>
              <w:t>全</w:t>
            </w:r>
          </w:p>
          <w:p w:rsidR="00CB326F" w:rsidRDefault="001B0D05">
            <w:pPr>
              <w:widowControl/>
              <w:spacing w:before="100" w:beforeAutospacing="1" w:after="100" w:afterAutospacing="1"/>
              <w:jc w:val="center"/>
              <w:rPr>
                <w:rFonts w:ascii="宋体" w:hAnsi="宋体" w:cs="宋体"/>
                <w:kern w:val="0"/>
                <w:sz w:val="18"/>
                <w:szCs w:val="18"/>
              </w:rPr>
            </w:pPr>
            <w:proofErr w:type="gramStart"/>
            <w:r>
              <w:rPr>
                <w:rFonts w:ascii="宋体" w:hAnsi="宋体" w:cs="宋体"/>
                <w:kern w:val="0"/>
                <w:sz w:val="18"/>
                <w:szCs w:val="18"/>
              </w:rPr>
              <w:t>措</w:t>
            </w:r>
            <w:proofErr w:type="gramEnd"/>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施</w:t>
            </w:r>
          </w:p>
        </w:tc>
        <w:tc>
          <w:tcPr>
            <w:tcW w:w="8205"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lastRenderedPageBreak/>
              <w:t>【一般要求】</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lastRenderedPageBreak/>
              <w:t>操作人员必须经过专门培训，严格遵守操作规程，熟练掌握操作技能，具备应急处置知识。</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严加密闭，提供充分的局部排风和全面通风，工作场所严禁吸烟。提供安全淋浴和洗眼设备。</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生产、使用氯气的车间</w:t>
            </w:r>
            <w:proofErr w:type="gramStart"/>
            <w:r>
              <w:rPr>
                <w:rFonts w:ascii="宋体" w:hAnsi="宋体" w:cs="宋体"/>
                <w:kern w:val="0"/>
                <w:sz w:val="18"/>
                <w:szCs w:val="18"/>
              </w:rPr>
              <w:t>及贮氯场所</w:t>
            </w:r>
            <w:proofErr w:type="gramEnd"/>
            <w:r>
              <w:rPr>
                <w:rFonts w:ascii="宋体" w:hAnsi="宋体" w:cs="宋体"/>
                <w:kern w:val="0"/>
                <w:sz w:val="18"/>
                <w:szCs w:val="18"/>
              </w:rPr>
              <w:t>应设置氯气泄漏检测报警仪，配备两套以上重型防护服。戴化学安全防护眼镜，</w:t>
            </w:r>
            <w:proofErr w:type="gramStart"/>
            <w:r>
              <w:rPr>
                <w:rFonts w:ascii="宋体" w:hAnsi="宋体" w:cs="宋体"/>
                <w:kern w:val="0"/>
                <w:sz w:val="18"/>
                <w:szCs w:val="18"/>
              </w:rPr>
              <w:t>穿防静电</w:t>
            </w:r>
            <w:proofErr w:type="gramEnd"/>
            <w:r>
              <w:rPr>
                <w:rFonts w:ascii="宋体" w:hAnsi="宋体" w:cs="宋体"/>
                <w:kern w:val="0"/>
                <w:sz w:val="18"/>
                <w:szCs w:val="18"/>
              </w:rPr>
              <w:t>工作服，戴防化学品手套。工作场所浓度超标时，操作人员必须佩戴防毒面具，紧急事态抢救或撤离时，应佩戴正压自给式空气呼吸器。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液氯气化器、储罐等压力容器和设备应设置安全阀、压力表、液位计、温度计，并应装有带压力、液位、温度带远传记录和报警功能的安全装置。设置整流装置与氯压机、动力电源、管线压力、通风设施或相应的吸收装置的联锁装置。氯气输入、输出管线应设置紧急切断设施。</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避免与易燃或可燃物、醇类、乙醚、氢接</w:t>
            </w:r>
            <w:r>
              <w:rPr>
                <w:rFonts w:ascii="宋体" w:hAnsi="宋体" w:cs="宋体"/>
                <w:kern w:val="0"/>
                <w:sz w:val="18"/>
                <w:szCs w:val="18"/>
              </w:rPr>
              <w:t>触。</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生产、储存区域应设置安全警示标志。搬运时轻装轻卸，防止钢瓶及附件破损。吊装时，应将气瓶放置在符合安全要求的专用筐中进行吊运。禁止使用电磁起重机和用链</w:t>
            </w:r>
            <w:proofErr w:type="gramStart"/>
            <w:r>
              <w:rPr>
                <w:rFonts w:ascii="宋体" w:hAnsi="宋体" w:cs="宋体"/>
                <w:kern w:val="0"/>
                <w:sz w:val="18"/>
                <w:szCs w:val="18"/>
              </w:rPr>
              <w:t>绳</w:t>
            </w:r>
            <w:proofErr w:type="gramEnd"/>
            <w:r>
              <w:rPr>
                <w:rFonts w:ascii="宋体" w:hAnsi="宋体" w:cs="宋体"/>
                <w:kern w:val="0"/>
                <w:sz w:val="18"/>
                <w:szCs w:val="18"/>
              </w:rPr>
              <w:t>捆扎、或将瓶</w:t>
            </w:r>
            <w:proofErr w:type="gramStart"/>
            <w:r>
              <w:rPr>
                <w:rFonts w:ascii="宋体" w:hAnsi="宋体" w:cs="宋体"/>
                <w:kern w:val="0"/>
                <w:sz w:val="18"/>
                <w:szCs w:val="18"/>
              </w:rPr>
              <w:t>阀作为</w:t>
            </w:r>
            <w:proofErr w:type="gramEnd"/>
            <w:r>
              <w:rPr>
                <w:rFonts w:ascii="宋体" w:hAnsi="宋体" w:cs="宋体"/>
                <w:kern w:val="0"/>
                <w:sz w:val="18"/>
                <w:szCs w:val="18"/>
              </w:rPr>
              <w:t>吊运着力点。配备相应品种和数量的消防器材及泄漏应急处理设备。倒空的容器可能存在残留有害物时应及时处理。</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【特殊要求】</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【操作安全】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1</w:t>
            </w:r>
            <w:r>
              <w:rPr>
                <w:rFonts w:ascii="宋体" w:hAnsi="宋体" w:cs="宋体"/>
                <w:kern w:val="0"/>
                <w:sz w:val="18"/>
                <w:szCs w:val="18"/>
              </w:rPr>
              <w:t>）氯化设备、管道处、阀门的连接垫料应选用石棉板、石棉橡胶板、氟塑料、浸石墨的石棉绳等高强度耐氯垫料，严禁使用橡胶垫。</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）采用压缩空气充装液氯时</w:t>
            </w:r>
            <w:r>
              <w:rPr>
                <w:rFonts w:ascii="宋体" w:hAnsi="宋体" w:cs="宋体"/>
                <w:kern w:val="0"/>
                <w:sz w:val="18"/>
                <w:szCs w:val="18"/>
              </w:rPr>
              <w:t>,</w:t>
            </w:r>
            <w:r>
              <w:rPr>
                <w:rFonts w:ascii="宋体" w:hAnsi="宋体" w:cs="宋体"/>
                <w:kern w:val="0"/>
                <w:sz w:val="18"/>
                <w:szCs w:val="18"/>
              </w:rPr>
              <w:t>空气含水应</w:t>
            </w:r>
            <w:r>
              <w:rPr>
                <w:rFonts w:ascii="宋体" w:hAnsi="宋体" w:cs="宋体"/>
                <w:kern w:val="0"/>
                <w:sz w:val="18"/>
                <w:szCs w:val="18"/>
              </w:rPr>
              <w:t>≤0.01%</w:t>
            </w:r>
            <w:r>
              <w:rPr>
                <w:rFonts w:ascii="宋体" w:hAnsi="宋体" w:cs="宋体"/>
                <w:kern w:val="0"/>
                <w:sz w:val="18"/>
                <w:szCs w:val="18"/>
              </w:rPr>
              <w:t>。采用液氯气化器充装液氯时</w:t>
            </w:r>
            <w:r>
              <w:rPr>
                <w:rFonts w:ascii="宋体" w:hAnsi="宋体" w:cs="宋体"/>
                <w:kern w:val="0"/>
                <w:sz w:val="18"/>
                <w:szCs w:val="18"/>
              </w:rPr>
              <w:t>,</w:t>
            </w:r>
            <w:r>
              <w:rPr>
                <w:rFonts w:ascii="宋体" w:hAnsi="宋体" w:cs="宋体"/>
                <w:kern w:val="0"/>
                <w:sz w:val="18"/>
                <w:szCs w:val="18"/>
              </w:rPr>
              <w:t>只许用温水加热气化器</w:t>
            </w:r>
            <w:r>
              <w:rPr>
                <w:rFonts w:ascii="宋体" w:hAnsi="宋体" w:cs="宋体"/>
                <w:kern w:val="0"/>
                <w:sz w:val="18"/>
                <w:szCs w:val="18"/>
              </w:rPr>
              <w:t>,</w:t>
            </w:r>
            <w:r>
              <w:rPr>
                <w:rFonts w:ascii="宋体" w:hAnsi="宋体" w:cs="宋体"/>
                <w:kern w:val="0"/>
                <w:sz w:val="18"/>
                <w:szCs w:val="18"/>
              </w:rPr>
              <w:t>不准使用蒸汽直接加热。</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 xml:space="preserve">    </w:t>
            </w: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）液氯气化器、预冷器及热交换器等设备，必须装有排污装置和污物处理设施，并定期分析三氯化氮含量。如果操作人员未按规定及时排污，并且操作不当，易发生三氯化氮爆炸、大量氯气泄漏等危害。</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4</w:t>
            </w:r>
            <w:r>
              <w:rPr>
                <w:rFonts w:ascii="宋体" w:hAnsi="宋体" w:cs="宋体"/>
                <w:kern w:val="0"/>
                <w:sz w:val="18"/>
                <w:szCs w:val="18"/>
              </w:rPr>
              <w:t>）严禁在泄漏的钢瓶上喷水。</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5</w:t>
            </w:r>
            <w:r>
              <w:rPr>
                <w:rFonts w:ascii="宋体" w:hAnsi="宋体" w:cs="宋体"/>
                <w:kern w:val="0"/>
                <w:sz w:val="18"/>
                <w:szCs w:val="18"/>
              </w:rPr>
              <w:t>）充装量为</w:t>
            </w:r>
            <w:r>
              <w:rPr>
                <w:rFonts w:ascii="宋体" w:hAnsi="宋体" w:cs="宋体"/>
                <w:kern w:val="0"/>
                <w:sz w:val="18"/>
                <w:szCs w:val="18"/>
              </w:rPr>
              <w:t>50kg</w:t>
            </w:r>
            <w:r>
              <w:rPr>
                <w:rFonts w:ascii="宋体" w:hAnsi="宋体" w:cs="宋体"/>
                <w:kern w:val="0"/>
                <w:sz w:val="18"/>
                <w:szCs w:val="18"/>
              </w:rPr>
              <w:t>和</w:t>
            </w:r>
            <w:r>
              <w:rPr>
                <w:rFonts w:ascii="宋体" w:hAnsi="宋体" w:cs="宋体"/>
                <w:kern w:val="0"/>
                <w:sz w:val="18"/>
                <w:szCs w:val="18"/>
              </w:rPr>
              <w:t>100kg</w:t>
            </w:r>
            <w:r>
              <w:rPr>
                <w:rFonts w:ascii="宋体" w:hAnsi="宋体" w:cs="宋体"/>
                <w:kern w:val="0"/>
                <w:sz w:val="18"/>
                <w:szCs w:val="18"/>
              </w:rPr>
              <w:t>的气瓶应保留</w:t>
            </w:r>
            <w:r>
              <w:rPr>
                <w:rFonts w:ascii="宋体" w:hAnsi="宋体" w:cs="宋体"/>
                <w:kern w:val="0"/>
                <w:sz w:val="18"/>
                <w:szCs w:val="18"/>
              </w:rPr>
              <w:t>2kg</w:t>
            </w:r>
            <w:r>
              <w:rPr>
                <w:rFonts w:ascii="宋体" w:hAnsi="宋体" w:cs="宋体"/>
                <w:kern w:val="0"/>
                <w:sz w:val="18"/>
                <w:szCs w:val="18"/>
              </w:rPr>
              <w:t>以上的余量，充装量为</w:t>
            </w:r>
            <w:r>
              <w:rPr>
                <w:rFonts w:ascii="宋体" w:hAnsi="宋体" w:cs="宋体"/>
                <w:kern w:val="0"/>
                <w:sz w:val="18"/>
                <w:szCs w:val="18"/>
              </w:rPr>
              <w:t>500kg</w:t>
            </w:r>
            <w:r>
              <w:rPr>
                <w:rFonts w:ascii="宋体" w:hAnsi="宋体" w:cs="宋体"/>
                <w:kern w:val="0"/>
                <w:sz w:val="18"/>
                <w:szCs w:val="18"/>
              </w:rPr>
              <w:t>和</w:t>
            </w:r>
            <w:r>
              <w:rPr>
                <w:rFonts w:ascii="宋体" w:hAnsi="宋体" w:cs="宋体"/>
                <w:kern w:val="0"/>
                <w:sz w:val="18"/>
                <w:szCs w:val="18"/>
              </w:rPr>
              <w:t>1000kg</w:t>
            </w:r>
            <w:r>
              <w:rPr>
                <w:rFonts w:ascii="宋体" w:hAnsi="宋体" w:cs="宋体"/>
                <w:kern w:val="0"/>
                <w:sz w:val="18"/>
                <w:szCs w:val="18"/>
              </w:rPr>
              <w:t>的气瓶应保留</w:t>
            </w:r>
            <w:r>
              <w:rPr>
                <w:rFonts w:ascii="宋体" w:hAnsi="宋体" w:cs="宋体"/>
                <w:kern w:val="0"/>
                <w:sz w:val="18"/>
                <w:szCs w:val="18"/>
              </w:rPr>
              <w:t>5kg</w:t>
            </w:r>
            <w:r>
              <w:rPr>
                <w:rFonts w:ascii="宋体" w:hAnsi="宋体" w:cs="宋体"/>
                <w:kern w:val="0"/>
                <w:sz w:val="18"/>
                <w:szCs w:val="18"/>
              </w:rPr>
              <w:t>以上的余量。充装前要确认气瓶内无异物。</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6</w:t>
            </w:r>
            <w:r>
              <w:rPr>
                <w:rFonts w:ascii="宋体" w:hAnsi="宋体" w:cs="宋体"/>
                <w:kern w:val="0"/>
                <w:sz w:val="18"/>
                <w:szCs w:val="18"/>
              </w:rPr>
              <w:t>）充</w:t>
            </w:r>
            <w:r>
              <w:rPr>
                <w:rFonts w:ascii="宋体" w:hAnsi="宋体" w:cs="宋体"/>
                <w:kern w:val="0"/>
                <w:sz w:val="18"/>
                <w:szCs w:val="18"/>
              </w:rPr>
              <w:t>装时，使用万向节管道充装系统，严防超装。</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【储存安全】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1</w:t>
            </w:r>
            <w:r>
              <w:rPr>
                <w:rFonts w:ascii="宋体" w:hAnsi="宋体" w:cs="宋体"/>
                <w:kern w:val="0"/>
                <w:sz w:val="18"/>
                <w:szCs w:val="18"/>
              </w:rPr>
              <w:t>）储存于阴凉、通风仓库内，库房温度不宜超过</w:t>
            </w:r>
            <w:r>
              <w:rPr>
                <w:rFonts w:ascii="宋体" w:hAnsi="宋体" w:cs="宋体"/>
                <w:kern w:val="0"/>
                <w:sz w:val="18"/>
                <w:szCs w:val="18"/>
              </w:rPr>
              <w:t>30℃</w:t>
            </w:r>
            <w:r>
              <w:rPr>
                <w:rFonts w:ascii="宋体" w:hAnsi="宋体" w:cs="宋体"/>
                <w:kern w:val="0"/>
                <w:sz w:val="18"/>
                <w:szCs w:val="18"/>
              </w:rPr>
              <w:t>，相对湿度不超过</w:t>
            </w:r>
            <w:r>
              <w:rPr>
                <w:rFonts w:ascii="宋体" w:hAnsi="宋体" w:cs="宋体"/>
                <w:kern w:val="0"/>
                <w:sz w:val="18"/>
                <w:szCs w:val="18"/>
              </w:rPr>
              <w:t>80</w:t>
            </w:r>
            <w:r>
              <w:rPr>
                <w:rFonts w:ascii="宋体" w:hAnsi="宋体" w:cs="宋体"/>
                <w:kern w:val="0"/>
                <w:sz w:val="18"/>
                <w:szCs w:val="18"/>
              </w:rPr>
              <w:t>％，防止阳光直射。</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）应与易（可）燃物、醇类、食用化学品分开存放，切忌混储。储罐远离火种、热源。保持容器密封，储存区要建在低于自然地面的围堤内。气瓶储存时，空瓶和实瓶应分开放置，并应设置明显标志。储存</w:t>
            </w:r>
            <w:r>
              <w:rPr>
                <w:rFonts w:ascii="宋体" w:hAnsi="宋体" w:cs="宋体"/>
                <w:kern w:val="0"/>
                <w:sz w:val="18"/>
                <w:szCs w:val="18"/>
              </w:rPr>
              <w:lastRenderedPageBreak/>
              <w:t>区应备有泄漏应急处理设备。</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）对于大量使用氯气钢瓶的单位，为及时处理钢瓶漏气，现场应备应急堵漏工具和个体防护用具。</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4</w:t>
            </w:r>
            <w:r>
              <w:rPr>
                <w:rFonts w:ascii="宋体" w:hAnsi="宋体" w:cs="宋体"/>
                <w:kern w:val="0"/>
                <w:sz w:val="18"/>
                <w:szCs w:val="18"/>
              </w:rPr>
              <w:t>）禁止将储罐设备及氯气处理装置设置在学校、医院、居民区等</w:t>
            </w:r>
            <w:r>
              <w:rPr>
                <w:rFonts w:ascii="宋体" w:hAnsi="宋体" w:cs="宋体"/>
                <w:kern w:val="0"/>
                <w:sz w:val="18"/>
                <w:szCs w:val="18"/>
              </w:rPr>
              <w:t>人口稠密区附近，并远离频繁出入处和紧急通道。</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5</w:t>
            </w:r>
            <w:r>
              <w:rPr>
                <w:rFonts w:ascii="宋体" w:hAnsi="宋体" w:cs="宋体"/>
                <w:kern w:val="0"/>
                <w:sz w:val="18"/>
                <w:szCs w:val="18"/>
              </w:rPr>
              <w:t>）应严格执行剧毒化学品</w:t>
            </w:r>
            <w:r>
              <w:rPr>
                <w:rFonts w:ascii="宋体" w:hAnsi="宋体" w:cs="宋体"/>
                <w:kern w:val="0"/>
                <w:sz w:val="18"/>
                <w:szCs w:val="18"/>
              </w:rPr>
              <w:t>“</w:t>
            </w:r>
            <w:r>
              <w:rPr>
                <w:rFonts w:ascii="宋体" w:hAnsi="宋体" w:cs="宋体"/>
                <w:kern w:val="0"/>
                <w:sz w:val="18"/>
                <w:szCs w:val="18"/>
              </w:rPr>
              <w:t>双人收发，双人保管</w:t>
            </w:r>
            <w:r>
              <w:rPr>
                <w:rFonts w:ascii="宋体" w:hAnsi="宋体" w:cs="宋体"/>
                <w:kern w:val="0"/>
                <w:sz w:val="18"/>
                <w:szCs w:val="18"/>
              </w:rPr>
              <w:t>”</w:t>
            </w:r>
            <w:r>
              <w:rPr>
                <w:rFonts w:ascii="宋体" w:hAnsi="宋体" w:cs="宋体"/>
                <w:kern w:val="0"/>
                <w:sz w:val="18"/>
                <w:szCs w:val="18"/>
              </w:rPr>
              <w:t>制度。</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【运输安全】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1</w:t>
            </w:r>
            <w:r>
              <w:rPr>
                <w:rFonts w:ascii="宋体" w:hAnsi="宋体" w:cs="宋体"/>
                <w:kern w:val="0"/>
                <w:sz w:val="18"/>
                <w:szCs w:val="18"/>
              </w:rPr>
              <w:t>）运输车辆应有危险货物运输标志、安装具有行驶记录功能的卫星定位装置。未经公安机关批准，运输车辆不得进入危险化学品运输车辆限制通行的区域。不得在人口稠密区和有明火等场所停靠。夏季应早晚运输，防止日光暴晒。</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）运输液氯钢瓶的车辆不准从隧道过江。</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）汽车运输充装量</w:t>
            </w:r>
            <w:r>
              <w:rPr>
                <w:rFonts w:ascii="宋体" w:hAnsi="宋体" w:cs="宋体"/>
                <w:kern w:val="0"/>
                <w:sz w:val="18"/>
                <w:szCs w:val="18"/>
              </w:rPr>
              <w:t>50kg</w:t>
            </w:r>
            <w:r>
              <w:rPr>
                <w:rFonts w:ascii="宋体" w:hAnsi="宋体" w:cs="宋体"/>
                <w:kern w:val="0"/>
                <w:sz w:val="18"/>
                <w:szCs w:val="18"/>
              </w:rPr>
              <w:t>及以上钢瓶时</w:t>
            </w:r>
            <w:r>
              <w:rPr>
                <w:rFonts w:ascii="宋体" w:hAnsi="宋体" w:cs="宋体"/>
                <w:kern w:val="0"/>
                <w:sz w:val="18"/>
                <w:szCs w:val="18"/>
              </w:rPr>
              <w:t>,</w:t>
            </w:r>
            <w:r>
              <w:rPr>
                <w:rFonts w:ascii="宋体" w:hAnsi="宋体" w:cs="宋体"/>
                <w:kern w:val="0"/>
                <w:sz w:val="18"/>
                <w:szCs w:val="18"/>
              </w:rPr>
              <w:t>应卧放，瓶</w:t>
            </w:r>
            <w:proofErr w:type="gramStart"/>
            <w:r>
              <w:rPr>
                <w:rFonts w:ascii="宋体" w:hAnsi="宋体" w:cs="宋体"/>
                <w:kern w:val="0"/>
                <w:sz w:val="18"/>
                <w:szCs w:val="18"/>
              </w:rPr>
              <w:t>阀端应</w:t>
            </w:r>
            <w:proofErr w:type="gramEnd"/>
            <w:r>
              <w:rPr>
                <w:rFonts w:ascii="宋体" w:hAnsi="宋体" w:cs="宋体"/>
                <w:kern w:val="0"/>
                <w:sz w:val="18"/>
                <w:szCs w:val="18"/>
              </w:rPr>
              <w:t>朝向车辆行驶的右方，用三角</w:t>
            </w:r>
            <w:proofErr w:type="gramStart"/>
            <w:r>
              <w:rPr>
                <w:rFonts w:ascii="宋体" w:hAnsi="宋体" w:cs="宋体"/>
                <w:kern w:val="0"/>
                <w:sz w:val="18"/>
                <w:szCs w:val="18"/>
              </w:rPr>
              <w:t>木垫卡</w:t>
            </w:r>
            <w:proofErr w:type="gramEnd"/>
            <w:r>
              <w:rPr>
                <w:rFonts w:ascii="宋体" w:hAnsi="宋体" w:cs="宋体"/>
                <w:kern w:val="0"/>
                <w:sz w:val="18"/>
                <w:szCs w:val="18"/>
              </w:rPr>
              <w:t>牢，防止滚动，</w:t>
            </w:r>
            <w:proofErr w:type="gramStart"/>
            <w:r>
              <w:rPr>
                <w:rFonts w:ascii="宋体" w:hAnsi="宋体" w:cs="宋体"/>
                <w:kern w:val="0"/>
                <w:sz w:val="18"/>
                <w:szCs w:val="18"/>
              </w:rPr>
              <w:t>垛高不得</w:t>
            </w:r>
            <w:proofErr w:type="gramEnd"/>
            <w:r>
              <w:rPr>
                <w:rFonts w:ascii="宋体" w:hAnsi="宋体" w:cs="宋体"/>
                <w:kern w:val="0"/>
                <w:sz w:val="18"/>
                <w:szCs w:val="18"/>
              </w:rPr>
              <w:t>超过</w:t>
            </w:r>
            <w:r>
              <w:rPr>
                <w:rFonts w:ascii="宋体" w:hAnsi="宋体" w:cs="宋体"/>
                <w:kern w:val="0"/>
                <w:sz w:val="18"/>
                <w:szCs w:val="18"/>
              </w:rPr>
              <w:t>2</w:t>
            </w:r>
            <w:r>
              <w:rPr>
                <w:rFonts w:ascii="宋体" w:hAnsi="宋体" w:cs="宋体"/>
                <w:kern w:val="0"/>
                <w:sz w:val="18"/>
                <w:szCs w:val="18"/>
              </w:rPr>
              <w:t>层且不得超过车厢高度。不准同车混装有抵触性质的物品和让无关人员搭车。严禁与易燃物或可燃物、醇类、食用化学品等混装混运。车上应有应急堵漏工具和个体防护用品，押运人员应会使用。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4</w:t>
            </w:r>
            <w:r>
              <w:rPr>
                <w:rFonts w:ascii="宋体" w:hAnsi="宋体" w:cs="宋体"/>
                <w:kern w:val="0"/>
                <w:sz w:val="18"/>
                <w:szCs w:val="18"/>
              </w:rPr>
              <w:t>）搬运人员</w:t>
            </w:r>
            <w:r>
              <w:fldChar w:fldCharType="begin"/>
            </w:r>
            <w:r>
              <w:instrText>HYPERLINK "http://www.mkaq.cn/tag.php?tag=</w:instrText>
            </w:r>
            <w:r>
              <w:instrText>必须</w:instrText>
            </w:r>
            <w:r>
              <w:instrText xml:space="preserve">" </w:instrText>
            </w:r>
            <w:r>
              <w:fldChar w:fldCharType="separate"/>
            </w:r>
            <w:r>
              <w:rPr>
                <w:rFonts w:ascii="宋体" w:hAnsi="宋体" w:cs="宋体"/>
                <w:color w:val="000000"/>
                <w:kern w:val="0"/>
                <w:sz w:val="18"/>
              </w:rPr>
              <w:t>必须</w:t>
            </w:r>
            <w:r>
              <w:fldChar w:fldCharType="end"/>
            </w:r>
            <w:r>
              <w:rPr>
                <w:rFonts w:ascii="宋体" w:hAnsi="宋体" w:cs="宋体"/>
                <w:kern w:val="0"/>
                <w:sz w:val="18"/>
                <w:szCs w:val="18"/>
              </w:rPr>
              <w:t>注意防护，按规定穿戴必要的防护用品；搬运时，管理人员必须到现场监卸监装；夜晚或光线不足时、雨天不宜搬运。</w:t>
            </w:r>
            <w:r>
              <w:rPr>
                <w:rFonts w:ascii="宋体" w:hAnsi="宋体" w:cs="宋体"/>
                <w:kern w:val="0"/>
                <w:sz w:val="18"/>
                <w:szCs w:val="18"/>
              </w:rPr>
              <w:t>若遇特殊情况必须搬运时，必须得到部门负责人的同意，还应有遮雨等相关</w:t>
            </w:r>
            <w:hyperlink r:id="rId7" w:history="1">
              <w:r>
                <w:rPr>
                  <w:rFonts w:ascii="宋体" w:hAnsi="宋体" w:cs="宋体"/>
                  <w:color w:val="000000"/>
                  <w:kern w:val="0"/>
                  <w:sz w:val="18"/>
                </w:rPr>
                <w:t>措施</w:t>
              </w:r>
            </w:hyperlink>
            <w:r>
              <w:rPr>
                <w:rFonts w:ascii="宋体" w:hAnsi="宋体" w:cs="宋体"/>
                <w:kern w:val="0"/>
                <w:sz w:val="18"/>
                <w:szCs w:val="18"/>
              </w:rPr>
              <w:t>；严禁在搬运时吸烟。</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w:t>
            </w:r>
            <w:r>
              <w:rPr>
                <w:rFonts w:ascii="宋体" w:hAnsi="宋体" w:cs="宋体"/>
                <w:kern w:val="0"/>
                <w:sz w:val="18"/>
                <w:szCs w:val="18"/>
              </w:rPr>
              <w:t>5</w:t>
            </w:r>
            <w:r>
              <w:rPr>
                <w:rFonts w:ascii="宋体" w:hAnsi="宋体" w:cs="宋体"/>
                <w:kern w:val="0"/>
                <w:sz w:val="18"/>
                <w:szCs w:val="18"/>
              </w:rPr>
              <w:t>）采用液氯气化法向储罐压送液氯时，要严格控制气化器的压力和温度，</w:t>
            </w:r>
            <w:proofErr w:type="gramStart"/>
            <w:r>
              <w:rPr>
                <w:rFonts w:ascii="宋体" w:hAnsi="宋体" w:cs="宋体"/>
                <w:kern w:val="0"/>
                <w:sz w:val="18"/>
                <w:szCs w:val="18"/>
              </w:rPr>
              <w:t>釜</w:t>
            </w:r>
            <w:proofErr w:type="gramEnd"/>
            <w:r>
              <w:rPr>
                <w:rFonts w:ascii="宋体" w:hAnsi="宋体" w:cs="宋体"/>
                <w:kern w:val="0"/>
                <w:sz w:val="18"/>
                <w:szCs w:val="18"/>
              </w:rPr>
              <w:t>式气化器加热夹套不得包底，应用温水加热，严禁用蒸汽加热，出口水温不应超过</w:t>
            </w:r>
            <w:r>
              <w:rPr>
                <w:rFonts w:ascii="宋体" w:hAnsi="宋体" w:cs="宋体"/>
                <w:kern w:val="0"/>
                <w:sz w:val="18"/>
                <w:szCs w:val="18"/>
              </w:rPr>
              <w:t>45℃</w:t>
            </w:r>
            <w:r>
              <w:rPr>
                <w:rFonts w:ascii="宋体" w:hAnsi="宋体" w:cs="宋体"/>
                <w:kern w:val="0"/>
                <w:sz w:val="18"/>
                <w:szCs w:val="18"/>
              </w:rPr>
              <w:t>，气化压力不得超过</w:t>
            </w:r>
            <w:r>
              <w:rPr>
                <w:rFonts w:ascii="宋体" w:hAnsi="宋体" w:cs="宋体"/>
                <w:kern w:val="0"/>
                <w:sz w:val="18"/>
                <w:szCs w:val="18"/>
              </w:rPr>
              <w:t>1MPa</w:t>
            </w:r>
            <w:r>
              <w:rPr>
                <w:rFonts w:ascii="宋体" w:hAnsi="宋体" w:cs="宋体"/>
                <w:kern w:val="0"/>
                <w:sz w:val="18"/>
                <w:szCs w:val="18"/>
              </w:rPr>
              <w:t>。</w:t>
            </w:r>
          </w:p>
        </w:tc>
      </w:tr>
      <w:tr w:rsidR="00CB326F">
        <w:tblPrEx>
          <w:tblCellMar>
            <w:top w:w="0" w:type="dxa"/>
            <w:bottom w:w="0" w:type="dxa"/>
          </w:tblCellMar>
        </w:tblPrEx>
        <w:trPr>
          <w:tblCellSpacing w:w="0" w:type="dxa"/>
        </w:trPr>
        <w:tc>
          <w:tcPr>
            <w:tcW w:w="413"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lastRenderedPageBreak/>
              <w:t>应</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急</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处</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置</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原</w:t>
            </w:r>
          </w:p>
          <w:p w:rsidR="00CB326F" w:rsidRDefault="001B0D05">
            <w:pPr>
              <w:widowControl/>
              <w:spacing w:before="100" w:beforeAutospacing="1" w:after="100" w:afterAutospacing="1"/>
              <w:jc w:val="center"/>
              <w:rPr>
                <w:rFonts w:ascii="宋体" w:hAnsi="宋体" w:cs="宋体"/>
                <w:kern w:val="0"/>
                <w:sz w:val="18"/>
                <w:szCs w:val="18"/>
              </w:rPr>
            </w:pPr>
            <w:r>
              <w:rPr>
                <w:rFonts w:ascii="宋体" w:hAnsi="宋体" w:cs="宋体"/>
                <w:kern w:val="0"/>
                <w:sz w:val="18"/>
                <w:szCs w:val="18"/>
              </w:rPr>
              <w:t>则</w:t>
            </w:r>
          </w:p>
        </w:tc>
        <w:tc>
          <w:tcPr>
            <w:tcW w:w="8205" w:type="dxa"/>
            <w:tcBorders>
              <w:top w:val="outset" w:sz="6" w:space="0" w:color="auto"/>
              <w:left w:val="outset" w:sz="6" w:space="0" w:color="auto"/>
              <w:bottom w:val="outset" w:sz="6" w:space="0" w:color="auto"/>
              <w:right w:val="outset" w:sz="6" w:space="0" w:color="auto"/>
            </w:tcBorders>
            <w:vAlign w:val="center"/>
          </w:tcPr>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【急救措施】</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吸入：迅速脱离现场至空气新鲜处。保持呼吸道通畅。如呼吸困难，给氧，给予</w:t>
            </w:r>
            <w:r>
              <w:rPr>
                <w:rFonts w:ascii="宋体" w:hAnsi="宋体" w:cs="宋体"/>
                <w:kern w:val="0"/>
                <w:sz w:val="18"/>
                <w:szCs w:val="18"/>
              </w:rPr>
              <w:t>2%</w:t>
            </w:r>
            <w:r>
              <w:rPr>
                <w:rFonts w:ascii="宋体" w:hAnsi="宋体" w:cs="宋体"/>
                <w:kern w:val="0"/>
                <w:sz w:val="18"/>
                <w:szCs w:val="18"/>
              </w:rPr>
              <w:t>至</w:t>
            </w:r>
            <w:r>
              <w:rPr>
                <w:rFonts w:ascii="宋体" w:hAnsi="宋体" w:cs="宋体"/>
                <w:kern w:val="0"/>
                <w:sz w:val="18"/>
                <w:szCs w:val="18"/>
              </w:rPr>
              <w:t>4%</w:t>
            </w:r>
            <w:r>
              <w:rPr>
                <w:rFonts w:ascii="宋体" w:hAnsi="宋体" w:cs="宋体"/>
                <w:kern w:val="0"/>
                <w:sz w:val="18"/>
                <w:szCs w:val="18"/>
              </w:rPr>
              <w:t>的碳酸氢钠溶液雾化吸入。</w:t>
            </w:r>
            <w:r>
              <w:rPr>
                <w:rFonts w:ascii="宋体" w:hAnsi="宋体" w:cs="宋体"/>
                <w:kern w:val="0"/>
                <w:sz w:val="18"/>
                <w:szCs w:val="18"/>
              </w:rPr>
              <w:t>呼吸、心跳停止，立即进行心肺复苏术。就医。</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眼睛接触：立即分开眼睑，用流动清水或生理盐水彻底冲洗。就医。</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皮肤接触：立即脱去污染的衣着，用流动清水彻底冲洗。就医。</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【灭火方法】</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本品不燃，但周围起火时应切断气源。喷水冷却容器，尽可能将容器从火场移至空旷处。消防人员必须佩戴正压自给式空气呼吸器，穿全身防火防毒服，在上风向灭火。由于火场中可能发生容器爆破的情况，消防人员须在防爆掩蔽处操作。有氯气泄漏时，使用细水雾驱赶泄漏的气体，使其远离未受波及的区域。</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灭火剂：根据周围着火原因选择适当灭火剂灭火。可用干粉、二氧化碳、水（雾状水）或泡沫。</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lastRenderedPageBreak/>
              <w:t>【泄漏应急处置】</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根据气体扩散的影响区域划定警戒区，无关人员从侧风、上风向撤离至安全区。建议应急处理人员穿内置正压自给式空气呼吸器的全封闭防化服，戴橡胶手套。如果是液体泄漏，还应注意防冻伤。禁止接触或跨越泄漏物。勿使泄漏物与可燃物质（如木材、纸、油等）接触。尽可能切断泄漏源。喷雾</w:t>
            </w:r>
            <w:proofErr w:type="gramStart"/>
            <w:r>
              <w:rPr>
                <w:rFonts w:ascii="宋体" w:hAnsi="宋体" w:cs="宋体"/>
                <w:kern w:val="0"/>
                <w:sz w:val="18"/>
                <w:szCs w:val="18"/>
              </w:rPr>
              <w:t>状水抑制蒸气</w:t>
            </w:r>
            <w:proofErr w:type="gramEnd"/>
            <w:r>
              <w:rPr>
                <w:rFonts w:ascii="宋体" w:hAnsi="宋体" w:cs="宋体"/>
                <w:kern w:val="0"/>
                <w:sz w:val="18"/>
                <w:szCs w:val="18"/>
              </w:rPr>
              <w:t>或改变</w:t>
            </w:r>
            <w:proofErr w:type="gramStart"/>
            <w:r>
              <w:rPr>
                <w:rFonts w:ascii="宋体" w:hAnsi="宋体" w:cs="宋体"/>
                <w:kern w:val="0"/>
                <w:sz w:val="18"/>
                <w:szCs w:val="18"/>
              </w:rPr>
              <w:t>蒸气</w:t>
            </w:r>
            <w:proofErr w:type="gramEnd"/>
            <w:r>
              <w:rPr>
                <w:rFonts w:ascii="宋体" w:hAnsi="宋体" w:cs="宋体"/>
                <w:kern w:val="0"/>
                <w:sz w:val="18"/>
                <w:szCs w:val="18"/>
              </w:rPr>
              <w:t>云流向，避免水流接触泄漏物。禁止用水直接冲击泄漏物或泄漏源。若可能翻转容器，使之逸出气体而非液体。防止气体通过下水道、通风系统和限制性空间扩散。构筑围堤堵截液体泄漏物。喷稀碱液中和、稀释。隔离泄漏区直至气体散尽。泄漏场所保持通风</w:t>
            </w:r>
            <w:r>
              <w:rPr>
                <w:rFonts w:ascii="宋体" w:hAnsi="宋体" w:cs="宋体"/>
                <w:kern w:val="0"/>
                <w:sz w:val="18"/>
                <w:szCs w:val="18"/>
              </w:rPr>
              <w:t>。</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不同泄漏情况下的具体措施：</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瓶阀密封填料处泄漏时，应查压紧螺帽是否松动或拧紧压紧螺帽；瓶</w:t>
            </w:r>
            <w:proofErr w:type="gramStart"/>
            <w:r>
              <w:rPr>
                <w:rFonts w:ascii="宋体" w:hAnsi="宋体" w:cs="宋体"/>
                <w:kern w:val="0"/>
                <w:sz w:val="18"/>
                <w:szCs w:val="18"/>
              </w:rPr>
              <w:t>阀出口</w:t>
            </w:r>
            <w:proofErr w:type="gramEnd"/>
            <w:r>
              <w:rPr>
                <w:rFonts w:ascii="宋体" w:hAnsi="宋体" w:cs="宋体"/>
                <w:kern w:val="0"/>
                <w:sz w:val="18"/>
                <w:szCs w:val="18"/>
              </w:rPr>
              <w:t>泄漏时，应查瓶</w:t>
            </w:r>
            <w:proofErr w:type="gramStart"/>
            <w:r>
              <w:rPr>
                <w:rFonts w:ascii="宋体" w:hAnsi="宋体" w:cs="宋体"/>
                <w:kern w:val="0"/>
                <w:sz w:val="18"/>
                <w:szCs w:val="18"/>
              </w:rPr>
              <w:t>阀是否</w:t>
            </w:r>
            <w:proofErr w:type="gramEnd"/>
            <w:r>
              <w:rPr>
                <w:rFonts w:ascii="宋体" w:hAnsi="宋体" w:cs="宋体"/>
                <w:kern w:val="0"/>
                <w:sz w:val="18"/>
                <w:szCs w:val="18"/>
              </w:rPr>
              <w:t>关紧或关紧瓶阀，或用铜六角螺帽封闭瓶阀口。</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瓶体泄漏点为孔洞时，可使用堵漏器材</w:t>
            </w:r>
            <w:r>
              <w:rPr>
                <w:rFonts w:ascii="宋体" w:hAnsi="宋体" w:cs="宋体"/>
                <w:kern w:val="0"/>
                <w:sz w:val="18"/>
                <w:szCs w:val="18"/>
              </w:rPr>
              <w:t>(</w:t>
            </w:r>
            <w:r>
              <w:rPr>
                <w:rFonts w:ascii="宋体" w:hAnsi="宋体" w:cs="宋体"/>
                <w:kern w:val="0"/>
                <w:sz w:val="18"/>
                <w:szCs w:val="18"/>
              </w:rPr>
              <w:t>如竹签、木塞、</w:t>
            </w:r>
            <w:proofErr w:type="gramStart"/>
            <w:r>
              <w:rPr>
                <w:rFonts w:ascii="宋体" w:hAnsi="宋体" w:cs="宋体"/>
                <w:kern w:val="0"/>
                <w:sz w:val="18"/>
                <w:szCs w:val="18"/>
              </w:rPr>
              <w:t>止漏器等</w:t>
            </w:r>
            <w:proofErr w:type="gramEnd"/>
            <w:r>
              <w:rPr>
                <w:rFonts w:ascii="宋体" w:hAnsi="宋体" w:cs="宋体"/>
                <w:kern w:val="0"/>
                <w:sz w:val="18"/>
                <w:szCs w:val="18"/>
              </w:rPr>
              <w:t>)</w:t>
            </w:r>
            <w:r>
              <w:rPr>
                <w:rFonts w:ascii="宋体" w:hAnsi="宋体" w:cs="宋体"/>
                <w:kern w:val="0"/>
                <w:sz w:val="18"/>
                <w:szCs w:val="18"/>
              </w:rPr>
              <w:t>处理，并注意对堵漏器材紧固，防止脱落。上述处理均无效时，应迅速将泄漏气瓶浸没于备有足够体积的烧碱或石灰水溶液吸收池进行无害化处理，并控制吸收液温度不高于</w:t>
            </w:r>
            <w:r>
              <w:rPr>
                <w:rFonts w:ascii="宋体" w:hAnsi="宋体" w:cs="宋体"/>
                <w:kern w:val="0"/>
                <w:sz w:val="18"/>
                <w:szCs w:val="18"/>
              </w:rPr>
              <w:t>45℃</w:t>
            </w:r>
            <w:r>
              <w:rPr>
                <w:rFonts w:ascii="宋体" w:hAnsi="宋体" w:cs="宋体"/>
                <w:kern w:val="0"/>
                <w:sz w:val="18"/>
                <w:szCs w:val="18"/>
              </w:rPr>
              <w:t>、</w:t>
            </w:r>
            <w:r>
              <w:rPr>
                <w:rFonts w:ascii="宋体" w:hAnsi="宋体" w:cs="宋体"/>
                <w:kern w:val="0"/>
                <w:sz w:val="18"/>
                <w:szCs w:val="18"/>
              </w:rPr>
              <w:t>pH</w:t>
            </w:r>
            <w:r>
              <w:rPr>
                <w:rFonts w:ascii="宋体" w:hAnsi="宋体" w:cs="宋体"/>
                <w:kern w:val="0"/>
                <w:sz w:val="18"/>
                <w:szCs w:val="18"/>
              </w:rPr>
              <w:t>不小于</w:t>
            </w:r>
            <w:r>
              <w:rPr>
                <w:rFonts w:ascii="宋体" w:hAnsi="宋体" w:cs="宋体"/>
                <w:kern w:val="0"/>
                <w:sz w:val="18"/>
                <w:szCs w:val="18"/>
              </w:rPr>
              <w:t>7</w:t>
            </w:r>
            <w:r>
              <w:rPr>
                <w:rFonts w:ascii="宋体" w:hAnsi="宋体" w:cs="宋体"/>
                <w:kern w:val="0"/>
                <w:sz w:val="18"/>
                <w:szCs w:val="18"/>
              </w:rPr>
              <w:t>，防止吸收液失效分解。</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隔离与疏散距离：小量泄漏，初始隔离</w:t>
            </w:r>
            <w:r>
              <w:rPr>
                <w:rFonts w:ascii="宋体" w:hAnsi="宋体" w:cs="宋体"/>
                <w:kern w:val="0"/>
                <w:sz w:val="18"/>
                <w:szCs w:val="18"/>
              </w:rPr>
              <w:t>60m</w:t>
            </w:r>
            <w:r>
              <w:rPr>
                <w:rFonts w:ascii="宋体" w:hAnsi="宋体" w:cs="宋体"/>
                <w:kern w:val="0"/>
                <w:sz w:val="18"/>
                <w:szCs w:val="18"/>
              </w:rPr>
              <w:t>，下风向疏散白天</w:t>
            </w:r>
            <w:r>
              <w:rPr>
                <w:rFonts w:ascii="宋体" w:hAnsi="宋体" w:cs="宋体"/>
                <w:kern w:val="0"/>
                <w:sz w:val="18"/>
                <w:szCs w:val="18"/>
              </w:rPr>
              <w:t>400m</w:t>
            </w:r>
            <w:r>
              <w:rPr>
                <w:rFonts w:ascii="宋体" w:hAnsi="宋体" w:cs="宋体"/>
                <w:kern w:val="0"/>
                <w:sz w:val="18"/>
                <w:szCs w:val="18"/>
              </w:rPr>
              <w:t>、夜晚</w:t>
            </w:r>
            <w:r>
              <w:rPr>
                <w:rFonts w:ascii="宋体" w:hAnsi="宋体" w:cs="宋体"/>
                <w:kern w:val="0"/>
                <w:sz w:val="18"/>
                <w:szCs w:val="18"/>
              </w:rPr>
              <w:t>1600m</w:t>
            </w:r>
            <w:r>
              <w:rPr>
                <w:rFonts w:ascii="宋体" w:hAnsi="宋体" w:cs="宋体"/>
                <w:kern w:val="0"/>
                <w:sz w:val="18"/>
                <w:szCs w:val="18"/>
              </w:rPr>
              <w:t>；大量泄漏，初</w:t>
            </w:r>
            <w:r>
              <w:rPr>
                <w:rFonts w:ascii="宋体" w:hAnsi="宋体" w:cs="宋体"/>
                <w:kern w:val="0"/>
                <w:sz w:val="18"/>
                <w:szCs w:val="18"/>
              </w:rPr>
              <w:t>始隔离</w:t>
            </w:r>
            <w:r>
              <w:rPr>
                <w:rFonts w:ascii="宋体" w:hAnsi="宋体" w:cs="宋体"/>
                <w:kern w:val="0"/>
                <w:sz w:val="18"/>
                <w:szCs w:val="18"/>
              </w:rPr>
              <w:t>600m</w:t>
            </w:r>
            <w:r>
              <w:rPr>
                <w:rFonts w:ascii="宋体" w:hAnsi="宋体" w:cs="宋体"/>
                <w:kern w:val="0"/>
                <w:sz w:val="18"/>
                <w:szCs w:val="18"/>
              </w:rPr>
              <w:t>，下风向疏散白天</w:t>
            </w:r>
            <w:r>
              <w:rPr>
                <w:rFonts w:ascii="宋体" w:hAnsi="宋体" w:cs="宋体"/>
                <w:kern w:val="0"/>
                <w:sz w:val="18"/>
                <w:szCs w:val="18"/>
              </w:rPr>
              <w:t>3500m</w:t>
            </w:r>
            <w:r>
              <w:rPr>
                <w:rFonts w:ascii="宋体" w:hAnsi="宋体" w:cs="宋体"/>
                <w:kern w:val="0"/>
                <w:sz w:val="18"/>
                <w:szCs w:val="18"/>
              </w:rPr>
              <w:t>、夜晚</w:t>
            </w:r>
            <w:r>
              <w:rPr>
                <w:rFonts w:ascii="宋体" w:hAnsi="宋体" w:cs="宋体"/>
                <w:kern w:val="0"/>
                <w:sz w:val="18"/>
                <w:szCs w:val="18"/>
              </w:rPr>
              <w:t>8000m</w:t>
            </w:r>
            <w:r>
              <w:rPr>
                <w:rFonts w:ascii="宋体" w:hAnsi="宋体" w:cs="宋体"/>
                <w:kern w:val="0"/>
                <w:sz w:val="18"/>
                <w:szCs w:val="18"/>
              </w:rPr>
              <w:t>。防化服。如果是液化气体泄漏，还应注意防冻伤。禁止接触或跨越泄漏物。尽可能切断泄漏源。防止气体通过下水道、通风系统和密闭</w:t>
            </w:r>
            <w:proofErr w:type="gramStart"/>
            <w:r>
              <w:rPr>
                <w:rFonts w:ascii="宋体" w:hAnsi="宋体" w:cs="宋体"/>
                <w:kern w:val="0"/>
                <w:sz w:val="18"/>
                <w:szCs w:val="18"/>
              </w:rPr>
              <w:t>性空间</w:t>
            </w:r>
            <w:proofErr w:type="gramEnd"/>
            <w:r>
              <w:rPr>
                <w:rFonts w:ascii="宋体" w:hAnsi="宋体" w:cs="宋体"/>
                <w:kern w:val="0"/>
                <w:sz w:val="18"/>
                <w:szCs w:val="18"/>
              </w:rPr>
              <w:t>扩散。若可能翻转容器，使之逸出气体而非液体。构筑围堤或挖坑收容液体泄漏物。用醋酸或其它稀酸中和。也可以</w:t>
            </w:r>
            <w:proofErr w:type="gramStart"/>
            <w:r>
              <w:rPr>
                <w:rFonts w:ascii="宋体" w:hAnsi="宋体" w:cs="宋体"/>
                <w:kern w:val="0"/>
                <w:sz w:val="18"/>
                <w:szCs w:val="18"/>
              </w:rPr>
              <w:t>喷雾状水稀释</w:t>
            </w:r>
            <w:proofErr w:type="gramEnd"/>
            <w:r>
              <w:rPr>
                <w:rFonts w:ascii="宋体" w:hAnsi="宋体" w:cs="宋体"/>
                <w:kern w:val="0"/>
                <w:sz w:val="18"/>
                <w:szCs w:val="18"/>
              </w:rPr>
              <w:t>、溶解，同时构筑围堤或挖坑收容产生的大量废水。如有可能，将残余气或漏出气用排风机送至水洗塔或与塔相连的通风橱内。如果钢瓶发生泄漏，无法封堵时可浸入水中。储罐区最好设水或稀酸喷洒设施。隔离泄漏区直至气体散尽。漏气容器要</w:t>
            </w:r>
            <w:r>
              <w:rPr>
                <w:rFonts w:ascii="宋体" w:hAnsi="宋体" w:cs="宋体"/>
                <w:kern w:val="0"/>
                <w:sz w:val="18"/>
                <w:szCs w:val="18"/>
              </w:rPr>
              <w:t>妥善处理，修复、检验后再用。</w:t>
            </w:r>
          </w:p>
          <w:p w:rsidR="00CB326F" w:rsidRDefault="001B0D05">
            <w:pPr>
              <w:widowControl/>
              <w:spacing w:before="100" w:beforeAutospacing="1" w:after="100" w:afterAutospacing="1"/>
              <w:jc w:val="left"/>
              <w:rPr>
                <w:rFonts w:ascii="宋体" w:hAnsi="宋体" w:cs="宋体"/>
                <w:kern w:val="0"/>
                <w:sz w:val="18"/>
                <w:szCs w:val="18"/>
              </w:rPr>
            </w:pPr>
            <w:r>
              <w:rPr>
                <w:rFonts w:ascii="宋体" w:hAnsi="宋体" w:cs="宋体"/>
                <w:kern w:val="0"/>
                <w:sz w:val="18"/>
                <w:szCs w:val="18"/>
              </w:rPr>
              <w:t>隔离与疏散距离：小量泄漏，初始隔离</w:t>
            </w:r>
            <w:r>
              <w:rPr>
                <w:rFonts w:ascii="宋体" w:hAnsi="宋体" w:cs="宋体"/>
                <w:kern w:val="0"/>
                <w:sz w:val="18"/>
                <w:szCs w:val="18"/>
              </w:rPr>
              <w:t>30m</w:t>
            </w:r>
            <w:r>
              <w:rPr>
                <w:rFonts w:ascii="宋体" w:hAnsi="宋体" w:cs="宋体"/>
                <w:kern w:val="0"/>
                <w:sz w:val="18"/>
                <w:szCs w:val="18"/>
              </w:rPr>
              <w:t>，下风向疏散白天</w:t>
            </w:r>
            <w:r>
              <w:rPr>
                <w:rFonts w:ascii="宋体" w:hAnsi="宋体" w:cs="宋体"/>
                <w:kern w:val="0"/>
                <w:sz w:val="18"/>
                <w:szCs w:val="18"/>
              </w:rPr>
              <w:t>100m</w:t>
            </w:r>
            <w:r>
              <w:rPr>
                <w:rFonts w:ascii="宋体" w:hAnsi="宋体" w:cs="宋体"/>
                <w:kern w:val="0"/>
                <w:sz w:val="18"/>
                <w:szCs w:val="18"/>
              </w:rPr>
              <w:t>、夜晚</w:t>
            </w:r>
            <w:r>
              <w:rPr>
                <w:rFonts w:ascii="宋体" w:hAnsi="宋体" w:cs="宋体"/>
                <w:kern w:val="0"/>
                <w:sz w:val="18"/>
                <w:szCs w:val="18"/>
              </w:rPr>
              <w:t>200m</w:t>
            </w:r>
            <w:r>
              <w:rPr>
                <w:rFonts w:ascii="宋体" w:hAnsi="宋体" w:cs="宋体"/>
                <w:kern w:val="0"/>
                <w:sz w:val="18"/>
                <w:szCs w:val="18"/>
              </w:rPr>
              <w:t>；大量泄漏，初始隔离</w:t>
            </w:r>
            <w:r>
              <w:rPr>
                <w:rFonts w:ascii="宋体" w:hAnsi="宋体" w:cs="宋体"/>
                <w:kern w:val="0"/>
                <w:sz w:val="18"/>
                <w:szCs w:val="18"/>
              </w:rPr>
              <w:t>150m</w:t>
            </w:r>
            <w:r>
              <w:rPr>
                <w:rFonts w:ascii="宋体" w:hAnsi="宋体" w:cs="宋体"/>
                <w:kern w:val="0"/>
                <w:sz w:val="18"/>
                <w:szCs w:val="18"/>
              </w:rPr>
              <w:t>，下风向疏散白天</w:t>
            </w:r>
            <w:r>
              <w:rPr>
                <w:rFonts w:ascii="宋体" w:hAnsi="宋体" w:cs="宋体"/>
                <w:kern w:val="0"/>
                <w:sz w:val="18"/>
                <w:szCs w:val="18"/>
              </w:rPr>
              <w:t>800m</w:t>
            </w:r>
            <w:r>
              <w:rPr>
                <w:rFonts w:ascii="宋体" w:hAnsi="宋体" w:cs="宋体"/>
                <w:kern w:val="0"/>
                <w:sz w:val="18"/>
                <w:szCs w:val="18"/>
              </w:rPr>
              <w:t>、夜晚</w:t>
            </w:r>
            <w:r>
              <w:rPr>
                <w:rFonts w:ascii="宋体" w:hAnsi="宋体" w:cs="宋体"/>
                <w:kern w:val="0"/>
                <w:sz w:val="18"/>
                <w:szCs w:val="18"/>
              </w:rPr>
              <w:t>2300m</w:t>
            </w:r>
            <w:r>
              <w:rPr>
                <w:rFonts w:ascii="宋体" w:hAnsi="宋体" w:cs="宋体"/>
                <w:kern w:val="0"/>
                <w:sz w:val="18"/>
                <w:szCs w:val="18"/>
              </w:rPr>
              <w:t>。</w:t>
            </w:r>
          </w:p>
        </w:tc>
      </w:tr>
    </w:tbl>
    <w:p w:rsidR="00CB326F" w:rsidRDefault="001B0D05">
      <w:pPr>
        <w:widowControl/>
        <w:shd w:val="clear" w:color="auto" w:fill="FFFFFF"/>
        <w:spacing w:before="100" w:beforeAutospacing="1" w:after="100" w:afterAutospacing="1"/>
        <w:jc w:val="left"/>
        <w:rPr>
          <w:rFonts w:ascii="宋体" w:hAnsi="宋体" w:cs="宋体"/>
          <w:kern w:val="0"/>
          <w:sz w:val="18"/>
          <w:szCs w:val="18"/>
        </w:rPr>
      </w:pPr>
      <w:r>
        <w:rPr>
          <w:rFonts w:ascii="宋体" w:hAnsi="宋体" w:cs="宋体"/>
          <w:kern w:val="0"/>
          <w:sz w:val="18"/>
          <w:szCs w:val="18"/>
        </w:rPr>
        <w:lastRenderedPageBreak/>
        <w:t> </w:t>
      </w:r>
    </w:p>
    <w:p w:rsidR="00CB326F" w:rsidRDefault="00CB326F">
      <w:pPr>
        <w:widowControl/>
        <w:shd w:val="clear" w:color="auto" w:fill="FFFFFF"/>
        <w:spacing w:before="100" w:beforeAutospacing="1" w:after="100" w:afterAutospacing="1"/>
        <w:jc w:val="left"/>
        <w:rPr>
          <w:rFonts w:ascii="宋体" w:hAnsi="宋体" w:cs="宋体"/>
          <w:kern w:val="0"/>
          <w:sz w:val="18"/>
          <w:szCs w:val="18"/>
        </w:rPr>
      </w:pPr>
    </w:p>
    <w:p w:rsidR="00CB326F" w:rsidRDefault="00CB326F">
      <w:pPr>
        <w:widowControl/>
        <w:shd w:val="clear" w:color="auto" w:fill="FFFFFF"/>
        <w:spacing w:before="100" w:beforeAutospacing="1" w:after="100" w:afterAutospacing="1"/>
        <w:jc w:val="left"/>
        <w:rPr>
          <w:rFonts w:ascii="宋体" w:hAnsi="宋体" w:cs="宋体"/>
          <w:kern w:val="0"/>
          <w:sz w:val="18"/>
          <w:szCs w:val="18"/>
        </w:rPr>
      </w:pPr>
    </w:p>
    <w:p w:rsidR="00CB326F" w:rsidRDefault="00CB326F">
      <w:pPr>
        <w:widowControl/>
        <w:shd w:val="clear" w:color="auto" w:fill="FFFFFF"/>
        <w:spacing w:before="100" w:beforeAutospacing="1" w:after="100" w:afterAutospacing="1"/>
        <w:jc w:val="left"/>
        <w:rPr>
          <w:rFonts w:ascii="宋体" w:hAnsi="宋体" w:cs="宋体"/>
          <w:kern w:val="0"/>
          <w:sz w:val="18"/>
          <w:szCs w:val="18"/>
        </w:rPr>
      </w:pPr>
    </w:p>
    <w:p w:rsidR="00CB326F" w:rsidRDefault="00CB326F">
      <w:pPr>
        <w:widowControl/>
        <w:shd w:val="clear" w:color="auto" w:fill="FFFFFF"/>
        <w:spacing w:before="100" w:beforeAutospacing="1" w:after="100" w:afterAutospacing="1"/>
        <w:jc w:val="left"/>
        <w:rPr>
          <w:rFonts w:ascii="宋体" w:hAnsi="宋体" w:cs="宋体"/>
          <w:kern w:val="0"/>
          <w:sz w:val="18"/>
          <w:szCs w:val="18"/>
        </w:rPr>
      </w:pPr>
    </w:p>
    <w:p w:rsidR="00CB326F" w:rsidRDefault="00CB326F">
      <w:pPr>
        <w:widowControl/>
        <w:shd w:val="clear" w:color="auto" w:fill="FFFFFF"/>
        <w:spacing w:before="100" w:beforeAutospacing="1" w:after="100" w:afterAutospacing="1"/>
        <w:jc w:val="left"/>
        <w:rPr>
          <w:rFonts w:ascii="宋体" w:hAnsi="宋体" w:cs="宋体"/>
          <w:kern w:val="0"/>
          <w:sz w:val="18"/>
          <w:szCs w:val="18"/>
        </w:rPr>
      </w:pPr>
    </w:p>
    <w:p w:rsidR="00CB326F" w:rsidRDefault="00CB326F">
      <w:pPr>
        <w:widowControl/>
        <w:shd w:val="clear" w:color="auto" w:fill="FFFFFF"/>
        <w:spacing w:before="100" w:beforeAutospacing="1" w:after="100" w:afterAutospacing="1"/>
        <w:jc w:val="left"/>
        <w:rPr>
          <w:rFonts w:ascii="宋体" w:hAnsi="宋体" w:cs="宋体"/>
          <w:kern w:val="0"/>
          <w:sz w:val="18"/>
          <w:szCs w:val="18"/>
        </w:rPr>
      </w:pPr>
    </w:p>
    <w:p w:rsidR="00CB326F" w:rsidRDefault="00CB326F">
      <w:pPr>
        <w:widowControl/>
        <w:shd w:val="clear" w:color="auto" w:fill="FFFFFF"/>
        <w:spacing w:before="100" w:beforeAutospacing="1" w:after="100" w:afterAutospacing="1"/>
        <w:rPr>
          <w:rFonts w:ascii="宋体" w:hAnsi="宋体" w:cs="宋体"/>
          <w:b/>
          <w:bCs/>
          <w:kern w:val="36"/>
          <w:sz w:val="28"/>
          <w:szCs w:val="28"/>
        </w:rPr>
      </w:pPr>
    </w:p>
    <w:p w:rsidR="00CB326F" w:rsidRDefault="001B0D05">
      <w:pPr>
        <w:widowControl/>
        <w:shd w:val="clear" w:color="auto" w:fill="FFFFFF"/>
        <w:spacing w:before="100" w:beforeAutospacing="1" w:after="100" w:afterAutospacing="1"/>
        <w:outlineLvl w:val="0"/>
        <w:rPr>
          <w:rFonts w:ascii="宋体" w:hAnsi="宋体" w:cs="宋体"/>
          <w:b/>
          <w:bCs/>
          <w:kern w:val="0"/>
          <w:sz w:val="28"/>
          <w:szCs w:val="28"/>
        </w:rPr>
      </w:pPr>
      <w:r>
        <w:rPr>
          <w:rFonts w:ascii="宋体" w:hAnsi="宋体" w:cs="宋体"/>
          <w:b/>
          <w:bCs/>
          <w:kern w:val="36"/>
          <w:sz w:val="28"/>
          <w:szCs w:val="28"/>
        </w:rPr>
        <w:lastRenderedPageBreak/>
        <w:t>危险化学品</w:t>
      </w:r>
      <w:r>
        <w:rPr>
          <w:rFonts w:ascii="宋体" w:hAnsi="宋体" w:cs="宋体" w:hint="eastAsia"/>
          <w:b/>
          <w:bCs/>
          <w:kern w:val="36"/>
          <w:sz w:val="28"/>
          <w:szCs w:val="28"/>
        </w:rPr>
        <w:t>（</w:t>
      </w:r>
      <w:r>
        <w:rPr>
          <w:rFonts w:ascii="宋体" w:hAnsi="宋体" w:cs="宋体" w:hint="eastAsia"/>
          <w:b/>
          <w:bCs/>
          <w:kern w:val="0"/>
          <w:sz w:val="28"/>
          <w:szCs w:val="28"/>
        </w:rPr>
        <w:t>六氯环戊二烯</w:t>
      </w:r>
      <w:r>
        <w:rPr>
          <w:rFonts w:ascii="宋体" w:hAnsi="宋体" w:cs="宋体" w:hint="eastAsia"/>
          <w:b/>
          <w:bCs/>
          <w:kern w:val="0"/>
          <w:sz w:val="28"/>
          <w:szCs w:val="28"/>
        </w:rPr>
        <w:t>）</w:t>
      </w:r>
      <w:r>
        <w:rPr>
          <w:rFonts w:ascii="宋体" w:hAnsi="宋体" w:cs="宋体"/>
          <w:b/>
          <w:bCs/>
          <w:kern w:val="36"/>
          <w:sz w:val="28"/>
          <w:szCs w:val="28"/>
        </w:rPr>
        <w:t>安全措施及应急处置方法</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化学品中文名称：</w:t>
      </w:r>
      <w:r>
        <w:rPr>
          <w:rFonts w:ascii="宋体" w:hAnsi="宋体" w:cs="宋体" w:hint="eastAsia"/>
          <w:kern w:val="0"/>
          <w:sz w:val="18"/>
          <w:szCs w:val="18"/>
        </w:rPr>
        <w:tab/>
        <w:t xml:space="preserve"> </w:t>
      </w:r>
      <w:r>
        <w:rPr>
          <w:rFonts w:ascii="宋体" w:hAnsi="宋体" w:cs="宋体" w:hint="eastAsia"/>
          <w:kern w:val="0"/>
          <w:sz w:val="18"/>
          <w:szCs w:val="18"/>
        </w:rPr>
        <w:t>六氯环戊二烯</w:t>
      </w:r>
      <w:r>
        <w:rPr>
          <w:rFonts w:ascii="宋体" w:hAnsi="宋体" w:cs="宋体" w:hint="eastAsia"/>
          <w:kern w:val="0"/>
          <w:sz w:val="18"/>
          <w:szCs w:val="18"/>
        </w:rPr>
        <w:t xml:space="preserve">  </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化学品俗名：全氯环戊二烯</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化学品英文名称：</w:t>
      </w:r>
      <w:r>
        <w:rPr>
          <w:rFonts w:ascii="宋体" w:hAnsi="宋体" w:cs="宋体" w:hint="eastAsia"/>
          <w:kern w:val="0"/>
          <w:sz w:val="18"/>
          <w:szCs w:val="18"/>
        </w:rPr>
        <w:tab/>
        <w:t xml:space="preserve"> </w:t>
      </w:r>
      <w:proofErr w:type="spellStart"/>
      <w:proofErr w:type="gramStart"/>
      <w:r>
        <w:rPr>
          <w:rFonts w:ascii="宋体" w:hAnsi="宋体" w:cs="宋体" w:hint="eastAsia"/>
          <w:kern w:val="0"/>
          <w:sz w:val="18"/>
          <w:szCs w:val="18"/>
        </w:rPr>
        <w:t>hexachlorocyclopentadiene</w:t>
      </w:r>
      <w:proofErr w:type="spellEnd"/>
      <w:proofErr w:type="gramEnd"/>
      <w:r>
        <w:rPr>
          <w:rFonts w:ascii="宋体" w:hAnsi="宋体" w:cs="宋体" w:hint="eastAsia"/>
          <w:kern w:val="0"/>
          <w:sz w:val="18"/>
          <w:szCs w:val="18"/>
        </w:rPr>
        <w:t xml:space="preserve">  </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英文名称：</w:t>
      </w:r>
      <w:proofErr w:type="spellStart"/>
      <w:proofErr w:type="gramStart"/>
      <w:r>
        <w:rPr>
          <w:rFonts w:ascii="宋体" w:hAnsi="宋体" w:cs="宋体" w:hint="eastAsia"/>
          <w:kern w:val="0"/>
          <w:sz w:val="18"/>
          <w:szCs w:val="18"/>
        </w:rPr>
        <w:t>perchlorocyclopentadiene</w:t>
      </w:r>
      <w:proofErr w:type="spellEnd"/>
      <w:proofErr w:type="gramEnd"/>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技术说明书编码：</w:t>
      </w:r>
      <w:r>
        <w:rPr>
          <w:rFonts w:ascii="宋体" w:hAnsi="宋体" w:cs="宋体" w:hint="eastAsia"/>
          <w:kern w:val="0"/>
          <w:sz w:val="18"/>
          <w:szCs w:val="18"/>
        </w:rPr>
        <w:tab/>
        <w:t xml:space="preserve"> 1656</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CAS No.</w:t>
      </w:r>
      <w:r>
        <w:rPr>
          <w:rFonts w:ascii="宋体" w:hAnsi="宋体" w:cs="宋体" w:hint="eastAsia"/>
          <w:kern w:val="0"/>
          <w:sz w:val="18"/>
          <w:szCs w:val="18"/>
        </w:rPr>
        <w:t>：</w:t>
      </w:r>
      <w:r>
        <w:rPr>
          <w:rFonts w:ascii="宋体" w:hAnsi="宋体" w:cs="宋体" w:hint="eastAsia"/>
          <w:kern w:val="0"/>
          <w:sz w:val="18"/>
          <w:szCs w:val="18"/>
        </w:rPr>
        <w:t xml:space="preserve">77-47-4 </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成分</w:t>
      </w:r>
      <w:r>
        <w:rPr>
          <w:rFonts w:ascii="宋体" w:hAnsi="宋体" w:cs="宋体" w:hint="eastAsia"/>
          <w:kern w:val="0"/>
          <w:sz w:val="18"/>
          <w:szCs w:val="18"/>
        </w:rPr>
        <w:t>/</w:t>
      </w:r>
      <w:r>
        <w:rPr>
          <w:rFonts w:ascii="宋体" w:hAnsi="宋体" w:cs="宋体" w:hint="eastAsia"/>
          <w:kern w:val="0"/>
          <w:sz w:val="18"/>
          <w:szCs w:val="18"/>
        </w:rPr>
        <w:t>组成信息</w:t>
      </w:r>
      <w:r>
        <w:rPr>
          <w:rFonts w:ascii="宋体" w:hAnsi="宋体" w:cs="宋体" w:hint="eastAsia"/>
          <w:kern w:val="0"/>
          <w:sz w:val="18"/>
          <w:szCs w:val="18"/>
        </w:rPr>
        <w:t>】</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有害物成分</w:t>
      </w:r>
      <w:r>
        <w:rPr>
          <w:rFonts w:ascii="宋体" w:hAnsi="宋体" w:cs="宋体" w:hint="eastAsia"/>
          <w:kern w:val="0"/>
          <w:sz w:val="18"/>
          <w:szCs w:val="18"/>
        </w:rPr>
        <w:tab/>
      </w:r>
      <w:r>
        <w:rPr>
          <w:rFonts w:ascii="宋体" w:hAnsi="宋体" w:cs="宋体" w:hint="eastAsia"/>
          <w:kern w:val="0"/>
          <w:sz w:val="18"/>
          <w:szCs w:val="18"/>
        </w:rPr>
        <w:t>含量</w:t>
      </w:r>
      <w:r>
        <w:rPr>
          <w:rFonts w:ascii="宋体" w:hAnsi="宋体" w:cs="宋体" w:hint="eastAsia"/>
          <w:kern w:val="0"/>
          <w:sz w:val="18"/>
          <w:szCs w:val="18"/>
        </w:rPr>
        <w:tab/>
        <w:t>CAS No.</w:t>
      </w:r>
      <w:r>
        <w:rPr>
          <w:rFonts w:ascii="宋体" w:hAnsi="宋体" w:cs="宋体" w:hint="eastAsia"/>
          <w:kern w:val="0"/>
          <w:sz w:val="18"/>
          <w:szCs w:val="18"/>
        </w:rPr>
        <w:t xml:space="preserve">   </w:t>
      </w:r>
      <w:r>
        <w:rPr>
          <w:rFonts w:ascii="宋体" w:hAnsi="宋体" w:cs="宋体" w:hint="eastAsia"/>
          <w:kern w:val="0"/>
          <w:sz w:val="18"/>
          <w:szCs w:val="18"/>
        </w:rPr>
        <w:t>六氯环戊二烯</w:t>
      </w:r>
      <w:r>
        <w:rPr>
          <w:rFonts w:ascii="宋体" w:hAnsi="宋体" w:cs="宋体" w:hint="eastAsia"/>
          <w:kern w:val="0"/>
          <w:sz w:val="18"/>
          <w:szCs w:val="18"/>
        </w:rPr>
        <w:tab/>
      </w:r>
      <w:r>
        <w:rPr>
          <w:rFonts w:ascii="宋体" w:hAnsi="宋体" w:cs="宋体" w:hint="eastAsia"/>
          <w:kern w:val="0"/>
          <w:sz w:val="18"/>
          <w:szCs w:val="18"/>
        </w:rPr>
        <w:tab/>
        <w:t>77-47-4</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危险性概述</w:t>
      </w:r>
      <w:r>
        <w:rPr>
          <w:rFonts w:ascii="宋体" w:hAnsi="宋体" w:cs="宋体" w:hint="eastAsia"/>
          <w:kern w:val="0"/>
          <w:sz w:val="18"/>
          <w:szCs w:val="18"/>
        </w:rPr>
        <w:t>】</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健康危害：</w:t>
      </w:r>
      <w:r>
        <w:rPr>
          <w:rFonts w:ascii="宋体" w:hAnsi="宋体" w:cs="宋体" w:hint="eastAsia"/>
          <w:kern w:val="0"/>
          <w:sz w:val="18"/>
          <w:szCs w:val="18"/>
        </w:rPr>
        <w:tab/>
      </w:r>
      <w:r>
        <w:rPr>
          <w:rFonts w:ascii="宋体" w:hAnsi="宋体" w:cs="宋体" w:hint="eastAsia"/>
          <w:kern w:val="0"/>
          <w:sz w:val="18"/>
          <w:szCs w:val="18"/>
        </w:rPr>
        <w:t>对粘膜和皮肤有明显刺激性。吸入高浓度本品</w:t>
      </w:r>
      <w:proofErr w:type="gramStart"/>
      <w:r>
        <w:rPr>
          <w:rFonts w:ascii="宋体" w:hAnsi="宋体" w:cs="宋体" w:hint="eastAsia"/>
          <w:kern w:val="0"/>
          <w:sz w:val="18"/>
          <w:szCs w:val="18"/>
        </w:rPr>
        <w:t>蒸气</w:t>
      </w:r>
      <w:proofErr w:type="gramEnd"/>
      <w:r>
        <w:rPr>
          <w:rFonts w:ascii="宋体" w:hAnsi="宋体" w:cs="宋体" w:hint="eastAsia"/>
          <w:kern w:val="0"/>
          <w:sz w:val="18"/>
          <w:szCs w:val="18"/>
        </w:rPr>
        <w:t>可致化学性肺炎、肺水肿。皮肤接触可发生皮炎。长期吸入可能引起肝、肾损害。</w:t>
      </w:r>
      <w:r>
        <w:rPr>
          <w:rFonts w:ascii="宋体" w:hAnsi="宋体" w:cs="宋体" w:hint="eastAsia"/>
          <w:kern w:val="0"/>
          <w:sz w:val="18"/>
          <w:szCs w:val="18"/>
        </w:rPr>
        <w:t xml:space="preserve"> </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皮肤接触：</w:t>
      </w:r>
      <w:r>
        <w:rPr>
          <w:rFonts w:ascii="宋体" w:hAnsi="宋体" w:cs="宋体" w:hint="eastAsia"/>
          <w:kern w:val="0"/>
          <w:sz w:val="18"/>
          <w:szCs w:val="18"/>
        </w:rPr>
        <w:tab/>
      </w:r>
      <w:r>
        <w:rPr>
          <w:rFonts w:ascii="宋体" w:hAnsi="宋体" w:cs="宋体" w:hint="eastAsia"/>
          <w:kern w:val="0"/>
          <w:sz w:val="18"/>
          <w:szCs w:val="18"/>
        </w:rPr>
        <w:t>脱去污染的衣着，用大量流动清水冲洗。</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眼睛接触：</w:t>
      </w:r>
      <w:r>
        <w:rPr>
          <w:rFonts w:ascii="宋体" w:hAnsi="宋体" w:cs="宋体" w:hint="eastAsia"/>
          <w:kern w:val="0"/>
          <w:sz w:val="18"/>
          <w:szCs w:val="18"/>
        </w:rPr>
        <w:tab/>
      </w:r>
      <w:r>
        <w:rPr>
          <w:rFonts w:ascii="宋体" w:hAnsi="宋体" w:cs="宋体" w:hint="eastAsia"/>
          <w:kern w:val="0"/>
          <w:sz w:val="18"/>
          <w:szCs w:val="18"/>
        </w:rPr>
        <w:t>提起眼睑，用流动清水或生理盐水冲洗。就医。</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吸入：</w:t>
      </w:r>
      <w:r>
        <w:rPr>
          <w:rFonts w:ascii="宋体" w:hAnsi="宋体" w:cs="宋体" w:hint="eastAsia"/>
          <w:kern w:val="0"/>
          <w:sz w:val="18"/>
          <w:szCs w:val="18"/>
        </w:rPr>
        <w:tab/>
      </w:r>
      <w:r>
        <w:rPr>
          <w:rFonts w:ascii="宋体" w:hAnsi="宋体" w:cs="宋体" w:hint="eastAsia"/>
          <w:kern w:val="0"/>
          <w:sz w:val="18"/>
          <w:szCs w:val="18"/>
        </w:rPr>
        <w:t>迅速脱离现场至空气新鲜处。保持呼吸道通畅。如呼吸困难，给输氧。如呼吸停止，立即进行人工呼吸。就医。</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食入：</w:t>
      </w:r>
      <w:r>
        <w:rPr>
          <w:rFonts w:ascii="宋体" w:hAnsi="宋体" w:cs="宋体" w:hint="eastAsia"/>
          <w:kern w:val="0"/>
          <w:sz w:val="18"/>
          <w:szCs w:val="18"/>
        </w:rPr>
        <w:tab/>
      </w:r>
      <w:r>
        <w:rPr>
          <w:rFonts w:ascii="宋体" w:hAnsi="宋体" w:cs="宋体" w:hint="eastAsia"/>
          <w:kern w:val="0"/>
          <w:sz w:val="18"/>
          <w:szCs w:val="18"/>
        </w:rPr>
        <w:t>饮足量温水，催吐。就医。</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消防措施</w:t>
      </w:r>
      <w:r>
        <w:rPr>
          <w:rFonts w:ascii="宋体" w:hAnsi="宋体" w:cs="宋体" w:hint="eastAsia"/>
          <w:kern w:val="0"/>
          <w:sz w:val="18"/>
          <w:szCs w:val="18"/>
        </w:rPr>
        <w:t>】</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危险特性：</w:t>
      </w:r>
      <w:r>
        <w:rPr>
          <w:rFonts w:ascii="宋体" w:hAnsi="宋体" w:cs="宋体" w:hint="eastAsia"/>
          <w:kern w:val="0"/>
          <w:sz w:val="18"/>
          <w:szCs w:val="18"/>
        </w:rPr>
        <w:tab/>
      </w:r>
      <w:r>
        <w:rPr>
          <w:rFonts w:ascii="宋体" w:hAnsi="宋体" w:cs="宋体" w:hint="eastAsia"/>
          <w:kern w:val="0"/>
          <w:sz w:val="18"/>
          <w:szCs w:val="18"/>
        </w:rPr>
        <w:t>可燃。受高热分解，放出腐蚀性、刺激性的烟雾。</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有害燃烧产物：</w:t>
      </w:r>
      <w:r>
        <w:rPr>
          <w:rFonts w:ascii="宋体" w:hAnsi="宋体" w:cs="宋体" w:hint="eastAsia"/>
          <w:kern w:val="0"/>
          <w:sz w:val="18"/>
          <w:szCs w:val="18"/>
        </w:rPr>
        <w:tab/>
      </w:r>
      <w:r>
        <w:rPr>
          <w:rFonts w:ascii="宋体" w:hAnsi="宋体" w:cs="宋体" w:hint="eastAsia"/>
          <w:kern w:val="0"/>
          <w:sz w:val="18"/>
          <w:szCs w:val="18"/>
        </w:rPr>
        <w:t>氯化氢、一氧化碳、二氧化碳。</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灭火方法：</w:t>
      </w:r>
      <w:r>
        <w:rPr>
          <w:rFonts w:ascii="宋体" w:hAnsi="宋体" w:cs="宋体" w:hint="eastAsia"/>
          <w:kern w:val="0"/>
          <w:sz w:val="18"/>
          <w:szCs w:val="18"/>
        </w:rPr>
        <w:tab/>
      </w:r>
      <w:r>
        <w:rPr>
          <w:rFonts w:ascii="宋体" w:hAnsi="宋体" w:cs="宋体" w:hint="eastAsia"/>
          <w:kern w:val="0"/>
          <w:sz w:val="18"/>
          <w:szCs w:val="18"/>
        </w:rPr>
        <w:t>消防人员须佩戴防毒面具、穿</w:t>
      </w:r>
      <w:proofErr w:type="gramStart"/>
      <w:r>
        <w:rPr>
          <w:rFonts w:ascii="宋体" w:hAnsi="宋体" w:cs="宋体" w:hint="eastAsia"/>
          <w:kern w:val="0"/>
          <w:sz w:val="18"/>
          <w:szCs w:val="18"/>
        </w:rPr>
        <w:t>全身消防</w:t>
      </w:r>
      <w:proofErr w:type="gramEnd"/>
      <w:r>
        <w:rPr>
          <w:rFonts w:ascii="宋体" w:hAnsi="宋体" w:cs="宋体" w:hint="eastAsia"/>
          <w:kern w:val="0"/>
          <w:sz w:val="18"/>
          <w:szCs w:val="18"/>
        </w:rPr>
        <w:t>服，在上风向灭火。尽可能将容器从火场移至空旷处。喷水保持火场容器冷却，直至灭火结束。处在火场中的容器若已变色或从安全泄压装置中产生声音，必须马上撤离。灭火剂：雾状水、泡沫、干粉、二氧化碳、砂土。</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泄漏应急处理</w:t>
      </w:r>
      <w:r>
        <w:rPr>
          <w:rFonts w:ascii="宋体" w:hAnsi="宋体" w:cs="宋体" w:hint="eastAsia"/>
          <w:kern w:val="0"/>
          <w:sz w:val="18"/>
          <w:szCs w:val="18"/>
        </w:rPr>
        <w:t>】</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lastRenderedPageBreak/>
        <w:t>应急处理：</w:t>
      </w:r>
      <w:r>
        <w:rPr>
          <w:rFonts w:ascii="宋体" w:hAnsi="宋体" w:cs="宋体" w:hint="eastAsia"/>
          <w:kern w:val="0"/>
          <w:sz w:val="18"/>
          <w:szCs w:val="18"/>
        </w:rPr>
        <w:tab/>
      </w:r>
      <w:r>
        <w:rPr>
          <w:rFonts w:ascii="宋体" w:hAnsi="宋体" w:cs="宋体" w:hint="eastAsia"/>
          <w:kern w:val="0"/>
          <w:sz w:val="18"/>
          <w:szCs w:val="18"/>
        </w:rPr>
        <w:t>迅速撤离泄漏污染区人员至安全区，并立即隔离</w:t>
      </w:r>
      <w:r>
        <w:rPr>
          <w:rFonts w:ascii="宋体" w:hAnsi="宋体" w:cs="宋体" w:hint="eastAsia"/>
          <w:kern w:val="0"/>
          <w:sz w:val="18"/>
          <w:szCs w:val="18"/>
        </w:rPr>
        <w:t>150m</w:t>
      </w:r>
      <w:r>
        <w:rPr>
          <w:rFonts w:ascii="宋体" w:hAnsi="宋体" w:cs="宋体" w:hint="eastAsia"/>
          <w:kern w:val="0"/>
          <w:sz w:val="18"/>
          <w:szCs w:val="18"/>
        </w:rPr>
        <w:t>，严格限制出入。切断火源。建议应急处理人员戴自</w:t>
      </w:r>
      <w:r>
        <w:rPr>
          <w:rFonts w:ascii="宋体" w:hAnsi="宋体" w:cs="宋体" w:hint="eastAsia"/>
          <w:kern w:val="0"/>
          <w:sz w:val="18"/>
          <w:szCs w:val="18"/>
        </w:rPr>
        <w:t>给正压式呼吸器，穿防毒服。尽可能切断泄漏源。防止流入下水道、排洪沟等限制性空间。小量泄漏：用砂土、蛭石或其它惰性材料吸收。大量泄漏：构筑围堤或挖坑收容。用泵转移至槽车或专用收集器内，回收或运至废物处理场所处置。</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操作处置与储存</w:t>
      </w:r>
      <w:r>
        <w:rPr>
          <w:rFonts w:ascii="宋体" w:hAnsi="宋体" w:cs="宋体" w:hint="eastAsia"/>
          <w:kern w:val="0"/>
          <w:sz w:val="18"/>
          <w:szCs w:val="18"/>
        </w:rPr>
        <w:t>】</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操作注意事项：</w:t>
      </w:r>
      <w:r>
        <w:rPr>
          <w:rFonts w:ascii="宋体" w:hAnsi="宋体" w:cs="宋体" w:hint="eastAsia"/>
          <w:kern w:val="0"/>
          <w:sz w:val="18"/>
          <w:szCs w:val="18"/>
        </w:rPr>
        <w:tab/>
      </w:r>
      <w:r>
        <w:rPr>
          <w:rFonts w:ascii="宋体" w:hAnsi="宋体" w:cs="宋体" w:hint="eastAsia"/>
          <w:kern w:val="0"/>
          <w:sz w:val="18"/>
          <w:szCs w:val="18"/>
        </w:rPr>
        <w:t>密闭操作，局部排风。操作人员必须经过专门培训，严格遵守操作规程。建议操作人员佩戴自吸过滤式防毒面具（半面罩），戴化学安全防护眼镜，穿防毒物渗透工作服，戴橡胶耐油手套。远离火种、热源，工作场所严禁吸烟。使用防爆型的通风系统和设备。防止</w:t>
      </w:r>
      <w:proofErr w:type="gramStart"/>
      <w:r>
        <w:rPr>
          <w:rFonts w:ascii="宋体" w:hAnsi="宋体" w:cs="宋体" w:hint="eastAsia"/>
          <w:kern w:val="0"/>
          <w:sz w:val="18"/>
          <w:szCs w:val="18"/>
        </w:rPr>
        <w:t>蒸气</w:t>
      </w:r>
      <w:proofErr w:type="gramEnd"/>
      <w:r>
        <w:rPr>
          <w:rFonts w:ascii="宋体" w:hAnsi="宋体" w:cs="宋体" w:hint="eastAsia"/>
          <w:kern w:val="0"/>
          <w:sz w:val="18"/>
          <w:szCs w:val="18"/>
        </w:rPr>
        <w:t>泄漏到工作场所空气中。避免与</w:t>
      </w:r>
      <w:r>
        <w:rPr>
          <w:rFonts w:ascii="宋体" w:hAnsi="宋体" w:cs="宋体" w:hint="eastAsia"/>
          <w:kern w:val="0"/>
          <w:sz w:val="18"/>
          <w:szCs w:val="18"/>
        </w:rPr>
        <w:t>氧化剂接触。搬运时要轻装轻卸，防止包装及容器损坏。配备相应品种和数量的消防器材及泄漏应急处理设备。倒空的容器可能残留有害物。</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储存注意事项：</w:t>
      </w:r>
      <w:r>
        <w:rPr>
          <w:rFonts w:ascii="宋体" w:hAnsi="宋体" w:cs="宋体" w:hint="eastAsia"/>
          <w:kern w:val="0"/>
          <w:sz w:val="18"/>
          <w:szCs w:val="18"/>
        </w:rPr>
        <w:tab/>
      </w:r>
      <w:r>
        <w:rPr>
          <w:rFonts w:ascii="宋体" w:hAnsi="宋体" w:cs="宋体" w:hint="eastAsia"/>
          <w:kern w:val="0"/>
          <w:sz w:val="18"/>
          <w:szCs w:val="18"/>
        </w:rPr>
        <w:t>储存于阴凉、干燥、通风良好的库房。远离火种、热源。保持容器密封。应与氧化剂、食用化学品分开存放，切忌混储。配备相应品种和数量的消防器材。</w:t>
      </w:r>
      <w:proofErr w:type="gramStart"/>
      <w:r>
        <w:rPr>
          <w:rFonts w:ascii="宋体" w:hAnsi="宋体" w:cs="宋体" w:hint="eastAsia"/>
          <w:kern w:val="0"/>
          <w:sz w:val="18"/>
          <w:szCs w:val="18"/>
        </w:rPr>
        <w:t>储区应</w:t>
      </w:r>
      <w:proofErr w:type="gramEnd"/>
      <w:r>
        <w:rPr>
          <w:rFonts w:ascii="宋体" w:hAnsi="宋体" w:cs="宋体" w:hint="eastAsia"/>
          <w:kern w:val="0"/>
          <w:sz w:val="18"/>
          <w:szCs w:val="18"/>
        </w:rPr>
        <w:t>备有泄漏应急处理设备和合适呼吸系统防护：</w:t>
      </w:r>
      <w:r>
        <w:rPr>
          <w:rFonts w:ascii="宋体" w:hAnsi="宋体" w:cs="宋体" w:hint="eastAsia"/>
          <w:kern w:val="0"/>
          <w:sz w:val="18"/>
          <w:szCs w:val="18"/>
        </w:rPr>
        <w:tab/>
      </w:r>
      <w:r>
        <w:rPr>
          <w:rFonts w:ascii="宋体" w:hAnsi="宋体" w:cs="宋体" w:hint="eastAsia"/>
          <w:kern w:val="0"/>
          <w:sz w:val="18"/>
          <w:szCs w:val="18"/>
        </w:rPr>
        <w:t>空气中浓度超标时，必须佩戴自吸过滤式防毒面具（半面罩）。紧急事态抢救或撤离时，应该佩戴空气呼吸器。</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眼睛防护：</w:t>
      </w:r>
      <w:r>
        <w:rPr>
          <w:rFonts w:ascii="宋体" w:hAnsi="宋体" w:cs="宋体" w:hint="eastAsia"/>
          <w:kern w:val="0"/>
          <w:sz w:val="18"/>
          <w:szCs w:val="18"/>
        </w:rPr>
        <w:tab/>
      </w:r>
      <w:r>
        <w:rPr>
          <w:rFonts w:ascii="宋体" w:hAnsi="宋体" w:cs="宋体" w:hint="eastAsia"/>
          <w:kern w:val="0"/>
          <w:sz w:val="18"/>
          <w:szCs w:val="18"/>
        </w:rPr>
        <w:t>戴化学安全防护眼镜。</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身体防护：</w:t>
      </w:r>
      <w:r>
        <w:rPr>
          <w:rFonts w:ascii="宋体" w:hAnsi="宋体" w:cs="宋体" w:hint="eastAsia"/>
          <w:kern w:val="0"/>
          <w:sz w:val="18"/>
          <w:szCs w:val="18"/>
        </w:rPr>
        <w:tab/>
      </w:r>
      <w:r>
        <w:rPr>
          <w:rFonts w:ascii="宋体" w:hAnsi="宋体" w:cs="宋体" w:hint="eastAsia"/>
          <w:kern w:val="0"/>
          <w:sz w:val="18"/>
          <w:szCs w:val="18"/>
        </w:rPr>
        <w:t>穿防毒物渗透工作服。</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手防护：</w:t>
      </w:r>
      <w:r>
        <w:rPr>
          <w:rFonts w:ascii="宋体" w:hAnsi="宋体" w:cs="宋体" w:hint="eastAsia"/>
          <w:kern w:val="0"/>
          <w:sz w:val="18"/>
          <w:szCs w:val="18"/>
        </w:rPr>
        <w:tab/>
      </w:r>
      <w:r>
        <w:rPr>
          <w:rFonts w:ascii="宋体" w:hAnsi="宋体" w:cs="宋体" w:hint="eastAsia"/>
          <w:kern w:val="0"/>
          <w:sz w:val="18"/>
          <w:szCs w:val="18"/>
        </w:rPr>
        <w:t>戴橡胶耐</w:t>
      </w:r>
      <w:r>
        <w:rPr>
          <w:rFonts w:ascii="宋体" w:hAnsi="宋体" w:cs="宋体" w:hint="eastAsia"/>
          <w:kern w:val="0"/>
          <w:sz w:val="18"/>
          <w:szCs w:val="18"/>
        </w:rPr>
        <w:t>油手套。</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其他防护：</w:t>
      </w:r>
      <w:r>
        <w:rPr>
          <w:rFonts w:ascii="宋体" w:hAnsi="宋体" w:cs="宋体" w:hint="eastAsia"/>
          <w:kern w:val="0"/>
          <w:sz w:val="18"/>
          <w:szCs w:val="18"/>
        </w:rPr>
        <w:tab/>
      </w:r>
      <w:r>
        <w:rPr>
          <w:rFonts w:ascii="宋体" w:hAnsi="宋体" w:cs="宋体" w:hint="eastAsia"/>
          <w:kern w:val="0"/>
          <w:sz w:val="18"/>
          <w:szCs w:val="18"/>
        </w:rPr>
        <w:t>工作现场禁止吸烟、进食和饮水。工作完毕，彻底清洗。及时换洗工作服。</w:t>
      </w:r>
      <w:r>
        <w:rPr>
          <w:rFonts w:ascii="宋体" w:hAnsi="宋体" w:cs="宋体" w:hint="eastAsia"/>
          <w:kern w:val="0"/>
          <w:sz w:val="18"/>
          <w:szCs w:val="18"/>
        </w:rPr>
        <w:t xml:space="preserve"> </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理化特性</w:t>
      </w:r>
      <w:r>
        <w:rPr>
          <w:rFonts w:ascii="宋体" w:hAnsi="宋体" w:cs="宋体" w:hint="eastAsia"/>
          <w:kern w:val="0"/>
          <w:sz w:val="18"/>
          <w:szCs w:val="18"/>
        </w:rPr>
        <w:t>】</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外观与性状：</w:t>
      </w:r>
      <w:r>
        <w:rPr>
          <w:rFonts w:ascii="宋体" w:hAnsi="宋体" w:cs="宋体" w:hint="eastAsia"/>
          <w:kern w:val="0"/>
          <w:sz w:val="18"/>
          <w:szCs w:val="18"/>
        </w:rPr>
        <w:tab/>
      </w:r>
      <w:r>
        <w:rPr>
          <w:rFonts w:ascii="宋体" w:hAnsi="宋体" w:cs="宋体" w:hint="eastAsia"/>
          <w:kern w:val="0"/>
          <w:sz w:val="18"/>
          <w:szCs w:val="18"/>
        </w:rPr>
        <w:t>黄色至琥珀色油状液体</w:t>
      </w:r>
      <w:r>
        <w:rPr>
          <w:rFonts w:ascii="宋体" w:hAnsi="宋体" w:cs="宋体" w:hint="eastAsia"/>
          <w:kern w:val="0"/>
          <w:sz w:val="18"/>
          <w:szCs w:val="18"/>
        </w:rPr>
        <w:t xml:space="preserve">, </w:t>
      </w:r>
      <w:r>
        <w:rPr>
          <w:rFonts w:ascii="宋体" w:hAnsi="宋体" w:cs="宋体" w:hint="eastAsia"/>
          <w:kern w:val="0"/>
          <w:sz w:val="18"/>
          <w:szCs w:val="18"/>
        </w:rPr>
        <w:t>有刺激性气味。</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熔点</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ab/>
        <w:t>9.6</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相对密度</w:t>
      </w:r>
      <w:r>
        <w:rPr>
          <w:rFonts w:ascii="宋体" w:hAnsi="宋体" w:cs="宋体" w:hint="eastAsia"/>
          <w:kern w:val="0"/>
          <w:sz w:val="18"/>
          <w:szCs w:val="18"/>
        </w:rPr>
        <w:t>(</w:t>
      </w:r>
      <w:r>
        <w:rPr>
          <w:rFonts w:ascii="宋体" w:hAnsi="宋体" w:cs="宋体" w:hint="eastAsia"/>
          <w:kern w:val="0"/>
          <w:sz w:val="18"/>
          <w:szCs w:val="18"/>
        </w:rPr>
        <w:t>水</w:t>
      </w:r>
      <w:r>
        <w:rPr>
          <w:rFonts w:ascii="宋体" w:hAnsi="宋体" w:cs="宋体" w:hint="eastAsia"/>
          <w:kern w:val="0"/>
          <w:sz w:val="18"/>
          <w:szCs w:val="18"/>
        </w:rPr>
        <w:t>=1)</w:t>
      </w:r>
      <w:r>
        <w:rPr>
          <w:rFonts w:ascii="宋体" w:hAnsi="宋体" w:cs="宋体" w:hint="eastAsia"/>
          <w:kern w:val="0"/>
          <w:sz w:val="18"/>
          <w:szCs w:val="18"/>
        </w:rPr>
        <w:t>：</w:t>
      </w:r>
      <w:r>
        <w:rPr>
          <w:rFonts w:ascii="宋体" w:hAnsi="宋体" w:cs="宋体" w:hint="eastAsia"/>
          <w:kern w:val="0"/>
          <w:sz w:val="18"/>
          <w:szCs w:val="18"/>
        </w:rPr>
        <w:t>1.70</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沸点</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ab/>
        <w:t>239</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相对</w:t>
      </w:r>
      <w:proofErr w:type="gramStart"/>
      <w:r>
        <w:rPr>
          <w:rFonts w:ascii="宋体" w:hAnsi="宋体" w:cs="宋体" w:hint="eastAsia"/>
          <w:kern w:val="0"/>
          <w:sz w:val="18"/>
          <w:szCs w:val="18"/>
        </w:rPr>
        <w:t>蒸气</w:t>
      </w:r>
      <w:proofErr w:type="gramEnd"/>
      <w:r>
        <w:rPr>
          <w:rFonts w:ascii="宋体" w:hAnsi="宋体" w:cs="宋体" w:hint="eastAsia"/>
          <w:kern w:val="0"/>
          <w:sz w:val="18"/>
          <w:szCs w:val="18"/>
        </w:rPr>
        <w:t>密度</w:t>
      </w:r>
      <w:r>
        <w:rPr>
          <w:rFonts w:ascii="宋体" w:hAnsi="宋体" w:cs="宋体" w:hint="eastAsia"/>
          <w:kern w:val="0"/>
          <w:sz w:val="18"/>
          <w:szCs w:val="18"/>
        </w:rPr>
        <w:t>(</w:t>
      </w:r>
      <w:r>
        <w:rPr>
          <w:rFonts w:ascii="宋体" w:hAnsi="宋体" w:cs="宋体" w:hint="eastAsia"/>
          <w:kern w:val="0"/>
          <w:sz w:val="18"/>
          <w:szCs w:val="18"/>
        </w:rPr>
        <w:t>空气</w:t>
      </w:r>
      <w:r>
        <w:rPr>
          <w:rFonts w:ascii="宋体" w:hAnsi="宋体" w:cs="宋体" w:hint="eastAsia"/>
          <w:kern w:val="0"/>
          <w:sz w:val="18"/>
          <w:szCs w:val="18"/>
        </w:rPr>
        <w:t>=1)</w:t>
      </w:r>
      <w:r>
        <w:rPr>
          <w:rFonts w:ascii="宋体" w:hAnsi="宋体" w:cs="宋体" w:hint="eastAsia"/>
          <w:kern w:val="0"/>
          <w:sz w:val="18"/>
          <w:szCs w:val="18"/>
        </w:rPr>
        <w:t>：</w:t>
      </w:r>
      <w:r>
        <w:rPr>
          <w:rFonts w:ascii="宋体" w:hAnsi="宋体" w:cs="宋体" w:hint="eastAsia"/>
          <w:kern w:val="0"/>
          <w:sz w:val="18"/>
          <w:szCs w:val="18"/>
        </w:rPr>
        <w:t>9.42</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分子式：</w:t>
      </w:r>
      <w:r>
        <w:rPr>
          <w:rFonts w:ascii="宋体" w:hAnsi="宋体" w:cs="宋体" w:hint="eastAsia"/>
          <w:kern w:val="0"/>
          <w:sz w:val="18"/>
          <w:szCs w:val="18"/>
        </w:rPr>
        <w:tab/>
        <w:t xml:space="preserve"> C5Cl6</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分子量：</w:t>
      </w:r>
      <w:r>
        <w:rPr>
          <w:rFonts w:ascii="宋体" w:hAnsi="宋体" w:cs="宋体" w:hint="eastAsia"/>
          <w:kern w:val="0"/>
          <w:sz w:val="18"/>
          <w:szCs w:val="18"/>
        </w:rPr>
        <w:t>272.77</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主要成分：</w:t>
      </w:r>
      <w:r>
        <w:rPr>
          <w:rFonts w:ascii="宋体" w:hAnsi="宋体" w:cs="宋体" w:hint="eastAsia"/>
          <w:kern w:val="0"/>
          <w:sz w:val="18"/>
          <w:szCs w:val="18"/>
        </w:rPr>
        <w:tab/>
      </w:r>
      <w:r>
        <w:rPr>
          <w:rFonts w:ascii="宋体" w:hAnsi="宋体" w:cs="宋体" w:hint="eastAsia"/>
          <w:kern w:val="0"/>
          <w:sz w:val="18"/>
          <w:szCs w:val="18"/>
        </w:rPr>
        <w:t>纯品</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饱和蒸气压</w:t>
      </w:r>
      <w:r>
        <w:rPr>
          <w:rFonts w:ascii="宋体" w:hAnsi="宋体" w:cs="宋体" w:hint="eastAsia"/>
          <w:kern w:val="0"/>
          <w:sz w:val="18"/>
          <w:szCs w:val="18"/>
        </w:rPr>
        <w:t>(</w:t>
      </w:r>
      <w:proofErr w:type="spellStart"/>
      <w:r>
        <w:rPr>
          <w:rFonts w:ascii="宋体" w:hAnsi="宋体" w:cs="宋体" w:hint="eastAsia"/>
          <w:kern w:val="0"/>
          <w:sz w:val="18"/>
          <w:szCs w:val="18"/>
        </w:rPr>
        <w:t>kPa</w:t>
      </w:r>
      <w:proofErr w:type="spellEnd"/>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ab/>
        <w:t>0.012(25</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lastRenderedPageBreak/>
        <w:t>溶解性：</w:t>
      </w:r>
      <w:r>
        <w:rPr>
          <w:rFonts w:ascii="宋体" w:hAnsi="宋体" w:cs="宋体" w:hint="eastAsia"/>
          <w:kern w:val="0"/>
          <w:sz w:val="18"/>
          <w:szCs w:val="18"/>
        </w:rPr>
        <w:tab/>
      </w:r>
      <w:r>
        <w:rPr>
          <w:rFonts w:ascii="宋体" w:hAnsi="宋体" w:cs="宋体" w:hint="eastAsia"/>
          <w:kern w:val="0"/>
          <w:sz w:val="18"/>
          <w:szCs w:val="18"/>
        </w:rPr>
        <w:t>不溶于水，溶于乙醚、四氯化碳等多数有机溶剂。</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主要用途：</w:t>
      </w:r>
      <w:r>
        <w:rPr>
          <w:rFonts w:ascii="宋体" w:hAnsi="宋体" w:cs="宋体" w:hint="eastAsia"/>
          <w:kern w:val="0"/>
          <w:sz w:val="18"/>
          <w:szCs w:val="18"/>
        </w:rPr>
        <w:tab/>
      </w:r>
      <w:r>
        <w:rPr>
          <w:rFonts w:ascii="宋体" w:hAnsi="宋体" w:cs="宋体" w:hint="eastAsia"/>
          <w:kern w:val="0"/>
          <w:sz w:val="18"/>
          <w:szCs w:val="18"/>
        </w:rPr>
        <w:t>用于制农药</w:t>
      </w:r>
      <w:proofErr w:type="gramStart"/>
      <w:r>
        <w:rPr>
          <w:rFonts w:ascii="宋体" w:hAnsi="宋体" w:cs="宋体" w:hint="eastAsia"/>
          <w:kern w:val="0"/>
          <w:sz w:val="18"/>
          <w:szCs w:val="18"/>
        </w:rPr>
        <w:t>如灭蚁灵</w:t>
      </w:r>
      <w:proofErr w:type="gramEnd"/>
      <w:r>
        <w:rPr>
          <w:rFonts w:ascii="宋体" w:hAnsi="宋体" w:cs="宋体" w:hint="eastAsia"/>
          <w:kern w:val="0"/>
          <w:sz w:val="18"/>
          <w:szCs w:val="18"/>
        </w:rPr>
        <w:t xml:space="preserve">, </w:t>
      </w:r>
      <w:r>
        <w:rPr>
          <w:rFonts w:ascii="宋体" w:hAnsi="宋体" w:cs="宋体" w:hint="eastAsia"/>
          <w:kern w:val="0"/>
          <w:sz w:val="18"/>
          <w:szCs w:val="18"/>
        </w:rPr>
        <w:t>也用作聚酯树脂和聚氨酯泡沫塑料的阻燃剂。</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稳定性和反应活性</w:t>
      </w:r>
      <w:r>
        <w:rPr>
          <w:rFonts w:ascii="宋体" w:hAnsi="宋体" w:cs="宋体" w:hint="eastAsia"/>
          <w:kern w:val="0"/>
          <w:sz w:val="18"/>
          <w:szCs w:val="18"/>
        </w:rPr>
        <w:t>】</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禁配物：</w:t>
      </w:r>
      <w:r>
        <w:rPr>
          <w:rFonts w:ascii="宋体" w:hAnsi="宋体" w:cs="宋体" w:hint="eastAsia"/>
          <w:kern w:val="0"/>
          <w:sz w:val="18"/>
          <w:szCs w:val="18"/>
        </w:rPr>
        <w:tab/>
      </w:r>
      <w:r>
        <w:rPr>
          <w:rFonts w:ascii="宋体" w:hAnsi="宋体" w:cs="宋体" w:hint="eastAsia"/>
          <w:kern w:val="0"/>
          <w:sz w:val="18"/>
          <w:szCs w:val="18"/>
        </w:rPr>
        <w:t>强氧化剂、潮湿空气、水。</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避免接触的条件：</w:t>
      </w:r>
      <w:r>
        <w:rPr>
          <w:rFonts w:ascii="宋体" w:hAnsi="宋体" w:cs="宋体" w:hint="eastAsia"/>
          <w:kern w:val="0"/>
          <w:sz w:val="18"/>
          <w:szCs w:val="18"/>
        </w:rPr>
        <w:tab/>
      </w:r>
      <w:r>
        <w:rPr>
          <w:rFonts w:ascii="宋体" w:hAnsi="宋体" w:cs="宋体" w:hint="eastAsia"/>
          <w:kern w:val="0"/>
          <w:sz w:val="18"/>
          <w:szCs w:val="18"/>
        </w:rPr>
        <w:t>潮湿空气。</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毒理学资料</w:t>
      </w:r>
      <w:r>
        <w:rPr>
          <w:rFonts w:ascii="宋体" w:hAnsi="宋体" w:cs="宋体" w:hint="eastAsia"/>
          <w:kern w:val="0"/>
          <w:sz w:val="18"/>
          <w:szCs w:val="18"/>
        </w:rPr>
        <w:t>】</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急性毒性：</w:t>
      </w:r>
      <w:r>
        <w:rPr>
          <w:rFonts w:ascii="宋体" w:hAnsi="宋体" w:cs="宋体" w:hint="eastAsia"/>
          <w:kern w:val="0"/>
          <w:sz w:val="18"/>
          <w:szCs w:val="18"/>
        </w:rPr>
        <w:tab/>
        <w:t>LD50</w:t>
      </w:r>
      <w:r>
        <w:rPr>
          <w:rFonts w:ascii="宋体" w:hAnsi="宋体" w:cs="宋体" w:hint="eastAsia"/>
          <w:kern w:val="0"/>
          <w:sz w:val="18"/>
          <w:szCs w:val="18"/>
        </w:rPr>
        <w:t>：</w:t>
      </w:r>
      <w:r>
        <w:rPr>
          <w:rFonts w:ascii="宋体" w:hAnsi="宋体" w:cs="宋体" w:hint="eastAsia"/>
          <w:kern w:val="0"/>
          <w:sz w:val="18"/>
          <w:szCs w:val="18"/>
        </w:rPr>
        <w:t>584 mg/kg(</w:t>
      </w:r>
      <w:r>
        <w:rPr>
          <w:rFonts w:ascii="宋体" w:hAnsi="宋体" w:cs="宋体" w:hint="eastAsia"/>
          <w:kern w:val="0"/>
          <w:sz w:val="18"/>
          <w:szCs w:val="18"/>
        </w:rPr>
        <w:t>大鼠经口</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430 mg/kg(</w:t>
      </w:r>
      <w:r>
        <w:rPr>
          <w:rFonts w:ascii="宋体" w:hAnsi="宋体" w:cs="宋体" w:hint="eastAsia"/>
          <w:kern w:val="0"/>
          <w:sz w:val="18"/>
          <w:szCs w:val="18"/>
        </w:rPr>
        <w:t>小鼠经口</w:t>
      </w:r>
      <w:r>
        <w:rPr>
          <w:rFonts w:ascii="宋体" w:hAnsi="宋体" w:cs="宋体" w:hint="eastAsia"/>
          <w:kern w:val="0"/>
          <w:sz w:val="18"/>
          <w:szCs w:val="18"/>
        </w:rPr>
        <w:t>)</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亚急性和慢性毒性：</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刺激性：</w:t>
      </w:r>
      <w:r>
        <w:rPr>
          <w:rFonts w:ascii="宋体" w:hAnsi="宋体" w:cs="宋体" w:hint="eastAsia"/>
          <w:kern w:val="0"/>
          <w:sz w:val="18"/>
          <w:szCs w:val="18"/>
        </w:rPr>
        <w:tab/>
      </w:r>
      <w:r>
        <w:rPr>
          <w:rFonts w:ascii="宋体" w:hAnsi="宋体" w:cs="宋体" w:hint="eastAsia"/>
          <w:kern w:val="0"/>
          <w:sz w:val="18"/>
          <w:szCs w:val="18"/>
        </w:rPr>
        <w:t>家兔经皮：</w:t>
      </w:r>
      <w:r>
        <w:rPr>
          <w:rFonts w:ascii="宋体" w:hAnsi="宋体" w:cs="宋体" w:hint="eastAsia"/>
          <w:kern w:val="0"/>
          <w:sz w:val="18"/>
          <w:szCs w:val="18"/>
        </w:rPr>
        <w:t xml:space="preserve"> 500mg/4</w:t>
      </w:r>
      <w:r>
        <w:rPr>
          <w:rFonts w:ascii="宋体" w:hAnsi="宋体" w:cs="宋体" w:hint="eastAsia"/>
          <w:kern w:val="0"/>
          <w:sz w:val="18"/>
          <w:szCs w:val="18"/>
        </w:rPr>
        <w:t>小时，重度刺激。家兔经眼：</w:t>
      </w:r>
      <w:r>
        <w:rPr>
          <w:rFonts w:ascii="宋体" w:hAnsi="宋体" w:cs="宋体" w:hint="eastAsia"/>
          <w:kern w:val="0"/>
          <w:sz w:val="18"/>
          <w:szCs w:val="18"/>
        </w:rPr>
        <w:t xml:space="preserve"> 100mg/5</w:t>
      </w:r>
      <w:r>
        <w:rPr>
          <w:rFonts w:ascii="宋体" w:hAnsi="宋体" w:cs="宋体" w:hint="eastAsia"/>
          <w:kern w:val="0"/>
          <w:sz w:val="18"/>
          <w:szCs w:val="18"/>
        </w:rPr>
        <w:t>分钟，重度刺激。</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废弃处置</w:t>
      </w:r>
      <w:r>
        <w:rPr>
          <w:rFonts w:ascii="宋体" w:hAnsi="宋体" w:cs="宋体" w:hint="eastAsia"/>
          <w:kern w:val="0"/>
          <w:sz w:val="18"/>
          <w:szCs w:val="18"/>
        </w:rPr>
        <w:t>】</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废弃处置方法：</w:t>
      </w:r>
      <w:r>
        <w:rPr>
          <w:rFonts w:ascii="宋体" w:hAnsi="宋体" w:cs="宋体" w:hint="eastAsia"/>
          <w:kern w:val="0"/>
          <w:sz w:val="18"/>
          <w:szCs w:val="18"/>
        </w:rPr>
        <w:tab/>
      </w:r>
      <w:r>
        <w:rPr>
          <w:rFonts w:ascii="宋体" w:hAnsi="宋体" w:cs="宋体" w:hint="eastAsia"/>
          <w:kern w:val="0"/>
          <w:sz w:val="18"/>
          <w:szCs w:val="18"/>
        </w:rPr>
        <w:t>用焚烧法处置。与燃料混合后，再焚烧。</w:t>
      </w:r>
      <w:r>
        <w:rPr>
          <w:rFonts w:ascii="宋体" w:hAnsi="宋体" w:cs="宋体" w:hint="eastAsia"/>
          <w:kern w:val="0"/>
          <w:sz w:val="18"/>
          <w:szCs w:val="18"/>
        </w:rPr>
        <w:tab/>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包装方法：</w:t>
      </w:r>
      <w:r>
        <w:rPr>
          <w:rFonts w:ascii="宋体" w:hAnsi="宋体" w:cs="宋体" w:hint="eastAsia"/>
          <w:kern w:val="0"/>
          <w:sz w:val="18"/>
          <w:szCs w:val="18"/>
        </w:rPr>
        <w:tab/>
      </w:r>
      <w:r>
        <w:rPr>
          <w:rFonts w:ascii="宋体" w:hAnsi="宋体" w:cs="宋体" w:hint="eastAsia"/>
          <w:kern w:val="0"/>
          <w:sz w:val="18"/>
          <w:szCs w:val="18"/>
        </w:rPr>
        <w:t>小开口钢桶；安瓿瓶外普通木箱；螺纹口玻璃瓶、铁盖压口玻璃瓶、塑料瓶或金属桶（罐）</w:t>
      </w:r>
      <w:proofErr w:type="gramStart"/>
      <w:r>
        <w:rPr>
          <w:rFonts w:ascii="宋体" w:hAnsi="宋体" w:cs="宋体" w:hint="eastAsia"/>
          <w:kern w:val="0"/>
          <w:sz w:val="18"/>
          <w:szCs w:val="18"/>
        </w:rPr>
        <w:t>外普通</w:t>
      </w:r>
      <w:proofErr w:type="gramEnd"/>
      <w:r>
        <w:rPr>
          <w:rFonts w:ascii="宋体" w:hAnsi="宋体" w:cs="宋体" w:hint="eastAsia"/>
          <w:kern w:val="0"/>
          <w:sz w:val="18"/>
          <w:szCs w:val="18"/>
        </w:rPr>
        <w:t>木箱；螺纹口玻璃瓶、塑料瓶或镀锡薄钢板桶（罐）</w:t>
      </w:r>
      <w:proofErr w:type="gramStart"/>
      <w:r>
        <w:rPr>
          <w:rFonts w:ascii="宋体" w:hAnsi="宋体" w:cs="宋体" w:hint="eastAsia"/>
          <w:kern w:val="0"/>
          <w:sz w:val="18"/>
          <w:szCs w:val="18"/>
        </w:rPr>
        <w:t>外满底板</w:t>
      </w:r>
      <w:proofErr w:type="gramEnd"/>
      <w:r>
        <w:rPr>
          <w:rFonts w:ascii="宋体" w:hAnsi="宋体" w:cs="宋体" w:hint="eastAsia"/>
          <w:kern w:val="0"/>
          <w:sz w:val="18"/>
          <w:szCs w:val="18"/>
        </w:rPr>
        <w:t>花格箱、纤维板箱或胶合板箱。</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运输注意事项：</w:t>
      </w:r>
      <w:r>
        <w:rPr>
          <w:rFonts w:ascii="宋体" w:hAnsi="宋体" w:cs="宋体" w:hint="eastAsia"/>
          <w:kern w:val="0"/>
          <w:sz w:val="18"/>
          <w:szCs w:val="18"/>
        </w:rPr>
        <w:tab/>
      </w:r>
      <w:r>
        <w:rPr>
          <w:rFonts w:ascii="宋体" w:hAnsi="宋体" w:cs="宋体" w:hint="eastAsia"/>
          <w:kern w:val="0"/>
          <w:sz w:val="18"/>
          <w:szCs w:val="18"/>
        </w:rPr>
        <w:t>运输前应先检查包装容器是否完整、密封，运输过程中要确保容器</w:t>
      </w:r>
      <w:proofErr w:type="gramStart"/>
      <w:r>
        <w:rPr>
          <w:rFonts w:ascii="宋体" w:hAnsi="宋体" w:cs="宋体" w:hint="eastAsia"/>
          <w:kern w:val="0"/>
          <w:sz w:val="18"/>
          <w:szCs w:val="18"/>
        </w:rPr>
        <w:t>不</w:t>
      </w:r>
      <w:proofErr w:type="gramEnd"/>
      <w:r>
        <w:rPr>
          <w:rFonts w:ascii="宋体" w:hAnsi="宋体" w:cs="宋体" w:hint="eastAsia"/>
          <w:kern w:val="0"/>
          <w:sz w:val="18"/>
          <w:szCs w:val="18"/>
        </w:rPr>
        <w:t>泄漏、不倒塌、</w:t>
      </w:r>
      <w:proofErr w:type="gramStart"/>
      <w:r>
        <w:rPr>
          <w:rFonts w:ascii="宋体" w:hAnsi="宋体" w:cs="宋体" w:hint="eastAsia"/>
          <w:kern w:val="0"/>
          <w:sz w:val="18"/>
          <w:szCs w:val="18"/>
        </w:rPr>
        <w:t>不</w:t>
      </w:r>
      <w:proofErr w:type="gramEnd"/>
      <w:r>
        <w:rPr>
          <w:rFonts w:ascii="宋体" w:hAnsi="宋体" w:cs="宋体" w:hint="eastAsia"/>
          <w:kern w:val="0"/>
          <w:sz w:val="18"/>
          <w:szCs w:val="18"/>
        </w:rPr>
        <w:t>坠落、不损坏。严禁与酸类、氧化剂、食品及食品添加剂混运。运输时运输车辆应配备相应品种和数量的消防器材及泄漏应急处理设备。运输途中应防曝晒、雨淋，防高温。公路运输时要按规定路线行驶。</w:t>
      </w:r>
      <w:r>
        <w:rPr>
          <w:rFonts w:ascii="宋体" w:hAnsi="宋体" w:cs="宋体" w:hint="eastAsia"/>
          <w:kern w:val="0"/>
          <w:sz w:val="18"/>
          <w:szCs w:val="18"/>
        </w:rPr>
        <w:t xml:space="preserve"> </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法规信息</w:t>
      </w:r>
      <w:r>
        <w:rPr>
          <w:rFonts w:ascii="宋体" w:hAnsi="宋体" w:cs="宋体" w:hint="eastAsia"/>
          <w:kern w:val="0"/>
          <w:sz w:val="18"/>
          <w:szCs w:val="18"/>
        </w:rPr>
        <w:t>】</w:t>
      </w:r>
    </w:p>
    <w:p w:rsidR="00CB326F" w:rsidRDefault="001B0D05">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Cs w:val="21"/>
        </w:rPr>
      </w:pPr>
      <w:r>
        <w:rPr>
          <w:rFonts w:ascii="宋体" w:hAnsi="宋体" w:cs="宋体" w:hint="eastAsia"/>
          <w:kern w:val="0"/>
          <w:sz w:val="18"/>
          <w:szCs w:val="18"/>
        </w:rPr>
        <w:t>法规信息</w:t>
      </w:r>
      <w:r>
        <w:rPr>
          <w:rFonts w:ascii="宋体" w:hAnsi="宋体" w:cs="宋体" w:hint="eastAsia"/>
          <w:kern w:val="0"/>
          <w:sz w:val="18"/>
          <w:szCs w:val="18"/>
        </w:rPr>
        <w:tab/>
      </w:r>
      <w:r>
        <w:rPr>
          <w:rFonts w:ascii="宋体" w:hAnsi="宋体" w:cs="宋体" w:hint="eastAsia"/>
          <w:kern w:val="0"/>
          <w:sz w:val="18"/>
          <w:szCs w:val="18"/>
        </w:rPr>
        <w:t>化学危险物品安全管理条例</w:t>
      </w:r>
      <w:r>
        <w:rPr>
          <w:rFonts w:ascii="宋体" w:hAnsi="宋体" w:cs="宋体" w:hint="eastAsia"/>
          <w:kern w:val="0"/>
          <w:sz w:val="18"/>
          <w:szCs w:val="18"/>
        </w:rPr>
        <w:t xml:space="preserve"> (1987</w:t>
      </w:r>
      <w:r>
        <w:rPr>
          <w:rFonts w:ascii="宋体" w:hAnsi="宋体" w:cs="宋体" w:hint="eastAsia"/>
          <w:kern w:val="0"/>
          <w:sz w:val="18"/>
          <w:szCs w:val="18"/>
        </w:rPr>
        <w:t>年</w:t>
      </w:r>
      <w:r>
        <w:rPr>
          <w:rFonts w:ascii="宋体" w:hAnsi="宋体" w:cs="宋体" w:hint="eastAsia"/>
          <w:kern w:val="0"/>
          <w:sz w:val="18"/>
          <w:szCs w:val="18"/>
        </w:rPr>
        <w:t>2</w:t>
      </w:r>
      <w:r>
        <w:rPr>
          <w:rFonts w:ascii="宋体" w:hAnsi="宋体" w:cs="宋体" w:hint="eastAsia"/>
          <w:kern w:val="0"/>
          <w:sz w:val="18"/>
          <w:szCs w:val="18"/>
        </w:rPr>
        <w:t>月</w:t>
      </w:r>
      <w:r>
        <w:rPr>
          <w:rFonts w:ascii="宋体" w:hAnsi="宋体" w:cs="宋体" w:hint="eastAsia"/>
          <w:kern w:val="0"/>
          <w:sz w:val="18"/>
          <w:szCs w:val="18"/>
        </w:rPr>
        <w:t>17</w:t>
      </w:r>
      <w:r>
        <w:rPr>
          <w:rFonts w:ascii="宋体" w:hAnsi="宋体" w:cs="宋体" w:hint="eastAsia"/>
          <w:kern w:val="0"/>
          <w:sz w:val="18"/>
          <w:szCs w:val="18"/>
        </w:rPr>
        <w:t>日国务院发布</w:t>
      </w:r>
      <w:r>
        <w:rPr>
          <w:rFonts w:ascii="宋体" w:hAnsi="宋体" w:cs="宋体" w:hint="eastAsia"/>
          <w:kern w:val="0"/>
          <w:sz w:val="18"/>
          <w:szCs w:val="18"/>
        </w:rPr>
        <w:t>)</w:t>
      </w:r>
      <w:r>
        <w:rPr>
          <w:rFonts w:ascii="宋体" w:hAnsi="宋体" w:cs="宋体" w:hint="eastAsia"/>
          <w:kern w:val="0"/>
          <w:sz w:val="18"/>
          <w:szCs w:val="18"/>
        </w:rPr>
        <w:t>，化学危险物品安全管理条例实施细则</w:t>
      </w:r>
      <w:r>
        <w:rPr>
          <w:rFonts w:ascii="宋体" w:hAnsi="宋体" w:cs="宋体" w:hint="eastAsia"/>
          <w:kern w:val="0"/>
          <w:sz w:val="18"/>
          <w:szCs w:val="18"/>
        </w:rPr>
        <w:t xml:space="preserve"> (</w:t>
      </w:r>
      <w:r>
        <w:rPr>
          <w:rFonts w:ascii="宋体" w:hAnsi="宋体" w:cs="宋体" w:hint="eastAsia"/>
          <w:kern w:val="0"/>
          <w:sz w:val="18"/>
          <w:szCs w:val="18"/>
        </w:rPr>
        <w:t>化</w:t>
      </w:r>
      <w:proofErr w:type="gramStart"/>
      <w:r>
        <w:rPr>
          <w:rFonts w:ascii="宋体" w:hAnsi="宋体" w:cs="宋体" w:hint="eastAsia"/>
          <w:kern w:val="0"/>
          <w:sz w:val="18"/>
          <w:szCs w:val="18"/>
        </w:rPr>
        <w:t>劳</w:t>
      </w:r>
      <w:proofErr w:type="gramEnd"/>
      <w:r>
        <w:rPr>
          <w:rFonts w:ascii="宋体" w:hAnsi="宋体" w:cs="宋体" w:hint="eastAsia"/>
          <w:kern w:val="0"/>
          <w:sz w:val="18"/>
          <w:szCs w:val="18"/>
        </w:rPr>
        <w:t>发</w:t>
      </w:r>
      <w:r>
        <w:rPr>
          <w:rFonts w:ascii="宋体" w:hAnsi="宋体" w:cs="宋体" w:hint="eastAsia"/>
          <w:kern w:val="0"/>
          <w:sz w:val="18"/>
          <w:szCs w:val="18"/>
        </w:rPr>
        <w:t>[1992] 67</w:t>
      </w:r>
      <w:r>
        <w:rPr>
          <w:rFonts w:ascii="宋体" w:hAnsi="宋体" w:cs="宋体" w:hint="eastAsia"/>
          <w:kern w:val="0"/>
          <w:sz w:val="18"/>
          <w:szCs w:val="18"/>
        </w:rPr>
        <w:t>7</w:t>
      </w:r>
      <w:r>
        <w:rPr>
          <w:rFonts w:ascii="宋体" w:hAnsi="宋体" w:cs="宋体" w:hint="eastAsia"/>
          <w:kern w:val="0"/>
          <w:sz w:val="18"/>
          <w:szCs w:val="18"/>
        </w:rPr>
        <w:t>号</w:t>
      </w:r>
      <w:r>
        <w:rPr>
          <w:rFonts w:ascii="宋体" w:hAnsi="宋体" w:cs="宋体" w:hint="eastAsia"/>
          <w:kern w:val="0"/>
          <w:sz w:val="18"/>
          <w:szCs w:val="18"/>
        </w:rPr>
        <w:t>)</w:t>
      </w:r>
      <w:r>
        <w:rPr>
          <w:rFonts w:ascii="宋体" w:hAnsi="宋体" w:cs="宋体" w:hint="eastAsia"/>
          <w:kern w:val="0"/>
          <w:sz w:val="18"/>
          <w:szCs w:val="18"/>
        </w:rPr>
        <w:t>，工作场所安全使用化学品规定</w:t>
      </w:r>
      <w:r>
        <w:rPr>
          <w:rFonts w:ascii="宋体" w:hAnsi="宋体" w:cs="宋体" w:hint="eastAsia"/>
          <w:kern w:val="0"/>
          <w:sz w:val="18"/>
          <w:szCs w:val="18"/>
        </w:rPr>
        <w:t xml:space="preserve"> ([1996]</w:t>
      </w:r>
      <w:proofErr w:type="gramStart"/>
      <w:r>
        <w:rPr>
          <w:rFonts w:ascii="宋体" w:hAnsi="宋体" w:cs="宋体" w:hint="eastAsia"/>
          <w:kern w:val="0"/>
          <w:sz w:val="18"/>
          <w:szCs w:val="18"/>
        </w:rPr>
        <w:t>劳</w:t>
      </w:r>
      <w:proofErr w:type="gramEnd"/>
      <w:r>
        <w:rPr>
          <w:rFonts w:ascii="宋体" w:hAnsi="宋体" w:cs="宋体" w:hint="eastAsia"/>
          <w:kern w:val="0"/>
          <w:sz w:val="18"/>
          <w:szCs w:val="18"/>
        </w:rPr>
        <w:t>部发</w:t>
      </w:r>
      <w:r>
        <w:rPr>
          <w:rFonts w:ascii="宋体" w:hAnsi="宋体" w:cs="宋体" w:hint="eastAsia"/>
          <w:kern w:val="0"/>
          <w:sz w:val="18"/>
          <w:szCs w:val="18"/>
        </w:rPr>
        <w:t>423</w:t>
      </w:r>
      <w:r>
        <w:rPr>
          <w:rFonts w:ascii="宋体" w:hAnsi="宋体" w:cs="宋体" w:hint="eastAsia"/>
          <w:kern w:val="0"/>
          <w:sz w:val="18"/>
          <w:szCs w:val="18"/>
        </w:rPr>
        <w:t>号</w:t>
      </w:r>
      <w:r>
        <w:rPr>
          <w:rFonts w:ascii="宋体" w:hAnsi="宋体" w:cs="宋体" w:hint="eastAsia"/>
          <w:kern w:val="0"/>
          <w:sz w:val="18"/>
          <w:szCs w:val="18"/>
        </w:rPr>
        <w:t>)</w:t>
      </w:r>
      <w:r>
        <w:rPr>
          <w:rFonts w:ascii="宋体" w:hAnsi="宋体" w:cs="宋体" w:hint="eastAsia"/>
          <w:kern w:val="0"/>
          <w:sz w:val="18"/>
          <w:szCs w:val="18"/>
        </w:rPr>
        <w:t>等法规，针对化学危险品的安全使用、生产、储存、运输、装卸等方面均作了相应规定；常用危险化学品的分类及标志</w:t>
      </w:r>
      <w:r>
        <w:rPr>
          <w:rFonts w:ascii="宋体" w:hAnsi="宋体" w:cs="宋体" w:hint="eastAsia"/>
          <w:kern w:val="0"/>
          <w:sz w:val="18"/>
          <w:szCs w:val="18"/>
        </w:rPr>
        <w:t xml:space="preserve"> (GB 13690-92)</w:t>
      </w:r>
      <w:r>
        <w:rPr>
          <w:rFonts w:ascii="宋体" w:hAnsi="宋体" w:cs="宋体" w:hint="eastAsia"/>
          <w:kern w:val="0"/>
          <w:sz w:val="18"/>
          <w:szCs w:val="18"/>
        </w:rPr>
        <w:t>将该物质划为第</w:t>
      </w:r>
      <w:r>
        <w:rPr>
          <w:rFonts w:ascii="宋体" w:hAnsi="宋体" w:cs="宋体" w:hint="eastAsia"/>
          <w:kern w:val="0"/>
          <w:sz w:val="18"/>
          <w:szCs w:val="18"/>
        </w:rPr>
        <w:t xml:space="preserve">6.1 </w:t>
      </w:r>
      <w:r>
        <w:rPr>
          <w:rFonts w:ascii="宋体" w:hAnsi="宋体" w:cs="宋体" w:hint="eastAsia"/>
          <w:kern w:val="0"/>
          <w:sz w:val="18"/>
          <w:szCs w:val="18"/>
        </w:rPr>
        <w:t>类毒害品。</w:t>
      </w:r>
    </w:p>
    <w:p w:rsidR="00CB326F" w:rsidRDefault="00CB326F">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p>
    <w:p w:rsidR="00CB326F" w:rsidRDefault="00CB326F">
      <w:pPr>
        <w:widowControl/>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15" w:lineRule="auto"/>
        <w:jc w:val="left"/>
        <w:rPr>
          <w:rFonts w:ascii="宋体" w:hAnsi="宋体" w:cs="宋体"/>
          <w:kern w:val="0"/>
          <w:sz w:val="18"/>
          <w:szCs w:val="18"/>
        </w:rPr>
      </w:pPr>
    </w:p>
    <w:p w:rsidR="00CB326F" w:rsidRDefault="00CB326F"/>
    <w:p w:rsidR="00CB326F" w:rsidRDefault="00CB326F"/>
    <w:p w:rsidR="00CB326F" w:rsidRDefault="00CB326F">
      <w:pPr>
        <w:tabs>
          <w:tab w:val="left" w:pos="6463"/>
        </w:tabs>
        <w:jc w:val="left"/>
      </w:pPr>
    </w:p>
    <w:p w:rsidR="00CB326F" w:rsidRDefault="001B0D05">
      <w:pPr>
        <w:tabs>
          <w:tab w:val="left" w:pos="6463"/>
        </w:tabs>
        <w:jc w:val="left"/>
      </w:pPr>
      <w:r>
        <w:rPr>
          <w:rFonts w:hint="eastAsia"/>
        </w:rPr>
        <w:tab/>
      </w:r>
    </w:p>
    <w:p w:rsidR="00CB326F" w:rsidRDefault="001B0D05">
      <w:pPr>
        <w:widowControl/>
        <w:shd w:val="clear" w:color="auto" w:fill="FFFFFF"/>
        <w:spacing w:before="100" w:beforeAutospacing="1" w:after="100" w:afterAutospacing="1"/>
        <w:outlineLvl w:val="0"/>
        <w:rPr>
          <w:rFonts w:ascii="楷体_GB2312" w:eastAsia="楷体_GB2312" w:hAnsi="宋体" w:cs="宋体"/>
          <w:kern w:val="0"/>
          <w:sz w:val="24"/>
        </w:rPr>
      </w:pPr>
      <w:r>
        <w:rPr>
          <w:rFonts w:ascii="宋体" w:hAnsi="宋体" w:cs="宋体"/>
          <w:b/>
          <w:bCs/>
          <w:kern w:val="36"/>
          <w:sz w:val="28"/>
          <w:szCs w:val="28"/>
        </w:rPr>
        <w:lastRenderedPageBreak/>
        <w:t>危险化学品</w:t>
      </w:r>
      <w:r>
        <w:rPr>
          <w:rFonts w:ascii="宋体" w:hAnsi="宋体" w:cs="宋体" w:hint="eastAsia"/>
          <w:b/>
          <w:bCs/>
          <w:kern w:val="36"/>
          <w:sz w:val="28"/>
          <w:szCs w:val="28"/>
        </w:rPr>
        <w:t>（</w:t>
      </w:r>
      <w:r>
        <w:rPr>
          <w:rFonts w:ascii="宋体" w:hAnsi="宋体" w:cs="宋体" w:hint="eastAsia"/>
          <w:b/>
          <w:bCs/>
          <w:kern w:val="0"/>
          <w:sz w:val="28"/>
          <w:szCs w:val="28"/>
        </w:rPr>
        <w:t>氢氧化钠）</w:t>
      </w:r>
      <w:r>
        <w:rPr>
          <w:rFonts w:ascii="宋体" w:hAnsi="宋体" w:cs="宋体"/>
          <w:b/>
          <w:bCs/>
          <w:kern w:val="36"/>
          <w:sz w:val="28"/>
          <w:szCs w:val="28"/>
        </w:rPr>
        <w:t>安全措施及应急处置方法</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第一部分</w:t>
      </w:r>
      <w:r>
        <w:rPr>
          <w:rFonts w:ascii="宋体" w:hAnsi="宋体" w:cs="宋体" w:hint="eastAsia"/>
          <w:kern w:val="0"/>
          <w:sz w:val="18"/>
          <w:szCs w:val="18"/>
        </w:rPr>
        <w:br/>
      </w:r>
      <w:r>
        <w:rPr>
          <w:rFonts w:ascii="宋体" w:hAnsi="宋体" w:cs="宋体" w:hint="eastAsia"/>
          <w:kern w:val="0"/>
          <w:sz w:val="18"/>
          <w:szCs w:val="18"/>
        </w:rPr>
        <w:t>化学品及企业标识</w:t>
      </w:r>
    </w:p>
    <w:p w:rsidR="00CB326F" w:rsidRDefault="001B0D05">
      <w:pPr>
        <w:widowControl/>
        <w:spacing w:after="240" w:line="384" w:lineRule="atLeast"/>
        <w:jc w:val="left"/>
        <w:rPr>
          <w:rFonts w:ascii="宋体" w:hAnsi="宋体" w:cs="宋体"/>
          <w:kern w:val="0"/>
          <w:sz w:val="18"/>
          <w:szCs w:val="18"/>
        </w:rPr>
      </w:pPr>
      <w:r>
        <w:rPr>
          <w:rFonts w:ascii="宋体" w:hAnsi="宋体" w:cs="宋体" w:hint="eastAsia"/>
          <w:kern w:val="0"/>
          <w:sz w:val="18"/>
          <w:szCs w:val="18"/>
        </w:rPr>
        <w:t>中文名：烧碱；氢氧化钠</w:t>
      </w:r>
      <w:r>
        <w:rPr>
          <w:rFonts w:ascii="宋体" w:hAnsi="宋体" w:cs="宋体" w:hint="eastAsia"/>
          <w:kern w:val="0"/>
          <w:sz w:val="18"/>
          <w:szCs w:val="18"/>
        </w:rPr>
        <w:br/>
      </w:r>
      <w:r>
        <w:rPr>
          <w:rFonts w:ascii="宋体" w:hAnsi="宋体" w:cs="宋体" w:hint="eastAsia"/>
          <w:kern w:val="0"/>
          <w:sz w:val="18"/>
          <w:szCs w:val="18"/>
        </w:rPr>
        <w:t>英文名：</w:t>
      </w:r>
      <w:r>
        <w:rPr>
          <w:rFonts w:ascii="宋体" w:hAnsi="宋体" w:cs="宋体" w:hint="eastAsia"/>
          <w:kern w:val="0"/>
          <w:sz w:val="18"/>
          <w:szCs w:val="18"/>
        </w:rPr>
        <w:t xml:space="preserve">Sodium hydroxide </w:t>
      </w:r>
      <w:r>
        <w:rPr>
          <w:rFonts w:ascii="宋体" w:hAnsi="宋体" w:cs="宋体" w:hint="eastAsia"/>
          <w:kern w:val="0"/>
          <w:sz w:val="18"/>
          <w:szCs w:val="18"/>
        </w:rPr>
        <w:t>；</w:t>
      </w:r>
      <w:r>
        <w:rPr>
          <w:rFonts w:ascii="宋体" w:hAnsi="宋体" w:cs="宋体" w:hint="eastAsia"/>
          <w:kern w:val="0"/>
          <w:sz w:val="18"/>
          <w:szCs w:val="18"/>
        </w:rPr>
        <w:t>Caustic soda</w:t>
      </w:r>
      <w:r>
        <w:rPr>
          <w:rFonts w:ascii="宋体" w:hAnsi="宋体" w:cs="宋体" w:hint="eastAsia"/>
          <w:kern w:val="0"/>
          <w:sz w:val="18"/>
          <w:szCs w:val="18"/>
        </w:rPr>
        <w:br/>
      </w:r>
      <w:r>
        <w:rPr>
          <w:rFonts w:ascii="宋体" w:hAnsi="宋体" w:cs="宋体" w:hint="eastAsia"/>
          <w:kern w:val="0"/>
          <w:sz w:val="18"/>
          <w:szCs w:val="18"/>
        </w:rPr>
        <w:t>技术说明书编号：</w:t>
      </w:r>
      <w:r>
        <w:rPr>
          <w:rFonts w:ascii="宋体" w:hAnsi="宋体" w:cs="宋体" w:hint="eastAsia"/>
          <w:kern w:val="0"/>
          <w:sz w:val="18"/>
          <w:szCs w:val="18"/>
        </w:rPr>
        <w:t>ZGCC-02</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第二部分</w:t>
      </w:r>
      <w:r>
        <w:rPr>
          <w:rFonts w:ascii="宋体" w:hAnsi="宋体" w:cs="宋体" w:hint="eastAsia"/>
          <w:kern w:val="0"/>
          <w:sz w:val="18"/>
          <w:szCs w:val="18"/>
        </w:rPr>
        <w:br/>
      </w:r>
      <w:r>
        <w:rPr>
          <w:rFonts w:ascii="宋体" w:hAnsi="宋体" w:cs="宋体" w:hint="eastAsia"/>
          <w:kern w:val="0"/>
          <w:sz w:val="18"/>
          <w:szCs w:val="18"/>
        </w:rPr>
        <w:t>成分</w:t>
      </w:r>
      <w:r>
        <w:rPr>
          <w:rFonts w:ascii="宋体" w:hAnsi="宋体" w:cs="宋体" w:hint="eastAsia"/>
          <w:kern w:val="0"/>
          <w:sz w:val="18"/>
          <w:szCs w:val="18"/>
        </w:rPr>
        <w:t>/</w:t>
      </w:r>
      <w:r>
        <w:rPr>
          <w:rFonts w:ascii="宋体" w:hAnsi="宋体" w:cs="宋体" w:hint="eastAsia"/>
          <w:kern w:val="0"/>
          <w:sz w:val="18"/>
          <w:szCs w:val="18"/>
        </w:rPr>
        <w:t>组成信息</w:t>
      </w:r>
    </w:p>
    <w:p w:rsidR="00CB326F" w:rsidRDefault="001B0D05">
      <w:pPr>
        <w:widowControl/>
        <w:spacing w:line="384" w:lineRule="atLeast"/>
        <w:jc w:val="left"/>
        <w:rPr>
          <w:rFonts w:ascii="宋体" w:hAnsi="宋体" w:cs="宋体"/>
          <w:kern w:val="0"/>
          <w:sz w:val="18"/>
          <w:szCs w:val="18"/>
        </w:rPr>
      </w:pPr>
      <w:r>
        <w:rPr>
          <w:rFonts w:ascii="宋体" w:hAnsi="宋体" w:cs="宋体" w:hint="eastAsia"/>
          <w:kern w:val="0"/>
          <w:sz w:val="18"/>
          <w:szCs w:val="18"/>
        </w:rPr>
        <w:t>分子式：</w:t>
      </w:r>
      <w:proofErr w:type="spellStart"/>
      <w:r>
        <w:rPr>
          <w:rFonts w:ascii="宋体" w:hAnsi="宋体" w:cs="宋体" w:hint="eastAsia"/>
          <w:kern w:val="0"/>
          <w:sz w:val="18"/>
          <w:szCs w:val="18"/>
        </w:rPr>
        <w:t>NaOH</w:t>
      </w:r>
      <w:proofErr w:type="spellEnd"/>
      <w:r>
        <w:rPr>
          <w:rFonts w:ascii="宋体" w:hAnsi="宋体" w:cs="宋体" w:hint="eastAsia"/>
          <w:kern w:val="0"/>
          <w:sz w:val="18"/>
          <w:szCs w:val="18"/>
        </w:rPr>
        <w:br/>
      </w:r>
      <w:r>
        <w:rPr>
          <w:rFonts w:ascii="宋体" w:hAnsi="宋体" w:cs="宋体" w:hint="eastAsia"/>
          <w:kern w:val="0"/>
          <w:sz w:val="18"/>
          <w:szCs w:val="18"/>
        </w:rPr>
        <w:t>主要成分：固碱</w:t>
      </w:r>
      <w:r>
        <w:rPr>
          <w:rFonts w:ascii="宋体" w:hAnsi="宋体" w:cs="宋体" w:hint="eastAsia"/>
          <w:kern w:val="0"/>
          <w:sz w:val="18"/>
          <w:szCs w:val="18"/>
        </w:rPr>
        <w:t xml:space="preserve"> </w:t>
      </w:r>
      <w:r>
        <w:rPr>
          <w:rFonts w:ascii="宋体" w:hAnsi="宋体" w:cs="宋体" w:hint="eastAsia"/>
          <w:kern w:val="0"/>
          <w:sz w:val="18"/>
          <w:szCs w:val="18"/>
        </w:rPr>
        <w:t>水银碱一级品≥</w:t>
      </w:r>
      <w:r>
        <w:rPr>
          <w:rFonts w:ascii="宋体" w:hAnsi="宋体" w:cs="宋体" w:hint="eastAsia"/>
          <w:kern w:val="0"/>
          <w:sz w:val="18"/>
          <w:szCs w:val="18"/>
        </w:rPr>
        <w:t>99.5%</w:t>
      </w:r>
      <w:r>
        <w:rPr>
          <w:rFonts w:ascii="宋体" w:hAnsi="宋体" w:cs="宋体" w:hint="eastAsia"/>
          <w:kern w:val="0"/>
          <w:sz w:val="18"/>
          <w:szCs w:val="18"/>
        </w:rPr>
        <w:t>；二级品≥</w:t>
      </w:r>
      <w:r>
        <w:rPr>
          <w:rFonts w:ascii="宋体" w:hAnsi="宋体" w:cs="宋体" w:hint="eastAsia"/>
          <w:kern w:val="0"/>
          <w:sz w:val="18"/>
          <w:szCs w:val="18"/>
        </w:rPr>
        <w:t>99.0%</w:t>
      </w:r>
      <w:r>
        <w:rPr>
          <w:rFonts w:ascii="宋体" w:hAnsi="宋体" w:cs="宋体" w:hint="eastAsia"/>
          <w:kern w:val="0"/>
          <w:sz w:val="18"/>
          <w:szCs w:val="18"/>
        </w:rPr>
        <w:t>；隔膜碱一级品≥</w:t>
      </w:r>
      <w:r>
        <w:rPr>
          <w:rFonts w:ascii="宋体" w:hAnsi="宋体" w:cs="宋体" w:hint="eastAsia"/>
          <w:kern w:val="0"/>
          <w:sz w:val="18"/>
          <w:szCs w:val="18"/>
        </w:rPr>
        <w:t>96.0%</w:t>
      </w:r>
      <w:r>
        <w:rPr>
          <w:rFonts w:ascii="宋体" w:hAnsi="宋体" w:cs="宋体" w:hint="eastAsia"/>
          <w:kern w:val="0"/>
          <w:sz w:val="18"/>
          <w:szCs w:val="18"/>
        </w:rPr>
        <w:t>；二级品≥</w:t>
      </w:r>
      <w:r>
        <w:rPr>
          <w:rFonts w:ascii="宋体" w:hAnsi="宋体" w:cs="宋体" w:hint="eastAsia"/>
          <w:kern w:val="0"/>
          <w:sz w:val="18"/>
          <w:szCs w:val="18"/>
        </w:rPr>
        <w:t>95.0%</w:t>
      </w:r>
      <w:r>
        <w:rPr>
          <w:rFonts w:ascii="宋体" w:hAnsi="宋体" w:cs="宋体" w:hint="eastAsia"/>
          <w:kern w:val="0"/>
          <w:sz w:val="18"/>
          <w:szCs w:val="18"/>
        </w:rPr>
        <w:t>；液碱</w:t>
      </w:r>
      <w:r>
        <w:rPr>
          <w:rFonts w:ascii="宋体" w:hAnsi="宋体" w:cs="宋体" w:hint="eastAsia"/>
          <w:kern w:val="0"/>
          <w:sz w:val="18"/>
          <w:szCs w:val="18"/>
        </w:rPr>
        <w:t>50.0%</w:t>
      </w:r>
      <w:r>
        <w:rPr>
          <w:rFonts w:ascii="宋体" w:hAnsi="宋体" w:cs="宋体" w:hint="eastAsia"/>
          <w:kern w:val="0"/>
          <w:sz w:val="18"/>
          <w:szCs w:val="18"/>
        </w:rPr>
        <w:t>、</w:t>
      </w:r>
      <w:r>
        <w:rPr>
          <w:rFonts w:ascii="宋体" w:hAnsi="宋体" w:cs="宋体" w:hint="eastAsia"/>
          <w:kern w:val="0"/>
          <w:sz w:val="18"/>
          <w:szCs w:val="18"/>
        </w:rPr>
        <w:t xml:space="preserve">48% </w:t>
      </w:r>
      <w:r>
        <w:rPr>
          <w:rFonts w:ascii="宋体" w:hAnsi="宋体" w:cs="宋体" w:hint="eastAsia"/>
          <w:kern w:val="0"/>
          <w:sz w:val="18"/>
          <w:szCs w:val="18"/>
        </w:rPr>
        <w:t>、</w:t>
      </w:r>
      <w:r>
        <w:rPr>
          <w:rFonts w:ascii="宋体" w:hAnsi="宋体" w:cs="宋体" w:hint="eastAsia"/>
          <w:kern w:val="0"/>
          <w:sz w:val="18"/>
          <w:szCs w:val="18"/>
        </w:rPr>
        <w:t xml:space="preserve">45% </w:t>
      </w:r>
      <w:r>
        <w:rPr>
          <w:rFonts w:ascii="宋体" w:hAnsi="宋体" w:cs="宋体" w:hint="eastAsia"/>
          <w:kern w:val="0"/>
          <w:sz w:val="18"/>
          <w:szCs w:val="18"/>
        </w:rPr>
        <w:t>、</w:t>
      </w:r>
      <w:r>
        <w:rPr>
          <w:rFonts w:ascii="宋体" w:hAnsi="宋体" w:cs="宋体" w:hint="eastAsia"/>
          <w:kern w:val="0"/>
          <w:sz w:val="18"/>
          <w:szCs w:val="18"/>
        </w:rPr>
        <w:t xml:space="preserve">42% </w:t>
      </w:r>
      <w:r>
        <w:rPr>
          <w:rFonts w:ascii="宋体" w:hAnsi="宋体" w:cs="宋体" w:hint="eastAsia"/>
          <w:kern w:val="0"/>
          <w:sz w:val="18"/>
          <w:szCs w:val="18"/>
        </w:rPr>
        <w:t>、</w:t>
      </w:r>
      <w:r>
        <w:rPr>
          <w:rFonts w:ascii="宋体" w:hAnsi="宋体" w:cs="宋体" w:hint="eastAsia"/>
          <w:kern w:val="0"/>
          <w:sz w:val="18"/>
          <w:szCs w:val="18"/>
        </w:rPr>
        <w:t xml:space="preserve">32% </w:t>
      </w:r>
      <w:r>
        <w:rPr>
          <w:rFonts w:ascii="宋体" w:hAnsi="宋体" w:cs="宋体" w:hint="eastAsia"/>
          <w:kern w:val="0"/>
          <w:sz w:val="18"/>
          <w:szCs w:val="18"/>
        </w:rPr>
        <w:t>、</w:t>
      </w:r>
      <w:r>
        <w:rPr>
          <w:rFonts w:ascii="宋体" w:hAnsi="宋体" w:cs="宋体" w:hint="eastAsia"/>
          <w:kern w:val="0"/>
          <w:sz w:val="18"/>
          <w:szCs w:val="18"/>
        </w:rPr>
        <w:t xml:space="preserve">30% </w:t>
      </w:r>
      <w:r>
        <w:rPr>
          <w:rFonts w:ascii="宋体" w:hAnsi="宋体" w:cs="宋体" w:hint="eastAsia"/>
          <w:kern w:val="0"/>
          <w:sz w:val="18"/>
          <w:szCs w:val="18"/>
        </w:rPr>
        <w:t>等。</w:t>
      </w:r>
      <w:r>
        <w:rPr>
          <w:rFonts w:ascii="宋体" w:hAnsi="宋体" w:cs="宋体" w:hint="eastAsia"/>
          <w:kern w:val="0"/>
          <w:sz w:val="18"/>
          <w:szCs w:val="18"/>
        </w:rPr>
        <w:br/>
        <w:t>CAS</w:t>
      </w:r>
      <w:r>
        <w:rPr>
          <w:rFonts w:ascii="宋体" w:hAnsi="宋体" w:cs="宋体" w:hint="eastAsia"/>
          <w:kern w:val="0"/>
          <w:sz w:val="18"/>
          <w:szCs w:val="18"/>
        </w:rPr>
        <w:t>号：</w:t>
      </w:r>
      <w:r>
        <w:rPr>
          <w:rFonts w:ascii="宋体" w:hAnsi="宋体" w:cs="宋体" w:hint="eastAsia"/>
          <w:kern w:val="0"/>
          <w:sz w:val="18"/>
          <w:szCs w:val="18"/>
        </w:rPr>
        <w:t>1310-73-2</w:t>
      </w:r>
      <w:r>
        <w:rPr>
          <w:rFonts w:ascii="宋体" w:hAnsi="宋体" w:cs="宋体" w:hint="eastAsia"/>
          <w:kern w:val="0"/>
          <w:sz w:val="18"/>
          <w:szCs w:val="18"/>
        </w:rPr>
        <w:br/>
      </w:r>
      <w:r>
        <w:rPr>
          <w:rFonts w:ascii="宋体" w:hAnsi="宋体" w:cs="宋体" w:hint="eastAsia"/>
          <w:kern w:val="0"/>
          <w:sz w:val="18"/>
          <w:szCs w:val="18"/>
        </w:rPr>
        <w:t>相对分子量：</w:t>
      </w:r>
      <w:r>
        <w:rPr>
          <w:rFonts w:ascii="宋体" w:hAnsi="宋体" w:cs="宋体" w:hint="eastAsia"/>
          <w:kern w:val="0"/>
          <w:sz w:val="18"/>
          <w:szCs w:val="18"/>
        </w:rPr>
        <w:t>40.01</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第三部分</w:t>
      </w:r>
      <w:r>
        <w:rPr>
          <w:rFonts w:ascii="宋体" w:hAnsi="宋体" w:cs="宋体" w:hint="eastAsia"/>
          <w:kern w:val="0"/>
          <w:sz w:val="18"/>
          <w:szCs w:val="18"/>
        </w:rPr>
        <w:br/>
      </w:r>
      <w:r>
        <w:rPr>
          <w:rFonts w:ascii="宋体" w:hAnsi="宋体" w:cs="宋体" w:hint="eastAsia"/>
          <w:kern w:val="0"/>
          <w:sz w:val="18"/>
          <w:szCs w:val="18"/>
        </w:rPr>
        <w:t>危险性概述</w:t>
      </w:r>
    </w:p>
    <w:p w:rsidR="00CB326F" w:rsidRDefault="001B0D05">
      <w:pPr>
        <w:widowControl/>
        <w:spacing w:line="384" w:lineRule="atLeast"/>
        <w:jc w:val="left"/>
        <w:rPr>
          <w:rFonts w:ascii="宋体" w:hAnsi="宋体" w:cs="宋体"/>
          <w:kern w:val="0"/>
          <w:sz w:val="18"/>
          <w:szCs w:val="18"/>
        </w:rPr>
      </w:pPr>
      <w:r>
        <w:rPr>
          <w:rFonts w:ascii="宋体" w:hAnsi="宋体" w:cs="宋体" w:hint="eastAsia"/>
          <w:kern w:val="0"/>
          <w:sz w:val="18"/>
          <w:szCs w:val="18"/>
        </w:rPr>
        <w:t>危险性类别：第</w:t>
      </w:r>
      <w:r>
        <w:rPr>
          <w:rFonts w:ascii="宋体" w:hAnsi="宋体" w:cs="宋体" w:hint="eastAsia"/>
          <w:kern w:val="0"/>
          <w:sz w:val="18"/>
          <w:szCs w:val="18"/>
        </w:rPr>
        <w:t>8.2</w:t>
      </w:r>
      <w:r>
        <w:rPr>
          <w:rFonts w:ascii="宋体" w:hAnsi="宋体" w:cs="宋体" w:hint="eastAsia"/>
          <w:kern w:val="0"/>
          <w:sz w:val="18"/>
          <w:szCs w:val="18"/>
        </w:rPr>
        <w:t>类</w:t>
      </w:r>
      <w:r>
        <w:rPr>
          <w:rFonts w:ascii="宋体" w:hAnsi="宋体" w:cs="宋体" w:hint="eastAsia"/>
          <w:kern w:val="0"/>
          <w:sz w:val="18"/>
          <w:szCs w:val="18"/>
        </w:rPr>
        <w:t xml:space="preserve"> </w:t>
      </w:r>
      <w:r>
        <w:rPr>
          <w:rFonts w:ascii="宋体" w:hAnsi="宋体" w:cs="宋体" w:hint="eastAsia"/>
          <w:kern w:val="0"/>
          <w:sz w:val="18"/>
          <w:szCs w:val="18"/>
        </w:rPr>
        <w:t>碱性腐蚀品</w:t>
      </w:r>
      <w:r>
        <w:rPr>
          <w:rFonts w:ascii="宋体" w:hAnsi="宋体" w:cs="宋体" w:hint="eastAsia"/>
          <w:kern w:val="0"/>
          <w:sz w:val="18"/>
          <w:szCs w:val="18"/>
        </w:rPr>
        <w:br/>
      </w:r>
      <w:r>
        <w:rPr>
          <w:rFonts w:ascii="宋体" w:hAnsi="宋体" w:cs="宋体" w:hint="eastAsia"/>
          <w:kern w:val="0"/>
          <w:sz w:val="18"/>
          <w:szCs w:val="18"/>
        </w:rPr>
        <w:t>侵入途径：吸入、食入</w:t>
      </w:r>
      <w:r>
        <w:rPr>
          <w:rFonts w:ascii="宋体" w:hAnsi="宋体" w:cs="宋体" w:hint="eastAsia"/>
          <w:kern w:val="0"/>
          <w:sz w:val="18"/>
          <w:szCs w:val="18"/>
        </w:rPr>
        <w:br/>
      </w:r>
      <w:r>
        <w:rPr>
          <w:rFonts w:ascii="宋体" w:hAnsi="宋体" w:cs="宋体" w:hint="eastAsia"/>
          <w:kern w:val="0"/>
          <w:sz w:val="18"/>
          <w:szCs w:val="18"/>
        </w:rPr>
        <w:t>健康危害：本品具有强烈腐蚀性和刺激性。粉尘刺激眼和呼吸道，腐蚀鼻中隔；直接接触皮肤和眼可引起灼伤；误食可造成消化道灼伤，粘膜糜烂、出血和休克。</w:t>
      </w:r>
      <w:r>
        <w:rPr>
          <w:rFonts w:ascii="宋体" w:hAnsi="宋体" w:cs="宋体" w:hint="eastAsia"/>
          <w:kern w:val="0"/>
          <w:sz w:val="18"/>
          <w:szCs w:val="18"/>
        </w:rPr>
        <w:br/>
      </w:r>
      <w:r>
        <w:rPr>
          <w:rFonts w:ascii="宋体" w:hAnsi="宋体" w:cs="宋体" w:hint="eastAsia"/>
          <w:kern w:val="0"/>
          <w:sz w:val="18"/>
          <w:szCs w:val="18"/>
        </w:rPr>
        <w:t>环境危害：对水体造成污染。</w:t>
      </w:r>
      <w:r>
        <w:rPr>
          <w:rFonts w:ascii="宋体" w:hAnsi="宋体" w:cs="宋体" w:hint="eastAsia"/>
          <w:kern w:val="0"/>
          <w:sz w:val="18"/>
          <w:szCs w:val="18"/>
        </w:rPr>
        <w:br/>
      </w:r>
      <w:r>
        <w:rPr>
          <w:rFonts w:ascii="宋体" w:hAnsi="宋体" w:cs="宋体" w:hint="eastAsia"/>
          <w:kern w:val="0"/>
          <w:sz w:val="18"/>
          <w:szCs w:val="18"/>
        </w:rPr>
        <w:t>燃爆危险：不燃</w:t>
      </w:r>
      <w:r>
        <w:rPr>
          <w:rFonts w:ascii="宋体" w:hAnsi="宋体" w:cs="宋体" w:hint="eastAsia"/>
          <w:kern w:val="0"/>
          <w:sz w:val="18"/>
          <w:szCs w:val="18"/>
        </w:rPr>
        <w:t xml:space="preserve"> </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第四部分</w:t>
      </w:r>
      <w:r>
        <w:rPr>
          <w:rFonts w:ascii="宋体" w:hAnsi="宋体" w:cs="宋体" w:hint="eastAsia"/>
          <w:kern w:val="0"/>
          <w:sz w:val="18"/>
          <w:szCs w:val="18"/>
        </w:rPr>
        <w:br/>
      </w:r>
      <w:r>
        <w:rPr>
          <w:rFonts w:ascii="宋体" w:hAnsi="宋体" w:cs="宋体" w:hint="eastAsia"/>
          <w:kern w:val="0"/>
          <w:sz w:val="18"/>
          <w:szCs w:val="18"/>
        </w:rPr>
        <w:t>急救措施</w:t>
      </w:r>
    </w:p>
    <w:p w:rsidR="00CB326F" w:rsidRDefault="001B0D05">
      <w:pPr>
        <w:widowControl/>
        <w:spacing w:line="384" w:lineRule="atLeast"/>
        <w:jc w:val="left"/>
        <w:rPr>
          <w:rFonts w:ascii="宋体" w:hAnsi="宋体" w:cs="宋体"/>
          <w:kern w:val="0"/>
          <w:sz w:val="18"/>
          <w:szCs w:val="18"/>
        </w:rPr>
      </w:pPr>
      <w:r>
        <w:rPr>
          <w:rFonts w:ascii="宋体" w:hAnsi="宋体" w:cs="宋体" w:hint="eastAsia"/>
          <w:kern w:val="0"/>
          <w:sz w:val="18"/>
          <w:szCs w:val="18"/>
        </w:rPr>
        <w:t>皮肤接触：立即脱去污染的衣物，用大量流动清水冲洗至少</w:t>
      </w:r>
      <w:r>
        <w:rPr>
          <w:rFonts w:ascii="宋体" w:hAnsi="宋体" w:cs="宋体" w:hint="eastAsia"/>
          <w:kern w:val="0"/>
          <w:sz w:val="18"/>
          <w:szCs w:val="18"/>
        </w:rPr>
        <w:t>15</w:t>
      </w:r>
      <w:r>
        <w:rPr>
          <w:rFonts w:ascii="宋体" w:hAnsi="宋体" w:cs="宋体" w:hint="eastAsia"/>
          <w:kern w:val="0"/>
          <w:sz w:val="18"/>
          <w:szCs w:val="18"/>
        </w:rPr>
        <w:t>分钟。就医。</w:t>
      </w:r>
      <w:r>
        <w:rPr>
          <w:rFonts w:ascii="宋体" w:hAnsi="宋体" w:cs="宋体" w:hint="eastAsia"/>
          <w:kern w:val="0"/>
          <w:sz w:val="18"/>
          <w:szCs w:val="18"/>
        </w:rPr>
        <w:br/>
      </w:r>
      <w:r>
        <w:rPr>
          <w:rFonts w:ascii="宋体" w:hAnsi="宋体" w:cs="宋体" w:hint="eastAsia"/>
          <w:kern w:val="0"/>
          <w:sz w:val="18"/>
          <w:szCs w:val="18"/>
        </w:rPr>
        <w:t>眼睛接触：立即提起眼睑，用大量流动清水或生理盐水彻底冲洗至少</w:t>
      </w:r>
      <w:r>
        <w:rPr>
          <w:rFonts w:ascii="宋体" w:hAnsi="宋体" w:cs="宋体" w:hint="eastAsia"/>
          <w:kern w:val="0"/>
          <w:sz w:val="18"/>
          <w:szCs w:val="18"/>
        </w:rPr>
        <w:t>15</w:t>
      </w:r>
      <w:r>
        <w:rPr>
          <w:rFonts w:ascii="宋体" w:hAnsi="宋体" w:cs="宋体" w:hint="eastAsia"/>
          <w:kern w:val="0"/>
          <w:sz w:val="18"/>
          <w:szCs w:val="18"/>
        </w:rPr>
        <w:t>分钟。就医</w:t>
      </w:r>
      <w:r>
        <w:rPr>
          <w:rFonts w:ascii="宋体" w:hAnsi="宋体" w:cs="宋体" w:hint="eastAsia"/>
          <w:kern w:val="0"/>
          <w:sz w:val="18"/>
          <w:szCs w:val="18"/>
        </w:rPr>
        <w:br/>
      </w:r>
      <w:r>
        <w:rPr>
          <w:rFonts w:ascii="宋体" w:hAnsi="宋体" w:cs="宋体" w:hint="eastAsia"/>
          <w:kern w:val="0"/>
          <w:sz w:val="18"/>
          <w:szCs w:val="18"/>
        </w:rPr>
        <w:t>吸入：迅速脱离现场至空气新鲜处。保持呼吸道通畅。如呼吸困难给输氧。如呼吸停止，</w:t>
      </w:r>
      <w:r>
        <w:rPr>
          <w:rFonts w:ascii="宋体" w:hAnsi="宋体" w:cs="宋体" w:hint="eastAsia"/>
          <w:kern w:val="0"/>
          <w:sz w:val="18"/>
          <w:szCs w:val="18"/>
        </w:rPr>
        <w:t xml:space="preserve"> </w:t>
      </w:r>
      <w:r>
        <w:rPr>
          <w:rFonts w:ascii="宋体" w:hAnsi="宋体" w:cs="宋体" w:hint="eastAsia"/>
          <w:kern w:val="0"/>
          <w:sz w:val="18"/>
          <w:szCs w:val="18"/>
        </w:rPr>
        <w:t>即进行人工呼吸。就医。</w:t>
      </w:r>
      <w:r>
        <w:rPr>
          <w:rFonts w:ascii="宋体" w:hAnsi="宋体" w:cs="宋体" w:hint="eastAsia"/>
          <w:kern w:val="0"/>
          <w:sz w:val="18"/>
          <w:szCs w:val="18"/>
        </w:rPr>
        <w:br/>
      </w:r>
      <w:r>
        <w:rPr>
          <w:rFonts w:ascii="宋体" w:hAnsi="宋体" w:cs="宋体" w:hint="eastAsia"/>
          <w:kern w:val="0"/>
          <w:sz w:val="18"/>
          <w:szCs w:val="18"/>
        </w:rPr>
        <w:t>食入：用水漱口，给饮牛奶或蛋青。就医。</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lastRenderedPageBreak/>
        <w:t>第五部分</w:t>
      </w:r>
      <w:r>
        <w:rPr>
          <w:rFonts w:ascii="宋体" w:hAnsi="宋体" w:cs="宋体" w:hint="eastAsia"/>
          <w:kern w:val="0"/>
          <w:sz w:val="18"/>
          <w:szCs w:val="18"/>
        </w:rPr>
        <w:br/>
      </w:r>
      <w:r>
        <w:rPr>
          <w:rFonts w:ascii="宋体" w:hAnsi="宋体" w:cs="宋体" w:hint="eastAsia"/>
          <w:kern w:val="0"/>
          <w:sz w:val="18"/>
          <w:szCs w:val="18"/>
        </w:rPr>
        <w:t>消防措施</w:t>
      </w:r>
    </w:p>
    <w:p w:rsidR="00CB326F" w:rsidRDefault="001B0D05">
      <w:pPr>
        <w:widowControl/>
        <w:spacing w:line="384" w:lineRule="atLeast"/>
        <w:jc w:val="left"/>
        <w:rPr>
          <w:rFonts w:ascii="宋体" w:hAnsi="宋体" w:cs="宋体"/>
          <w:kern w:val="0"/>
          <w:sz w:val="18"/>
          <w:szCs w:val="18"/>
        </w:rPr>
      </w:pPr>
      <w:r>
        <w:rPr>
          <w:rFonts w:ascii="宋体" w:hAnsi="宋体" w:cs="宋体" w:hint="eastAsia"/>
          <w:kern w:val="0"/>
          <w:sz w:val="18"/>
          <w:szCs w:val="18"/>
        </w:rPr>
        <w:t>危险特性：与酸发生中和反应并放热。固碱易潮解，遇潮时对铝、锌和</w:t>
      </w:r>
      <w:proofErr w:type="gramStart"/>
      <w:r>
        <w:rPr>
          <w:rFonts w:ascii="宋体" w:hAnsi="宋体" w:cs="宋体" w:hint="eastAsia"/>
          <w:kern w:val="0"/>
          <w:sz w:val="18"/>
          <w:szCs w:val="18"/>
        </w:rPr>
        <w:t>锡具有</w:t>
      </w:r>
      <w:proofErr w:type="gramEnd"/>
      <w:r>
        <w:rPr>
          <w:rFonts w:ascii="宋体" w:hAnsi="宋体" w:cs="宋体" w:hint="eastAsia"/>
          <w:kern w:val="0"/>
          <w:sz w:val="18"/>
          <w:szCs w:val="18"/>
        </w:rPr>
        <w:t>腐蚀性，并放出易燃易爆的氢气。本品不会燃烧，遇水和水蒸汽大量放热，形成腐蚀性溶液。具有强腐蚀性。</w:t>
      </w:r>
      <w:r>
        <w:rPr>
          <w:rFonts w:ascii="宋体" w:hAnsi="宋体" w:cs="宋体" w:hint="eastAsia"/>
          <w:kern w:val="0"/>
          <w:sz w:val="18"/>
          <w:szCs w:val="18"/>
        </w:rPr>
        <w:br/>
      </w:r>
      <w:r>
        <w:rPr>
          <w:rFonts w:ascii="宋体" w:hAnsi="宋体" w:cs="宋体" w:hint="eastAsia"/>
          <w:kern w:val="0"/>
          <w:sz w:val="18"/>
          <w:szCs w:val="18"/>
        </w:rPr>
        <w:t>灭火方法：用水和砂土扑救，但须防止固</w:t>
      </w:r>
      <w:r>
        <w:rPr>
          <w:rFonts w:ascii="宋体" w:hAnsi="宋体" w:cs="宋体" w:hint="eastAsia"/>
          <w:kern w:val="0"/>
          <w:sz w:val="18"/>
          <w:szCs w:val="18"/>
        </w:rPr>
        <w:t>碱遇水产生飞溅，造成灼伤。</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第六部分</w:t>
      </w:r>
      <w:r>
        <w:rPr>
          <w:rFonts w:ascii="宋体" w:hAnsi="宋体" w:cs="宋体" w:hint="eastAsia"/>
          <w:kern w:val="0"/>
          <w:sz w:val="18"/>
          <w:szCs w:val="18"/>
        </w:rPr>
        <w:br/>
      </w:r>
      <w:r>
        <w:rPr>
          <w:rFonts w:ascii="宋体" w:hAnsi="宋体" w:cs="宋体" w:hint="eastAsia"/>
          <w:kern w:val="0"/>
          <w:sz w:val="18"/>
          <w:szCs w:val="18"/>
        </w:rPr>
        <w:t>泄漏应急处理</w:t>
      </w:r>
    </w:p>
    <w:p w:rsidR="00CB326F" w:rsidRDefault="001B0D05">
      <w:pPr>
        <w:widowControl/>
        <w:spacing w:line="384" w:lineRule="atLeast"/>
        <w:jc w:val="left"/>
        <w:rPr>
          <w:rFonts w:ascii="宋体" w:hAnsi="宋体" w:cs="宋体"/>
          <w:kern w:val="0"/>
          <w:sz w:val="18"/>
          <w:szCs w:val="18"/>
        </w:rPr>
      </w:pPr>
      <w:r>
        <w:rPr>
          <w:rFonts w:ascii="宋体" w:hAnsi="宋体" w:cs="宋体" w:hint="eastAsia"/>
          <w:kern w:val="0"/>
          <w:sz w:val="18"/>
          <w:szCs w:val="18"/>
        </w:rPr>
        <w:t>隔离泄露污染区，限制出入，固碱粉尘严重飞扬时应着穿防酸防碱工作服。</w:t>
      </w:r>
      <w:r>
        <w:rPr>
          <w:rFonts w:ascii="宋体" w:hAnsi="宋体" w:cs="宋体" w:hint="eastAsia"/>
          <w:kern w:val="0"/>
          <w:sz w:val="18"/>
          <w:szCs w:val="18"/>
        </w:rPr>
        <w:br/>
      </w:r>
      <w:r>
        <w:rPr>
          <w:rFonts w:ascii="宋体" w:hAnsi="宋体" w:cs="宋体" w:hint="eastAsia"/>
          <w:kern w:val="0"/>
          <w:sz w:val="18"/>
          <w:szCs w:val="18"/>
        </w:rPr>
        <w:t>固碱泄漏：避免扬尘，用洁净的铲子收集于干燥洁净有盖子的容器中。也可用大量的水冲洗，冲洗水稀释后排入废水系统。</w:t>
      </w:r>
      <w:r>
        <w:rPr>
          <w:rFonts w:ascii="宋体" w:hAnsi="宋体" w:cs="宋体" w:hint="eastAsia"/>
          <w:kern w:val="0"/>
          <w:sz w:val="18"/>
          <w:szCs w:val="18"/>
        </w:rPr>
        <w:br/>
      </w:r>
      <w:r>
        <w:rPr>
          <w:rFonts w:ascii="宋体" w:hAnsi="宋体" w:cs="宋体" w:hint="eastAsia"/>
          <w:kern w:val="0"/>
          <w:sz w:val="18"/>
          <w:szCs w:val="18"/>
        </w:rPr>
        <w:t>液碱泄漏：收集回收后用水冲洗，冲洗水经过中和处理后排入废水系统。</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第七部分</w:t>
      </w:r>
      <w:r>
        <w:rPr>
          <w:rFonts w:ascii="宋体" w:hAnsi="宋体" w:cs="宋体" w:hint="eastAsia"/>
          <w:kern w:val="0"/>
          <w:sz w:val="18"/>
          <w:szCs w:val="18"/>
        </w:rPr>
        <w:br/>
      </w:r>
      <w:r>
        <w:rPr>
          <w:rFonts w:ascii="宋体" w:hAnsi="宋体" w:cs="宋体" w:hint="eastAsia"/>
          <w:kern w:val="0"/>
          <w:sz w:val="18"/>
          <w:szCs w:val="18"/>
        </w:rPr>
        <w:t>操作处置与储存</w:t>
      </w:r>
    </w:p>
    <w:p w:rsidR="00CB326F" w:rsidRDefault="001B0D05">
      <w:pPr>
        <w:widowControl/>
        <w:spacing w:line="384" w:lineRule="atLeast"/>
        <w:jc w:val="left"/>
        <w:rPr>
          <w:rFonts w:ascii="宋体" w:hAnsi="宋体" w:cs="宋体"/>
          <w:kern w:val="0"/>
          <w:sz w:val="18"/>
          <w:szCs w:val="18"/>
        </w:rPr>
      </w:pPr>
      <w:r>
        <w:rPr>
          <w:rFonts w:ascii="宋体" w:hAnsi="宋体" w:cs="宋体" w:hint="eastAsia"/>
          <w:kern w:val="0"/>
          <w:sz w:val="18"/>
          <w:szCs w:val="18"/>
        </w:rPr>
        <w:t>操作处理注意事项：操作人员必须经过专门培训持证上岗，严格遵守工艺规程和操作法。操作人员穿耐酸碱服，戴耐酸碱手套，戴防护手套。避免与酸类接触。搬运时轻装轻卸，防止包装及容器损坏。配备泄漏应急处</w:t>
      </w:r>
      <w:r>
        <w:rPr>
          <w:rFonts w:ascii="宋体" w:hAnsi="宋体" w:cs="宋体" w:hint="eastAsia"/>
          <w:kern w:val="0"/>
          <w:sz w:val="18"/>
          <w:szCs w:val="18"/>
        </w:rPr>
        <w:t>理设备。应当注意倒空容器内残留物。稀释或配制溶液时应把碱倒入水中，避免沸腾和飞溅。</w:t>
      </w:r>
      <w:r>
        <w:rPr>
          <w:rFonts w:ascii="宋体" w:hAnsi="宋体" w:cs="宋体" w:hint="eastAsia"/>
          <w:kern w:val="0"/>
          <w:sz w:val="18"/>
          <w:szCs w:val="18"/>
        </w:rPr>
        <w:br/>
      </w:r>
      <w:r>
        <w:rPr>
          <w:rFonts w:ascii="宋体" w:hAnsi="宋体" w:cs="宋体" w:hint="eastAsia"/>
          <w:kern w:val="0"/>
          <w:sz w:val="18"/>
          <w:szCs w:val="18"/>
        </w:rPr>
        <w:t>储存注意事项：固碱储存于阴凉、干燥、通风良好的库房内，远离火种和热源。库内相对湿度不大于</w:t>
      </w:r>
      <w:r>
        <w:rPr>
          <w:rFonts w:ascii="宋体" w:hAnsi="宋体" w:cs="宋体" w:hint="eastAsia"/>
          <w:kern w:val="0"/>
          <w:sz w:val="18"/>
          <w:szCs w:val="18"/>
        </w:rPr>
        <w:t>85%</w:t>
      </w:r>
      <w:r>
        <w:rPr>
          <w:rFonts w:ascii="宋体" w:hAnsi="宋体" w:cs="宋体" w:hint="eastAsia"/>
          <w:kern w:val="0"/>
          <w:sz w:val="18"/>
          <w:szCs w:val="18"/>
        </w:rPr>
        <w:t>。包装必须密封，切勿受潮。应与易燃物或可燃物、酸类等分开存放，切记混储。</w:t>
      </w:r>
      <w:proofErr w:type="gramStart"/>
      <w:r>
        <w:rPr>
          <w:rFonts w:ascii="宋体" w:hAnsi="宋体" w:cs="宋体" w:hint="eastAsia"/>
          <w:kern w:val="0"/>
          <w:sz w:val="18"/>
          <w:szCs w:val="18"/>
        </w:rPr>
        <w:t>储区应</w:t>
      </w:r>
      <w:proofErr w:type="gramEnd"/>
      <w:r>
        <w:rPr>
          <w:rFonts w:ascii="宋体" w:hAnsi="宋体" w:cs="宋体" w:hint="eastAsia"/>
          <w:kern w:val="0"/>
          <w:sz w:val="18"/>
          <w:szCs w:val="18"/>
        </w:rPr>
        <w:t>备有合适的材料收容泄露物。液</w:t>
      </w:r>
      <w:proofErr w:type="gramStart"/>
      <w:r>
        <w:rPr>
          <w:rFonts w:ascii="宋体" w:hAnsi="宋体" w:cs="宋体" w:hint="eastAsia"/>
          <w:kern w:val="0"/>
          <w:sz w:val="18"/>
          <w:szCs w:val="18"/>
        </w:rPr>
        <w:t>碱围槽</w:t>
      </w:r>
      <w:proofErr w:type="gramEnd"/>
      <w:r>
        <w:rPr>
          <w:rFonts w:ascii="宋体" w:hAnsi="宋体" w:cs="宋体" w:hint="eastAsia"/>
          <w:kern w:val="0"/>
          <w:sz w:val="18"/>
          <w:szCs w:val="18"/>
        </w:rPr>
        <w:t>应设有围堤，并有明显标志。</w:t>
      </w:r>
      <w:r>
        <w:rPr>
          <w:rFonts w:ascii="宋体" w:hAnsi="宋体" w:cs="宋体" w:hint="eastAsia"/>
          <w:kern w:val="0"/>
          <w:sz w:val="18"/>
          <w:szCs w:val="18"/>
        </w:rPr>
        <w:t xml:space="preserve"> </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第八部分</w:t>
      </w:r>
      <w:r>
        <w:rPr>
          <w:rFonts w:ascii="宋体" w:hAnsi="宋体" w:cs="宋体" w:hint="eastAsia"/>
          <w:kern w:val="0"/>
          <w:sz w:val="18"/>
          <w:szCs w:val="18"/>
        </w:rPr>
        <w:br/>
      </w:r>
      <w:r>
        <w:rPr>
          <w:rFonts w:ascii="宋体" w:hAnsi="宋体" w:cs="宋体" w:hint="eastAsia"/>
          <w:kern w:val="0"/>
          <w:sz w:val="18"/>
          <w:szCs w:val="18"/>
        </w:rPr>
        <w:t>暴露控制</w:t>
      </w:r>
      <w:r>
        <w:rPr>
          <w:rFonts w:ascii="宋体" w:hAnsi="宋体" w:cs="宋体" w:hint="eastAsia"/>
          <w:kern w:val="0"/>
          <w:sz w:val="18"/>
          <w:szCs w:val="18"/>
        </w:rPr>
        <w:t>/</w:t>
      </w:r>
      <w:r>
        <w:rPr>
          <w:rFonts w:ascii="宋体" w:hAnsi="宋体" w:cs="宋体" w:hint="eastAsia"/>
          <w:kern w:val="0"/>
          <w:sz w:val="18"/>
          <w:szCs w:val="18"/>
        </w:rPr>
        <w:t>个体防护</w:t>
      </w:r>
    </w:p>
    <w:p w:rsidR="00CB326F" w:rsidRDefault="001B0D05">
      <w:pPr>
        <w:widowControl/>
        <w:spacing w:line="384" w:lineRule="atLeast"/>
        <w:jc w:val="left"/>
        <w:rPr>
          <w:rFonts w:ascii="宋体" w:hAnsi="宋体" w:cs="宋体"/>
          <w:kern w:val="0"/>
          <w:sz w:val="18"/>
          <w:szCs w:val="18"/>
        </w:rPr>
      </w:pPr>
      <w:r>
        <w:rPr>
          <w:rFonts w:ascii="宋体" w:hAnsi="宋体" w:cs="宋体" w:hint="eastAsia"/>
          <w:kern w:val="0"/>
          <w:sz w:val="18"/>
          <w:szCs w:val="18"/>
        </w:rPr>
        <w:t>中国</w:t>
      </w:r>
      <w:r>
        <w:rPr>
          <w:rFonts w:ascii="宋体" w:hAnsi="宋体" w:cs="宋体" w:hint="eastAsia"/>
          <w:kern w:val="0"/>
          <w:sz w:val="18"/>
          <w:szCs w:val="18"/>
        </w:rPr>
        <w:t>MAC</w:t>
      </w:r>
      <w:r>
        <w:rPr>
          <w:rFonts w:ascii="宋体" w:hAnsi="宋体" w:cs="宋体" w:hint="eastAsia"/>
          <w:kern w:val="0"/>
          <w:sz w:val="18"/>
          <w:szCs w:val="18"/>
        </w:rPr>
        <w:t>（</w:t>
      </w:r>
      <w:r>
        <w:rPr>
          <w:rFonts w:ascii="宋体" w:hAnsi="宋体" w:cs="宋体" w:hint="eastAsia"/>
          <w:kern w:val="0"/>
          <w:sz w:val="18"/>
          <w:szCs w:val="18"/>
        </w:rPr>
        <w:t>mg/m3</w:t>
      </w:r>
      <w:r>
        <w:rPr>
          <w:rFonts w:ascii="宋体" w:hAnsi="宋体" w:cs="宋体" w:hint="eastAsia"/>
          <w:kern w:val="0"/>
          <w:sz w:val="18"/>
          <w:szCs w:val="18"/>
        </w:rPr>
        <w:t>）：</w:t>
      </w:r>
      <w:r>
        <w:rPr>
          <w:rFonts w:ascii="宋体" w:hAnsi="宋体" w:cs="宋体" w:hint="eastAsia"/>
          <w:kern w:val="0"/>
          <w:sz w:val="18"/>
          <w:szCs w:val="18"/>
        </w:rPr>
        <w:t>0.5</w:t>
      </w:r>
      <w:r>
        <w:rPr>
          <w:rFonts w:ascii="宋体" w:hAnsi="宋体" w:cs="宋体" w:hint="eastAsia"/>
          <w:kern w:val="0"/>
          <w:sz w:val="18"/>
          <w:szCs w:val="18"/>
        </w:rPr>
        <w:br/>
      </w:r>
      <w:r>
        <w:rPr>
          <w:rFonts w:ascii="宋体" w:hAnsi="宋体" w:cs="宋体" w:hint="eastAsia"/>
          <w:kern w:val="0"/>
          <w:sz w:val="18"/>
          <w:szCs w:val="18"/>
        </w:rPr>
        <w:t>前苏联</w:t>
      </w:r>
      <w:r>
        <w:rPr>
          <w:rFonts w:ascii="宋体" w:hAnsi="宋体" w:cs="宋体" w:hint="eastAsia"/>
          <w:kern w:val="0"/>
          <w:sz w:val="18"/>
          <w:szCs w:val="18"/>
        </w:rPr>
        <w:t>MAC</w:t>
      </w:r>
      <w:r>
        <w:rPr>
          <w:rFonts w:ascii="宋体" w:hAnsi="宋体" w:cs="宋体" w:hint="eastAsia"/>
          <w:kern w:val="0"/>
          <w:sz w:val="18"/>
          <w:szCs w:val="18"/>
        </w:rPr>
        <w:t>（</w:t>
      </w:r>
      <w:r>
        <w:rPr>
          <w:rFonts w:ascii="宋体" w:hAnsi="宋体" w:cs="宋体" w:hint="eastAsia"/>
          <w:kern w:val="0"/>
          <w:sz w:val="18"/>
          <w:szCs w:val="18"/>
        </w:rPr>
        <w:t>mg/m3</w:t>
      </w:r>
      <w:r>
        <w:rPr>
          <w:rFonts w:ascii="宋体" w:hAnsi="宋体" w:cs="宋体" w:hint="eastAsia"/>
          <w:kern w:val="0"/>
          <w:sz w:val="18"/>
          <w:szCs w:val="18"/>
        </w:rPr>
        <w:t>）：</w:t>
      </w:r>
      <w:r>
        <w:rPr>
          <w:rFonts w:ascii="宋体" w:hAnsi="宋体" w:cs="宋体" w:hint="eastAsia"/>
          <w:kern w:val="0"/>
          <w:sz w:val="18"/>
          <w:szCs w:val="18"/>
        </w:rPr>
        <w:t>0.5</w:t>
      </w:r>
      <w:r>
        <w:rPr>
          <w:rFonts w:ascii="宋体" w:hAnsi="宋体" w:cs="宋体" w:hint="eastAsia"/>
          <w:kern w:val="0"/>
          <w:sz w:val="18"/>
          <w:szCs w:val="18"/>
        </w:rPr>
        <w:br/>
      </w:r>
      <w:r>
        <w:rPr>
          <w:rFonts w:ascii="宋体" w:hAnsi="宋体" w:cs="宋体" w:hint="eastAsia"/>
          <w:kern w:val="0"/>
          <w:sz w:val="18"/>
          <w:szCs w:val="18"/>
        </w:rPr>
        <w:t>美国</w:t>
      </w:r>
      <w:r>
        <w:rPr>
          <w:rFonts w:ascii="宋体" w:hAnsi="宋体" w:cs="宋体" w:hint="eastAsia"/>
          <w:kern w:val="0"/>
          <w:sz w:val="18"/>
          <w:szCs w:val="18"/>
        </w:rPr>
        <w:t>TLV-TWA:OSHA 2 mg/m3</w:t>
      </w:r>
      <w:r>
        <w:rPr>
          <w:rFonts w:ascii="宋体" w:hAnsi="宋体" w:cs="宋体" w:hint="eastAsia"/>
          <w:kern w:val="0"/>
          <w:sz w:val="18"/>
          <w:szCs w:val="18"/>
        </w:rPr>
        <w:t>³</w:t>
      </w:r>
      <w:r>
        <w:rPr>
          <w:rFonts w:ascii="宋体" w:hAnsi="宋体" w:cs="宋体" w:hint="eastAsia"/>
          <w:kern w:val="0"/>
          <w:sz w:val="18"/>
          <w:szCs w:val="18"/>
        </w:rPr>
        <w:br/>
      </w:r>
      <w:r>
        <w:rPr>
          <w:rFonts w:ascii="宋体" w:hAnsi="宋体" w:cs="宋体" w:hint="eastAsia"/>
          <w:kern w:val="0"/>
          <w:sz w:val="18"/>
          <w:szCs w:val="18"/>
        </w:rPr>
        <w:t>美国</w:t>
      </w:r>
      <w:r>
        <w:rPr>
          <w:rFonts w:ascii="宋体" w:hAnsi="宋体" w:cs="宋体" w:hint="eastAsia"/>
          <w:kern w:val="0"/>
          <w:sz w:val="18"/>
          <w:szCs w:val="18"/>
        </w:rPr>
        <w:t>TLV-STEL:ACGIH 2mg/m</w:t>
      </w:r>
      <w:r>
        <w:rPr>
          <w:rFonts w:ascii="宋体" w:hAnsi="宋体" w:cs="宋体" w:hint="eastAsia"/>
          <w:kern w:val="0"/>
          <w:sz w:val="18"/>
          <w:szCs w:val="18"/>
        </w:rPr>
        <w:t>3</w:t>
      </w:r>
      <w:r>
        <w:rPr>
          <w:rFonts w:ascii="宋体" w:hAnsi="宋体" w:cs="宋体" w:hint="eastAsia"/>
          <w:kern w:val="0"/>
          <w:sz w:val="18"/>
          <w:szCs w:val="18"/>
        </w:rPr>
        <w:t>³</w:t>
      </w:r>
      <w:r>
        <w:rPr>
          <w:rFonts w:ascii="宋体" w:hAnsi="宋体" w:cs="宋体" w:hint="eastAsia"/>
          <w:kern w:val="0"/>
          <w:sz w:val="18"/>
          <w:szCs w:val="18"/>
        </w:rPr>
        <w:br/>
      </w:r>
      <w:r>
        <w:rPr>
          <w:rFonts w:ascii="宋体" w:hAnsi="宋体" w:cs="宋体" w:hint="eastAsia"/>
          <w:kern w:val="0"/>
          <w:sz w:val="18"/>
          <w:szCs w:val="18"/>
        </w:rPr>
        <w:t>监测方法：酸碱滴定法；火焰光度法。</w:t>
      </w:r>
      <w:r>
        <w:rPr>
          <w:rFonts w:ascii="宋体" w:hAnsi="宋体" w:cs="宋体" w:hint="eastAsia"/>
          <w:kern w:val="0"/>
          <w:sz w:val="18"/>
          <w:szCs w:val="18"/>
        </w:rPr>
        <w:br/>
      </w:r>
      <w:r>
        <w:rPr>
          <w:rFonts w:ascii="宋体" w:hAnsi="宋体" w:cs="宋体" w:hint="eastAsia"/>
          <w:kern w:val="0"/>
          <w:sz w:val="18"/>
          <w:szCs w:val="18"/>
        </w:rPr>
        <w:t>工程控制：密闭工作，提供安全淋浴和洗眼设备。</w:t>
      </w:r>
      <w:r>
        <w:rPr>
          <w:rFonts w:ascii="宋体" w:hAnsi="宋体" w:cs="宋体" w:hint="eastAsia"/>
          <w:kern w:val="0"/>
          <w:sz w:val="18"/>
          <w:szCs w:val="18"/>
        </w:rPr>
        <w:br/>
      </w:r>
      <w:r>
        <w:rPr>
          <w:rFonts w:ascii="宋体" w:hAnsi="宋体" w:cs="宋体" w:hint="eastAsia"/>
          <w:kern w:val="0"/>
          <w:sz w:val="18"/>
          <w:szCs w:val="18"/>
        </w:rPr>
        <w:t>呼吸系统防护：可能接触粉尘时，必须佩戴头罩型送风式或过滤式防尘呼吸器，穿耐酸碱服，戴耐酸碱手套，戴防护手套。必要时佩戴空气或氧气呼吸器。</w:t>
      </w:r>
      <w:r>
        <w:rPr>
          <w:rFonts w:ascii="宋体" w:hAnsi="宋体" w:cs="宋体" w:hint="eastAsia"/>
          <w:kern w:val="0"/>
          <w:sz w:val="18"/>
          <w:szCs w:val="18"/>
        </w:rPr>
        <w:br/>
      </w:r>
      <w:r>
        <w:rPr>
          <w:rFonts w:ascii="宋体" w:hAnsi="宋体" w:cs="宋体" w:hint="eastAsia"/>
          <w:kern w:val="0"/>
          <w:sz w:val="18"/>
          <w:szCs w:val="18"/>
        </w:rPr>
        <w:t>眼睛防护：呼吸系统中已作防护或佩戴防护眼镜。</w:t>
      </w:r>
      <w:r>
        <w:rPr>
          <w:rFonts w:ascii="宋体" w:hAnsi="宋体" w:cs="宋体" w:hint="eastAsia"/>
          <w:kern w:val="0"/>
          <w:sz w:val="18"/>
          <w:szCs w:val="18"/>
        </w:rPr>
        <w:br/>
      </w:r>
      <w:r>
        <w:rPr>
          <w:rFonts w:ascii="宋体" w:hAnsi="宋体" w:cs="宋体" w:hint="eastAsia"/>
          <w:kern w:val="0"/>
          <w:sz w:val="18"/>
          <w:szCs w:val="18"/>
        </w:rPr>
        <w:t>身体防护：穿耐酸碱服。</w:t>
      </w:r>
      <w:r>
        <w:rPr>
          <w:rFonts w:ascii="宋体" w:hAnsi="宋体" w:cs="宋体" w:hint="eastAsia"/>
          <w:kern w:val="0"/>
          <w:sz w:val="18"/>
          <w:szCs w:val="18"/>
        </w:rPr>
        <w:br/>
      </w:r>
      <w:r>
        <w:rPr>
          <w:rFonts w:ascii="宋体" w:hAnsi="宋体" w:cs="宋体" w:hint="eastAsia"/>
          <w:kern w:val="0"/>
          <w:sz w:val="18"/>
          <w:szCs w:val="18"/>
        </w:rPr>
        <w:lastRenderedPageBreak/>
        <w:t>手防护：戴耐酸碱手套。</w:t>
      </w:r>
      <w:r>
        <w:rPr>
          <w:rFonts w:ascii="宋体" w:hAnsi="宋体" w:cs="宋体" w:hint="eastAsia"/>
          <w:kern w:val="0"/>
          <w:sz w:val="18"/>
          <w:szCs w:val="18"/>
        </w:rPr>
        <w:br/>
      </w:r>
      <w:r>
        <w:rPr>
          <w:rFonts w:ascii="宋体" w:hAnsi="宋体" w:cs="宋体" w:hint="eastAsia"/>
          <w:kern w:val="0"/>
          <w:sz w:val="18"/>
          <w:szCs w:val="18"/>
        </w:rPr>
        <w:t>其他防护：工作场所禁止吸烟、进食和饮水，饭前要洗手。工作完毕，淋浴</w:t>
      </w:r>
      <w:r>
        <w:rPr>
          <w:rFonts w:ascii="宋体" w:hAnsi="宋体" w:cs="宋体" w:hint="eastAsia"/>
          <w:kern w:val="0"/>
          <w:sz w:val="18"/>
          <w:szCs w:val="18"/>
        </w:rPr>
        <w:t>**</w:t>
      </w:r>
      <w:r>
        <w:rPr>
          <w:rFonts w:ascii="宋体" w:hAnsi="宋体" w:cs="宋体" w:hint="eastAsia"/>
          <w:kern w:val="0"/>
          <w:sz w:val="18"/>
          <w:szCs w:val="18"/>
        </w:rPr>
        <w:t>。注意个人清洁卫生。</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第九部分</w:t>
      </w:r>
      <w:r>
        <w:rPr>
          <w:rFonts w:ascii="宋体" w:hAnsi="宋体" w:cs="宋体" w:hint="eastAsia"/>
          <w:kern w:val="0"/>
          <w:sz w:val="18"/>
          <w:szCs w:val="18"/>
        </w:rPr>
        <w:br/>
      </w:r>
      <w:r>
        <w:rPr>
          <w:rFonts w:ascii="宋体" w:hAnsi="宋体" w:cs="宋体" w:hint="eastAsia"/>
          <w:kern w:val="0"/>
          <w:sz w:val="18"/>
          <w:szCs w:val="18"/>
        </w:rPr>
        <w:t>理化特性</w:t>
      </w:r>
    </w:p>
    <w:p w:rsidR="00CB326F" w:rsidRDefault="001B0D05">
      <w:pPr>
        <w:widowControl/>
        <w:spacing w:line="384" w:lineRule="atLeast"/>
        <w:jc w:val="left"/>
        <w:rPr>
          <w:rFonts w:ascii="宋体" w:hAnsi="宋体" w:cs="宋体"/>
          <w:kern w:val="0"/>
          <w:sz w:val="18"/>
          <w:szCs w:val="18"/>
        </w:rPr>
      </w:pPr>
      <w:r>
        <w:rPr>
          <w:rFonts w:ascii="宋体" w:hAnsi="宋体" w:cs="宋体" w:hint="eastAsia"/>
          <w:kern w:val="0"/>
          <w:sz w:val="18"/>
          <w:szCs w:val="18"/>
        </w:rPr>
        <w:t>外观与性状：固碱为白色不透明固体，易潮解；液碱为无色或略带暗红色的粘稠液体。</w:t>
      </w:r>
      <w:r>
        <w:rPr>
          <w:rFonts w:ascii="宋体" w:hAnsi="宋体" w:cs="宋体" w:hint="eastAsia"/>
          <w:kern w:val="0"/>
          <w:sz w:val="18"/>
          <w:szCs w:val="18"/>
        </w:rPr>
        <w:br/>
      </w:r>
      <w:r>
        <w:rPr>
          <w:rFonts w:ascii="宋体" w:hAnsi="宋体" w:cs="宋体" w:hint="eastAsia"/>
          <w:kern w:val="0"/>
          <w:sz w:val="18"/>
          <w:szCs w:val="18"/>
        </w:rPr>
        <w:t>熔</w:t>
      </w:r>
      <w:r>
        <w:rPr>
          <w:rFonts w:ascii="宋体" w:hAnsi="宋体" w:cs="宋体" w:hint="eastAsia"/>
          <w:kern w:val="0"/>
          <w:sz w:val="18"/>
          <w:szCs w:val="18"/>
        </w:rPr>
        <w:t>点（℃）：</w:t>
      </w:r>
      <w:r>
        <w:rPr>
          <w:rFonts w:ascii="宋体" w:hAnsi="宋体" w:cs="宋体" w:hint="eastAsia"/>
          <w:kern w:val="0"/>
          <w:sz w:val="18"/>
          <w:szCs w:val="18"/>
        </w:rPr>
        <w:t>318.4</w:t>
      </w:r>
      <w:r>
        <w:rPr>
          <w:rFonts w:ascii="宋体" w:hAnsi="宋体" w:cs="宋体" w:hint="eastAsia"/>
          <w:kern w:val="0"/>
          <w:sz w:val="18"/>
          <w:szCs w:val="18"/>
        </w:rPr>
        <w:br/>
      </w:r>
      <w:r>
        <w:rPr>
          <w:rFonts w:ascii="宋体" w:hAnsi="宋体" w:cs="宋体" w:hint="eastAsia"/>
          <w:kern w:val="0"/>
          <w:sz w:val="18"/>
          <w:szCs w:val="18"/>
        </w:rPr>
        <w:t>固碱相对密度（水＝</w:t>
      </w:r>
      <w:r>
        <w:rPr>
          <w:rFonts w:ascii="宋体" w:hAnsi="宋体" w:cs="宋体" w:hint="eastAsia"/>
          <w:kern w:val="0"/>
          <w:sz w:val="18"/>
          <w:szCs w:val="18"/>
        </w:rPr>
        <w:t>1</w:t>
      </w:r>
      <w:r>
        <w:rPr>
          <w:rFonts w:ascii="宋体" w:hAnsi="宋体" w:cs="宋体" w:hint="eastAsia"/>
          <w:kern w:val="0"/>
          <w:sz w:val="18"/>
          <w:szCs w:val="18"/>
        </w:rPr>
        <w:t>）：</w:t>
      </w:r>
      <w:r>
        <w:rPr>
          <w:rFonts w:ascii="宋体" w:hAnsi="宋体" w:cs="宋体" w:hint="eastAsia"/>
          <w:kern w:val="0"/>
          <w:sz w:val="18"/>
          <w:szCs w:val="18"/>
        </w:rPr>
        <w:t>2.12</w:t>
      </w:r>
      <w:r>
        <w:rPr>
          <w:rFonts w:ascii="宋体" w:hAnsi="宋体" w:cs="宋体" w:hint="eastAsia"/>
          <w:kern w:val="0"/>
          <w:sz w:val="18"/>
          <w:szCs w:val="18"/>
        </w:rPr>
        <w:br/>
      </w:r>
      <w:r>
        <w:rPr>
          <w:rFonts w:ascii="宋体" w:hAnsi="宋体" w:cs="宋体" w:hint="eastAsia"/>
          <w:kern w:val="0"/>
          <w:sz w:val="18"/>
          <w:szCs w:val="18"/>
        </w:rPr>
        <w:t>液碱相对密度（水＝</w:t>
      </w:r>
      <w:r>
        <w:rPr>
          <w:rFonts w:ascii="宋体" w:hAnsi="宋体" w:cs="宋体" w:hint="eastAsia"/>
          <w:kern w:val="0"/>
          <w:sz w:val="18"/>
          <w:szCs w:val="18"/>
        </w:rPr>
        <w:t>1</w:t>
      </w:r>
      <w:r>
        <w:rPr>
          <w:rFonts w:ascii="宋体" w:hAnsi="宋体" w:cs="宋体" w:hint="eastAsia"/>
          <w:kern w:val="0"/>
          <w:sz w:val="18"/>
          <w:szCs w:val="18"/>
        </w:rPr>
        <w:t>）：浓度</w:t>
      </w:r>
      <w:r>
        <w:rPr>
          <w:rFonts w:ascii="宋体" w:hAnsi="宋体" w:cs="宋体" w:hint="eastAsia"/>
          <w:kern w:val="0"/>
          <w:sz w:val="18"/>
          <w:szCs w:val="18"/>
        </w:rPr>
        <w:t>30%-50%</w:t>
      </w:r>
      <w:r>
        <w:rPr>
          <w:rFonts w:ascii="宋体" w:hAnsi="宋体" w:cs="宋体" w:hint="eastAsia"/>
          <w:kern w:val="0"/>
          <w:sz w:val="18"/>
          <w:szCs w:val="18"/>
        </w:rPr>
        <w:t>时为</w:t>
      </w:r>
      <w:r>
        <w:rPr>
          <w:rFonts w:ascii="宋体" w:hAnsi="宋体" w:cs="宋体" w:hint="eastAsia"/>
          <w:kern w:val="0"/>
          <w:sz w:val="18"/>
          <w:szCs w:val="18"/>
        </w:rPr>
        <w:t>1.3279-1.5253</w:t>
      </w:r>
      <w:r>
        <w:rPr>
          <w:rFonts w:ascii="宋体" w:hAnsi="宋体" w:cs="宋体" w:hint="eastAsia"/>
          <w:kern w:val="0"/>
          <w:sz w:val="18"/>
          <w:szCs w:val="18"/>
        </w:rPr>
        <w:t>（</w:t>
      </w:r>
      <w:r>
        <w:rPr>
          <w:rFonts w:ascii="宋体" w:hAnsi="宋体" w:cs="宋体" w:hint="eastAsia"/>
          <w:kern w:val="0"/>
          <w:sz w:val="18"/>
          <w:szCs w:val="18"/>
        </w:rPr>
        <w:t>20</w:t>
      </w:r>
      <w:r>
        <w:rPr>
          <w:rFonts w:ascii="宋体" w:hAnsi="宋体" w:cs="宋体" w:hint="eastAsia"/>
          <w:kern w:val="0"/>
          <w:sz w:val="18"/>
          <w:szCs w:val="18"/>
        </w:rPr>
        <w:t>℃）</w:t>
      </w:r>
      <w:r>
        <w:rPr>
          <w:rFonts w:ascii="宋体" w:hAnsi="宋体" w:cs="宋体" w:hint="eastAsia"/>
          <w:kern w:val="0"/>
          <w:sz w:val="18"/>
          <w:szCs w:val="18"/>
        </w:rPr>
        <w:br/>
      </w:r>
      <w:r>
        <w:rPr>
          <w:rFonts w:ascii="宋体" w:hAnsi="宋体" w:cs="宋体" w:hint="eastAsia"/>
          <w:kern w:val="0"/>
          <w:sz w:val="18"/>
          <w:szCs w:val="18"/>
        </w:rPr>
        <w:t>沸点（℃）：</w:t>
      </w:r>
      <w:r>
        <w:rPr>
          <w:rFonts w:ascii="宋体" w:hAnsi="宋体" w:cs="宋体" w:hint="eastAsia"/>
          <w:kern w:val="0"/>
          <w:sz w:val="18"/>
          <w:szCs w:val="18"/>
        </w:rPr>
        <w:t>1390</w:t>
      </w:r>
      <w:r>
        <w:rPr>
          <w:rFonts w:ascii="宋体" w:hAnsi="宋体" w:cs="宋体" w:hint="eastAsia"/>
          <w:kern w:val="0"/>
          <w:sz w:val="18"/>
          <w:szCs w:val="18"/>
        </w:rPr>
        <w:br/>
      </w:r>
      <w:r>
        <w:rPr>
          <w:rFonts w:ascii="宋体" w:hAnsi="宋体" w:cs="宋体" w:hint="eastAsia"/>
          <w:kern w:val="0"/>
          <w:sz w:val="18"/>
          <w:szCs w:val="18"/>
        </w:rPr>
        <w:t>饱和蒸汽压（</w:t>
      </w:r>
      <w:proofErr w:type="spellStart"/>
      <w:r>
        <w:rPr>
          <w:rFonts w:ascii="宋体" w:hAnsi="宋体" w:cs="宋体" w:hint="eastAsia"/>
          <w:kern w:val="0"/>
          <w:sz w:val="18"/>
          <w:szCs w:val="18"/>
        </w:rPr>
        <w:t>kPa</w:t>
      </w:r>
      <w:proofErr w:type="spellEnd"/>
      <w:r>
        <w:rPr>
          <w:rFonts w:ascii="宋体" w:hAnsi="宋体" w:cs="宋体" w:hint="eastAsia"/>
          <w:kern w:val="0"/>
          <w:sz w:val="18"/>
          <w:szCs w:val="18"/>
        </w:rPr>
        <w:t>）</w:t>
      </w:r>
      <w:r>
        <w:rPr>
          <w:rFonts w:ascii="宋体" w:hAnsi="宋体" w:cs="宋体" w:hint="eastAsia"/>
          <w:kern w:val="0"/>
          <w:sz w:val="18"/>
          <w:szCs w:val="18"/>
        </w:rPr>
        <w:t>:0.13(739</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br/>
      </w:r>
      <w:r>
        <w:rPr>
          <w:rFonts w:ascii="宋体" w:hAnsi="宋体" w:cs="宋体" w:hint="eastAsia"/>
          <w:kern w:val="0"/>
          <w:sz w:val="18"/>
          <w:szCs w:val="18"/>
        </w:rPr>
        <w:t>溶解性：易溶于水、乙醇、甘油</w:t>
      </w:r>
      <w:r>
        <w:rPr>
          <w:rFonts w:ascii="宋体" w:hAnsi="宋体" w:cs="宋体" w:hint="eastAsia"/>
          <w:kern w:val="0"/>
          <w:sz w:val="18"/>
          <w:szCs w:val="18"/>
        </w:rPr>
        <w:br/>
      </w:r>
      <w:r>
        <w:rPr>
          <w:rFonts w:ascii="宋体" w:hAnsi="宋体" w:cs="宋体" w:hint="eastAsia"/>
          <w:kern w:val="0"/>
          <w:sz w:val="18"/>
          <w:szCs w:val="18"/>
        </w:rPr>
        <w:t>主要用途：用于肥皂工业、石油精炼、造纸、人造丝、染色、制革、医药、有机合成等。</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第十部分</w:t>
      </w:r>
      <w:r>
        <w:rPr>
          <w:rFonts w:ascii="宋体" w:hAnsi="宋体" w:cs="宋体" w:hint="eastAsia"/>
          <w:kern w:val="0"/>
          <w:sz w:val="18"/>
          <w:szCs w:val="18"/>
        </w:rPr>
        <w:br/>
      </w:r>
      <w:r>
        <w:rPr>
          <w:rFonts w:ascii="宋体" w:hAnsi="宋体" w:cs="宋体" w:hint="eastAsia"/>
          <w:kern w:val="0"/>
          <w:sz w:val="18"/>
          <w:szCs w:val="18"/>
        </w:rPr>
        <w:t>稳定性和反应活性</w:t>
      </w:r>
    </w:p>
    <w:p w:rsidR="00CB326F" w:rsidRDefault="001B0D05">
      <w:pPr>
        <w:widowControl/>
        <w:spacing w:line="384" w:lineRule="atLeast"/>
        <w:jc w:val="left"/>
        <w:rPr>
          <w:rFonts w:ascii="宋体" w:hAnsi="宋体" w:cs="宋体"/>
          <w:kern w:val="0"/>
          <w:sz w:val="18"/>
          <w:szCs w:val="18"/>
        </w:rPr>
      </w:pPr>
      <w:r>
        <w:rPr>
          <w:rFonts w:ascii="宋体" w:hAnsi="宋体" w:cs="宋体" w:hint="eastAsia"/>
          <w:kern w:val="0"/>
          <w:sz w:val="18"/>
          <w:szCs w:val="18"/>
        </w:rPr>
        <w:t>稳定性：稳定</w:t>
      </w:r>
      <w:r>
        <w:rPr>
          <w:rFonts w:ascii="宋体" w:hAnsi="宋体" w:cs="宋体" w:hint="eastAsia"/>
          <w:kern w:val="0"/>
          <w:sz w:val="18"/>
          <w:szCs w:val="18"/>
        </w:rPr>
        <w:br/>
      </w:r>
      <w:r>
        <w:rPr>
          <w:rFonts w:ascii="宋体" w:hAnsi="宋体" w:cs="宋体" w:hint="eastAsia"/>
          <w:kern w:val="0"/>
          <w:sz w:val="18"/>
          <w:szCs w:val="18"/>
        </w:rPr>
        <w:t>聚合危害：不聚合</w:t>
      </w:r>
      <w:r>
        <w:rPr>
          <w:rFonts w:ascii="宋体" w:hAnsi="宋体" w:cs="宋体" w:hint="eastAsia"/>
          <w:kern w:val="0"/>
          <w:sz w:val="18"/>
          <w:szCs w:val="18"/>
        </w:rPr>
        <w:br/>
      </w:r>
      <w:r>
        <w:rPr>
          <w:rFonts w:ascii="宋体" w:hAnsi="宋体" w:cs="宋体" w:hint="eastAsia"/>
          <w:kern w:val="0"/>
          <w:sz w:val="18"/>
          <w:szCs w:val="18"/>
        </w:rPr>
        <w:t>避免接触的条件：潮湿空气（指固碱）</w:t>
      </w:r>
      <w:r>
        <w:rPr>
          <w:rFonts w:ascii="宋体" w:hAnsi="宋体" w:cs="宋体" w:hint="eastAsia"/>
          <w:kern w:val="0"/>
          <w:sz w:val="18"/>
          <w:szCs w:val="18"/>
        </w:rPr>
        <w:br/>
      </w:r>
      <w:r>
        <w:rPr>
          <w:rFonts w:ascii="宋体" w:hAnsi="宋体" w:cs="宋体" w:hint="eastAsia"/>
          <w:kern w:val="0"/>
          <w:sz w:val="18"/>
          <w:szCs w:val="18"/>
        </w:rPr>
        <w:t>禁忌物：强酸、易燃或可燃物、二氧化碳、过氧化物、水。</w:t>
      </w:r>
      <w:r>
        <w:rPr>
          <w:rFonts w:ascii="宋体" w:hAnsi="宋体" w:cs="宋体" w:hint="eastAsia"/>
          <w:kern w:val="0"/>
          <w:sz w:val="18"/>
          <w:szCs w:val="18"/>
        </w:rPr>
        <w:br/>
      </w:r>
      <w:r>
        <w:rPr>
          <w:rFonts w:ascii="宋体" w:hAnsi="宋体" w:cs="宋体" w:hint="eastAsia"/>
          <w:kern w:val="0"/>
          <w:sz w:val="18"/>
          <w:szCs w:val="18"/>
        </w:rPr>
        <w:t>燃烧（分解）产物：可能产生有害的毒性烟雾。</w:t>
      </w:r>
      <w:r>
        <w:rPr>
          <w:rFonts w:ascii="宋体" w:hAnsi="宋体" w:cs="宋体" w:hint="eastAsia"/>
          <w:kern w:val="0"/>
          <w:sz w:val="18"/>
          <w:szCs w:val="18"/>
        </w:rPr>
        <w:t xml:space="preserve"> </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第十一部分</w:t>
      </w:r>
      <w:r>
        <w:rPr>
          <w:rFonts w:ascii="宋体" w:hAnsi="宋体" w:cs="宋体" w:hint="eastAsia"/>
          <w:kern w:val="0"/>
          <w:sz w:val="18"/>
          <w:szCs w:val="18"/>
        </w:rPr>
        <w:br/>
      </w:r>
      <w:r>
        <w:rPr>
          <w:rFonts w:ascii="宋体" w:hAnsi="宋体" w:cs="宋体" w:hint="eastAsia"/>
          <w:kern w:val="0"/>
          <w:sz w:val="18"/>
          <w:szCs w:val="18"/>
        </w:rPr>
        <w:t>毒理学资料</w:t>
      </w:r>
      <w:r>
        <w:rPr>
          <w:rFonts w:ascii="宋体" w:hAnsi="宋体" w:cs="宋体" w:hint="eastAsia"/>
          <w:kern w:val="0"/>
          <w:sz w:val="18"/>
          <w:szCs w:val="18"/>
        </w:rPr>
        <w:br/>
      </w:r>
      <w:r>
        <w:rPr>
          <w:rFonts w:ascii="宋体" w:hAnsi="宋体" w:cs="宋体" w:hint="eastAsia"/>
          <w:kern w:val="0"/>
          <w:sz w:val="18"/>
          <w:szCs w:val="18"/>
        </w:rPr>
        <w:t>刺激性：家兔经眼：</w:t>
      </w:r>
      <w:r>
        <w:rPr>
          <w:rFonts w:ascii="宋体" w:hAnsi="宋体" w:cs="宋体" w:hint="eastAsia"/>
          <w:kern w:val="0"/>
          <w:sz w:val="18"/>
          <w:szCs w:val="18"/>
        </w:rPr>
        <w:t>1%</w:t>
      </w:r>
      <w:r>
        <w:rPr>
          <w:rFonts w:ascii="宋体" w:hAnsi="宋体" w:cs="宋体" w:hint="eastAsia"/>
          <w:kern w:val="0"/>
          <w:sz w:val="18"/>
          <w:szCs w:val="18"/>
        </w:rPr>
        <w:t>重度刺激；家兔经皮</w:t>
      </w:r>
      <w:r>
        <w:rPr>
          <w:rFonts w:ascii="宋体" w:hAnsi="宋体" w:cs="宋体" w:hint="eastAsia"/>
          <w:kern w:val="0"/>
          <w:sz w:val="18"/>
          <w:szCs w:val="18"/>
        </w:rPr>
        <w:t>50mg/24</w:t>
      </w:r>
      <w:r>
        <w:rPr>
          <w:rFonts w:ascii="宋体" w:hAnsi="宋体" w:cs="宋体" w:hint="eastAsia"/>
          <w:kern w:val="0"/>
          <w:sz w:val="18"/>
          <w:szCs w:val="18"/>
        </w:rPr>
        <w:t>小时，重度刺激。</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第十二部分</w:t>
      </w:r>
      <w:r>
        <w:rPr>
          <w:rFonts w:ascii="宋体" w:hAnsi="宋体" w:cs="宋体" w:hint="eastAsia"/>
          <w:kern w:val="0"/>
          <w:sz w:val="18"/>
          <w:szCs w:val="18"/>
        </w:rPr>
        <w:br/>
      </w:r>
      <w:r>
        <w:rPr>
          <w:rFonts w:ascii="宋体" w:hAnsi="宋体" w:cs="宋体" w:hint="eastAsia"/>
          <w:kern w:val="0"/>
          <w:sz w:val="18"/>
          <w:szCs w:val="18"/>
        </w:rPr>
        <w:t>生态学资料</w:t>
      </w:r>
    </w:p>
    <w:p w:rsidR="00CB326F" w:rsidRDefault="001B0D05">
      <w:pPr>
        <w:widowControl/>
        <w:spacing w:line="384" w:lineRule="atLeast"/>
        <w:jc w:val="left"/>
        <w:rPr>
          <w:rFonts w:ascii="宋体" w:hAnsi="宋体" w:cs="宋体"/>
          <w:kern w:val="0"/>
          <w:sz w:val="18"/>
          <w:szCs w:val="18"/>
        </w:rPr>
      </w:pPr>
      <w:r>
        <w:rPr>
          <w:rFonts w:ascii="宋体" w:hAnsi="宋体" w:cs="宋体" w:hint="eastAsia"/>
          <w:kern w:val="0"/>
          <w:sz w:val="18"/>
          <w:szCs w:val="18"/>
        </w:rPr>
        <w:t>生态学资料：由于呈强碱性，对水体可造成污染，对植物和水生生物应给予特别注意。</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第十三部分</w:t>
      </w:r>
      <w:r>
        <w:rPr>
          <w:rFonts w:ascii="宋体" w:hAnsi="宋体" w:cs="宋体" w:hint="eastAsia"/>
          <w:kern w:val="0"/>
          <w:sz w:val="18"/>
          <w:szCs w:val="18"/>
        </w:rPr>
        <w:br/>
      </w:r>
      <w:r>
        <w:rPr>
          <w:rFonts w:ascii="宋体" w:hAnsi="宋体" w:cs="宋体" w:hint="eastAsia"/>
          <w:kern w:val="0"/>
          <w:sz w:val="18"/>
          <w:szCs w:val="18"/>
        </w:rPr>
        <w:t>废弃处置</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t>废弃方法：废弃前应参阅国家和地方法规，中和稀释后，排入废水系统。</w:t>
      </w:r>
    </w:p>
    <w:p w:rsidR="00CB326F" w:rsidRDefault="001B0D05">
      <w:pPr>
        <w:widowControl/>
        <w:spacing w:before="100" w:beforeAutospacing="1" w:after="100" w:afterAutospacing="1" w:line="384" w:lineRule="atLeast"/>
        <w:jc w:val="left"/>
        <w:rPr>
          <w:rFonts w:ascii="宋体" w:hAnsi="宋体" w:cs="宋体"/>
          <w:kern w:val="0"/>
          <w:sz w:val="18"/>
          <w:szCs w:val="18"/>
        </w:rPr>
      </w:pPr>
      <w:r>
        <w:rPr>
          <w:rFonts w:ascii="宋体" w:hAnsi="宋体" w:cs="宋体" w:hint="eastAsia"/>
          <w:kern w:val="0"/>
          <w:sz w:val="18"/>
          <w:szCs w:val="18"/>
        </w:rPr>
        <w:lastRenderedPageBreak/>
        <w:t>第十四部分</w:t>
      </w:r>
      <w:r>
        <w:rPr>
          <w:rFonts w:ascii="宋体" w:hAnsi="宋体" w:cs="宋体" w:hint="eastAsia"/>
          <w:kern w:val="0"/>
          <w:sz w:val="18"/>
          <w:szCs w:val="18"/>
        </w:rPr>
        <w:br/>
      </w:r>
      <w:r>
        <w:rPr>
          <w:rFonts w:ascii="宋体" w:hAnsi="宋体" w:cs="宋体" w:hint="eastAsia"/>
          <w:kern w:val="0"/>
          <w:sz w:val="18"/>
          <w:szCs w:val="18"/>
        </w:rPr>
        <w:t>运输信息</w:t>
      </w:r>
      <w:r>
        <w:rPr>
          <w:rFonts w:ascii="宋体" w:hAnsi="宋体" w:cs="宋体" w:hint="eastAsia"/>
          <w:kern w:val="0"/>
          <w:sz w:val="18"/>
          <w:szCs w:val="18"/>
        </w:rPr>
        <w:t>：</w:t>
      </w:r>
      <w:r>
        <w:rPr>
          <w:rFonts w:ascii="宋体" w:hAnsi="宋体" w:cs="宋体" w:hint="eastAsia"/>
          <w:kern w:val="0"/>
          <w:sz w:val="18"/>
          <w:szCs w:val="18"/>
        </w:rPr>
        <w:t>中国危</w:t>
      </w:r>
      <w:proofErr w:type="gramStart"/>
      <w:r>
        <w:rPr>
          <w:rFonts w:ascii="宋体" w:hAnsi="宋体" w:cs="宋体" w:hint="eastAsia"/>
          <w:kern w:val="0"/>
          <w:sz w:val="18"/>
          <w:szCs w:val="18"/>
        </w:rPr>
        <w:t>规</w:t>
      </w:r>
      <w:proofErr w:type="gramEnd"/>
      <w:r>
        <w:rPr>
          <w:rFonts w:ascii="宋体" w:hAnsi="宋体" w:cs="宋体" w:hint="eastAsia"/>
          <w:kern w:val="0"/>
          <w:sz w:val="18"/>
          <w:szCs w:val="18"/>
        </w:rPr>
        <w:t>编号：</w:t>
      </w:r>
      <w:r>
        <w:rPr>
          <w:rFonts w:ascii="宋体" w:hAnsi="宋体" w:cs="宋体" w:hint="eastAsia"/>
          <w:kern w:val="0"/>
          <w:sz w:val="18"/>
          <w:szCs w:val="18"/>
        </w:rPr>
        <w:t>82001</w:t>
      </w:r>
      <w:r>
        <w:rPr>
          <w:rFonts w:ascii="宋体" w:hAnsi="宋体" w:cs="宋体" w:hint="eastAsia"/>
          <w:kern w:val="0"/>
          <w:sz w:val="18"/>
          <w:szCs w:val="18"/>
        </w:rPr>
        <w:br/>
        <w:t>UN</w:t>
      </w:r>
      <w:r>
        <w:rPr>
          <w:rFonts w:ascii="宋体" w:hAnsi="宋体" w:cs="宋体" w:hint="eastAsia"/>
          <w:kern w:val="0"/>
          <w:sz w:val="18"/>
          <w:szCs w:val="18"/>
        </w:rPr>
        <w:t>编号：固碱</w:t>
      </w:r>
      <w:r>
        <w:rPr>
          <w:rFonts w:ascii="宋体" w:hAnsi="宋体" w:cs="宋体" w:hint="eastAsia"/>
          <w:kern w:val="0"/>
          <w:sz w:val="18"/>
          <w:szCs w:val="18"/>
        </w:rPr>
        <w:t>1823</w:t>
      </w:r>
      <w:r>
        <w:rPr>
          <w:rFonts w:ascii="宋体" w:hAnsi="宋体" w:cs="宋体" w:hint="eastAsia"/>
          <w:kern w:val="0"/>
          <w:sz w:val="18"/>
          <w:szCs w:val="18"/>
        </w:rPr>
        <w:t>；液碱</w:t>
      </w:r>
      <w:r>
        <w:rPr>
          <w:rFonts w:ascii="宋体" w:hAnsi="宋体" w:cs="宋体" w:hint="eastAsia"/>
          <w:kern w:val="0"/>
          <w:sz w:val="18"/>
          <w:szCs w:val="18"/>
        </w:rPr>
        <w:t>1824</w:t>
      </w:r>
      <w:r>
        <w:rPr>
          <w:rFonts w:ascii="宋体" w:hAnsi="宋体" w:cs="宋体" w:hint="eastAsia"/>
          <w:kern w:val="0"/>
          <w:sz w:val="18"/>
          <w:szCs w:val="18"/>
        </w:rPr>
        <w:br/>
        <w:t>IMDG</w:t>
      </w:r>
      <w:r>
        <w:rPr>
          <w:rFonts w:ascii="宋体" w:hAnsi="宋体" w:cs="宋体" w:hint="eastAsia"/>
          <w:kern w:val="0"/>
          <w:sz w:val="18"/>
          <w:szCs w:val="18"/>
        </w:rPr>
        <w:t>页码：固碱</w:t>
      </w:r>
      <w:r>
        <w:rPr>
          <w:rFonts w:ascii="宋体" w:hAnsi="宋体" w:cs="宋体" w:hint="eastAsia"/>
          <w:kern w:val="0"/>
          <w:sz w:val="18"/>
          <w:szCs w:val="18"/>
        </w:rPr>
        <w:t>8225</w:t>
      </w:r>
      <w:r>
        <w:rPr>
          <w:rFonts w:ascii="宋体" w:hAnsi="宋体" w:cs="宋体" w:hint="eastAsia"/>
          <w:kern w:val="0"/>
          <w:sz w:val="18"/>
          <w:szCs w:val="18"/>
        </w:rPr>
        <w:t>；液碱</w:t>
      </w:r>
      <w:r>
        <w:rPr>
          <w:rFonts w:ascii="宋体" w:hAnsi="宋体" w:cs="宋体" w:hint="eastAsia"/>
          <w:kern w:val="0"/>
          <w:sz w:val="18"/>
          <w:szCs w:val="18"/>
        </w:rPr>
        <w:t>8226</w:t>
      </w:r>
      <w:r>
        <w:rPr>
          <w:rFonts w:ascii="宋体" w:hAnsi="宋体" w:cs="宋体" w:hint="eastAsia"/>
          <w:kern w:val="0"/>
          <w:sz w:val="18"/>
          <w:szCs w:val="18"/>
        </w:rPr>
        <w:br/>
      </w:r>
      <w:r>
        <w:rPr>
          <w:rFonts w:ascii="宋体" w:hAnsi="宋体" w:cs="宋体" w:hint="eastAsia"/>
          <w:kern w:val="0"/>
          <w:sz w:val="18"/>
          <w:szCs w:val="18"/>
        </w:rPr>
        <w:t>包装标志：腐蚀品</w:t>
      </w:r>
      <w:r>
        <w:rPr>
          <w:rFonts w:ascii="宋体" w:hAnsi="宋体" w:cs="宋体" w:hint="eastAsia"/>
          <w:kern w:val="0"/>
          <w:sz w:val="18"/>
          <w:szCs w:val="18"/>
        </w:rPr>
        <w:br/>
      </w:r>
      <w:r>
        <w:rPr>
          <w:rFonts w:ascii="宋体" w:hAnsi="宋体" w:cs="宋体" w:hint="eastAsia"/>
          <w:kern w:val="0"/>
          <w:sz w:val="18"/>
          <w:szCs w:val="18"/>
        </w:rPr>
        <w:t>包装类别：Ⅱ类包装</w:t>
      </w:r>
      <w:r>
        <w:rPr>
          <w:rFonts w:ascii="宋体" w:hAnsi="宋体" w:cs="宋体" w:hint="eastAsia"/>
          <w:kern w:val="0"/>
          <w:sz w:val="18"/>
          <w:szCs w:val="18"/>
        </w:rPr>
        <w:br/>
      </w:r>
      <w:r>
        <w:rPr>
          <w:rFonts w:ascii="宋体" w:hAnsi="宋体" w:cs="宋体" w:hint="eastAsia"/>
          <w:kern w:val="0"/>
          <w:sz w:val="18"/>
          <w:szCs w:val="18"/>
        </w:rPr>
        <w:t>包装方法：固碱：可装入</w:t>
      </w:r>
      <w:r>
        <w:rPr>
          <w:rFonts w:ascii="宋体" w:hAnsi="宋体" w:cs="宋体" w:hint="eastAsia"/>
          <w:kern w:val="0"/>
          <w:sz w:val="18"/>
          <w:szCs w:val="18"/>
        </w:rPr>
        <w:t>0.5</w:t>
      </w:r>
      <w:r>
        <w:rPr>
          <w:rFonts w:ascii="宋体" w:hAnsi="宋体" w:cs="宋体" w:hint="eastAsia"/>
          <w:kern w:val="0"/>
          <w:sz w:val="18"/>
          <w:szCs w:val="18"/>
        </w:rPr>
        <w:t>毫米厚的钢桶中封严，</w:t>
      </w:r>
      <w:proofErr w:type="gramStart"/>
      <w:r>
        <w:rPr>
          <w:rFonts w:ascii="宋体" w:hAnsi="宋体" w:cs="宋体" w:hint="eastAsia"/>
          <w:kern w:val="0"/>
          <w:sz w:val="18"/>
          <w:szCs w:val="18"/>
        </w:rPr>
        <w:t>每捅净重</w:t>
      </w:r>
      <w:proofErr w:type="gramEnd"/>
      <w:r>
        <w:rPr>
          <w:rFonts w:ascii="宋体" w:hAnsi="宋体" w:cs="宋体" w:hint="eastAsia"/>
          <w:kern w:val="0"/>
          <w:sz w:val="18"/>
          <w:szCs w:val="18"/>
        </w:rPr>
        <w:t>不超</w:t>
      </w:r>
      <w:r>
        <w:rPr>
          <w:rFonts w:ascii="宋体" w:hAnsi="宋体" w:cs="宋体" w:hint="eastAsia"/>
          <w:kern w:val="0"/>
          <w:sz w:val="18"/>
          <w:szCs w:val="18"/>
        </w:rPr>
        <w:t>过</w:t>
      </w:r>
      <w:r>
        <w:rPr>
          <w:rFonts w:ascii="宋体" w:hAnsi="宋体" w:cs="宋体" w:hint="eastAsia"/>
          <w:kern w:val="0"/>
          <w:sz w:val="18"/>
          <w:szCs w:val="18"/>
        </w:rPr>
        <w:t>100</w:t>
      </w:r>
      <w:r>
        <w:rPr>
          <w:rFonts w:ascii="宋体" w:hAnsi="宋体" w:cs="宋体" w:hint="eastAsia"/>
          <w:kern w:val="0"/>
          <w:sz w:val="18"/>
          <w:szCs w:val="18"/>
        </w:rPr>
        <w:t>公斤，塑料袋或两层牛皮纸袋全开口或半开口钢桶螺纹口玻璃瓶、铁盖压口玻璃瓶、塑料瓶或金属桶（罐）</w:t>
      </w:r>
      <w:proofErr w:type="gramStart"/>
      <w:r>
        <w:rPr>
          <w:rFonts w:ascii="宋体" w:hAnsi="宋体" w:cs="宋体" w:hint="eastAsia"/>
          <w:kern w:val="0"/>
          <w:sz w:val="18"/>
          <w:szCs w:val="18"/>
        </w:rPr>
        <w:t>外普通</w:t>
      </w:r>
      <w:proofErr w:type="gramEnd"/>
      <w:r>
        <w:rPr>
          <w:rFonts w:ascii="宋体" w:hAnsi="宋体" w:cs="宋体" w:hint="eastAsia"/>
          <w:kern w:val="0"/>
          <w:sz w:val="18"/>
          <w:szCs w:val="18"/>
        </w:rPr>
        <w:t>木箱。液碱：通常采用普通碳素钢制作的槽罐车、船舶散装。</w:t>
      </w:r>
      <w:r>
        <w:rPr>
          <w:rFonts w:ascii="宋体" w:hAnsi="宋体" w:cs="宋体" w:hint="eastAsia"/>
          <w:kern w:val="0"/>
          <w:sz w:val="18"/>
          <w:szCs w:val="18"/>
        </w:rPr>
        <w:br/>
      </w:r>
      <w:r>
        <w:rPr>
          <w:rFonts w:ascii="宋体" w:hAnsi="宋体" w:cs="宋体" w:hint="eastAsia"/>
          <w:kern w:val="0"/>
          <w:sz w:val="18"/>
          <w:szCs w:val="18"/>
        </w:rPr>
        <w:t>运输注意事项：铁路运输时，钢桶包装的可用敞车运输。起运时包装要完整，装载应稳妥。运输过程中应确保容器</w:t>
      </w:r>
      <w:proofErr w:type="gramStart"/>
      <w:r>
        <w:rPr>
          <w:rFonts w:ascii="宋体" w:hAnsi="宋体" w:cs="宋体" w:hint="eastAsia"/>
          <w:kern w:val="0"/>
          <w:sz w:val="18"/>
          <w:szCs w:val="18"/>
        </w:rPr>
        <w:t>不</w:t>
      </w:r>
      <w:proofErr w:type="gramEnd"/>
      <w:r>
        <w:rPr>
          <w:rFonts w:ascii="宋体" w:hAnsi="宋体" w:cs="宋体" w:hint="eastAsia"/>
          <w:kern w:val="0"/>
          <w:sz w:val="18"/>
          <w:szCs w:val="18"/>
        </w:rPr>
        <w:t>泄漏、不倒塌、</w:t>
      </w:r>
      <w:proofErr w:type="gramStart"/>
      <w:r>
        <w:rPr>
          <w:rFonts w:ascii="宋体" w:hAnsi="宋体" w:cs="宋体" w:hint="eastAsia"/>
          <w:kern w:val="0"/>
          <w:sz w:val="18"/>
          <w:szCs w:val="18"/>
        </w:rPr>
        <w:t>不</w:t>
      </w:r>
      <w:proofErr w:type="gramEnd"/>
      <w:r>
        <w:rPr>
          <w:rFonts w:ascii="宋体" w:hAnsi="宋体" w:cs="宋体" w:hint="eastAsia"/>
          <w:kern w:val="0"/>
          <w:sz w:val="18"/>
          <w:szCs w:val="18"/>
        </w:rPr>
        <w:t>坠落、不损坏。严禁与易燃物或可燃物、酸类、食用化学品等混装混运。运输时运输车应配备泄漏应急处理设备。</w:t>
      </w:r>
    </w:p>
    <w:p w:rsidR="00CB326F" w:rsidRDefault="001B0D05">
      <w:pPr>
        <w:widowControl/>
        <w:spacing w:line="384" w:lineRule="atLeast"/>
        <w:jc w:val="left"/>
        <w:rPr>
          <w:rFonts w:ascii="宋体" w:hAnsi="宋体" w:cs="宋体"/>
          <w:sz w:val="18"/>
          <w:szCs w:val="18"/>
        </w:rPr>
      </w:pPr>
      <w:r>
        <w:rPr>
          <w:rFonts w:ascii="宋体" w:hAnsi="宋体" w:cs="宋体" w:hint="eastAsia"/>
          <w:kern w:val="0"/>
          <w:sz w:val="18"/>
          <w:szCs w:val="18"/>
        </w:rPr>
        <w:t>第十五部分</w:t>
      </w:r>
      <w:r>
        <w:rPr>
          <w:rFonts w:ascii="宋体" w:hAnsi="宋体" w:cs="宋体" w:hint="eastAsia"/>
          <w:kern w:val="0"/>
          <w:sz w:val="18"/>
          <w:szCs w:val="18"/>
        </w:rPr>
        <w:br/>
      </w:r>
      <w:proofErr w:type="gramStart"/>
      <w:r>
        <w:rPr>
          <w:rFonts w:ascii="宋体" w:hAnsi="宋体" w:cs="宋体" w:hint="eastAsia"/>
          <w:kern w:val="0"/>
          <w:sz w:val="18"/>
          <w:szCs w:val="18"/>
        </w:rPr>
        <w:t>法规信息</w:t>
      </w:r>
      <w:proofErr w:type="gramEnd"/>
      <w:r>
        <w:rPr>
          <w:rFonts w:ascii="宋体" w:hAnsi="宋体" w:cs="宋体" w:hint="eastAsia"/>
          <w:kern w:val="0"/>
          <w:sz w:val="18"/>
          <w:szCs w:val="18"/>
        </w:rPr>
        <w:t>：</w:t>
      </w:r>
      <w:r>
        <w:rPr>
          <w:rFonts w:ascii="宋体" w:hAnsi="宋体" w:cs="宋体" w:hint="eastAsia"/>
          <w:kern w:val="0"/>
          <w:sz w:val="18"/>
          <w:szCs w:val="18"/>
        </w:rPr>
        <w:t>作业场所安全使用化学品公约，危险化学品安全管理条例（</w:t>
      </w:r>
      <w:r>
        <w:rPr>
          <w:rFonts w:ascii="宋体" w:hAnsi="宋体" w:cs="宋体" w:hint="eastAsia"/>
          <w:kern w:val="0"/>
          <w:sz w:val="18"/>
          <w:szCs w:val="18"/>
        </w:rPr>
        <w:t>2002</w:t>
      </w:r>
      <w:r>
        <w:rPr>
          <w:rFonts w:ascii="宋体" w:hAnsi="宋体" w:cs="宋体" w:hint="eastAsia"/>
          <w:kern w:val="0"/>
          <w:sz w:val="18"/>
          <w:szCs w:val="18"/>
        </w:rPr>
        <w:t>年</w:t>
      </w:r>
      <w:r>
        <w:rPr>
          <w:rFonts w:ascii="宋体" w:hAnsi="宋体" w:cs="宋体" w:hint="eastAsia"/>
          <w:kern w:val="0"/>
          <w:sz w:val="18"/>
          <w:szCs w:val="18"/>
        </w:rPr>
        <w:t>3</w:t>
      </w:r>
      <w:r>
        <w:rPr>
          <w:rFonts w:ascii="宋体" w:hAnsi="宋体" w:cs="宋体" w:hint="eastAsia"/>
          <w:kern w:val="0"/>
          <w:sz w:val="18"/>
          <w:szCs w:val="18"/>
        </w:rPr>
        <w:t>月</w:t>
      </w:r>
      <w:r>
        <w:rPr>
          <w:rFonts w:ascii="宋体" w:hAnsi="宋体" w:cs="宋体" w:hint="eastAsia"/>
          <w:kern w:val="0"/>
          <w:sz w:val="18"/>
          <w:szCs w:val="18"/>
        </w:rPr>
        <w:t>15</w:t>
      </w:r>
      <w:r>
        <w:rPr>
          <w:rFonts w:ascii="宋体" w:hAnsi="宋体" w:cs="宋体" w:hint="eastAsia"/>
          <w:kern w:val="0"/>
          <w:sz w:val="18"/>
          <w:szCs w:val="18"/>
        </w:rPr>
        <w:t>日国务院发布），工作场所安全使用化学</w:t>
      </w:r>
      <w:r>
        <w:rPr>
          <w:rFonts w:ascii="宋体" w:hAnsi="宋体" w:cs="宋体" w:hint="eastAsia"/>
          <w:kern w:val="0"/>
          <w:sz w:val="18"/>
          <w:szCs w:val="18"/>
        </w:rPr>
        <w:t>品规定（</w:t>
      </w:r>
      <w:r>
        <w:rPr>
          <w:rFonts w:ascii="宋体" w:hAnsi="宋体" w:cs="宋体" w:hint="eastAsia"/>
          <w:kern w:val="0"/>
          <w:sz w:val="18"/>
          <w:szCs w:val="18"/>
        </w:rPr>
        <w:t>[1996]</w:t>
      </w:r>
      <w:proofErr w:type="gramStart"/>
      <w:r>
        <w:rPr>
          <w:rFonts w:ascii="宋体" w:hAnsi="宋体" w:cs="宋体" w:hint="eastAsia"/>
          <w:kern w:val="0"/>
          <w:sz w:val="18"/>
          <w:szCs w:val="18"/>
        </w:rPr>
        <w:t>劳</w:t>
      </w:r>
      <w:proofErr w:type="gramEnd"/>
      <w:r>
        <w:rPr>
          <w:rFonts w:ascii="宋体" w:hAnsi="宋体" w:cs="宋体" w:hint="eastAsia"/>
          <w:kern w:val="0"/>
          <w:sz w:val="18"/>
          <w:szCs w:val="18"/>
        </w:rPr>
        <w:t>部发</w:t>
      </w:r>
      <w:r>
        <w:rPr>
          <w:rFonts w:ascii="宋体" w:hAnsi="宋体" w:cs="宋体" w:hint="eastAsia"/>
          <w:kern w:val="0"/>
          <w:sz w:val="18"/>
          <w:szCs w:val="18"/>
        </w:rPr>
        <w:t>423</w:t>
      </w:r>
      <w:r>
        <w:rPr>
          <w:rFonts w:ascii="宋体" w:hAnsi="宋体" w:cs="宋体" w:hint="eastAsia"/>
          <w:kern w:val="0"/>
          <w:sz w:val="18"/>
          <w:szCs w:val="18"/>
        </w:rPr>
        <w:t>号）等法规，针对化学危险品的安全使用、生产、储存、运输、装卸等方法均作了相应规定；常用危险化学品的分类及标志（</w:t>
      </w:r>
      <w:r>
        <w:rPr>
          <w:rFonts w:ascii="宋体" w:hAnsi="宋体" w:cs="宋体" w:hint="eastAsia"/>
          <w:kern w:val="0"/>
          <w:sz w:val="18"/>
          <w:szCs w:val="18"/>
        </w:rPr>
        <w:t>GB13690-92</w:t>
      </w:r>
      <w:r>
        <w:rPr>
          <w:rFonts w:ascii="宋体" w:hAnsi="宋体" w:cs="宋体" w:hint="eastAsia"/>
          <w:kern w:val="0"/>
          <w:sz w:val="18"/>
          <w:szCs w:val="18"/>
        </w:rPr>
        <w:t>）将该物质划为第</w:t>
      </w:r>
      <w:r>
        <w:rPr>
          <w:rFonts w:ascii="宋体" w:hAnsi="宋体" w:cs="宋体" w:hint="eastAsia"/>
          <w:kern w:val="0"/>
          <w:sz w:val="18"/>
          <w:szCs w:val="18"/>
        </w:rPr>
        <w:t>8.2</w:t>
      </w:r>
      <w:r>
        <w:rPr>
          <w:rFonts w:ascii="宋体" w:hAnsi="宋体" w:cs="宋体" w:hint="eastAsia"/>
          <w:kern w:val="0"/>
          <w:sz w:val="18"/>
          <w:szCs w:val="18"/>
        </w:rPr>
        <w:t>类碱性腐蚀品。</w:t>
      </w:r>
      <w:r>
        <w:rPr>
          <w:rFonts w:ascii="宋体" w:hAnsi="宋体" w:cs="宋体" w:hint="eastAsia"/>
          <w:kern w:val="0"/>
          <w:sz w:val="18"/>
          <w:szCs w:val="18"/>
        </w:rPr>
        <w:br/>
      </w:r>
      <w:r>
        <w:rPr>
          <w:rFonts w:ascii="宋体" w:hAnsi="宋体" w:cs="宋体" w:hint="eastAsia"/>
          <w:kern w:val="0"/>
          <w:sz w:val="18"/>
          <w:szCs w:val="18"/>
        </w:rPr>
        <w:t>其它法规：隔膜法烧碱生产安全技术规定（</w:t>
      </w:r>
      <w:r>
        <w:rPr>
          <w:rFonts w:ascii="宋体" w:hAnsi="宋体" w:cs="宋体" w:hint="eastAsia"/>
          <w:kern w:val="0"/>
          <w:sz w:val="18"/>
          <w:szCs w:val="18"/>
        </w:rPr>
        <w:t>HGA001-83</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水银法烧碱生产安全技术规定（</w:t>
      </w:r>
      <w:r>
        <w:rPr>
          <w:rFonts w:ascii="宋体" w:hAnsi="宋体" w:cs="宋体" w:hint="eastAsia"/>
          <w:kern w:val="0"/>
          <w:sz w:val="18"/>
          <w:szCs w:val="18"/>
        </w:rPr>
        <w:t>HGA002-83</w:t>
      </w:r>
      <w:r>
        <w:rPr>
          <w:rFonts w:ascii="宋体" w:hAnsi="宋体" w:cs="宋体" w:hint="eastAsia"/>
          <w:kern w:val="0"/>
          <w:sz w:val="18"/>
          <w:szCs w:val="18"/>
        </w:rPr>
        <w:t>）。</w:t>
      </w:r>
    </w:p>
    <w:p w:rsidR="00CB326F" w:rsidRDefault="00CB326F">
      <w:pPr>
        <w:tabs>
          <w:tab w:val="left" w:pos="6463"/>
        </w:tabs>
        <w:jc w:val="left"/>
      </w:pPr>
    </w:p>
    <w:sectPr w:rsidR="00CB326F">
      <w:pgSz w:w="11906" w:h="16838"/>
      <w:pgMar w:top="1440" w:right="1800" w:bottom="1440" w:left="1800" w:header="851" w:footer="992" w:gutter="0"/>
      <w:pgBorders>
        <w:top w:val="single" w:sz="4" w:space="1" w:color="auto"/>
        <w:left w:val="single" w:sz="4" w:space="4" w:color="auto"/>
        <w:bottom w:val="single" w:sz="4" w:space="1" w:color="auto"/>
        <w:right w:val="single" w:sz="4" w:space="4" w:color="auto"/>
      </w:pgBorders>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326F"/>
    <w:rsid w:val="001B0D05"/>
    <w:rsid w:val="00CB3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link w:val="1Char"/>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pPr>
      <w:tabs>
        <w:tab w:val="center" w:pos="4153"/>
        <w:tab w:val="right" w:pos="8306"/>
      </w:tabs>
      <w:snapToGrid w:val="0"/>
      <w:jc w:val="left"/>
    </w:pPr>
    <w:rPr>
      <w:sz w:val="18"/>
      <w:szCs w:val="18"/>
    </w:rPr>
  </w:style>
  <w:style w:type="paragraph" w:styleId="a4">
    <w:name w:val="header"/>
    <w:basedOn w:val="a"/>
    <w:link w:val="Char0"/>
    <w:uiPriority w:val="99"/>
    <w:semiHidden/>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6">
    <w:name w:val="Strong"/>
    <w:uiPriority w:val="22"/>
    <w:qFormat/>
    <w:rPr>
      <w:b/>
      <w:bCs/>
    </w:rPr>
  </w:style>
  <w:style w:type="character" w:styleId="a7">
    <w:name w:val="Hyperlink"/>
    <w:uiPriority w:val="99"/>
    <w:semiHidden/>
    <w:unhideWhenUsed/>
    <w:rPr>
      <w:color w:val="000000"/>
      <w:u w:val="none"/>
    </w:rPr>
  </w:style>
  <w:style w:type="character" w:customStyle="1" w:styleId="Char0">
    <w:name w:val="页眉 Char"/>
    <w:link w:val="a4"/>
    <w:uiPriority w:val="99"/>
    <w:semiHidden/>
    <w:rPr>
      <w:sz w:val="18"/>
      <w:szCs w:val="18"/>
    </w:rPr>
  </w:style>
  <w:style w:type="character" w:customStyle="1" w:styleId="Char">
    <w:name w:val="页脚 Char"/>
    <w:link w:val="a3"/>
    <w:uiPriority w:val="99"/>
    <w:semiHidden/>
    <w:rPr>
      <w:sz w:val="18"/>
      <w:szCs w:val="18"/>
    </w:rPr>
  </w:style>
  <w:style w:type="character" w:customStyle="1" w:styleId="1Char">
    <w:name w:val="标题 1 Char"/>
    <w:link w:val="1"/>
    <w:uiPriority w:val="9"/>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kaq.cn/tag.php?tag=&#25514;&#2604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kaq.cn/tag.php?tag=&#25514;&#2604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1988</Words>
  <Characters>11334</Characters>
  <Application>Microsoft Office Word</Application>
  <DocSecurity>0</DocSecurity>
  <Lines>94</Lines>
  <Paragraphs>26</Paragraphs>
  <ScaleCrop>false</ScaleCrop>
  <Company/>
  <LinksUpToDate>false</LinksUpToDate>
  <CharactersWithSpaces>13296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危险化学品（氟化氢、氢氟酸）安全措施及应急处置方法</dc:title>
  <dc:creator>think</dc:creator>
  <cp:lastModifiedBy>admin</cp:lastModifiedBy>
  <cp:revision>2</cp:revision>
  <cp:lastPrinted>2020-09-30T14:55:00Z</cp:lastPrinted>
  <dcterms:created xsi:type="dcterms:W3CDTF">2014-03-20T09:16:00Z</dcterms:created>
  <dcterms:modified xsi:type="dcterms:W3CDTF">2020-09-30T14:55:00Z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2052-9.1.0.4567</vt:lpwstr>
  </property>
</Properties>
</file>